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C15" w:rsidRDefault="00441C15" w:rsidP="00441C15">
      <w:pPr>
        <w:jc w:val="center"/>
        <w:rPr>
          <w:b/>
          <w:bCs/>
          <w:sz w:val="28"/>
          <w:szCs w:val="28"/>
          <w:lang w:val="ro-RO"/>
        </w:rPr>
      </w:pPr>
      <w:r>
        <w:rPr>
          <w:b/>
          <w:bCs/>
          <w:noProof/>
          <w:sz w:val="28"/>
          <w:szCs w:val="28"/>
        </w:rPr>
        <w:drawing>
          <wp:inline distT="0" distB="0" distL="0" distR="0">
            <wp:extent cx="590550" cy="7143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714375"/>
                    </a:xfrm>
                    <a:prstGeom prst="rect">
                      <a:avLst/>
                    </a:prstGeom>
                    <a:noFill/>
                    <a:ln w="9525">
                      <a:noFill/>
                      <a:miter lim="800000"/>
                      <a:headEnd/>
                      <a:tailEnd/>
                    </a:ln>
                  </pic:spPr>
                </pic:pic>
              </a:graphicData>
            </a:graphic>
          </wp:inline>
        </w:drawing>
      </w:r>
      <w:r>
        <w:rPr>
          <w:b/>
          <w:bCs/>
          <w:sz w:val="28"/>
          <w:szCs w:val="28"/>
          <w:lang w:val="ro-RO"/>
        </w:rPr>
        <w:t xml:space="preserve">              </w:t>
      </w:r>
    </w:p>
    <w:p w:rsidR="00441C15" w:rsidRPr="00441C15" w:rsidRDefault="00441C15" w:rsidP="00441C15">
      <w:pPr>
        <w:spacing w:line="240" w:lineRule="auto"/>
        <w:jc w:val="center"/>
        <w:rPr>
          <w:rFonts w:ascii="Times New Roman" w:hAnsi="Times New Roman" w:cs="Times New Roman"/>
          <w:b/>
          <w:bCs/>
          <w:sz w:val="28"/>
          <w:szCs w:val="28"/>
          <w:lang w:val="ro-RO"/>
        </w:rPr>
      </w:pPr>
      <w:r w:rsidRPr="00441C15">
        <w:rPr>
          <w:rFonts w:ascii="Times New Roman" w:hAnsi="Times New Roman" w:cs="Times New Roman"/>
          <w:b/>
          <w:bCs/>
          <w:sz w:val="28"/>
          <w:szCs w:val="28"/>
          <w:lang w:val="ro-RO"/>
        </w:rPr>
        <w:t xml:space="preserve">MINISTERUL SĂNĂTĂŢII, MUNCII ȘI PROTECȚIEI SOCIALE </w:t>
      </w:r>
    </w:p>
    <w:p w:rsidR="00441C15" w:rsidRPr="00441C15" w:rsidRDefault="00441C15" w:rsidP="00441C15">
      <w:pPr>
        <w:spacing w:line="240" w:lineRule="auto"/>
        <w:jc w:val="center"/>
        <w:rPr>
          <w:rFonts w:ascii="Times New Roman" w:hAnsi="Times New Roman" w:cs="Times New Roman"/>
          <w:b/>
          <w:bCs/>
          <w:sz w:val="28"/>
          <w:szCs w:val="28"/>
          <w:lang w:val="ro-RO"/>
        </w:rPr>
      </w:pPr>
      <w:r w:rsidRPr="00441C15">
        <w:rPr>
          <w:rFonts w:ascii="Times New Roman" w:hAnsi="Times New Roman" w:cs="Times New Roman"/>
          <w:b/>
          <w:bCs/>
          <w:sz w:val="28"/>
          <w:szCs w:val="28"/>
          <w:lang w:val="ro-RO"/>
        </w:rPr>
        <w:t xml:space="preserve"> AL REPUBLICII MOLDOVA</w:t>
      </w:r>
    </w:p>
    <w:p w:rsidR="00441C15" w:rsidRDefault="00441C15" w:rsidP="00441C15">
      <w:pPr>
        <w:jc w:val="center"/>
        <w:rPr>
          <w:b/>
          <w:bCs/>
          <w:sz w:val="32"/>
          <w:szCs w:val="32"/>
          <w:lang w:val="ro-RO"/>
        </w:rPr>
      </w:pPr>
    </w:p>
    <w:p w:rsidR="00F03FFC" w:rsidRPr="00797272" w:rsidRDefault="00F03FFC" w:rsidP="00F03FFC">
      <w:pPr>
        <w:jc w:val="center"/>
        <w:rPr>
          <w:rFonts w:ascii="Times New Roman" w:eastAsia="Times New Roman" w:hAnsi="Times New Roman" w:cs="Times New Roman"/>
          <w:b/>
          <w:sz w:val="44"/>
          <w:szCs w:val="44"/>
          <w:lang w:val="ro-RO"/>
        </w:rPr>
      </w:pPr>
    </w:p>
    <w:p w:rsidR="00F03FFC" w:rsidRPr="00797272" w:rsidRDefault="00F03FFC" w:rsidP="00F03FFC">
      <w:pPr>
        <w:jc w:val="center"/>
        <w:rPr>
          <w:rFonts w:ascii="Times New Roman" w:eastAsia="Times New Roman" w:hAnsi="Times New Roman" w:cs="Times New Roman"/>
          <w:b/>
          <w:sz w:val="44"/>
          <w:szCs w:val="44"/>
          <w:lang w:val="ro-RO"/>
        </w:rPr>
      </w:pPr>
    </w:p>
    <w:p w:rsidR="00F03FFC" w:rsidRPr="00797272" w:rsidRDefault="00F03FFC" w:rsidP="00F03FFC">
      <w:pPr>
        <w:jc w:val="center"/>
        <w:rPr>
          <w:rFonts w:ascii="Times New Roman" w:eastAsia="Times New Roman" w:hAnsi="Times New Roman" w:cs="Times New Roman"/>
          <w:b/>
          <w:sz w:val="28"/>
          <w:szCs w:val="24"/>
          <w:lang w:val="ro-RO"/>
        </w:rPr>
      </w:pPr>
    </w:p>
    <w:p w:rsidR="001B08DB" w:rsidRPr="00F94027" w:rsidRDefault="001B08DB" w:rsidP="00C36D15">
      <w:pPr>
        <w:jc w:val="center"/>
        <w:rPr>
          <w:rFonts w:ascii="Times New Roman" w:eastAsia="Times New Roman" w:hAnsi="Times New Roman" w:cs="Times New Roman"/>
          <w:b/>
          <w:sz w:val="40"/>
          <w:szCs w:val="40"/>
          <w:lang w:val="ro-RO"/>
        </w:rPr>
      </w:pPr>
      <w:r w:rsidRPr="00F94027">
        <w:rPr>
          <w:rFonts w:ascii="Times New Roman" w:eastAsia="Times New Roman" w:hAnsi="Times New Roman" w:cs="Times New Roman"/>
          <w:b/>
          <w:sz w:val="40"/>
          <w:szCs w:val="40"/>
          <w:lang w:val="ro-RO"/>
        </w:rPr>
        <w:t xml:space="preserve">Profilaxia Post-expunere la infecția cu HIV </w:t>
      </w:r>
    </w:p>
    <w:p w:rsidR="00C36D15" w:rsidRPr="00441C15" w:rsidRDefault="00C36D15" w:rsidP="00C36D15">
      <w:pPr>
        <w:jc w:val="center"/>
        <w:rPr>
          <w:rFonts w:ascii="Times New Roman" w:hAnsi="Times New Roman"/>
          <w:b/>
          <w:sz w:val="36"/>
          <w:szCs w:val="36"/>
          <w:lang w:val="ro-RO"/>
        </w:rPr>
      </w:pPr>
      <w:r w:rsidRPr="00441C15">
        <w:rPr>
          <w:rFonts w:ascii="Times New Roman" w:hAnsi="Times New Roman"/>
          <w:b/>
          <w:sz w:val="36"/>
          <w:szCs w:val="36"/>
          <w:lang w:val="ro-RO"/>
        </w:rPr>
        <w:t xml:space="preserve">Protocol </w:t>
      </w:r>
      <w:r w:rsidR="00441C15" w:rsidRPr="00441C15">
        <w:rPr>
          <w:rFonts w:ascii="Times New Roman" w:hAnsi="Times New Roman"/>
          <w:b/>
          <w:sz w:val="36"/>
          <w:szCs w:val="36"/>
          <w:lang w:val="ro-RO"/>
        </w:rPr>
        <w:t>c</w:t>
      </w:r>
      <w:r w:rsidRPr="00441C15">
        <w:rPr>
          <w:rFonts w:ascii="Times New Roman" w:hAnsi="Times New Roman"/>
          <w:b/>
          <w:sz w:val="36"/>
          <w:szCs w:val="36"/>
          <w:lang w:val="ro-RO"/>
        </w:rPr>
        <w:t xml:space="preserve">linic </w:t>
      </w:r>
      <w:r w:rsidR="00441C15" w:rsidRPr="00441C15">
        <w:rPr>
          <w:rFonts w:ascii="Times New Roman" w:hAnsi="Times New Roman"/>
          <w:b/>
          <w:sz w:val="36"/>
          <w:szCs w:val="36"/>
          <w:lang w:val="ro-RO"/>
        </w:rPr>
        <w:t>n</w:t>
      </w:r>
      <w:r w:rsidRPr="00441C15">
        <w:rPr>
          <w:rFonts w:ascii="Times New Roman" w:hAnsi="Times New Roman"/>
          <w:b/>
          <w:sz w:val="36"/>
          <w:szCs w:val="36"/>
          <w:lang w:val="ro-RO"/>
        </w:rPr>
        <w:t>ațional</w:t>
      </w:r>
    </w:p>
    <w:p w:rsidR="00C36D15" w:rsidRPr="00441C15" w:rsidRDefault="00F94027" w:rsidP="00C36D15">
      <w:pPr>
        <w:jc w:val="center"/>
        <w:rPr>
          <w:rFonts w:ascii="Times New Roman" w:hAnsi="Times New Roman"/>
          <w:b/>
          <w:sz w:val="36"/>
          <w:szCs w:val="36"/>
          <w:lang w:val="ro-RO"/>
        </w:rPr>
      </w:pPr>
      <w:r>
        <w:rPr>
          <w:rFonts w:ascii="Times New Roman" w:hAnsi="Times New Roman"/>
          <w:b/>
          <w:sz w:val="28"/>
          <w:szCs w:val="24"/>
          <w:lang w:val="ro-RO"/>
        </w:rPr>
        <w:t xml:space="preserve">                                                                               </w:t>
      </w:r>
      <w:r w:rsidR="00C36D15" w:rsidRPr="00441C15">
        <w:rPr>
          <w:rFonts w:ascii="Times New Roman" w:hAnsi="Times New Roman"/>
          <w:b/>
          <w:sz w:val="36"/>
          <w:szCs w:val="36"/>
          <w:lang w:val="ro-RO"/>
        </w:rPr>
        <w:t xml:space="preserve">PCN - </w:t>
      </w:r>
      <w:r w:rsidR="006E6337">
        <w:rPr>
          <w:rFonts w:ascii="Times New Roman" w:hAnsi="Times New Roman"/>
          <w:b/>
          <w:sz w:val="36"/>
          <w:szCs w:val="36"/>
          <w:lang w:val="ro-RO"/>
        </w:rPr>
        <w:t>314</w:t>
      </w:r>
    </w:p>
    <w:p w:rsidR="00C36D15" w:rsidRPr="00797272" w:rsidRDefault="00C36D15" w:rsidP="00C36D15">
      <w:pPr>
        <w:spacing w:before="100" w:beforeAutospacing="1" w:after="100" w:afterAutospacing="1"/>
        <w:jc w:val="center"/>
        <w:rPr>
          <w:rFonts w:ascii="Times New Roman" w:hAnsi="Times New Roman"/>
          <w:b/>
          <w:bCs/>
          <w:color w:val="5EEDA8"/>
          <w:sz w:val="28"/>
          <w:szCs w:val="24"/>
          <w:lang w:val="ro-RO"/>
        </w:rPr>
      </w:pPr>
    </w:p>
    <w:p w:rsidR="00F03FFC" w:rsidRPr="00797272" w:rsidRDefault="00F03FFC" w:rsidP="00F03FFC">
      <w:pPr>
        <w:jc w:val="center"/>
        <w:rPr>
          <w:rFonts w:ascii="Times New Roman" w:eastAsia="Times New Roman" w:hAnsi="Times New Roman" w:cs="Times New Roman"/>
          <w:b/>
          <w:sz w:val="44"/>
          <w:szCs w:val="44"/>
          <w:lang w:val="ro-RO"/>
        </w:rPr>
      </w:pPr>
    </w:p>
    <w:p w:rsidR="00F03FFC" w:rsidRPr="00797272" w:rsidRDefault="00F03FFC" w:rsidP="00F03FFC">
      <w:pPr>
        <w:jc w:val="center"/>
        <w:rPr>
          <w:rFonts w:ascii="Times New Roman" w:eastAsia="Times New Roman" w:hAnsi="Times New Roman" w:cs="Times New Roman"/>
          <w:b/>
          <w:sz w:val="44"/>
          <w:szCs w:val="44"/>
          <w:lang w:val="ro-RO"/>
        </w:rPr>
      </w:pPr>
    </w:p>
    <w:p w:rsidR="00F03FFC" w:rsidRPr="00797272" w:rsidRDefault="00F03FFC" w:rsidP="00F03FFC">
      <w:pPr>
        <w:jc w:val="center"/>
        <w:rPr>
          <w:rFonts w:ascii="Times New Roman" w:eastAsia="Times New Roman" w:hAnsi="Times New Roman" w:cs="Times New Roman"/>
          <w:b/>
          <w:sz w:val="44"/>
          <w:szCs w:val="44"/>
          <w:lang w:val="ro-RO"/>
        </w:rPr>
      </w:pPr>
    </w:p>
    <w:p w:rsidR="00F03FFC" w:rsidRPr="00797272" w:rsidRDefault="00F03FFC" w:rsidP="00F03FFC">
      <w:pPr>
        <w:jc w:val="center"/>
        <w:rPr>
          <w:rFonts w:ascii="Times New Roman" w:eastAsia="Times New Roman" w:hAnsi="Times New Roman" w:cs="Times New Roman"/>
          <w:b/>
          <w:sz w:val="44"/>
          <w:szCs w:val="44"/>
          <w:lang w:val="ro-RO"/>
        </w:rPr>
      </w:pPr>
    </w:p>
    <w:p w:rsidR="00DA3A7E" w:rsidRPr="00797272" w:rsidRDefault="00DA3A7E" w:rsidP="00DA3A7E">
      <w:pPr>
        <w:rPr>
          <w:rFonts w:ascii="Times New Roman" w:eastAsia="Times New Roman" w:hAnsi="Times New Roman" w:cs="Times New Roman"/>
          <w:b/>
          <w:sz w:val="44"/>
          <w:szCs w:val="44"/>
          <w:lang w:val="ro-RO"/>
        </w:rPr>
      </w:pPr>
    </w:p>
    <w:p w:rsidR="00F03FFC" w:rsidRDefault="00F03FFC" w:rsidP="00F03FFC">
      <w:pPr>
        <w:jc w:val="center"/>
        <w:rPr>
          <w:rFonts w:ascii="Times New Roman" w:eastAsia="Times New Roman" w:hAnsi="Times New Roman" w:cs="Times New Roman"/>
          <w:b/>
          <w:sz w:val="28"/>
          <w:szCs w:val="28"/>
          <w:lang w:val="ro-RO"/>
        </w:rPr>
      </w:pPr>
    </w:p>
    <w:p w:rsidR="00441C15" w:rsidRDefault="00441C15" w:rsidP="00F03FFC">
      <w:pPr>
        <w:jc w:val="center"/>
        <w:rPr>
          <w:rFonts w:ascii="Times New Roman" w:eastAsia="Times New Roman" w:hAnsi="Times New Roman" w:cs="Times New Roman"/>
          <w:b/>
          <w:sz w:val="28"/>
          <w:szCs w:val="28"/>
          <w:lang w:val="ro-RO"/>
        </w:rPr>
      </w:pPr>
    </w:p>
    <w:p w:rsidR="00441C15" w:rsidRDefault="00441C15" w:rsidP="00F03FFC">
      <w:pPr>
        <w:jc w:val="center"/>
        <w:rPr>
          <w:rFonts w:ascii="Times New Roman" w:eastAsia="Times New Roman" w:hAnsi="Times New Roman" w:cs="Times New Roman"/>
          <w:b/>
          <w:sz w:val="28"/>
          <w:szCs w:val="28"/>
          <w:lang w:val="ro-RO"/>
        </w:rPr>
      </w:pPr>
    </w:p>
    <w:p w:rsidR="00441C15" w:rsidRDefault="00441C15" w:rsidP="00F03FFC">
      <w:pPr>
        <w:jc w:val="center"/>
        <w:rPr>
          <w:rFonts w:ascii="Times New Roman" w:eastAsia="Times New Roman" w:hAnsi="Times New Roman" w:cs="Times New Roman"/>
          <w:b/>
          <w:sz w:val="28"/>
          <w:szCs w:val="28"/>
          <w:lang w:val="ro-RO"/>
        </w:rPr>
      </w:pPr>
    </w:p>
    <w:p w:rsidR="00441C15" w:rsidRPr="00797272" w:rsidRDefault="00441C15" w:rsidP="00F03FFC">
      <w:pPr>
        <w:jc w:val="center"/>
        <w:rPr>
          <w:rFonts w:ascii="Times New Roman" w:eastAsia="Times New Roman" w:hAnsi="Times New Roman" w:cs="Times New Roman"/>
          <w:b/>
          <w:sz w:val="28"/>
          <w:szCs w:val="28"/>
          <w:lang w:val="ro-RO"/>
        </w:rPr>
      </w:pPr>
    </w:p>
    <w:p w:rsidR="00F03FFC" w:rsidRPr="00441C15" w:rsidRDefault="00797272" w:rsidP="00F03FFC">
      <w:pPr>
        <w:jc w:val="center"/>
        <w:rPr>
          <w:rFonts w:ascii="Times New Roman" w:eastAsia="Times New Roman" w:hAnsi="Times New Roman" w:cs="Times New Roman"/>
          <w:b/>
          <w:szCs w:val="24"/>
          <w:lang w:val="ro-RO"/>
        </w:rPr>
      </w:pPr>
      <w:r w:rsidRPr="00441C15">
        <w:rPr>
          <w:rFonts w:ascii="Times New Roman" w:eastAsia="Times New Roman" w:hAnsi="Times New Roman" w:cs="Times New Roman"/>
          <w:b/>
          <w:szCs w:val="24"/>
          <w:lang w:val="ro-RO"/>
        </w:rPr>
        <w:t>Chișinău</w:t>
      </w:r>
      <w:r w:rsidR="00F94027" w:rsidRPr="00441C15">
        <w:rPr>
          <w:rFonts w:ascii="Times New Roman" w:eastAsia="Times New Roman" w:hAnsi="Times New Roman" w:cs="Times New Roman"/>
          <w:b/>
          <w:szCs w:val="24"/>
          <w:lang w:val="ro-RO"/>
        </w:rPr>
        <w:t>,</w:t>
      </w:r>
      <w:r w:rsidR="00F03FFC" w:rsidRPr="00441C15">
        <w:rPr>
          <w:rFonts w:ascii="Times New Roman" w:eastAsia="Times New Roman" w:hAnsi="Times New Roman" w:cs="Times New Roman"/>
          <w:b/>
          <w:szCs w:val="24"/>
          <w:lang w:val="ro-RO"/>
        </w:rPr>
        <w:t xml:space="preserve"> 201</w:t>
      </w:r>
      <w:r w:rsidR="00F94027" w:rsidRPr="00441C15">
        <w:rPr>
          <w:rFonts w:ascii="Times New Roman" w:eastAsia="Times New Roman" w:hAnsi="Times New Roman" w:cs="Times New Roman"/>
          <w:b/>
          <w:szCs w:val="24"/>
          <w:lang w:val="ro-RO"/>
        </w:rPr>
        <w:t>8</w:t>
      </w:r>
    </w:p>
    <w:p w:rsidR="00170096" w:rsidRPr="006A792D" w:rsidRDefault="00170096" w:rsidP="00170096">
      <w:pPr>
        <w:ind w:right="-1"/>
        <w:jc w:val="center"/>
        <w:rPr>
          <w:rFonts w:ascii="Times New Roman" w:hAnsi="Times New Roman"/>
          <w:b/>
          <w:lang w:val="ro-RO"/>
        </w:rPr>
      </w:pPr>
      <w:r w:rsidRPr="006A792D">
        <w:rPr>
          <w:rFonts w:ascii="Times New Roman" w:hAnsi="Times New Roman"/>
          <w:b/>
          <w:lang w:val="ro-RO"/>
        </w:rPr>
        <w:lastRenderedPageBreak/>
        <w:t>Aprobat la ședința Consiliului de experți  din 31.01.2018, proces verbal nr. 1</w:t>
      </w:r>
    </w:p>
    <w:p w:rsidR="00170096" w:rsidRPr="006A792D" w:rsidRDefault="00170096" w:rsidP="00170096">
      <w:pPr>
        <w:spacing w:after="0" w:line="240" w:lineRule="auto"/>
        <w:ind w:right="-1"/>
        <w:jc w:val="center"/>
        <w:rPr>
          <w:rFonts w:ascii="Times New Roman" w:hAnsi="Times New Roman"/>
          <w:b/>
          <w:lang w:val="ro-RO"/>
        </w:rPr>
      </w:pPr>
      <w:r w:rsidRPr="006A792D">
        <w:rPr>
          <w:rFonts w:ascii="Times New Roman" w:hAnsi="Times New Roman"/>
          <w:b/>
          <w:lang w:val="ro-RO"/>
        </w:rPr>
        <w:t>Aprobat prin ordinul Ministerul Sănătății, Muncii şi Protecției Sociale al Republicii Moldova nr.</w:t>
      </w:r>
      <w:r w:rsidR="006E6337">
        <w:rPr>
          <w:rFonts w:ascii="Times New Roman" w:hAnsi="Times New Roman"/>
          <w:b/>
          <w:lang w:val="ro-RO"/>
        </w:rPr>
        <w:t>164</w:t>
      </w:r>
      <w:r w:rsidRPr="006A792D">
        <w:rPr>
          <w:rFonts w:ascii="Times New Roman" w:hAnsi="Times New Roman"/>
          <w:b/>
          <w:lang w:val="ro-RO"/>
        </w:rPr>
        <w:t xml:space="preserve"> din </w:t>
      </w:r>
      <w:r w:rsidR="006E6337">
        <w:rPr>
          <w:rFonts w:ascii="Times New Roman" w:hAnsi="Times New Roman"/>
          <w:b/>
          <w:lang w:val="ro-RO"/>
        </w:rPr>
        <w:t xml:space="preserve">07.02.2018 </w:t>
      </w:r>
      <w:r w:rsidRPr="006A792D">
        <w:rPr>
          <w:rFonts w:ascii="Times New Roman" w:hAnsi="Times New Roman"/>
          <w:b/>
          <w:lang w:val="ro-RO"/>
        </w:rPr>
        <w:t xml:space="preserve">cu privire la aprobarea Protocolului clinic național </w:t>
      </w:r>
    </w:p>
    <w:p w:rsidR="00170096" w:rsidRPr="006A792D" w:rsidRDefault="00170096" w:rsidP="00170096">
      <w:pPr>
        <w:spacing w:after="0" w:line="240" w:lineRule="auto"/>
        <w:ind w:right="-1"/>
        <w:jc w:val="center"/>
        <w:rPr>
          <w:rFonts w:ascii="Times New Roman" w:hAnsi="Times New Roman"/>
          <w:b/>
          <w:lang w:val="ro-MO"/>
        </w:rPr>
      </w:pPr>
      <w:r w:rsidRPr="006A792D">
        <w:rPr>
          <w:rFonts w:ascii="Times New Roman" w:hAnsi="Times New Roman"/>
          <w:b/>
          <w:lang w:val="ro-MO"/>
        </w:rPr>
        <w:t xml:space="preserve">„Profilaxia </w:t>
      </w:r>
      <w:r w:rsidRPr="00F94027">
        <w:rPr>
          <w:rFonts w:ascii="Times New Roman" w:hAnsi="Times New Roman"/>
          <w:b/>
          <w:lang w:val="ro-RO"/>
        </w:rPr>
        <w:t>P</w:t>
      </w:r>
      <w:r>
        <w:rPr>
          <w:rFonts w:ascii="Times New Roman" w:hAnsi="Times New Roman"/>
          <w:b/>
          <w:lang w:val="ro-RO"/>
        </w:rPr>
        <w:t>ost</w:t>
      </w:r>
      <w:r w:rsidRPr="00F94027">
        <w:rPr>
          <w:rFonts w:ascii="Times New Roman" w:hAnsi="Times New Roman"/>
          <w:b/>
          <w:lang w:val="ro-RO"/>
        </w:rPr>
        <w:t xml:space="preserve">-expunere </w:t>
      </w:r>
      <w:r w:rsidRPr="006A792D">
        <w:rPr>
          <w:rFonts w:ascii="Times New Roman" w:hAnsi="Times New Roman"/>
          <w:b/>
          <w:lang w:val="ro-MO"/>
        </w:rPr>
        <w:t>la infecția HIV”</w:t>
      </w:r>
    </w:p>
    <w:p w:rsidR="00F94027" w:rsidRPr="00170096" w:rsidRDefault="00F94027" w:rsidP="00F94027">
      <w:pPr>
        <w:ind w:right="-1"/>
        <w:jc w:val="center"/>
        <w:rPr>
          <w:rFonts w:ascii="Times New Roman" w:hAnsi="Times New Roman"/>
          <w:b/>
          <w:lang w:val="ro-MO"/>
        </w:rPr>
      </w:pPr>
    </w:p>
    <w:p w:rsidR="00170096" w:rsidRDefault="00072473" w:rsidP="00170096">
      <w:pPr>
        <w:ind w:right="-1"/>
        <w:jc w:val="center"/>
        <w:rPr>
          <w:rFonts w:ascii="Times New Roman" w:hAnsi="Times New Roman"/>
          <w:b/>
          <w:lang w:val="ro-MO"/>
        </w:rPr>
      </w:pPr>
      <w:r w:rsidRPr="00F94027">
        <w:rPr>
          <w:rFonts w:ascii="Times New Roman" w:hAnsi="Times New Roman"/>
          <w:b/>
          <w:lang w:val="ro-RO"/>
        </w:rPr>
        <w:t>Elaborat de colectivul de autori:</w:t>
      </w:r>
      <w:r w:rsidR="00170096" w:rsidRPr="00170096">
        <w:rPr>
          <w:rFonts w:ascii="Times New Roman" w:hAnsi="Times New Roman"/>
          <w:b/>
          <w:lang w:val="ro-MO"/>
        </w:rPr>
        <w:t xml:space="preserve"> </w:t>
      </w:r>
      <w:r w:rsidR="00170096" w:rsidRPr="00EC615D">
        <w:rPr>
          <w:rFonts w:ascii="Times New Roman" w:hAnsi="Times New Roman"/>
          <w:b/>
          <w:lang w:val="ro-MO"/>
        </w:rPr>
        <w:t>Elaborat de colectivul de autori:</w:t>
      </w:r>
    </w:p>
    <w:p w:rsidR="00170096" w:rsidRDefault="00170096" w:rsidP="00170096">
      <w:pPr>
        <w:ind w:right="-1"/>
        <w:jc w:val="center"/>
        <w:rPr>
          <w:rFonts w:ascii="Times New Roman" w:hAnsi="Times New Roman"/>
          <w:b/>
          <w:lang w:val="ro-MO"/>
        </w:rPr>
      </w:pPr>
    </w:p>
    <w:tbl>
      <w:tblPr>
        <w:tblW w:w="0" w:type="auto"/>
        <w:tblLook w:val="04A0"/>
      </w:tblPr>
      <w:tblGrid>
        <w:gridCol w:w="3085"/>
        <w:gridCol w:w="6486"/>
      </w:tblGrid>
      <w:tr w:rsidR="00170096" w:rsidRPr="00FF32AA" w:rsidTr="00170096">
        <w:tc>
          <w:tcPr>
            <w:tcW w:w="3085" w:type="dxa"/>
          </w:tcPr>
          <w:p w:rsidR="00170096" w:rsidRPr="00FF32AA" w:rsidRDefault="00170096" w:rsidP="00170096">
            <w:pPr>
              <w:spacing w:line="276" w:lineRule="auto"/>
              <w:ind w:right="-1"/>
              <w:rPr>
                <w:rFonts w:ascii="Times New Roman" w:hAnsi="Times New Roman"/>
                <w:b/>
                <w:sz w:val="26"/>
                <w:szCs w:val="26"/>
                <w:lang w:val="ro-MO"/>
              </w:rPr>
            </w:pPr>
            <w:r w:rsidRPr="00FF32AA">
              <w:rPr>
                <w:rFonts w:ascii="Times New Roman" w:hAnsi="Times New Roman"/>
                <w:b/>
                <w:sz w:val="26"/>
                <w:szCs w:val="26"/>
                <w:lang w:val="ro-MO"/>
              </w:rPr>
              <w:t>Tiberiu Holban</w:t>
            </w:r>
          </w:p>
        </w:tc>
        <w:tc>
          <w:tcPr>
            <w:tcW w:w="6486" w:type="dxa"/>
          </w:tcPr>
          <w:p w:rsidR="00170096" w:rsidRPr="00FF32AA" w:rsidRDefault="00170096" w:rsidP="00170096">
            <w:pPr>
              <w:spacing w:line="276" w:lineRule="auto"/>
              <w:ind w:right="-1"/>
              <w:rPr>
                <w:rFonts w:ascii="Times New Roman" w:hAnsi="Times New Roman"/>
                <w:b/>
                <w:sz w:val="26"/>
                <w:szCs w:val="26"/>
                <w:lang w:val="ro-MO"/>
              </w:rPr>
            </w:pPr>
            <w:r w:rsidRPr="00FF32AA">
              <w:rPr>
                <w:rFonts w:ascii="Times New Roman" w:hAnsi="Times New Roman"/>
                <w:sz w:val="26"/>
                <w:szCs w:val="26"/>
                <w:lang w:val="ro-MO"/>
              </w:rPr>
              <w:t xml:space="preserve">USMF „Nicolae </w:t>
            </w:r>
            <w:proofErr w:type="spellStart"/>
            <w:r w:rsidRPr="00FF32AA">
              <w:rPr>
                <w:rFonts w:ascii="Times New Roman" w:hAnsi="Times New Roman"/>
                <w:sz w:val="26"/>
                <w:szCs w:val="26"/>
                <w:lang w:val="ro-MO"/>
              </w:rPr>
              <w:t>Testemiţanu</w:t>
            </w:r>
            <w:proofErr w:type="spellEnd"/>
            <w:r w:rsidRPr="00FF32AA">
              <w:rPr>
                <w:rFonts w:ascii="Times New Roman" w:hAnsi="Times New Roman"/>
                <w:sz w:val="26"/>
                <w:szCs w:val="26"/>
                <w:lang w:val="ro-MO"/>
              </w:rPr>
              <w:t>”</w:t>
            </w:r>
          </w:p>
        </w:tc>
      </w:tr>
      <w:tr w:rsidR="00170096" w:rsidRPr="006E6337" w:rsidTr="00170096">
        <w:tc>
          <w:tcPr>
            <w:tcW w:w="3085" w:type="dxa"/>
          </w:tcPr>
          <w:p w:rsidR="00170096" w:rsidRPr="00170096" w:rsidRDefault="00170096" w:rsidP="00170096">
            <w:pPr>
              <w:spacing w:line="276" w:lineRule="auto"/>
              <w:ind w:right="-1"/>
              <w:rPr>
                <w:rFonts w:ascii="Times New Roman" w:hAnsi="Times New Roman"/>
                <w:b/>
                <w:sz w:val="26"/>
                <w:szCs w:val="26"/>
                <w:lang w:val="ro-MO"/>
              </w:rPr>
            </w:pPr>
            <w:r w:rsidRPr="00170096">
              <w:rPr>
                <w:rFonts w:ascii="Times New Roman" w:hAnsi="Times New Roman"/>
                <w:b/>
                <w:sz w:val="26"/>
                <w:szCs w:val="26"/>
                <w:lang w:val="ro-RO"/>
              </w:rPr>
              <w:t xml:space="preserve">Angela </w:t>
            </w:r>
            <w:proofErr w:type="spellStart"/>
            <w:r w:rsidRPr="00170096">
              <w:rPr>
                <w:rFonts w:ascii="Times New Roman" w:hAnsi="Times New Roman"/>
                <w:b/>
                <w:sz w:val="26"/>
                <w:szCs w:val="26"/>
                <w:lang w:val="ro-RO"/>
              </w:rPr>
              <w:t>Nagîț</w:t>
            </w:r>
            <w:proofErr w:type="spellEnd"/>
          </w:p>
        </w:tc>
        <w:tc>
          <w:tcPr>
            <w:tcW w:w="6486" w:type="dxa"/>
          </w:tcPr>
          <w:p w:rsidR="00170096" w:rsidRPr="00FF32AA" w:rsidRDefault="00170096" w:rsidP="00170096">
            <w:pPr>
              <w:spacing w:line="276" w:lineRule="auto"/>
              <w:ind w:right="-1"/>
              <w:rPr>
                <w:rFonts w:ascii="Times New Roman" w:hAnsi="Times New Roman"/>
                <w:b/>
                <w:sz w:val="26"/>
                <w:szCs w:val="26"/>
                <w:lang w:val="ro-MO"/>
              </w:rPr>
            </w:pPr>
            <w:r w:rsidRPr="00FF32AA">
              <w:rPr>
                <w:rFonts w:ascii="Times New Roman" w:hAnsi="Times New Roman"/>
                <w:sz w:val="26"/>
                <w:szCs w:val="26"/>
                <w:lang w:val="ro-MO"/>
              </w:rPr>
              <w:t>IMSP Spitalul de Dermatologie și Maladii Comunicabile</w:t>
            </w:r>
          </w:p>
        </w:tc>
      </w:tr>
      <w:tr w:rsidR="00170096" w:rsidRPr="006E6337" w:rsidTr="00170096">
        <w:tc>
          <w:tcPr>
            <w:tcW w:w="3085" w:type="dxa"/>
          </w:tcPr>
          <w:p w:rsidR="00170096" w:rsidRPr="00FF32AA" w:rsidRDefault="00170096" w:rsidP="00170096">
            <w:pPr>
              <w:spacing w:line="276" w:lineRule="auto"/>
              <w:ind w:right="-1"/>
              <w:rPr>
                <w:rFonts w:ascii="Times New Roman" w:hAnsi="Times New Roman"/>
                <w:b/>
                <w:sz w:val="26"/>
                <w:szCs w:val="26"/>
                <w:lang w:val="ro-MO"/>
              </w:rPr>
            </w:pPr>
            <w:r w:rsidRPr="00FF32AA">
              <w:rPr>
                <w:rFonts w:ascii="Times New Roman" w:hAnsi="Times New Roman"/>
                <w:b/>
                <w:sz w:val="26"/>
                <w:szCs w:val="26"/>
                <w:lang w:val="ro-MO"/>
              </w:rPr>
              <w:t>Ştefan Gheorghiţa</w:t>
            </w:r>
          </w:p>
        </w:tc>
        <w:tc>
          <w:tcPr>
            <w:tcW w:w="6486" w:type="dxa"/>
          </w:tcPr>
          <w:p w:rsidR="00170096" w:rsidRPr="00FF32AA" w:rsidRDefault="00170096" w:rsidP="00170096">
            <w:pPr>
              <w:spacing w:line="276" w:lineRule="auto"/>
              <w:ind w:right="-1"/>
              <w:rPr>
                <w:rFonts w:ascii="Times New Roman" w:hAnsi="Times New Roman"/>
                <w:b/>
                <w:sz w:val="26"/>
                <w:szCs w:val="26"/>
                <w:lang w:val="ro-MO"/>
              </w:rPr>
            </w:pPr>
            <w:r w:rsidRPr="00FF32AA">
              <w:rPr>
                <w:rFonts w:ascii="Times New Roman" w:hAnsi="Times New Roman"/>
                <w:sz w:val="26"/>
                <w:szCs w:val="26"/>
                <w:lang w:val="ro-MO"/>
              </w:rPr>
              <w:t>Centrul Național de Sănătate Publică</w:t>
            </w:r>
          </w:p>
        </w:tc>
      </w:tr>
      <w:tr w:rsidR="00170096" w:rsidRPr="006E6337" w:rsidTr="00170096">
        <w:tc>
          <w:tcPr>
            <w:tcW w:w="3085" w:type="dxa"/>
          </w:tcPr>
          <w:p w:rsidR="00170096" w:rsidRPr="00FF32AA" w:rsidRDefault="00170096" w:rsidP="00170096">
            <w:pPr>
              <w:spacing w:line="276" w:lineRule="auto"/>
              <w:ind w:right="-1"/>
              <w:rPr>
                <w:rFonts w:ascii="Times New Roman" w:hAnsi="Times New Roman"/>
                <w:b/>
                <w:sz w:val="26"/>
                <w:szCs w:val="26"/>
                <w:lang w:val="ro-MO"/>
              </w:rPr>
            </w:pPr>
            <w:r w:rsidRPr="00FF32AA">
              <w:rPr>
                <w:rFonts w:ascii="Times New Roman" w:hAnsi="Times New Roman"/>
                <w:b/>
                <w:sz w:val="26"/>
                <w:szCs w:val="26"/>
                <w:lang w:val="ro-RO"/>
              </w:rPr>
              <w:t>S</w:t>
            </w:r>
            <w:proofErr w:type="spellStart"/>
            <w:r w:rsidRPr="00FF32AA">
              <w:rPr>
                <w:rFonts w:ascii="Times New Roman" w:hAnsi="Times New Roman"/>
                <w:b/>
                <w:sz w:val="26"/>
                <w:szCs w:val="26"/>
                <w:lang w:val="en-US"/>
              </w:rPr>
              <w:t>ilvia</w:t>
            </w:r>
            <w:proofErr w:type="spellEnd"/>
            <w:r w:rsidRPr="00FF32AA">
              <w:rPr>
                <w:rFonts w:ascii="Times New Roman" w:hAnsi="Times New Roman"/>
                <w:b/>
                <w:sz w:val="26"/>
                <w:szCs w:val="26"/>
                <w:lang w:val="en-US"/>
              </w:rPr>
              <w:t xml:space="preserve"> </w:t>
            </w:r>
            <w:r w:rsidRPr="00FF32AA">
              <w:rPr>
                <w:rFonts w:ascii="Times New Roman" w:hAnsi="Times New Roman"/>
                <w:b/>
                <w:sz w:val="26"/>
                <w:szCs w:val="26"/>
                <w:lang w:val="ro-RO"/>
              </w:rPr>
              <w:t>S</w:t>
            </w:r>
            <w:proofErr w:type="spellStart"/>
            <w:r w:rsidRPr="00FF32AA">
              <w:rPr>
                <w:rFonts w:ascii="Times New Roman" w:hAnsi="Times New Roman"/>
                <w:b/>
                <w:sz w:val="26"/>
                <w:szCs w:val="26"/>
                <w:lang w:val="en-US"/>
              </w:rPr>
              <w:t>tratulat</w:t>
            </w:r>
            <w:proofErr w:type="spellEnd"/>
            <w:r w:rsidRPr="00FF32AA">
              <w:rPr>
                <w:rFonts w:ascii="Times New Roman" w:hAnsi="Times New Roman"/>
                <w:b/>
                <w:sz w:val="26"/>
                <w:szCs w:val="26"/>
                <w:lang w:val="en-US"/>
              </w:rPr>
              <w:t xml:space="preserve">  </w:t>
            </w:r>
          </w:p>
        </w:tc>
        <w:tc>
          <w:tcPr>
            <w:tcW w:w="6486" w:type="dxa"/>
          </w:tcPr>
          <w:p w:rsidR="00170096" w:rsidRPr="00FF32AA" w:rsidRDefault="00170096" w:rsidP="00170096">
            <w:pPr>
              <w:spacing w:line="276" w:lineRule="auto"/>
              <w:ind w:right="-1"/>
              <w:rPr>
                <w:rFonts w:ascii="Times New Roman" w:hAnsi="Times New Roman"/>
                <w:b/>
                <w:sz w:val="26"/>
                <w:szCs w:val="26"/>
                <w:lang w:val="ro-MO"/>
              </w:rPr>
            </w:pPr>
            <w:proofErr w:type="spellStart"/>
            <w:r w:rsidRPr="00FF32AA">
              <w:rPr>
                <w:rFonts w:ascii="Times New Roman" w:hAnsi="Times New Roman"/>
                <w:sz w:val="26"/>
                <w:szCs w:val="26"/>
                <w:lang w:val="en-US"/>
              </w:rPr>
              <w:t>Centrul</w:t>
            </w:r>
            <w:proofErr w:type="spellEnd"/>
            <w:r w:rsidRPr="00FF32AA">
              <w:rPr>
                <w:rFonts w:ascii="Times New Roman" w:hAnsi="Times New Roman"/>
                <w:sz w:val="26"/>
                <w:szCs w:val="26"/>
                <w:lang w:val="en-US"/>
              </w:rPr>
              <w:t xml:space="preserve"> </w:t>
            </w:r>
            <w:proofErr w:type="spellStart"/>
            <w:r w:rsidRPr="00FF32AA">
              <w:rPr>
                <w:rFonts w:ascii="Times New Roman" w:hAnsi="Times New Roman"/>
                <w:sz w:val="26"/>
                <w:szCs w:val="26"/>
                <w:lang w:val="en-US"/>
              </w:rPr>
              <w:t>Național</w:t>
            </w:r>
            <w:proofErr w:type="spellEnd"/>
            <w:r w:rsidRPr="00FF32AA">
              <w:rPr>
                <w:rFonts w:ascii="Times New Roman" w:hAnsi="Times New Roman"/>
                <w:sz w:val="26"/>
                <w:szCs w:val="26"/>
                <w:lang w:val="en-US"/>
              </w:rPr>
              <w:t xml:space="preserve"> de </w:t>
            </w:r>
            <w:proofErr w:type="spellStart"/>
            <w:r w:rsidRPr="00FF32AA">
              <w:rPr>
                <w:rFonts w:ascii="Times New Roman" w:hAnsi="Times New Roman"/>
                <w:sz w:val="26"/>
                <w:szCs w:val="26"/>
                <w:lang w:val="en-US"/>
              </w:rPr>
              <w:t>Sănătate</w:t>
            </w:r>
            <w:proofErr w:type="spellEnd"/>
            <w:r w:rsidRPr="00FF32AA">
              <w:rPr>
                <w:rFonts w:ascii="Times New Roman" w:hAnsi="Times New Roman"/>
                <w:sz w:val="26"/>
                <w:szCs w:val="26"/>
                <w:lang w:val="en-US"/>
              </w:rPr>
              <w:t xml:space="preserve"> </w:t>
            </w:r>
            <w:proofErr w:type="spellStart"/>
            <w:r w:rsidRPr="00FF32AA">
              <w:rPr>
                <w:rFonts w:ascii="Times New Roman" w:hAnsi="Times New Roman"/>
                <w:sz w:val="26"/>
                <w:szCs w:val="26"/>
                <w:lang w:val="en-US"/>
              </w:rPr>
              <w:t>Publică</w:t>
            </w:r>
            <w:proofErr w:type="spellEnd"/>
          </w:p>
        </w:tc>
      </w:tr>
      <w:tr w:rsidR="00170096" w:rsidRPr="006E6337" w:rsidTr="00170096">
        <w:tc>
          <w:tcPr>
            <w:tcW w:w="3085" w:type="dxa"/>
          </w:tcPr>
          <w:p w:rsidR="00170096" w:rsidRPr="00FF32AA" w:rsidRDefault="00170096" w:rsidP="00170096">
            <w:pPr>
              <w:spacing w:line="276" w:lineRule="auto"/>
              <w:ind w:right="-1"/>
              <w:rPr>
                <w:rFonts w:ascii="Times New Roman" w:hAnsi="Times New Roman"/>
                <w:b/>
                <w:sz w:val="26"/>
                <w:szCs w:val="26"/>
                <w:lang w:val="ro-MO"/>
              </w:rPr>
            </w:pPr>
            <w:r w:rsidRPr="00FF32AA">
              <w:rPr>
                <w:rFonts w:ascii="Times New Roman" w:hAnsi="Times New Roman"/>
                <w:b/>
                <w:sz w:val="26"/>
                <w:szCs w:val="26"/>
                <w:lang w:val="ro-MO"/>
              </w:rPr>
              <w:t xml:space="preserve">Iulian </w:t>
            </w:r>
            <w:proofErr w:type="spellStart"/>
            <w:r w:rsidRPr="00FF32AA">
              <w:rPr>
                <w:rFonts w:ascii="Times New Roman" w:hAnsi="Times New Roman"/>
                <w:b/>
                <w:sz w:val="26"/>
                <w:szCs w:val="26"/>
                <w:lang w:val="ro-MO"/>
              </w:rPr>
              <w:t>Oltu</w:t>
            </w:r>
            <w:proofErr w:type="spellEnd"/>
          </w:p>
        </w:tc>
        <w:tc>
          <w:tcPr>
            <w:tcW w:w="6486" w:type="dxa"/>
          </w:tcPr>
          <w:p w:rsidR="00170096" w:rsidRPr="00FF32AA" w:rsidRDefault="00170096" w:rsidP="00170096">
            <w:pPr>
              <w:spacing w:line="276" w:lineRule="auto"/>
              <w:ind w:right="-1"/>
              <w:rPr>
                <w:rFonts w:ascii="Times New Roman" w:hAnsi="Times New Roman"/>
                <w:b/>
                <w:sz w:val="26"/>
                <w:szCs w:val="26"/>
                <w:lang w:val="ro-MO"/>
              </w:rPr>
            </w:pPr>
            <w:r w:rsidRPr="00FF32AA">
              <w:rPr>
                <w:rFonts w:ascii="Times New Roman" w:hAnsi="Times New Roman"/>
                <w:sz w:val="26"/>
                <w:szCs w:val="26"/>
                <w:lang w:val="ro-MO"/>
              </w:rPr>
              <w:t>IMSP Spitalul de Dermatologie și Maladii Comunicabile</w:t>
            </w:r>
          </w:p>
        </w:tc>
      </w:tr>
      <w:tr w:rsidR="00170096" w:rsidRPr="006E6337" w:rsidTr="00170096">
        <w:tc>
          <w:tcPr>
            <w:tcW w:w="3085" w:type="dxa"/>
          </w:tcPr>
          <w:p w:rsidR="00170096" w:rsidRPr="00FF32AA" w:rsidRDefault="00170096" w:rsidP="00170096">
            <w:pPr>
              <w:spacing w:line="276" w:lineRule="auto"/>
              <w:ind w:right="-1"/>
              <w:rPr>
                <w:rFonts w:ascii="Times New Roman" w:hAnsi="Times New Roman"/>
                <w:b/>
                <w:sz w:val="26"/>
                <w:szCs w:val="26"/>
                <w:lang w:val="ro-MO"/>
              </w:rPr>
            </w:pPr>
            <w:r w:rsidRPr="00FF32AA">
              <w:rPr>
                <w:rFonts w:ascii="Times New Roman" w:hAnsi="Times New Roman"/>
                <w:b/>
                <w:sz w:val="26"/>
                <w:szCs w:val="26"/>
                <w:lang w:val="ro-MO"/>
              </w:rPr>
              <w:t xml:space="preserve">Iurie </w:t>
            </w:r>
            <w:proofErr w:type="spellStart"/>
            <w:r w:rsidRPr="00FF32AA">
              <w:rPr>
                <w:rFonts w:ascii="Times New Roman" w:hAnsi="Times New Roman"/>
                <w:b/>
                <w:sz w:val="26"/>
                <w:szCs w:val="26"/>
                <w:lang w:val="ro-MO"/>
              </w:rPr>
              <w:t>Climașevschi</w:t>
            </w:r>
            <w:proofErr w:type="spellEnd"/>
          </w:p>
        </w:tc>
        <w:tc>
          <w:tcPr>
            <w:tcW w:w="6486" w:type="dxa"/>
          </w:tcPr>
          <w:p w:rsidR="00170096" w:rsidRPr="00FF32AA" w:rsidRDefault="00170096" w:rsidP="00170096">
            <w:pPr>
              <w:spacing w:line="276" w:lineRule="auto"/>
              <w:ind w:right="-1"/>
              <w:rPr>
                <w:rFonts w:ascii="Times New Roman" w:hAnsi="Times New Roman"/>
                <w:b/>
                <w:sz w:val="26"/>
                <w:szCs w:val="26"/>
                <w:lang w:val="ro-MO"/>
              </w:rPr>
            </w:pPr>
            <w:r w:rsidRPr="00FF32AA">
              <w:rPr>
                <w:rFonts w:ascii="Times New Roman" w:hAnsi="Times New Roman"/>
                <w:sz w:val="26"/>
                <w:szCs w:val="26"/>
                <w:lang w:val="ro-MO"/>
              </w:rPr>
              <w:t>IMSP Spitalul de Dermatologie și Maladii Comunicabile</w:t>
            </w:r>
          </w:p>
        </w:tc>
      </w:tr>
      <w:tr w:rsidR="00170096" w:rsidRPr="006E6337" w:rsidTr="00170096">
        <w:tc>
          <w:tcPr>
            <w:tcW w:w="3085" w:type="dxa"/>
          </w:tcPr>
          <w:p w:rsidR="00170096" w:rsidRPr="00FF32AA" w:rsidRDefault="00170096" w:rsidP="00170096">
            <w:pPr>
              <w:spacing w:line="276" w:lineRule="auto"/>
              <w:ind w:right="-1"/>
              <w:rPr>
                <w:rFonts w:ascii="Times New Roman" w:hAnsi="Times New Roman"/>
                <w:b/>
                <w:sz w:val="26"/>
                <w:szCs w:val="26"/>
                <w:lang w:val="ro-MO"/>
              </w:rPr>
            </w:pPr>
            <w:r w:rsidRPr="00FF32AA">
              <w:rPr>
                <w:rFonts w:ascii="Times New Roman" w:hAnsi="Times New Roman"/>
                <w:b/>
                <w:sz w:val="26"/>
                <w:szCs w:val="26"/>
                <w:lang w:val="ro-MO"/>
              </w:rPr>
              <w:t>Svetlana Popovici</w:t>
            </w:r>
          </w:p>
        </w:tc>
        <w:tc>
          <w:tcPr>
            <w:tcW w:w="6486" w:type="dxa"/>
          </w:tcPr>
          <w:p w:rsidR="00170096" w:rsidRPr="00FF32AA" w:rsidRDefault="00170096" w:rsidP="00170096">
            <w:pPr>
              <w:spacing w:line="276" w:lineRule="auto"/>
              <w:ind w:right="-1"/>
              <w:rPr>
                <w:rFonts w:ascii="Times New Roman" w:hAnsi="Times New Roman"/>
                <w:b/>
                <w:sz w:val="26"/>
                <w:szCs w:val="26"/>
                <w:lang w:val="ro-MO"/>
              </w:rPr>
            </w:pPr>
            <w:r w:rsidRPr="00FF32AA">
              <w:rPr>
                <w:rFonts w:ascii="Times New Roman" w:hAnsi="Times New Roman"/>
                <w:sz w:val="26"/>
                <w:szCs w:val="26"/>
                <w:lang w:val="ro-MO"/>
              </w:rPr>
              <w:t>IMSP Spitalul de Dermatologie și Maladii Comunicabile</w:t>
            </w:r>
          </w:p>
        </w:tc>
      </w:tr>
      <w:tr w:rsidR="00170096" w:rsidRPr="006E6337" w:rsidTr="00170096">
        <w:tc>
          <w:tcPr>
            <w:tcW w:w="3085" w:type="dxa"/>
          </w:tcPr>
          <w:p w:rsidR="00170096" w:rsidRPr="00FF32AA" w:rsidRDefault="00170096" w:rsidP="00170096">
            <w:pPr>
              <w:spacing w:line="276" w:lineRule="auto"/>
              <w:ind w:right="-1"/>
              <w:rPr>
                <w:rFonts w:ascii="Times New Roman" w:hAnsi="Times New Roman"/>
                <w:b/>
                <w:sz w:val="26"/>
                <w:szCs w:val="26"/>
                <w:lang w:val="ro-MO"/>
              </w:rPr>
            </w:pPr>
            <w:r w:rsidRPr="00FF32AA">
              <w:rPr>
                <w:rFonts w:ascii="Times New Roman" w:hAnsi="Times New Roman"/>
                <w:b/>
                <w:sz w:val="26"/>
                <w:szCs w:val="26"/>
                <w:lang w:val="ro-MO"/>
              </w:rPr>
              <w:t>Igor Condrat</w:t>
            </w:r>
          </w:p>
        </w:tc>
        <w:tc>
          <w:tcPr>
            <w:tcW w:w="6486" w:type="dxa"/>
          </w:tcPr>
          <w:p w:rsidR="00170096" w:rsidRPr="00FF32AA" w:rsidRDefault="00170096" w:rsidP="00170096">
            <w:pPr>
              <w:spacing w:line="276" w:lineRule="auto"/>
              <w:ind w:right="-1"/>
              <w:rPr>
                <w:rFonts w:ascii="Times New Roman" w:hAnsi="Times New Roman"/>
                <w:b/>
                <w:sz w:val="26"/>
                <w:szCs w:val="26"/>
                <w:lang w:val="ro-MO"/>
              </w:rPr>
            </w:pPr>
            <w:r w:rsidRPr="00FF32AA">
              <w:rPr>
                <w:rFonts w:ascii="Times New Roman" w:hAnsi="Times New Roman"/>
                <w:sz w:val="26"/>
                <w:szCs w:val="26"/>
                <w:lang w:val="ro-MO"/>
              </w:rPr>
              <w:t>IMSP Spitalul de Dermatologie și Maladii Comunicabile</w:t>
            </w:r>
          </w:p>
        </w:tc>
      </w:tr>
      <w:tr w:rsidR="00170096" w:rsidRPr="006E6337" w:rsidTr="00170096">
        <w:tc>
          <w:tcPr>
            <w:tcW w:w="3085" w:type="dxa"/>
          </w:tcPr>
          <w:p w:rsidR="00170096" w:rsidRPr="00FF32AA" w:rsidRDefault="00170096" w:rsidP="00170096">
            <w:pPr>
              <w:spacing w:line="276" w:lineRule="auto"/>
              <w:ind w:right="-1"/>
              <w:rPr>
                <w:rFonts w:ascii="Times New Roman" w:hAnsi="Times New Roman"/>
                <w:b/>
                <w:sz w:val="26"/>
                <w:szCs w:val="26"/>
                <w:lang w:val="ro-MO"/>
              </w:rPr>
            </w:pPr>
          </w:p>
        </w:tc>
        <w:tc>
          <w:tcPr>
            <w:tcW w:w="6486" w:type="dxa"/>
          </w:tcPr>
          <w:p w:rsidR="00170096" w:rsidRPr="00FF32AA" w:rsidRDefault="00170096" w:rsidP="00170096">
            <w:pPr>
              <w:spacing w:line="276" w:lineRule="auto"/>
              <w:ind w:right="-1"/>
              <w:rPr>
                <w:rFonts w:ascii="Times New Roman" w:hAnsi="Times New Roman"/>
                <w:b/>
                <w:sz w:val="26"/>
                <w:szCs w:val="26"/>
                <w:lang w:val="ro-MO"/>
              </w:rPr>
            </w:pPr>
          </w:p>
        </w:tc>
      </w:tr>
    </w:tbl>
    <w:p w:rsidR="00170096" w:rsidRPr="00CA73E7" w:rsidRDefault="00170096" w:rsidP="00170096">
      <w:pPr>
        <w:spacing w:line="360" w:lineRule="auto"/>
        <w:jc w:val="center"/>
        <w:rPr>
          <w:rFonts w:ascii="Times New Roman" w:hAnsi="Times New Roman"/>
          <w:b/>
          <w:sz w:val="26"/>
          <w:szCs w:val="26"/>
          <w:lang w:val="en-US"/>
        </w:rPr>
      </w:pPr>
      <w:proofErr w:type="spellStart"/>
      <w:r w:rsidRPr="00CA73E7">
        <w:rPr>
          <w:rFonts w:ascii="Times New Roman" w:hAnsi="Times New Roman"/>
          <w:b/>
          <w:sz w:val="26"/>
          <w:szCs w:val="26"/>
          <w:lang w:val="en-US"/>
        </w:rPr>
        <w:t>Recenzenți</w:t>
      </w:r>
      <w:proofErr w:type="spellEnd"/>
      <w:r w:rsidRPr="00CA73E7">
        <w:rPr>
          <w:rFonts w:ascii="Times New Roman" w:hAnsi="Times New Roman"/>
          <w:b/>
          <w:sz w:val="26"/>
          <w:szCs w:val="26"/>
          <w:lang w:val="en-US"/>
        </w:rPr>
        <w:t xml:space="preserve"> </w:t>
      </w:r>
      <w:proofErr w:type="spellStart"/>
      <w:r w:rsidRPr="00CA73E7">
        <w:rPr>
          <w:rFonts w:ascii="Times New Roman" w:hAnsi="Times New Roman"/>
          <w:b/>
          <w:sz w:val="26"/>
          <w:szCs w:val="26"/>
          <w:lang w:val="en-US"/>
        </w:rPr>
        <w:t>oficiali</w:t>
      </w:r>
      <w:proofErr w:type="spellEnd"/>
      <w:r w:rsidRPr="00CA73E7">
        <w:rPr>
          <w:rFonts w:ascii="Times New Roman" w:hAnsi="Times New Roman"/>
          <w:b/>
          <w:sz w:val="26"/>
          <w:szCs w:val="26"/>
          <w:lang w:val="en-US"/>
        </w:rPr>
        <w:t>:</w:t>
      </w:r>
    </w:p>
    <w:p w:rsidR="00170096" w:rsidRPr="00CA73E7" w:rsidRDefault="00170096" w:rsidP="00170096">
      <w:pPr>
        <w:spacing w:line="360" w:lineRule="auto"/>
        <w:ind w:left="2898" w:hanging="2898"/>
        <w:rPr>
          <w:rFonts w:ascii="Times New Roman" w:hAnsi="Times New Roman"/>
          <w:sz w:val="26"/>
          <w:szCs w:val="26"/>
          <w:lang w:val="en-US"/>
        </w:rPr>
      </w:pPr>
      <w:proofErr w:type="spellStart"/>
      <w:r w:rsidRPr="00CA73E7">
        <w:rPr>
          <w:rFonts w:ascii="Times New Roman" w:hAnsi="Times New Roman"/>
          <w:b/>
          <w:sz w:val="26"/>
          <w:szCs w:val="26"/>
          <w:lang w:val="en-US"/>
        </w:rPr>
        <w:t>Ghenadie</w:t>
      </w:r>
      <w:proofErr w:type="spellEnd"/>
      <w:r w:rsidRPr="00CA73E7">
        <w:rPr>
          <w:rFonts w:ascii="Times New Roman" w:hAnsi="Times New Roman"/>
          <w:b/>
          <w:sz w:val="26"/>
          <w:szCs w:val="26"/>
          <w:lang w:val="en-US"/>
        </w:rPr>
        <w:t xml:space="preserve"> </w:t>
      </w:r>
      <w:proofErr w:type="spellStart"/>
      <w:r w:rsidRPr="00CA73E7">
        <w:rPr>
          <w:rFonts w:ascii="Times New Roman" w:hAnsi="Times New Roman"/>
          <w:b/>
          <w:sz w:val="26"/>
          <w:szCs w:val="26"/>
          <w:lang w:val="en-US"/>
        </w:rPr>
        <w:t>Curocichin</w:t>
      </w:r>
      <w:proofErr w:type="spellEnd"/>
      <w:r w:rsidRPr="00CA73E7">
        <w:rPr>
          <w:rFonts w:ascii="Times New Roman" w:hAnsi="Times New Roman"/>
          <w:b/>
          <w:sz w:val="26"/>
          <w:szCs w:val="26"/>
          <w:lang w:val="en-US"/>
        </w:rPr>
        <w:tab/>
      </w:r>
      <w:r w:rsidRPr="00CA73E7">
        <w:rPr>
          <w:rFonts w:ascii="Times New Roman" w:hAnsi="Times New Roman"/>
          <w:sz w:val="26"/>
          <w:szCs w:val="26"/>
          <w:lang w:val="en-US"/>
        </w:rPr>
        <w:t>USMF „</w:t>
      </w:r>
      <w:proofErr w:type="spellStart"/>
      <w:r w:rsidRPr="00CA73E7">
        <w:rPr>
          <w:rFonts w:ascii="Times New Roman" w:hAnsi="Times New Roman"/>
          <w:sz w:val="26"/>
          <w:szCs w:val="26"/>
          <w:lang w:val="en-US"/>
        </w:rPr>
        <w:t>Nicolae</w:t>
      </w:r>
      <w:proofErr w:type="spellEnd"/>
      <w:r w:rsidRPr="00CA73E7">
        <w:rPr>
          <w:rFonts w:ascii="Times New Roman" w:hAnsi="Times New Roman"/>
          <w:sz w:val="26"/>
          <w:szCs w:val="26"/>
          <w:lang w:val="en-US"/>
        </w:rPr>
        <w:t xml:space="preserve"> </w:t>
      </w:r>
      <w:proofErr w:type="spellStart"/>
      <w:r w:rsidRPr="00CA73E7">
        <w:rPr>
          <w:rFonts w:ascii="Times New Roman" w:hAnsi="Times New Roman"/>
          <w:sz w:val="26"/>
          <w:szCs w:val="26"/>
          <w:lang w:val="en-US"/>
        </w:rPr>
        <w:t>Testemițanu</w:t>
      </w:r>
      <w:proofErr w:type="spellEnd"/>
      <w:r w:rsidRPr="00CA73E7">
        <w:rPr>
          <w:rFonts w:ascii="Times New Roman" w:hAnsi="Times New Roman"/>
          <w:sz w:val="26"/>
          <w:szCs w:val="26"/>
          <w:lang w:val="en-US"/>
        </w:rPr>
        <w:t>”</w:t>
      </w:r>
    </w:p>
    <w:p w:rsidR="00170096" w:rsidRPr="00CA73E7" w:rsidRDefault="00170096" w:rsidP="00170096">
      <w:pPr>
        <w:spacing w:line="360" w:lineRule="auto"/>
        <w:ind w:left="2898" w:hanging="2898"/>
        <w:rPr>
          <w:rFonts w:ascii="Times New Roman" w:hAnsi="Times New Roman"/>
          <w:sz w:val="26"/>
          <w:szCs w:val="26"/>
          <w:lang w:val="en-US"/>
        </w:rPr>
      </w:pPr>
      <w:r w:rsidRPr="00CA73E7">
        <w:rPr>
          <w:rFonts w:ascii="Times New Roman" w:hAnsi="Times New Roman"/>
          <w:b/>
          <w:sz w:val="26"/>
          <w:szCs w:val="26"/>
          <w:lang w:val="en-US"/>
        </w:rPr>
        <w:t xml:space="preserve">Victor </w:t>
      </w:r>
      <w:proofErr w:type="spellStart"/>
      <w:r w:rsidRPr="00CA73E7">
        <w:rPr>
          <w:rFonts w:ascii="Times New Roman" w:hAnsi="Times New Roman"/>
          <w:b/>
          <w:sz w:val="26"/>
          <w:szCs w:val="26"/>
          <w:lang w:val="en-US"/>
        </w:rPr>
        <w:t>Ghicavîi</w:t>
      </w:r>
      <w:proofErr w:type="spellEnd"/>
      <w:r w:rsidRPr="00CA73E7">
        <w:rPr>
          <w:rFonts w:ascii="Times New Roman" w:hAnsi="Times New Roman"/>
          <w:b/>
          <w:sz w:val="26"/>
          <w:szCs w:val="26"/>
          <w:lang w:val="en-US"/>
        </w:rPr>
        <w:tab/>
      </w:r>
      <w:r w:rsidRPr="00CA73E7">
        <w:rPr>
          <w:rFonts w:ascii="Times New Roman" w:hAnsi="Times New Roman"/>
          <w:sz w:val="26"/>
          <w:szCs w:val="26"/>
          <w:lang w:val="en-US"/>
        </w:rPr>
        <w:t>USMF „</w:t>
      </w:r>
      <w:proofErr w:type="spellStart"/>
      <w:r w:rsidRPr="00CA73E7">
        <w:rPr>
          <w:rFonts w:ascii="Times New Roman" w:hAnsi="Times New Roman"/>
          <w:sz w:val="26"/>
          <w:szCs w:val="26"/>
          <w:lang w:val="en-US"/>
        </w:rPr>
        <w:t>Nicolae</w:t>
      </w:r>
      <w:proofErr w:type="spellEnd"/>
      <w:r w:rsidRPr="00CA73E7">
        <w:rPr>
          <w:rFonts w:ascii="Times New Roman" w:hAnsi="Times New Roman"/>
          <w:sz w:val="26"/>
          <w:szCs w:val="26"/>
          <w:lang w:val="en-US"/>
        </w:rPr>
        <w:t xml:space="preserve"> </w:t>
      </w:r>
      <w:proofErr w:type="spellStart"/>
      <w:r w:rsidRPr="00CA73E7">
        <w:rPr>
          <w:rFonts w:ascii="Times New Roman" w:hAnsi="Times New Roman"/>
          <w:sz w:val="26"/>
          <w:szCs w:val="26"/>
          <w:lang w:val="en-US"/>
        </w:rPr>
        <w:t>Testemițanu</w:t>
      </w:r>
      <w:proofErr w:type="spellEnd"/>
      <w:r w:rsidRPr="00CA73E7">
        <w:rPr>
          <w:rFonts w:ascii="Times New Roman" w:hAnsi="Times New Roman"/>
          <w:sz w:val="26"/>
          <w:szCs w:val="26"/>
          <w:lang w:val="en-US"/>
        </w:rPr>
        <w:t>”</w:t>
      </w:r>
    </w:p>
    <w:p w:rsidR="00170096" w:rsidRPr="00CA73E7" w:rsidRDefault="00170096" w:rsidP="00170096">
      <w:pPr>
        <w:spacing w:line="360" w:lineRule="auto"/>
        <w:rPr>
          <w:rFonts w:ascii="Times New Roman" w:hAnsi="Times New Roman"/>
          <w:sz w:val="26"/>
          <w:szCs w:val="26"/>
          <w:lang w:val="en-US"/>
        </w:rPr>
      </w:pPr>
      <w:proofErr w:type="spellStart"/>
      <w:r w:rsidRPr="00CA73E7">
        <w:rPr>
          <w:rFonts w:ascii="Times New Roman" w:hAnsi="Times New Roman"/>
          <w:b/>
          <w:sz w:val="26"/>
          <w:szCs w:val="26"/>
          <w:lang w:val="en-US"/>
        </w:rPr>
        <w:t>Valentin</w:t>
      </w:r>
      <w:proofErr w:type="spellEnd"/>
      <w:r w:rsidRPr="00CA73E7">
        <w:rPr>
          <w:rFonts w:ascii="Times New Roman" w:hAnsi="Times New Roman"/>
          <w:b/>
          <w:sz w:val="26"/>
          <w:szCs w:val="26"/>
          <w:lang w:val="en-US"/>
        </w:rPr>
        <w:t xml:space="preserve"> </w:t>
      </w:r>
      <w:proofErr w:type="spellStart"/>
      <w:r w:rsidRPr="00CA73E7">
        <w:rPr>
          <w:rFonts w:ascii="Times New Roman" w:hAnsi="Times New Roman"/>
          <w:b/>
          <w:sz w:val="26"/>
          <w:szCs w:val="26"/>
          <w:lang w:val="en-US"/>
        </w:rPr>
        <w:t>Gudumac</w:t>
      </w:r>
      <w:proofErr w:type="spellEnd"/>
      <w:r w:rsidRPr="00CA73E7">
        <w:rPr>
          <w:rFonts w:ascii="Times New Roman" w:hAnsi="Times New Roman"/>
          <w:b/>
          <w:sz w:val="26"/>
          <w:szCs w:val="26"/>
          <w:lang w:val="en-US"/>
        </w:rPr>
        <w:tab/>
      </w:r>
      <w:r w:rsidRPr="00CA73E7">
        <w:rPr>
          <w:rFonts w:ascii="Times New Roman" w:hAnsi="Times New Roman"/>
          <w:b/>
          <w:sz w:val="26"/>
          <w:szCs w:val="26"/>
          <w:lang w:val="en-US"/>
        </w:rPr>
        <w:tab/>
      </w:r>
      <w:r w:rsidRPr="00CA73E7">
        <w:rPr>
          <w:rFonts w:ascii="Times New Roman" w:hAnsi="Times New Roman"/>
          <w:sz w:val="26"/>
          <w:szCs w:val="26"/>
          <w:lang w:val="en-US"/>
        </w:rPr>
        <w:t>USMF „</w:t>
      </w:r>
      <w:proofErr w:type="spellStart"/>
      <w:r w:rsidRPr="00CA73E7">
        <w:rPr>
          <w:rFonts w:ascii="Times New Roman" w:hAnsi="Times New Roman"/>
          <w:sz w:val="26"/>
          <w:szCs w:val="26"/>
          <w:lang w:val="en-US"/>
        </w:rPr>
        <w:t>Nicolae</w:t>
      </w:r>
      <w:proofErr w:type="spellEnd"/>
      <w:r w:rsidRPr="00CA73E7">
        <w:rPr>
          <w:rFonts w:ascii="Times New Roman" w:hAnsi="Times New Roman"/>
          <w:sz w:val="26"/>
          <w:szCs w:val="26"/>
          <w:lang w:val="en-US"/>
        </w:rPr>
        <w:t xml:space="preserve"> </w:t>
      </w:r>
      <w:proofErr w:type="spellStart"/>
      <w:r w:rsidRPr="00CA73E7">
        <w:rPr>
          <w:rFonts w:ascii="Times New Roman" w:hAnsi="Times New Roman"/>
          <w:sz w:val="26"/>
          <w:szCs w:val="26"/>
          <w:lang w:val="en-US"/>
        </w:rPr>
        <w:t>Testemițanu</w:t>
      </w:r>
      <w:proofErr w:type="spellEnd"/>
      <w:r w:rsidRPr="00CA73E7">
        <w:rPr>
          <w:rFonts w:ascii="Times New Roman" w:hAnsi="Times New Roman"/>
          <w:sz w:val="26"/>
          <w:szCs w:val="26"/>
          <w:lang w:val="en-US"/>
        </w:rPr>
        <w:t>”</w:t>
      </w:r>
    </w:p>
    <w:p w:rsidR="00170096" w:rsidRPr="00CA73E7" w:rsidRDefault="00170096" w:rsidP="00170096">
      <w:pPr>
        <w:spacing w:line="360" w:lineRule="auto"/>
        <w:rPr>
          <w:rFonts w:ascii="Times New Roman" w:hAnsi="Times New Roman"/>
          <w:sz w:val="26"/>
          <w:szCs w:val="26"/>
          <w:lang w:val="en-US"/>
        </w:rPr>
      </w:pPr>
      <w:proofErr w:type="spellStart"/>
      <w:r w:rsidRPr="00CA73E7">
        <w:rPr>
          <w:rFonts w:ascii="Times New Roman" w:hAnsi="Times New Roman"/>
          <w:b/>
          <w:sz w:val="26"/>
          <w:szCs w:val="26"/>
          <w:lang w:val="en-US"/>
        </w:rPr>
        <w:t>Iurie</w:t>
      </w:r>
      <w:proofErr w:type="spellEnd"/>
      <w:r w:rsidRPr="00CA73E7">
        <w:rPr>
          <w:rFonts w:ascii="Times New Roman" w:hAnsi="Times New Roman"/>
          <w:b/>
          <w:sz w:val="26"/>
          <w:szCs w:val="26"/>
          <w:lang w:val="en-US"/>
        </w:rPr>
        <w:t xml:space="preserve"> </w:t>
      </w:r>
      <w:proofErr w:type="spellStart"/>
      <w:r w:rsidRPr="00CA73E7">
        <w:rPr>
          <w:rFonts w:ascii="Times New Roman" w:hAnsi="Times New Roman"/>
          <w:b/>
          <w:sz w:val="26"/>
          <w:szCs w:val="26"/>
          <w:lang w:val="en-US"/>
        </w:rPr>
        <w:t>Osoianu</w:t>
      </w:r>
      <w:proofErr w:type="spellEnd"/>
      <w:r w:rsidRPr="00CA73E7">
        <w:rPr>
          <w:rFonts w:ascii="Times New Roman" w:hAnsi="Times New Roman"/>
          <w:b/>
          <w:sz w:val="26"/>
          <w:szCs w:val="26"/>
          <w:lang w:val="en-US"/>
        </w:rPr>
        <w:tab/>
      </w:r>
      <w:r w:rsidRPr="00CA73E7">
        <w:rPr>
          <w:rFonts w:ascii="Times New Roman" w:hAnsi="Times New Roman"/>
          <w:b/>
          <w:sz w:val="26"/>
          <w:szCs w:val="26"/>
          <w:lang w:val="en-US"/>
        </w:rPr>
        <w:tab/>
      </w:r>
      <w:proofErr w:type="spellStart"/>
      <w:r w:rsidRPr="00CA73E7">
        <w:rPr>
          <w:rFonts w:ascii="Times New Roman" w:hAnsi="Times New Roman"/>
          <w:sz w:val="26"/>
          <w:szCs w:val="26"/>
          <w:lang w:val="en-US"/>
        </w:rPr>
        <w:t>Compania</w:t>
      </w:r>
      <w:proofErr w:type="spellEnd"/>
      <w:r w:rsidRPr="00CA73E7">
        <w:rPr>
          <w:rFonts w:ascii="Times New Roman" w:hAnsi="Times New Roman"/>
          <w:sz w:val="26"/>
          <w:szCs w:val="26"/>
          <w:lang w:val="en-US"/>
        </w:rPr>
        <w:t xml:space="preserve"> </w:t>
      </w:r>
      <w:proofErr w:type="spellStart"/>
      <w:r w:rsidRPr="00CA73E7">
        <w:rPr>
          <w:rFonts w:ascii="Times New Roman" w:hAnsi="Times New Roman"/>
          <w:sz w:val="26"/>
          <w:szCs w:val="26"/>
          <w:lang w:val="en-US"/>
        </w:rPr>
        <w:t>Națională</w:t>
      </w:r>
      <w:proofErr w:type="spellEnd"/>
      <w:r w:rsidRPr="00CA73E7">
        <w:rPr>
          <w:rFonts w:ascii="Times New Roman" w:hAnsi="Times New Roman"/>
          <w:sz w:val="26"/>
          <w:szCs w:val="26"/>
          <w:lang w:val="en-US"/>
        </w:rPr>
        <w:t xml:space="preserve"> de </w:t>
      </w:r>
      <w:proofErr w:type="spellStart"/>
      <w:r w:rsidRPr="00CA73E7">
        <w:rPr>
          <w:rFonts w:ascii="Times New Roman" w:hAnsi="Times New Roman"/>
          <w:sz w:val="26"/>
          <w:szCs w:val="26"/>
          <w:lang w:val="en-US"/>
        </w:rPr>
        <w:t>Asigurări</w:t>
      </w:r>
      <w:proofErr w:type="spellEnd"/>
      <w:r w:rsidRPr="00CA73E7">
        <w:rPr>
          <w:rFonts w:ascii="Times New Roman" w:hAnsi="Times New Roman"/>
          <w:sz w:val="26"/>
          <w:szCs w:val="26"/>
          <w:lang w:val="en-US"/>
        </w:rPr>
        <w:t xml:space="preserve"> </w:t>
      </w:r>
      <w:proofErr w:type="spellStart"/>
      <w:r w:rsidRPr="00CA73E7">
        <w:rPr>
          <w:rFonts w:ascii="Times New Roman" w:hAnsi="Times New Roman"/>
          <w:sz w:val="26"/>
          <w:szCs w:val="26"/>
          <w:lang w:val="en-US"/>
        </w:rPr>
        <w:t>în</w:t>
      </w:r>
      <w:proofErr w:type="spellEnd"/>
      <w:r w:rsidRPr="00CA73E7">
        <w:rPr>
          <w:rFonts w:ascii="Times New Roman" w:hAnsi="Times New Roman"/>
          <w:sz w:val="26"/>
          <w:szCs w:val="26"/>
          <w:lang w:val="en-US"/>
        </w:rPr>
        <w:t xml:space="preserve"> </w:t>
      </w:r>
      <w:proofErr w:type="spellStart"/>
      <w:r w:rsidRPr="00CA73E7">
        <w:rPr>
          <w:rFonts w:ascii="Times New Roman" w:hAnsi="Times New Roman"/>
          <w:sz w:val="26"/>
          <w:szCs w:val="26"/>
          <w:lang w:val="en-US"/>
        </w:rPr>
        <w:t>Medicină</w:t>
      </w:r>
      <w:proofErr w:type="spellEnd"/>
    </w:p>
    <w:p w:rsidR="00170096" w:rsidRPr="00CA73E7" w:rsidRDefault="00170096" w:rsidP="00170096">
      <w:pPr>
        <w:spacing w:line="360" w:lineRule="auto"/>
        <w:rPr>
          <w:rFonts w:ascii="Times New Roman" w:hAnsi="Times New Roman"/>
          <w:sz w:val="26"/>
          <w:szCs w:val="26"/>
          <w:lang w:val="en-US"/>
        </w:rPr>
      </w:pPr>
      <w:r w:rsidRPr="00CA73E7">
        <w:rPr>
          <w:rFonts w:ascii="Times New Roman" w:hAnsi="Times New Roman"/>
          <w:b/>
          <w:sz w:val="26"/>
          <w:szCs w:val="26"/>
          <w:lang w:val="en-US"/>
        </w:rPr>
        <w:t xml:space="preserve">Maria </w:t>
      </w:r>
      <w:proofErr w:type="spellStart"/>
      <w:r w:rsidRPr="00CA73E7">
        <w:rPr>
          <w:rFonts w:ascii="Times New Roman" w:hAnsi="Times New Roman"/>
          <w:b/>
          <w:sz w:val="26"/>
          <w:szCs w:val="26"/>
          <w:lang w:val="en-US"/>
        </w:rPr>
        <w:t>Cumpănă</w:t>
      </w:r>
      <w:proofErr w:type="spellEnd"/>
      <w:r w:rsidRPr="00CA73E7">
        <w:rPr>
          <w:rFonts w:ascii="Times New Roman" w:hAnsi="Times New Roman"/>
          <w:b/>
          <w:sz w:val="26"/>
          <w:szCs w:val="26"/>
          <w:lang w:val="en-US"/>
        </w:rPr>
        <w:tab/>
      </w:r>
      <w:r w:rsidRPr="00CA73E7">
        <w:rPr>
          <w:rFonts w:ascii="Times New Roman" w:hAnsi="Times New Roman"/>
          <w:b/>
          <w:sz w:val="26"/>
          <w:szCs w:val="26"/>
          <w:lang w:val="en-US"/>
        </w:rPr>
        <w:tab/>
      </w:r>
      <w:proofErr w:type="spellStart"/>
      <w:r w:rsidRPr="00CA73E7">
        <w:rPr>
          <w:rFonts w:ascii="Times New Roman" w:hAnsi="Times New Roman"/>
          <w:sz w:val="26"/>
          <w:szCs w:val="26"/>
          <w:lang w:val="en-US"/>
        </w:rPr>
        <w:t>Consiliul</w:t>
      </w:r>
      <w:proofErr w:type="spellEnd"/>
      <w:r w:rsidRPr="00CA73E7">
        <w:rPr>
          <w:rFonts w:ascii="Times New Roman" w:hAnsi="Times New Roman"/>
          <w:sz w:val="26"/>
          <w:szCs w:val="26"/>
          <w:lang w:val="en-US"/>
        </w:rPr>
        <w:t xml:space="preserve"> </w:t>
      </w:r>
      <w:proofErr w:type="spellStart"/>
      <w:r w:rsidRPr="00CA73E7">
        <w:rPr>
          <w:rFonts w:ascii="Times New Roman" w:hAnsi="Times New Roman"/>
          <w:sz w:val="26"/>
          <w:szCs w:val="26"/>
          <w:lang w:val="en-US"/>
        </w:rPr>
        <w:t>Național</w:t>
      </w:r>
      <w:proofErr w:type="spellEnd"/>
      <w:r w:rsidRPr="00CA73E7">
        <w:rPr>
          <w:rFonts w:ascii="Times New Roman" w:hAnsi="Times New Roman"/>
          <w:sz w:val="26"/>
          <w:szCs w:val="26"/>
          <w:lang w:val="en-US"/>
        </w:rPr>
        <w:t xml:space="preserve"> de </w:t>
      </w:r>
      <w:proofErr w:type="spellStart"/>
      <w:r w:rsidRPr="00CA73E7">
        <w:rPr>
          <w:rFonts w:ascii="Times New Roman" w:hAnsi="Times New Roman"/>
          <w:sz w:val="26"/>
          <w:szCs w:val="26"/>
          <w:lang w:val="en-US"/>
        </w:rPr>
        <w:t>Evaluare</w:t>
      </w:r>
      <w:proofErr w:type="spellEnd"/>
      <w:r w:rsidRPr="00CA73E7">
        <w:rPr>
          <w:rFonts w:ascii="Times New Roman" w:hAnsi="Times New Roman"/>
          <w:sz w:val="26"/>
          <w:szCs w:val="26"/>
          <w:lang w:val="en-US"/>
        </w:rPr>
        <w:t xml:space="preserve"> </w:t>
      </w:r>
      <w:proofErr w:type="spellStart"/>
      <w:r w:rsidRPr="00CA73E7">
        <w:rPr>
          <w:rFonts w:ascii="Times New Roman" w:hAnsi="Times New Roman"/>
          <w:sz w:val="26"/>
          <w:szCs w:val="26"/>
          <w:lang w:val="en-US"/>
        </w:rPr>
        <w:t>și</w:t>
      </w:r>
      <w:proofErr w:type="spellEnd"/>
      <w:r w:rsidRPr="00CA73E7">
        <w:rPr>
          <w:rFonts w:ascii="Times New Roman" w:hAnsi="Times New Roman"/>
          <w:sz w:val="26"/>
          <w:szCs w:val="26"/>
          <w:lang w:val="en-US"/>
        </w:rPr>
        <w:t xml:space="preserve"> </w:t>
      </w:r>
      <w:proofErr w:type="spellStart"/>
      <w:r w:rsidRPr="00CA73E7">
        <w:rPr>
          <w:rFonts w:ascii="Times New Roman" w:hAnsi="Times New Roman"/>
          <w:sz w:val="26"/>
          <w:szCs w:val="26"/>
          <w:lang w:val="en-US"/>
        </w:rPr>
        <w:t>Acreditare</w:t>
      </w:r>
      <w:proofErr w:type="spellEnd"/>
      <w:r w:rsidRPr="00CA73E7">
        <w:rPr>
          <w:rFonts w:ascii="Times New Roman" w:hAnsi="Times New Roman"/>
          <w:sz w:val="26"/>
          <w:szCs w:val="26"/>
          <w:lang w:val="en-US"/>
        </w:rPr>
        <w:t xml:space="preserve"> </w:t>
      </w:r>
      <w:proofErr w:type="spellStart"/>
      <w:r w:rsidRPr="00CA73E7">
        <w:rPr>
          <w:rFonts w:ascii="Times New Roman" w:hAnsi="Times New Roman"/>
          <w:sz w:val="26"/>
          <w:szCs w:val="26"/>
          <w:lang w:val="en-US"/>
        </w:rPr>
        <w:t>în</w:t>
      </w:r>
      <w:proofErr w:type="spellEnd"/>
      <w:r w:rsidRPr="00CA73E7">
        <w:rPr>
          <w:rFonts w:ascii="Times New Roman" w:hAnsi="Times New Roman"/>
          <w:sz w:val="26"/>
          <w:szCs w:val="26"/>
          <w:lang w:val="en-US"/>
        </w:rPr>
        <w:t xml:space="preserve"> </w:t>
      </w:r>
      <w:proofErr w:type="spellStart"/>
      <w:r w:rsidRPr="00CA73E7">
        <w:rPr>
          <w:rFonts w:ascii="Times New Roman" w:hAnsi="Times New Roman"/>
          <w:sz w:val="26"/>
          <w:szCs w:val="26"/>
          <w:lang w:val="en-US"/>
        </w:rPr>
        <w:t>Sănătate</w:t>
      </w:r>
      <w:proofErr w:type="spellEnd"/>
    </w:p>
    <w:p w:rsidR="00170096" w:rsidRPr="00CA1997" w:rsidRDefault="00170096" w:rsidP="00170096">
      <w:pPr>
        <w:ind w:right="141"/>
        <w:jc w:val="both"/>
        <w:rPr>
          <w:rFonts w:ascii="Times New Roman" w:hAnsi="Times New Roman"/>
          <w:b/>
          <w:color w:val="4F81BD"/>
          <w:lang w:val="ro-RO"/>
        </w:rPr>
      </w:pPr>
      <w:proofErr w:type="spellStart"/>
      <w:r w:rsidRPr="00CA73E7">
        <w:rPr>
          <w:rFonts w:ascii="Times New Roman" w:hAnsi="Times New Roman"/>
          <w:b/>
          <w:sz w:val="26"/>
          <w:szCs w:val="26"/>
          <w:lang w:val="en-US"/>
        </w:rPr>
        <w:t>Dumitru</w:t>
      </w:r>
      <w:proofErr w:type="spellEnd"/>
      <w:r w:rsidRPr="00CA73E7">
        <w:rPr>
          <w:rFonts w:ascii="Times New Roman" w:hAnsi="Times New Roman"/>
          <w:b/>
          <w:sz w:val="26"/>
          <w:szCs w:val="26"/>
          <w:lang w:val="en-US"/>
        </w:rPr>
        <w:t xml:space="preserve"> </w:t>
      </w:r>
      <w:proofErr w:type="spellStart"/>
      <w:r w:rsidRPr="00CA73E7">
        <w:rPr>
          <w:rFonts w:ascii="Times New Roman" w:hAnsi="Times New Roman"/>
          <w:b/>
          <w:sz w:val="26"/>
          <w:szCs w:val="26"/>
          <w:lang w:val="en-US"/>
        </w:rPr>
        <w:t>Saghin</w:t>
      </w:r>
      <w:proofErr w:type="spellEnd"/>
      <w:r w:rsidRPr="00CA73E7">
        <w:rPr>
          <w:rFonts w:ascii="Times New Roman" w:hAnsi="Times New Roman"/>
          <w:b/>
          <w:sz w:val="26"/>
          <w:szCs w:val="26"/>
          <w:lang w:val="en-US"/>
        </w:rPr>
        <w:t xml:space="preserve">                 </w:t>
      </w:r>
      <w:proofErr w:type="spellStart"/>
      <w:r w:rsidRPr="00CA73E7">
        <w:rPr>
          <w:rFonts w:ascii="Times New Roman" w:hAnsi="Times New Roman"/>
          <w:sz w:val="26"/>
          <w:szCs w:val="26"/>
          <w:lang w:val="en-US"/>
        </w:rPr>
        <w:t>Agenţia</w:t>
      </w:r>
      <w:proofErr w:type="spellEnd"/>
      <w:r w:rsidRPr="00CA73E7">
        <w:rPr>
          <w:rFonts w:ascii="Times New Roman" w:hAnsi="Times New Roman"/>
          <w:sz w:val="26"/>
          <w:szCs w:val="26"/>
          <w:lang w:val="en-US"/>
        </w:rPr>
        <w:t xml:space="preserve"> </w:t>
      </w:r>
      <w:proofErr w:type="spellStart"/>
      <w:r w:rsidRPr="00CA73E7">
        <w:rPr>
          <w:rFonts w:ascii="Times New Roman" w:hAnsi="Times New Roman"/>
          <w:sz w:val="26"/>
          <w:szCs w:val="26"/>
          <w:lang w:val="en-US"/>
        </w:rPr>
        <w:t>Medicamentului</w:t>
      </w:r>
      <w:proofErr w:type="spellEnd"/>
      <w:r w:rsidRPr="00CA73E7">
        <w:rPr>
          <w:rFonts w:ascii="Times New Roman" w:hAnsi="Times New Roman"/>
          <w:sz w:val="26"/>
          <w:szCs w:val="26"/>
          <w:lang w:val="en-US"/>
        </w:rPr>
        <w:t xml:space="preserve"> </w:t>
      </w:r>
      <w:proofErr w:type="spellStart"/>
      <w:r w:rsidRPr="00CA73E7">
        <w:rPr>
          <w:rFonts w:ascii="Times New Roman" w:hAnsi="Times New Roman"/>
          <w:sz w:val="26"/>
          <w:szCs w:val="26"/>
          <w:lang w:val="en-US"/>
        </w:rPr>
        <w:t>şi</w:t>
      </w:r>
      <w:proofErr w:type="spellEnd"/>
      <w:r w:rsidRPr="00CA73E7">
        <w:rPr>
          <w:rFonts w:ascii="Times New Roman" w:hAnsi="Times New Roman"/>
          <w:sz w:val="26"/>
          <w:szCs w:val="26"/>
          <w:lang w:val="en-US"/>
        </w:rPr>
        <w:t xml:space="preserve"> </w:t>
      </w:r>
      <w:proofErr w:type="spellStart"/>
      <w:r w:rsidRPr="00CA73E7">
        <w:rPr>
          <w:rFonts w:ascii="Times New Roman" w:hAnsi="Times New Roman"/>
          <w:sz w:val="26"/>
          <w:szCs w:val="26"/>
          <w:lang w:val="en-US"/>
        </w:rPr>
        <w:t>Dispozitivelor</w:t>
      </w:r>
      <w:proofErr w:type="spellEnd"/>
      <w:r w:rsidRPr="00CA73E7">
        <w:rPr>
          <w:rFonts w:ascii="Times New Roman" w:hAnsi="Times New Roman"/>
          <w:sz w:val="26"/>
          <w:szCs w:val="26"/>
          <w:lang w:val="en-US"/>
        </w:rPr>
        <w:t xml:space="preserve"> </w:t>
      </w:r>
      <w:proofErr w:type="spellStart"/>
      <w:r w:rsidRPr="00CA73E7">
        <w:rPr>
          <w:rFonts w:ascii="Times New Roman" w:hAnsi="Times New Roman"/>
          <w:sz w:val="26"/>
          <w:szCs w:val="26"/>
          <w:lang w:val="en-US"/>
        </w:rPr>
        <w:t>Medicale</w:t>
      </w:r>
      <w:proofErr w:type="spellEnd"/>
    </w:p>
    <w:p w:rsidR="00072473" w:rsidRPr="00F94027" w:rsidRDefault="00072473" w:rsidP="00F94027">
      <w:pPr>
        <w:ind w:right="-1"/>
        <w:jc w:val="center"/>
        <w:rPr>
          <w:rFonts w:ascii="Times New Roman" w:hAnsi="Times New Roman"/>
          <w:b/>
          <w:lang w:val="ro-RO"/>
        </w:rPr>
      </w:pPr>
    </w:p>
    <w:p w:rsidR="00170096" w:rsidRDefault="00170096" w:rsidP="0005027C">
      <w:pPr>
        <w:spacing w:line="240" w:lineRule="auto"/>
        <w:rPr>
          <w:rFonts w:ascii="Times New Roman" w:eastAsia="Times New Roman" w:hAnsi="Times New Roman" w:cs="Times New Roman"/>
          <w:b/>
          <w:szCs w:val="24"/>
          <w:lang w:val="ro-RO"/>
        </w:rPr>
      </w:pPr>
    </w:p>
    <w:p w:rsidR="00170096" w:rsidRDefault="00170096" w:rsidP="0005027C">
      <w:pPr>
        <w:spacing w:line="240" w:lineRule="auto"/>
        <w:rPr>
          <w:rFonts w:ascii="Times New Roman" w:eastAsia="Times New Roman" w:hAnsi="Times New Roman" w:cs="Times New Roman"/>
          <w:b/>
          <w:szCs w:val="24"/>
          <w:lang w:val="ro-RO"/>
        </w:rPr>
      </w:pPr>
    </w:p>
    <w:p w:rsidR="00170096" w:rsidRDefault="00170096" w:rsidP="0005027C">
      <w:pPr>
        <w:spacing w:line="240" w:lineRule="auto"/>
        <w:rPr>
          <w:rFonts w:ascii="Times New Roman" w:eastAsia="Times New Roman" w:hAnsi="Times New Roman" w:cs="Times New Roman"/>
          <w:b/>
          <w:szCs w:val="24"/>
          <w:lang w:val="ro-RO"/>
        </w:rPr>
      </w:pPr>
    </w:p>
    <w:p w:rsidR="00170096" w:rsidRDefault="00170096" w:rsidP="0005027C">
      <w:pPr>
        <w:spacing w:line="240" w:lineRule="auto"/>
        <w:rPr>
          <w:rFonts w:ascii="Times New Roman" w:eastAsia="Times New Roman" w:hAnsi="Times New Roman" w:cs="Times New Roman"/>
          <w:b/>
          <w:szCs w:val="24"/>
          <w:lang w:val="ro-RO"/>
        </w:rPr>
      </w:pPr>
    </w:p>
    <w:p w:rsidR="006E6337" w:rsidRDefault="006E6337" w:rsidP="00122F3A">
      <w:pPr>
        <w:spacing w:after="0" w:line="360" w:lineRule="auto"/>
        <w:rPr>
          <w:rFonts w:ascii="Times New Roman" w:eastAsia="Times New Roman" w:hAnsi="Times New Roman" w:cs="Times New Roman"/>
          <w:b/>
          <w:szCs w:val="24"/>
          <w:lang w:val="ro-RO"/>
        </w:rPr>
      </w:pPr>
    </w:p>
    <w:p w:rsidR="00521C33" w:rsidRPr="00797272" w:rsidRDefault="00F03FFC" w:rsidP="00122F3A">
      <w:pPr>
        <w:spacing w:after="0" w:line="360" w:lineRule="auto"/>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lastRenderedPageBreak/>
        <w:t>CUPRINS</w:t>
      </w:r>
    </w:p>
    <w:sdt>
      <w:sdtPr>
        <w:rPr>
          <w:rFonts w:asciiTheme="minorHAnsi" w:eastAsiaTheme="minorEastAsia" w:hAnsiTheme="minorHAnsi" w:cstheme="minorBidi"/>
          <w:b w:val="0"/>
          <w:bCs w:val="0"/>
          <w:sz w:val="24"/>
          <w:szCs w:val="22"/>
          <w:lang w:val="ro-RO" w:eastAsia="ru-RU"/>
        </w:rPr>
        <w:id w:val="-1460721169"/>
        <w:docPartObj>
          <w:docPartGallery w:val="Table of Contents"/>
          <w:docPartUnique/>
        </w:docPartObj>
      </w:sdtPr>
      <w:sdtContent>
        <w:p w:rsidR="007236F2" w:rsidRDefault="00041D53" w:rsidP="00122F3A">
          <w:pPr>
            <w:pStyle w:val="17"/>
            <w:tabs>
              <w:tab w:val="right" w:leader="dot" w:pos="9345"/>
            </w:tabs>
            <w:spacing w:before="0" w:after="0" w:line="360" w:lineRule="auto"/>
            <w:rPr>
              <w:rFonts w:asciiTheme="minorHAnsi" w:eastAsiaTheme="minorEastAsia" w:hAnsiTheme="minorHAnsi" w:cstheme="minorBidi"/>
              <w:b w:val="0"/>
              <w:bCs w:val="0"/>
              <w:noProof/>
              <w:sz w:val="22"/>
              <w:szCs w:val="22"/>
              <w:lang w:val="ru-RU" w:eastAsia="ru-RU"/>
            </w:rPr>
          </w:pPr>
          <w:r w:rsidRPr="00041D53">
            <w:rPr>
              <w:lang w:val="ro-RO"/>
            </w:rPr>
            <w:fldChar w:fldCharType="begin"/>
          </w:r>
          <w:r w:rsidR="00521C33" w:rsidRPr="00797272">
            <w:rPr>
              <w:lang w:val="ro-RO"/>
            </w:rPr>
            <w:instrText xml:space="preserve"> TOC \o "1-3" \h \z \u </w:instrText>
          </w:r>
          <w:r w:rsidRPr="00041D53">
            <w:rPr>
              <w:lang w:val="ro-RO"/>
            </w:rPr>
            <w:fldChar w:fldCharType="separate"/>
          </w:r>
          <w:hyperlink w:anchor="_Toc499905246" w:history="1">
            <w:r w:rsidR="007236F2" w:rsidRPr="004B2573">
              <w:rPr>
                <w:rStyle w:val="a5"/>
                <w:noProof/>
                <w:lang w:val="ro-RO"/>
              </w:rPr>
              <w:t>ABREVIERI</w:t>
            </w:r>
            <w:r w:rsidR="007236F2">
              <w:rPr>
                <w:noProof/>
                <w:webHidden/>
              </w:rPr>
              <w:tab/>
            </w:r>
            <w:r>
              <w:rPr>
                <w:noProof/>
                <w:webHidden/>
              </w:rPr>
              <w:fldChar w:fldCharType="begin"/>
            </w:r>
            <w:r w:rsidR="007236F2">
              <w:rPr>
                <w:noProof/>
                <w:webHidden/>
              </w:rPr>
              <w:instrText xml:space="preserve"> PAGEREF _Toc499905246 \h </w:instrText>
            </w:r>
            <w:r>
              <w:rPr>
                <w:noProof/>
                <w:webHidden/>
              </w:rPr>
            </w:r>
            <w:r>
              <w:rPr>
                <w:noProof/>
                <w:webHidden/>
              </w:rPr>
              <w:fldChar w:fldCharType="separate"/>
            </w:r>
            <w:r w:rsidR="00441C15">
              <w:rPr>
                <w:noProof/>
                <w:webHidden/>
              </w:rPr>
              <w:t>4</w:t>
            </w:r>
            <w:r>
              <w:rPr>
                <w:noProof/>
                <w:webHidden/>
              </w:rPr>
              <w:fldChar w:fldCharType="end"/>
            </w:r>
          </w:hyperlink>
        </w:p>
        <w:p w:rsidR="007236F2" w:rsidRDefault="00041D53" w:rsidP="00122F3A">
          <w:pPr>
            <w:pStyle w:val="17"/>
            <w:tabs>
              <w:tab w:val="right" w:leader="dot" w:pos="9345"/>
            </w:tabs>
            <w:spacing w:before="0" w:after="0" w:line="360" w:lineRule="auto"/>
            <w:rPr>
              <w:rFonts w:asciiTheme="minorHAnsi" w:eastAsiaTheme="minorEastAsia" w:hAnsiTheme="minorHAnsi" w:cstheme="minorBidi"/>
              <w:b w:val="0"/>
              <w:bCs w:val="0"/>
              <w:noProof/>
              <w:sz w:val="22"/>
              <w:szCs w:val="22"/>
              <w:lang w:val="ru-RU" w:eastAsia="ru-RU"/>
            </w:rPr>
          </w:pPr>
          <w:hyperlink w:anchor="_Toc499905247" w:history="1">
            <w:r w:rsidR="007236F2" w:rsidRPr="004B2573">
              <w:rPr>
                <w:rStyle w:val="a5"/>
                <w:noProof/>
                <w:lang w:val="ro-RO"/>
              </w:rPr>
              <w:t>PREFAŢĂ</w:t>
            </w:r>
            <w:r w:rsidR="007236F2">
              <w:rPr>
                <w:noProof/>
                <w:webHidden/>
              </w:rPr>
              <w:tab/>
            </w:r>
            <w:r>
              <w:rPr>
                <w:noProof/>
                <w:webHidden/>
              </w:rPr>
              <w:fldChar w:fldCharType="begin"/>
            </w:r>
            <w:r w:rsidR="007236F2">
              <w:rPr>
                <w:noProof/>
                <w:webHidden/>
              </w:rPr>
              <w:instrText xml:space="preserve"> PAGEREF _Toc499905247 \h </w:instrText>
            </w:r>
            <w:r>
              <w:rPr>
                <w:noProof/>
                <w:webHidden/>
              </w:rPr>
            </w:r>
            <w:r>
              <w:rPr>
                <w:noProof/>
                <w:webHidden/>
              </w:rPr>
              <w:fldChar w:fldCharType="separate"/>
            </w:r>
            <w:r w:rsidR="00441C15">
              <w:rPr>
                <w:noProof/>
                <w:webHidden/>
              </w:rPr>
              <w:t>5</w:t>
            </w:r>
            <w:r>
              <w:rPr>
                <w:noProof/>
                <w:webHidden/>
              </w:rPr>
              <w:fldChar w:fldCharType="end"/>
            </w:r>
          </w:hyperlink>
        </w:p>
        <w:p w:rsidR="007236F2" w:rsidRDefault="00041D53" w:rsidP="00122F3A">
          <w:pPr>
            <w:pStyle w:val="17"/>
            <w:tabs>
              <w:tab w:val="right" w:leader="dot" w:pos="9345"/>
            </w:tabs>
            <w:spacing w:before="0" w:after="0" w:line="360" w:lineRule="auto"/>
            <w:rPr>
              <w:rFonts w:asciiTheme="minorHAnsi" w:eastAsiaTheme="minorEastAsia" w:hAnsiTheme="minorHAnsi" w:cstheme="minorBidi"/>
              <w:b w:val="0"/>
              <w:bCs w:val="0"/>
              <w:noProof/>
              <w:sz w:val="22"/>
              <w:szCs w:val="22"/>
              <w:lang w:val="ru-RU" w:eastAsia="ru-RU"/>
            </w:rPr>
          </w:pPr>
          <w:hyperlink w:anchor="_Toc499905248" w:history="1">
            <w:r w:rsidR="007236F2" w:rsidRPr="004B2573">
              <w:rPr>
                <w:rStyle w:val="a5"/>
                <w:noProof/>
              </w:rPr>
              <w:t xml:space="preserve">A. </w:t>
            </w:r>
            <w:r w:rsidR="007236F2" w:rsidRPr="004B2573">
              <w:rPr>
                <w:rStyle w:val="a5"/>
                <w:noProof/>
                <w:lang w:val="ro-RO"/>
              </w:rPr>
              <w:t>PARTEA INTRODUCTIVĂ</w:t>
            </w:r>
            <w:r w:rsidR="007236F2">
              <w:rPr>
                <w:noProof/>
                <w:webHidden/>
              </w:rPr>
              <w:tab/>
            </w:r>
            <w:r>
              <w:rPr>
                <w:noProof/>
                <w:webHidden/>
              </w:rPr>
              <w:fldChar w:fldCharType="begin"/>
            </w:r>
            <w:r w:rsidR="007236F2">
              <w:rPr>
                <w:noProof/>
                <w:webHidden/>
              </w:rPr>
              <w:instrText xml:space="preserve"> PAGEREF _Toc499905248 \h </w:instrText>
            </w:r>
            <w:r>
              <w:rPr>
                <w:noProof/>
                <w:webHidden/>
              </w:rPr>
            </w:r>
            <w:r>
              <w:rPr>
                <w:noProof/>
                <w:webHidden/>
              </w:rPr>
              <w:fldChar w:fldCharType="separate"/>
            </w:r>
            <w:r w:rsidR="00441C15">
              <w:rPr>
                <w:noProof/>
                <w:webHidden/>
              </w:rPr>
              <w:t>6</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49" w:history="1">
            <w:r w:rsidR="007236F2" w:rsidRPr="004B2573">
              <w:rPr>
                <w:rStyle w:val="a5"/>
                <w:noProof/>
                <w:lang w:val="ro-RO"/>
              </w:rPr>
              <w:t>A.1. Diagnosticul: Expunere accidentală la HIV</w:t>
            </w:r>
            <w:r w:rsidR="007236F2">
              <w:rPr>
                <w:noProof/>
                <w:webHidden/>
              </w:rPr>
              <w:tab/>
            </w:r>
            <w:r>
              <w:rPr>
                <w:noProof/>
                <w:webHidden/>
              </w:rPr>
              <w:fldChar w:fldCharType="begin"/>
            </w:r>
            <w:r w:rsidR="007236F2">
              <w:rPr>
                <w:noProof/>
                <w:webHidden/>
              </w:rPr>
              <w:instrText xml:space="preserve"> PAGEREF _Toc499905249 \h </w:instrText>
            </w:r>
            <w:r>
              <w:rPr>
                <w:noProof/>
                <w:webHidden/>
              </w:rPr>
            </w:r>
            <w:r>
              <w:rPr>
                <w:noProof/>
                <w:webHidden/>
              </w:rPr>
              <w:fldChar w:fldCharType="separate"/>
            </w:r>
            <w:r w:rsidR="00441C15">
              <w:rPr>
                <w:noProof/>
                <w:webHidden/>
              </w:rPr>
              <w:t>6</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50" w:history="1">
            <w:r w:rsidR="007236F2" w:rsidRPr="004B2573">
              <w:rPr>
                <w:rStyle w:val="a5"/>
                <w:noProof/>
                <w:lang w:val="ro-RO"/>
              </w:rPr>
              <w:t>A.2. Codul bolii (CIM 10): Z 20.6</w:t>
            </w:r>
            <w:r w:rsidR="007236F2">
              <w:rPr>
                <w:noProof/>
                <w:webHidden/>
              </w:rPr>
              <w:tab/>
            </w:r>
            <w:r>
              <w:rPr>
                <w:noProof/>
                <w:webHidden/>
              </w:rPr>
              <w:fldChar w:fldCharType="begin"/>
            </w:r>
            <w:r w:rsidR="007236F2">
              <w:rPr>
                <w:noProof/>
                <w:webHidden/>
              </w:rPr>
              <w:instrText xml:space="preserve"> PAGEREF _Toc499905250 \h </w:instrText>
            </w:r>
            <w:r>
              <w:rPr>
                <w:noProof/>
                <w:webHidden/>
              </w:rPr>
            </w:r>
            <w:r>
              <w:rPr>
                <w:noProof/>
                <w:webHidden/>
              </w:rPr>
              <w:fldChar w:fldCharType="separate"/>
            </w:r>
            <w:r w:rsidR="00441C15">
              <w:rPr>
                <w:noProof/>
                <w:webHidden/>
              </w:rPr>
              <w:t>6</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51" w:history="1">
            <w:r w:rsidR="007236F2" w:rsidRPr="004B2573">
              <w:rPr>
                <w:rStyle w:val="a5"/>
                <w:noProof/>
                <w:lang w:val="ro-RO"/>
              </w:rPr>
              <w:t>A.3. Utilizatorii:</w:t>
            </w:r>
            <w:r w:rsidR="007236F2">
              <w:rPr>
                <w:noProof/>
                <w:webHidden/>
              </w:rPr>
              <w:tab/>
            </w:r>
            <w:r>
              <w:rPr>
                <w:noProof/>
                <w:webHidden/>
              </w:rPr>
              <w:fldChar w:fldCharType="begin"/>
            </w:r>
            <w:r w:rsidR="007236F2">
              <w:rPr>
                <w:noProof/>
                <w:webHidden/>
              </w:rPr>
              <w:instrText xml:space="preserve"> PAGEREF _Toc499905251 \h </w:instrText>
            </w:r>
            <w:r>
              <w:rPr>
                <w:noProof/>
                <w:webHidden/>
              </w:rPr>
            </w:r>
            <w:r>
              <w:rPr>
                <w:noProof/>
                <w:webHidden/>
              </w:rPr>
              <w:fldChar w:fldCharType="separate"/>
            </w:r>
            <w:r w:rsidR="00441C15">
              <w:rPr>
                <w:noProof/>
                <w:webHidden/>
              </w:rPr>
              <w:t>6</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52" w:history="1">
            <w:r w:rsidR="007236F2" w:rsidRPr="004B2573">
              <w:rPr>
                <w:rStyle w:val="a5"/>
                <w:noProof/>
                <w:lang w:val="ro-RO"/>
              </w:rPr>
              <w:t>A.4. Scopurile protocolului</w:t>
            </w:r>
            <w:r w:rsidR="007236F2">
              <w:rPr>
                <w:noProof/>
                <w:webHidden/>
              </w:rPr>
              <w:tab/>
            </w:r>
            <w:r>
              <w:rPr>
                <w:noProof/>
                <w:webHidden/>
              </w:rPr>
              <w:fldChar w:fldCharType="begin"/>
            </w:r>
            <w:r w:rsidR="007236F2">
              <w:rPr>
                <w:noProof/>
                <w:webHidden/>
              </w:rPr>
              <w:instrText xml:space="preserve"> PAGEREF _Toc499905252 \h </w:instrText>
            </w:r>
            <w:r>
              <w:rPr>
                <w:noProof/>
                <w:webHidden/>
              </w:rPr>
            </w:r>
            <w:r>
              <w:rPr>
                <w:noProof/>
                <w:webHidden/>
              </w:rPr>
              <w:fldChar w:fldCharType="separate"/>
            </w:r>
            <w:r w:rsidR="00441C15">
              <w:rPr>
                <w:noProof/>
                <w:webHidden/>
              </w:rPr>
              <w:t>6</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53" w:history="1">
            <w:r w:rsidR="007236F2" w:rsidRPr="004B2573">
              <w:rPr>
                <w:rStyle w:val="a5"/>
                <w:noProof/>
                <w:lang w:val="ro-RO"/>
              </w:rPr>
              <w:t>A.5. Data elaborării protocolului: august 2017</w:t>
            </w:r>
            <w:r w:rsidR="007236F2">
              <w:rPr>
                <w:noProof/>
                <w:webHidden/>
              </w:rPr>
              <w:tab/>
            </w:r>
            <w:r>
              <w:rPr>
                <w:noProof/>
                <w:webHidden/>
              </w:rPr>
              <w:fldChar w:fldCharType="begin"/>
            </w:r>
            <w:r w:rsidR="007236F2">
              <w:rPr>
                <w:noProof/>
                <w:webHidden/>
              </w:rPr>
              <w:instrText xml:space="preserve"> PAGEREF _Toc499905253 \h </w:instrText>
            </w:r>
            <w:r>
              <w:rPr>
                <w:noProof/>
                <w:webHidden/>
              </w:rPr>
            </w:r>
            <w:r>
              <w:rPr>
                <w:noProof/>
                <w:webHidden/>
              </w:rPr>
              <w:fldChar w:fldCharType="separate"/>
            </w:r>
            <w:r w:rsidR="00441C15">
              <w:rPr>
                <w:noProof/>
                <w:webHidden/>
              </w:rPr>
              <w:t>6</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54" w:history="1">
            <w:r w:rsidR="007236F2" w:rsidRPr="004B2573">
              <w:rPr>
                <w:rStyle w:val="a5"/>
                <w:noProof/>
                <w:lang w:val="ro-RO"/>
              </w:rPr>
              <w:t>A.6. Data următoarei revizuiri: după necesitate</w:t>
            </w:r>
            <w:r w:rsidR="007236F2">
              <w:rPr>
                <w:noProof/>
                <w:webHidden/>
              </w:rPr>
              <w:tab/>
            </w:r>
            <w:r>
              <w:rPr>
                <w:noProof/>
                <w:webHidden/>
              </w:rPr>
              <w:fldChar w:fldCharType="begin"/>
            </w:r>
            <w:r w:rsidR="007236F2">
              <w:rPr>
                <w:noProof/>
                <w:webHidden/>
              </w:rPr>
              <w:instrText xml:space="preserve"> PAGEREF _Toc499905254 \h </w:instrText>
            </w:r>
            <w:r>
              <w:rPr>
                <w:noProof/>
                <w:webHidden/>
              </w:rPr>
            </w:r>
            <w:r>
              <w:rPr>
                <w:noProof/>
                <w:webHidden/>
              </w:rPr>
              <w:fldChar w:fldCharType="separate"/>
            </w:r>
            <w:r w:rsidR="00441C15">
              <w:rPr>
                <w:noProof/>
                <w:webHidden/>
              </w:rPr>
              <w:t>6</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55" w:history="1">
            <w:r w:rsidR="007236F2" w:rsidRPr="004B2573">
              <w:rPr>
                <w:rStyle w:val="a5"/>
                <w:noProof/>
                <w:lang w:val="ro-RO"/>
              </w:rPr>
              <w:t>A.7. Lista și informațiile de contact ale autorilor și ale persoanelor care au</w:t>
            </w:r>
            <w:r w:rsidR="007236F2">
              <w:rPr>
                <w:noProof/>
                <w:webHidden/>
              </w:rPr>
              <w:tab/>
            </w:r>
            <w:r>
              <w:rPr>
                <w:noProof/>
                <w:webHidden/>
              </w:rPr>
              <w:fldChar w:fldCharType="begin"/>
            </w:r>
            <w:r w:rsidR="007236F2">
              <w:rPr>
                <w:noProof/>
                <w:webHidden/>
              </w:rPr>
              <w:instrText xml:space="preserve"> PAGEREF _Toc499905255 \h </w:instrText>
            </w:r>
            <w:r>
              <w:rPr>
                <w:noProof/>
                <w:webHidden/>
              </w:rPr>
            </w:r>
            <w:r>
              <w:rPr>
                <w:noProof/>
                <w:webHidden/>
              </w:rPr>
              <w:fldChar w:fldCharType="separate"/>
            </w:r>
            <w:r w:rsidR="00441C15">
              <w:rPr>
                <w:noProof/>
                <w:webHidden/>
              </w:rPr>
              <w:t>7</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56" w:history="1">
            <w:r w:rsidR="007236F2" w:rsidRPr="004B2573">
              <w:rPr>
                <w:rStyle w:val="a5"/>
                <w:noProof/>
                <w:lang w:val="ro-RO"/>
              </w:rPr>
              <w:t>participat la elaborarea protocolului</w:t>
            </w:r>
            <w:r w:rsidR="007236F2">
              <w:rPr>
                <w:noProof/>
                <w:webHidden/>
              </w:rPr>
              <w:tab/>
            </w:r>
            <w:r>
              <w:rPr>
                <w:noProof/>
                <w:webHidden/>
              </w:rPr>
              <w:fldChar w:fldCharType="begin"/>
            </w:r>
            <w:r w:rsidR="007236F2">
              <w:rPr>
                <w:noProof/>
                <w:webHidden/>
              </w:rPr>
              <w:instrText xml:space="preserve"> PAGEREF _Toc499905256 \h </w:instrText>
            </w:r>
            <w:r>
              <w:rPr>
                <w:noProof/>
                <w:webHidden/>
              </w:rPr>
            </w:r>
            <w:r>
              <w:rPr>
                <w:noProof/>
                <w:webHidden/>
              </w:rPr>
              <w:fldChar w:fldCharType="separate"/>
            </w:r>
            <w:r w:rsidR="00441C15">
              <w:rPr>
                <w:noProof/>
                <w:webHidden/>
              </w:rPr>
              <w:t>7</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57" w:history="1">
            <w:r w:rsidR="007236F2" w:rsidRPr="004B2573">
              <w:rPr>
                <w:rStyle w:val="a5"/>
                <w:noProof/>
                <w:lang w:val="ro-RO"/>
              </w:rPr>
              <w:t>A.8 Definițiile folosite în document</w:t>
            </w:r>
            <w:r w:rsidR="007236F2">
              <w:rPr>
                <w:noProof/>
                <w:webHidden/>
              </w:rPr>
              <w:tab/>
            </w:r>
            <w:r>
              <w:rPr>
                <w:noProof/>
                <w:webHidden/>
              </w:rPr>
              <w:fldChar w:fldCharType="begin"/>
            </w:r>
            <w:r w:rsidR="007236F2">
              <w:rPr>
                <w:noProof/>
                <w:webHidden/>
              </w:rPr>
              <w:instrText xml:space="preserve"> PAGEREF _Toc499905257 \h </w:instrText>
            </w:r>
            <w:r>
              <w:rPr>
                <w:noProof/>
                <w:webHidden/>
              </w:rPr>
            </w:r>
            <w:r>
              <w:rPr>
                <w:noProof/>
                <w:webHidden/>
              </w:rPr>
              <w:fldChar w:fldCharType="separate"/>
            </w:r>
            <w:r w:rsidR="00441C15">
              <w:rPr>
                <w:noProof/>
                <w:webHidden/>
              </w:rPr>
              <w:t>8</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58" w:history="1">
            <w:r w:rsidR="007236F2" w:rsidRPr="004B2573">
              <w:rPr>
                <w:rStyle w:val="a5"/>
                <w:rFonts w:ascii="Cambria" w:hAnsi="Cambria"/>
                <w:noProof/>
                <w:lang w:val="ro-RO"/>
              </w:rPr>
              <w:t>A.9. Informația epidemiologică</w:t>
            </w:r>
            <w:r w:rsidR="007236F2">
              <w:rPr>
                <w:noProof/>
                <w:webHidden/>
              </w:rPr>
              <w:tab/>
            </w:r>
            <w:r>
              <w:rPr>
                <w:noProof/>
                <w:webHidden/>
              </w:rPr>
              <w:fldChar w:fldCharType="begin"/>
            </w:r>
            <w:r w:rsidR="007236F2">
              <w:rPr>
                <w:noProof/>
                <w:webHidden/>
              </w:rPr>
              <w:instrText xml:space="preserve"> PAGEREF _Toc499905258 \h </w:instrText>
            </w:r>
            <w:r>
              <w:rPr>
                <w:noProof/>
                <w:webHidden/>
              </w:rPr>
            </w:r>
            <w:r>
              <w:rPr>
                <w:noProof/>
                <w:webHidden/>
              </w:rPr>
              <w:fldChar w:fldCharType="separate"/>
            </w:r>
            <w:r w:rsidR="00441C15">
              <w:rPr>
                <w:noProof/>
                <w:webHidden/>
              </w:rPr>
              <w:t>8</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59" w:history="1">
            <w:r w:rsidR="007236F2" w:rsidRPr="004B2573">
              <w:rPr>
                <w:rStyle w:val="a5"/>
                <w:noProof/>
                <w:lang w:val="ro-RO"/>
              </w:rPr>
              <w:t>A.10  Justificarea bazei de dovezi</w:t>
            </w:r>
            <w:r w:rsidR="007236F2">
              <w:rPr>
                <w:noProof/>
                <w:webHidden/>
              </w:rPr>
              <w:tab/>
            </w:r>
            <w:r>
              <w:rPr>
                <w:noProof/>
                <w:webHidden/>
              </w:rPr>
              <w:fldChar w:fldCharType="begin"/>
            </w:r>
            <w:r w:rsidR="007236F2">
              <w:rPr>
                <w:noProof/>
                <w:webHidden/>
              </w:rPr>
              <w:instrText xml:space="preserve"> PAGEREF _Toc499905259 \h </w:instrText>
            </w:r>
            <w:r>
              <w:rPr>
                <w:noProof/>
                <w:webHidden/>
              </w:rPr>
            </w:r>
            <w:r>
              <w:rPr>
                <w:noProof/>
                <w:webHidden/>
              </w:rPr>
              <w:fldChar w:fldCharType="separate"/>
            </w:r>
            <w:r w:rsidR="00441C15">
              <w:rPr>
                <w:noProof/>
                <w:webHidden/>
              </w:rPr>
              <w:t>9</w:t>
            </w:r>
            <w:r>
              <w:rPr>
                <w:noProof/>
                <w:webHidden/>
              </w:rPr>
              <w:fldChar w:fldCharType="end"/>
            </w:r>
          </w:hyperlink>
        </w:p>
        <w:p w:rsidR="007236F2" w:rsidRDefault="00041D53" w:rsidP="00122F3A">
          <w:pPr>
            <w:pStyle w:val="17"/>
            <w:tabs>
              <w:tab w:val="right" w:leader="dot" w:pos="9345"/>
            </w:tabs>
            <w:spacing w:before="0" w:after="0" w:line="360" w:lineRule="auto"/>
            <w:rPr>
              <w:rFonts w:asciiTheme="minorHAnsi" w:eastAsiaTheme="minorEastAsia" w:hAnsiTheme="minorHAnsi" w:cstheme="minorBidi"/>
              <w:b w:val="0"/>
              <w:bCs w:val="0"/>
              <w:noProof/>
              <w:sz w:val="22"/>
              <w:szCs w:val="22"/>
              <w:lang w:val="ru-RU" w:eastAsia="ru-RU"/>
            </w:rPr>
          </w:pPr>
          <w:hyperlink w:anchor="_Toc499905260" w:history="1">
            <w:r w:rsidR="007236F2" w:rsidRPr="004B2573">
              <w:rPr>
                <w:rStyle w:val="a5"/>
                <w:noProof/>
              </w:rPr>
              <w:t xml:space="preserve">B. </w:t>
            </w:r>
            <w:r w:rsidR="007236F2" w:rsidRPr="004B2573">
              <w:rPr>
                <w:rStyle w:val="a5"/>
                <w:noProof/>
                <w:lang w:val="ro-RO"/>
              </w:rPr>
              <w:t>PARTEA GENERALĂ</w:t>
            </w:r>
            <w:r w:rsidR="007236F2">
              <w:rPr>
                <w:noProof/>
                <w:webHidden/>
              </w:rPr>
              <w:tab/>
            </w:r>
            <w:r>
              <w:rPr>
                <w:noProof/>
                <w:webHidden/>
              </w:rPr>
              <w:fldChar w:fldCharType="begin"/>
            </w:r>
            <w:r w:rsidR="007236F2">
              <w:rPr>
                <w:noProof/>
                <w:webHidden/>
              </w:rPr>
              <w:instrText xml:space="preserve"> PAGEREF _Toc499905260 \h </w:instrText>
            </w:r>
            <w:r>
              <w:rPr>
                <w:noProof/>
                <w:webHidden/>
              </w:rPr>
            </w:r>
            <w:r>
              <w:rPr>
                <w:noProof/>
                <w:webHidden/>
              </w:rPr>
              <w:fldChar w:fldCharType="separate"/>
            </w:r>
            <w:r w:rsidR="00441C15">
              <w:rPr>
                <w:noProof/>
                <w:webHidden/>
              </w:rPr>
              <w:t>11</w:t>
            </w:r>
            <w:r>
              <w:rPr>
                <w:noProof/>
                <w:webHidden/>
              </w:rPr>
              <w:fldChar w:fldCharType="end"/>
            </w:r>
          </w:hyperlink>
        </w:p>
        <w:p w:rsidR="007236F2" w:rsidRDefault="00041D53" w:rsidP="00122F3A">
          <w:pPr>
            <w:pStyle w:val="17"/>
            <w:tabs>
              <w:tab w:val="right" w:leader="dot" w:pos="9345"/>
            </w:tabs>
            <w:spacing w:before="0" w:after="0" w:line="360" w:lineRule="auto"/>
            <w:rPr>
              <w:rFonts w:asciiTheme="minorHAnsi" w:eastAsiaTheme="minorEastAsia" w:hAnsiTheme="minorHAnsi" w:cstheme="minorBidi"/>
              <w:b w:val="0"/>
              <w:bCs w:val="0"/>
              <w:noProof/>
              <w:sz w:val="22"/>
              <w:szCs w:val="22"/>
              <w:lang w:val="ru-RU" w:eastAsia="ru-RU"/>
            </w:rPr>
          </w:pPr>
          <w:hyperlink w:anchor="_Toc499905261" w:history="1">
            <w:r w:rsidR="007236F2" w:rsidRPr="004B2573">
              <w:rPr>
                <w:rStyle w:val="a5"/>
                <w:noProof/>
              </w:rPr>
              <w:t xml:space="preserve">C.1. </w:t>
            </w:r>
            <w:r w:rsidR="007236F2" w:rsidRPr="004B2573">
              <w:rPr>
                <w:rStyle w:val="a5"/>
                <w:noProof/>
                <w:lang w:val="ro-RO"/>
              </w:rPr>
              <w:t>ALGORITMII DE CONDUITĂ</w:t>
            </w:r>
            <w:r w:rsidR="007236F2">
              <w:rPr>
                <w:noProof/>
                <w:webHidden/>
              </w:rPr>
              <w:tab/>
            </w:r>
            <w:r>
              <w:rPr>
                <w:noProof/>
                <w:webHidden/>
              </w:rPr>
              <w:fldChar w:fldCharType="begin"/>
            </w:r>
            <w:r w:rsidR="007236F2">
              <w:rPr>
                <w:noProof/>
                <w:webHidden/>
              </w:rPr>
              <w:instrText xml:space="preserve"> PAGEREF _Toc499905261 \h </w:instrText>
            </w:r>
            <w:r>
              <w:rPr>
                <w:noProof/>
                <w:webHidden/>
              </w:rPr>
            </w:r>
            <w:r>
              <w:rPr>
                <w:noProof/>
                <w:webHidden/>
              </w:rPr>
              <w:fldChar w:fldCharType="separate"/>
            </w:r>
            <w:r w:rsidR="00441C15">
              <w:rPr>
                <w:noProof/>
                <w:webHidden/>
              </w:rPr>
              <w:t>13</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62" w:history="1">
            <w:r w:rsidR="007236F2" w:rsidRPr="004B2573">
              <w:rPr>
                <w:rStyle w:val="a5"/>
                <w:noProof/>
                <w:lang w:val="ro-RO"/>
              </w:rPr>
              <w:t>C.1.1. Algoritmul de conduită post expunere la HIV</w:t>
            </w:r>
            <w:r w:rsidR="007236F2">
              <w:rPr>
                <w:noProof/>
                <w:webHidden/>
              </w:rPr>
              <w:tab/>
            </w:r>
            <w:r>
              <w:rPr>
                <w:noProof/>
                <w:webHidden/>
              </w:rPr>
              <w:fldChar w:fldCharType="begin"/>
            </w:r>
            <w:r w:rsidR="007236F2">
              <w:rPr>
                <w:noProof/>
                <w:webHidden/>
              </w:rPr>
              <w:instrText xml:space="preserve"> PAGEREF _Toc499905262 \h </w:instrText>
            </w:r>
            <w:r>
              <w:rPr>
                <w:noProof/>
                <w:webHidden/>
              </w:rPr>
            </w:r>
            <w:r>
              <w:rPr>
                <w:noProof/>
                <w:webHidden/>
              </w:rPr>
              <w:fldChar w:fldCharType="separate"/>
            </w:r>
            <w:r w:rsidR="00441C15">
              <w:rPr>
                <w:noProof/>
                <w:webHidden/>
              </w:rPr>
              <w:t>13</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63" w:history="1">
            <w:r w:rsidR="007236F2" w:rsidRPr="004B2573">
              <w:rPr>
                <w:rStyle w:val="a5"/>
                <w:noProof/>
                <w:lang w:val="ro-RO"/>
              </w:rPr>
              <w:t>C.1.2. Algoritmul terapiei medicamentoase</w:t>
            </w:r>
            <w:r w:rsidR="007236F2">
              <w:rPr>
                <w:noProof/>
                <w:webHidden/>
              </w:rPr>
              <w:tab/>
            </w:r>
            <w:r>
              <w:rPr>
                <w:noProof/>
                <w:webHidden/>
              </w:rPr>
              <w:fldChar w:fldCharType="begin"/>
            </w:r>
            <w:r w:rsidR="007236F2">
              <w:rPr>
                <w:noProof/>
                <w:webHidden/>
              </w:rPr>
              <w:instrText xml:space="preserve"> PAGEREF _Toc499905263 \h </w:instrText>
            </w:r>
            <w:r>
              <w:rPr>
                <w:noProof/>
                <w:webHidden/>
              </w:rPr>
            </w:r>
            <w:r>
              <w:rPr>
                <w:noProof/>
                <w:webHidden/>
              </w:rPr>
              <w:fldChar w:fldCharType="separate"/>
            </w:r>
            <w:r w:rsidR="00441C15">
              <w:rPr>
                <w:noProof/>
                <w:webHidden/>
              </w:rPr>
              <w:t>13</w:t>
            </w:r>
            <w:r>
              <w:rPr>
                <w:noProof/>
                <w:webHidden/>
              </w:rPr>
              <w:fldChar w:fldCharType="end"/>
            </w:r>
          </w:hyperlink>
        </w:p>
        <w:p w:rsidR="007236F2" w:rsidRDefault="00041D53" w:rsidP="00122F3A">
          <w:pPr>
            <w:pStyle w:val="17"/>
            <w:tabs>
              <w:tab w:val="right" w:leader="dot" w:pos="9345"/>
            </w:tabs>
            <w:spacing w:before="0" w:after="0" w:line="360" w:lineRule="auto"/>
            <w:rPr>
              <w:rFonts w:asciiTheme="minorHAnsi" w:eastAsiaTheme="minorEastAsia" w:hAnsiTheme="minorHAnsi" w:cstheme="minorBidi"/>
              <w:b w:val="0"/>
              <w:bCs w:val="0"/>
              <w:noProof/>
              <w:sz w:val="22"/>
              <w:szCs w:val="22"/>
              <w:lang w:val="ru-RU" w:eastAsia="ru-RU"/>
            </w:rPr>
          </w:pPr>
          <w:hyperlink w:anchor="_Toc499905264" w:history="1">
            <w:r w:rsidR="007236F2" w:rsidRPr="004B2573">
              <w:rPr>
                <w:rStyle w:val="a5"/>
                <w:noProof/>
                <w:lang w:val="ro-RO"/>
              </w:rPr>
              <w:t>C.2.DESCRIEREA METODELOR, TEHNICILOR ŞI PROCEDURILOR</w:t>
            </w:r>
            <w:r w:rsidR="007236F2">
              <w:rPr>
                <w:noProof/>
                <w:webHidden/>
              </w:rPr>
              <w:tab/>
            </w:r>
            <w:r>
              <w:rPr>
                <w:noProof/>
                <w:webHidden/>
              </w:rPr>
              <w:fldChar w:fldCharType="begin"/>
            </w:r>
            <w:r w:rsidR="007236F2">
              <w:rPr>
                <w:noProof/>
                <w:webHidden/>
              </w:rPr>
              <w:instrText xml:space="preserve"> PAGEREF _Toc499905264 \h </w:instrText>
            </w:r>
            <w:r>
              <w:rPr>
                <w:noProof/>
                <w:webHidden/>
              </w:rPr>
            </w:r>
            <w:r>
              <w:rPr>
                <w:noProof/>
                <w:webHidden/>
              </w:rPr>
              <w:fldChar w:fldCharType="separate"/>
            </w:r>
            <w:r w:rsidR="00441C15">
              <w:rPr>
                <w:noProof/>
                <w:webHidden/>
              </w:rPr>
              <w:t>14</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65" w:history="1">
            <w:r w:rsidR="007236F2" w:rsidRPr="004B2573">
              <w:rPr>
                <w:rStyle w:val="a5"/>
                <w:noProof/>
                <w:lang w:val="ro-RO"/>
              </w:rPr>
              <w:t>C.2.1. Factorii de risc</w:t>
            </w:r>
            <w:r w:rsidR="007236F2">
              <w:rPr>
                <w:noProof/>
                <w:webHidden/>
              </w:rPr>
              <w:tab/>
            </w:r>
            <w:r>
              <w:rPr>
                <w:noProof/>
                <w:webHidden/>
              </w:rPr>
              <w:fldChar w:fldCharType="begin"/>
            </w:r>
            <w:r w:rsidR="007236F2">
              <w:rPr>
                <w:noProof/>
                <w:webHidden/>
              </w:rPr>
              <w:instrText xml:space="preserve"> PAGEREF _Toc499905265 \h </w:instrText>
            </w:r>
            <w:r>
              <w:rPr>
                <w:noProof/>
                <w:webHidden/>
              </w:rPr>
            </w:r>
            <w:r>
              <w:rPr>
                <w:noProof/>
                <w:webHidden/>
              </w:rPr>
              <w:fldChar w:fldCharType="separate"/>
            </w:r>
            <w:r w:rsidR="00441C15">
              <w:rPr>
                <w:noProof/>
                <w:webHidden/>
              </w:rPr>
              <w:t>14</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66" w:history="1">
            <w:r w:rsidR="007236F2" w:rsidRPr="004B2573">
              <w:rPr>
                <w:rStyle w:val="a5"/>
                <w:noProof/>
                <w:lang w:val="ro-RO"/>
              </w:rPr>
              <w:t>C.2.2 Expunerea accidentală la HIV</w:t>
            </w:r>
            <w:r w:rsidR="007236F2">
              <w:rPr>
                <w:noProof/>
                <w:webHidden/>
              </w:rPr>
              <w:tab/>
            </w:r>
            <w:r>
              <w:rPr>
                <w:noProof/>
                <w:webHidden/>
              </w:rPr>
              <w:fldChar w:fldCharType="begin"/>
            </w:r>
            <w:r w:rsidR="007236F2">
              <w:rPr>
                <w:noProof/>
                <w:webHidden/>
              </w:rPr>
              <w:instrText xml:space="preserve"> PAGEREF _Toc499905266 \h </w:instrText>
            </w:r>
            <w:r>
              <w:rPr>
                <w:noProof/>
                <w:webHidden/>
              </w:rPr>
            </w:r>
            <w:r>
              <w:rPr>
                <w:noProof/>
                <w:webHidden/>
              </w:rPr>
              <w:fldChar w:fldCharType="separate"/>
            </w:r>
            <w:r w:rsidR="00441C15">
              <w:rPr>
                <w:noProof/>
                <w:webHidden/>
              </w:rPr>
              <w:t>14</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67" w:history="1">
            <w:r w:rsidR="007236F2" w:rsidRPr="004B2573">
              <w:rPr>
                <w:rStyle w:val="a5"/>
                <w:noProof/>
              </w:rPr>
              <w:t xml:space="preserve">C.2.3. </w:t>
            </w:r>
            <w:r w:rsidR="007236F2" w:rsidRPr="004B2573">
              <w:rPr>
                <w:rStyle w:val="a5"/>
                <w:noProof/>
                <w:lang w:val="ro-RO"/>
              </w:rPr>
              <w:t>Conduita pacientului</w:t>
            </w:r>
            <w:r w:rsidR="007236F2">
              <w:rPr>
                <w:noProof/>
                <w:webHidden/>
              </w:rPr>
              <w:tab/>
            </w:r>
            <w:r>
              <w:rPr>
                <w:noProof/>
                <w:webHidden/>
              </w:rPr>
              <w:fldChar w:fldCharType="begin"/>
            </w:r>
            <w:r w:rsidR="007236F2">
              <w:rPr>
                <w:noProof/>
                <w:webHidden/>
              </w:rPr>
              <w:instrText xml:space="preserve"> PAGEREF _Toc499905267 \h </w:instrText>
            </w:r>
            <w:r>
              <w:rPr>
                <w:noProof/>
                <w:webHidden/>
              </w:rPr>
            </w:r>
            <w:r>
              <w:rPr>
                <w:noProof/>
                <w:webHidden/>
              </w:rPr>
              <w:fldChar w:fldCharType="separate"/>
            </w:r>
            <w:r w:rsidR="00441C15">
              <w:rPr>
                <w:noProof/>
                <w:webHidden/>
              </w:rPr>
              <w:t>15</w:t>
            </w:r>
            <w:r>
              <w:rPr>
                <w:noProof/>
                <w:webHidden/>
              </w:rPr>
              <w:fldChar w:fldCharType="end"/>
            </w:r>
          </w:hyperlink>
        </w:p>
        <w:p w:rsidR="007236F2" w:rsidRDefault="00041D53" w:rsidP="00122F3A">
          <w:pPr>
            <w:pStyle w:val="34"/>
            <w:tabs>
              <w:tab w:val="right" w:leader="dot" w:pos="9345"/>
            </w:tabs>
            <w:spacing w:line="360" w:lineRule="auto"/>
            <w:rPr>
              <w:rFonts w:asciiTheme="minorHAnsi" w:eastAsiaTheme="minorEastAsia" w:hAnsiTheme="minorHAnsi" w:cstheme="minorBidi"/>
              <w:b w:val="0"/>
              <w:iCs w:val="0"/>
              <w:noProof/>
              <w:sz w:val="22"/>
              <w:szCs w:val="22"/>
              <w:lang w:val="ru-RU" w:bidi="ar-SA"/>
            </w:rPr>
          </w:pPr>
          <w:hyperlink w:anchor="_Toc499905268" w:history="1">
            <w:r w:rsidR="007236F2" w:rsidRPr="004B2573">
              <w:rPr>
                <w:rStyle w:val="a5"/>
                <w:noProof/>
                <w:lang w:val="en-US"/>
              </w:rPr>
              <w:t xml:space="preserve">C.2.3.1. </w:t>
            </w:r>
            <w:r w:rsidR="007236F2" w:rsidRPr="004B2573">
              <w:rPr>
                <w:rStyle w:val="a5"/>
                <w:noProof/>
              </w:rPr>
              <w:t>Evaluarea expunerii</w:t>
            </w:r>
            <w:r w:rsidR="007236F2">
              <w:rPr>
                <w:noProof/>
                <w:webHidden/>
              </w:rPr>
              <w:tab/>
            </w:r>
            <w:r>
              <w:rPr>
                <w:noProof/>
                <w:webHidden/>
              </w:rPr>
              <w:fldChar w:fldCharType="begin"/>
            </w:r>
            <w:r w:rsidR="007236F2">
              <w:rPr>
                <w:noProof/>
                <w:webHidden/>
              </w:rPr>
              <w:instrText xml:space="preserve"> PAGEREF _Toc499905268 \h </w:instrText>
            </w:r>
            <w:r>
              <w:rPr>
                <w:noProof/>
                <w:webHidden/>
              </w:rPr>
            </w:r>
            <w:r>
              <w:rPr>
                <w:noProof/>
                <w:webHidden/>
              </w:rPr>
              <w:fldChar w:fldCharType="separate"/>
            </w:r>
            <w:r w:rsidR="00441C15">
              <w:rPr>
                <w:noProof/>
                <w:webHidden/>
              </w:rPr>
              <w:t>15</w:t>
            </w:r>
            <w:r>
              <w:rPr>
                <w:noProof/>
                <w:webHidden/>
              </w:rPr>
              <w:fldChar w:fldCharType="end"/>
            </w:r>
          </w:hyperlink>
        </w:p>
        <w:p w:rsidR="007236F2" w:rsidRDefault="00041D53" w:rsidP="00122F3A">
          <w:pPr>
            <w:pStyle w:val="34"/>
            <w:tabs>
              <w:tab w:val="right" w:leader="dot" w:pos="9345"/>
            </w:tabs>
            <w:spacing w:line="360" w:lineRule="auto"/>
            <w:rPr>
              <w:rFonts w:asciiTheme="minorHAnsi" w:eastAsiaTheme="minorEastAsia" w:hAnsiTheme="minorHAnsi" w:cstheme="minorBidi"/>
              <w:b w:val="0"/>
              <w:iCs w:val="0"/>
              <w:noProof/>
              <w:sz w:val="22"/>
              <w:szCs w:val="22"/>
              <w:lang w:val="ru-RU" w:bidi="ar-SA"/>
            </w:rPr>
          </w:pPr>
          <w:hyperlink w:anchor="_Toc499905269" w:history="1">
            <w:r w:rsidR="007236F2" w:rsidRPr="004B2573">
              <w:rPr>
                <w:rStyle w:val="a5"/>
                <w:noProof/>
              </w:rPr>
              <w:t>C.2.3.2. Investigațiile paraclinice</w:t>
            </w:r>
            <w:r w:rsidR="007236F2">
              <w:rPr>
                <w:noProof/>
                <w:webHidden/>
              </w:rPr>
              <w:tab/>
            </w:r>
            <w:r>
              <w:rPr>
                <w:noProof/>
                <w:webHidden/>
              </w:rPr>
              <w:fldChar w:fldCharType="begin"/>
            </w:r>
            <w:r w:rsidR="007236F2">
              <w:rPr>
                <w:noProof/>
                <w:webHidden/>
              </w:rPr>
              <w:instrText xml:space="preserve"> PAGEREF _Toc499905269 \h </w:instrText>
            </w:r>
            <w:r>
              <w:rPr>
                <w:noProof/>
                <w:webHidden/>
              </w:rPr>
            </w:r>
            <w:r>
              <w:rPr>
                <w:noProof/>
                <w:webHidden/>
              </w:rPr>
              <w:fldChar w:fldCharType="separate"/>
            </w:r>
            <w:r w:rsidR="00441C15">
              <w:rPr>
                <w:noProof/>
                <w:webHidden/>
              </w:rPr>
              <w:t>16</w:t>
            </w:r>
            <w:r>
              <w:rPr>
                <w:noProof/>
                <w:webHidden/>
              </w:rPr>
              <w:fldChar w:fldCharType="end"/>
            </w:r>
          </w:hyperlink>
        </w:p>
        <w:p w:rsidR="007236F2" w:rsidRDefault="00041D53" w:rsidP="00122F3A">
          <w:pPr>
            <w:pStyle w:val="34"/>
            <w:tabs>
              <w:tab w:val="right" w:leader="dot" w:pos="9345"/>
            </w:tabs>
            <w:spacing w:line="360" w:lineRule="auto"/>
            <w:rPr>
              <w:rFonts w:asciiTheme="minorHAnsi" w:eastAsiaTheme="minorEastAsia" w:hAnsiTheme="minorHAnsi" w:cstheme="minorBidi"/>
              <w:b w:val="0"/>
              <w:iCs w:val="0"/>
              <w:noProof/>
              <w:sz w:val="22"/>
              <w:szCs w:val="22"/>
              <w:lang w:val="ru-RU" w:bidi="ar-SA"/>
            </w:rPr>
          </w:pPr>
          <w:hyperlink w:anchor="_Toc499905270" w:history="1">
            <w:r w:rsidR="007236F2" w:rsidRPr="004B2573">
              <w:rPr>
                <w:rStyle w:val="a5"/>
                <w:noProof/>
              </w:rPr>
              <w:t>C.2.3.3. Criteriile de spitalizare</w:t>
            </w:r>
            <w:r w:rsidR="007236F2">
              <w:rPr>
                <w:noProof/>
                <w:webHidden/>
              </w:rPr>
              <w:tab/>
            </w:r>
            <w:r>
              <w:rPr>
                <w:noProof/>
                <w:webHidden/>
              </w:rPr>
              <w:fldChar w:fldCharType="begin"/>
            </w:r>
            <w:r w:rsidR="007236F2">
              <w:rPr>
                <w:noProof/>
                <w:webHidden/>
              </w:rPr>
              <w:instrText xml:space="preserve"> PAGEREF _Toc499905270 \h </w:instrText>
            </w:r>
            <w:r>
              <w:rPr>
                <w:noProof/>
                <w:webHidden/>
              </w:rPr>
            </w:r>
            <w:r>
              <w:rPr>
                <w:noProof/>
                <w:webHidden/>
              </w:rPr>
              <w:fldChar w:fldCharType="separate"/>
            </w:r>
            <w:r w:rsidR="00441C15">
              <w:rPr>
                <w:noProof/>
                <w:webHidden/>
              </w:rPr>
              <w:t>16</w:t>
            </w:r>
            <w:r>
              <w:rPr>
                <w:noProof/>
                <w:webHidden/>
              </w:rPr>
              <w:fldChar w:fldCharType="end"/>
            </w:r>
          </w:hyperlink>
        </w:p>
        <w:p w:rsidR="007236F2" w:rsidRDefault="00041D53" w:rsidP="00122F3A">
          <w:pPr>
            <w:pStyle w:val="34"/>
            <w:tabs>
              <w:tab w:val="right" w:leader="dot" w:pos="9345"/>
            </w:tabs>
            <w:spacing w:line="360" w:lineRule="auto"/>
            <w:rPr>
              <w:rFonts w:asciiTheme="minorHAnsi" w:eastAsiaTheme="minorEastAsia" w:hAnsiTheme="minorHAnsi" w:cstheme="minorBidi"/>
              <w:b w:val="0"/>
              <w:iCs w:val="0"/>
              <w:noProof/>
              <w:sz w:val="22"/>
              <w:szCs w:val="22"/>
              <w:lang w:val="ru-RU" w:bidi="ar-SA"/>
            </w:rPr>
          </w:pPr>
          <w:hyperlink w:anchor="_Toc499905271" w:history="1">
            <w:r w:rsidR="007236F2" w:rsidRPr="004B2573">
              <w:rPr>
                <w:rStyle w:val="a5"/>
                <w:noProof/>
                <w:lang w:val="en-US"/>
              </w:rPr>
              <w:t xml:space="preserve">C.2.3.4. </w:t>
            </w:r>
            <w:r w:rsidR="007236F2" w:rsidRPr="004B2573">
              <w:rPr>
                <w:rStyle w:val="a5"/>
                <w:noProof/>
              </w:rPr>
              <w:t>Tratamentul</w:t>
            </w:r>
            <w:r w:rsidR="007236F2">
              <w:rPr>
                <w:noProof/>
                <w:webHidden/>
              </w:rPr>
              <w:tab/>
            </w:r>
            <w:r>
              <w:rPr>
                <w:noProof/>
                <w:webHidden/>
              </w:rPr>
              <w:fldChar w:fldCharType="begin"/>
            </w:r>
            <w:r w:rsidR="007236F2">
              <w:rPr>
                <w:noProof/>
                <w:webHidden/>
              </w:rPr>
              <w:instrText xml:space="preserve"> PAGEREF _Toc499905271 \h </w:instrText>
            </w:r>
            <w:r>
              <w:rPr>
                <w:noProof/>
                <w:webHidden/>
              </w:rPr>
            </w:r>
            <w:r>
              <w:rPr>
                <w:noProof/>
                <w:webHidden/>
              </w:rPr>
              <w:fldChar w:fldCharType="separate"/>
            </w:r>
            <w:r w:rsidR="00441C15">
              <w:rPr>
                <w:noProof/>
                <w:webHidden/>
              </w:rPr>
              <w:t>17</w:t>
            </w:r>
            <w:r>
              <w:rPr>
                <w:noProof/>
                <w:webHidden/>
              </w:rPr>
              <w:fldChar w:fldCharType="end"/>
            </w:r>
          </w:hyperlink>
        </w:p>
        <w:p w:rsidR="007236F2" w:rsidRDefault="00041D53" w:rsidP="00122F3A">
          <w:pPr>
            <w:pStyle w:val="17"/>
            <w:tabs>
              <w:tab w:val="right" w:leader="dot" w:pos="9345"/>
            </w:tabs>
            <w:spacing w:before="0" w:after="0" w:line="360" w:lineRule="auto"/>
            <w:rPr>
              <w:rFonts w:asciiTheme="minorHAnsi" w:eastAsiaTheme="minorEastAsia" w:hAnsiTheme="minorHAnsi" w:cstheme="minorBidi"/>
              <w:b w:val="0"/>
              <w:bCs w:val="0"/>
              <w:noProof/>
              <w:sz w:val="22"/>
              <w:szCs w:val="22"/>
              <w:lang w:val="ru-RU" w:eastAsia="ru-RU"/>
            </w:rPr>
          </w:pPr>
          <w:hyperlink w:anchor="_Toc499905272" w:history="1">
            <w:r w:rsidR="007236F2" w:rsidRPr="004B2573">
              <w:rPr>
                <w:rStyle w:val="a5"/>
                <w:noProof/>
              </w:rPr>
              <w:t>D</w:t>
            </w:r>
            <w:r w:rsidR="007236F2" w:rsidRPr="004B2573">
              <w:rPr>
                <w:rStyle w:val="a5"/>
                <w:noProof/>
                <w:lang w:val="ro-RO"/>
              </w:rPr>
              <w:t>. RESURSELE UMANE ŞI MATERIALE NECESARE PENTRU RESPECTAREA PREVEDERILOR DIN PROTOCOL</w:t>
            </w:r>
            <w:r w:rsidR="007236F2">
              <w:rPr>
                <w:noProof/>
                <w:webHidden/>
              </w:rPr>
              <w:tab/>
            </w:r>
            <w:r>
              <w:rPr>
                <w:noProof/>
                <w:webHidden/>
              </w:rPr>
              <w:fldChar w:fldCharType="begin"/>
            </w:r>
            <w:r w:rsidR="007236F2">
              <w:rPr>
                <w:noProof/>
                <w:webHidden/>
              </w:rPr>
              <w:instrText xml:space="preserve"> PAGEREF _Toc499905272 \h </w:instrText>
            </w:r>
            <w:r>
              <w:rPr>
                <w:noProof/>
                <w:webHidden/>
              </w:rPr>
            </w:r>
            <w:r>
              <w:rPr>
                <w:noProof/>
                <w:webHidden/>
              </w:rPr>
              <w:fldChar w:fldCharType="separate"/>
            </w:r>
            <w:r w:rsidR="00441C15">
              <w:rPr>
                <w:noProof/>
                <w:webHidden/>
              </w:rPr>
              <w:t>20</w:t>
            </w:r>
            <w:r>
              <w:rPr>
                <w:noProof/>
                <w:webHidden/>
              </w:rPr>
              <w:fldChar w:fldCharType="end"/>
            </w:r>
          </w:hyperlink>
        </w:p>
        <w:p w:rsidR="007236F2" w:rsidRDefault="00041D53" w:rsidP="00122F3A">
          <w:pPr>
            <w:pStyle w:val="17"/>
            <w:tabs>
              <w:tab w:val="right" w:leader="dot" w:pos="9345"/>
            </w:tabs>
            <w:spacing w:before="0" w:after="0" w:line="360" w:lineRule="auto"/>
            <w:rPr>
              <w:rFonts w:asciiTheme="minorHAnsi" w:eastAsiaTheme="minorEastAsia" w:hAnsiTheme="minorHAnsi" w:cstheme="minorBidi"/>
              <w:b w:val="0"/>
              <w:bCs w:val="0"/>
              <w:noProof/>
              <w:sz w:val="22"/>
              <w:szCs w:val="22"/>
              <w:lang w:val="ru-RU" w:eastAsia="ru-RU"/>
            </w:rPr>
          </w:pPr>
          <w:hyperlink w:anchor="_Toc499905273" w:history="1">
            <w:r w:rsidR="007236F2" w:rsidRPr="004B2573">
              <w:rPr>
                <w:rStyle w:val="a5"/>
                <w:noProof/>
              </w:rPr>
              <w:t>E. INDICATORII DE MONITORIZARE A IMPLEMENTĂRII</w:t>
            </w:r>
            <w:r w:rsidR="007236F2">
              <w:rPr>
                <w:noProof/>
                <w:webHidden/>
              </w:rPr>
              <w:tab/>
            </w:r>
            <w:r>
              <w:rPr>
                <w:noProof/>
                <w:webHidden/>
              </w:rPr>
              <w:fldChar w:fldCharType="begin"/>
            </w:r>
            <w:r w:rsidR="007236F2">
              <w:rPr>
                <w:noProof/>
                <w:webHidden/>
              </w:rPr>
              <w:instrText xml:space="preserve"> PAGEREF _Toc499905273 \h </w:instrText>
            </w:r>
            <w:r>
              <w:rPr>
                <w:noProof/>
                <w:webHidden/>
              </w:rPr>
            </w:r>
            <w:r>
              <w:rPr>
                <w:noProof/>
                <w:webHidden/>
              </w:rPr>
              <w:fldChar w:fldCharType="separate"/>
            </w:r>
            <w:r w:rsidR="00441C15">
              <w:rPr>
                <w:noProof/>
                <w:webHidden/>
              </w:rPr>
              <w:t>21</w:t>
            </w:r>
            <w:r>
              <w:rPr>
                <w:noProof/>
                <w:webHidden/>
              </w:rPr>
              <w:fldChar w:fldCharType="end"/>
            </w:r>
          </w:hyperlink>
        </w:p>
        <w:p w:rsidR="007236F2" w:rsidRDefault="00041D53" w:rsidP="00122F3A">
          <w:pPr>
            <w:pStyle w:val="17"/>
            <w:tabs>
              <w:tab w:val="right" w:leader="dot" w:pos="9345"/>
            </w:tabs>
            <w:spacing w:before="0" w:after="0" w:line="360" w:lineRule="auto"/>
            <w:rPr>
              <w:rFonts w:asciiTheme="minorHAnsi" w:eastAsiaTheme="minorEastAsia" w:hAnsiTheme="minorHAnsi" w:cstheme="minorBidi"/>
              <w:b w:val="0"/>
              <w:bCs w:val="0"/>
              <w:noProof/>
              <w:sz w:val="22"/>
              <w:szCs w:val="22"/>
              <w:lang w:val="ru-RU" w:eastAsia="ru-RU"/>
            </w:rPr>
          </w:pPr>
          <w:hyperlink w:anchor="_Toc499905274" w:history="1">
            <w:r w:rsidR="007236F2" w:rsidRPr="004B2573">
              <w:rPr>
                <w:rStyle w:val="a5"/>
                <w:noProof/>
              </w:rPr>
              <w:t>PROTOCOLULUI</w:t>
            </w:r>
            <w:r w:rsidR="007236F2">
              <w:rPr>
                <w:noProof/>
                <w:webHidden/>
              </w:rPr>
              <w:tab/>
            </w:r>
            <w:r>
              <w:rPr>
                <w:noProof/>
                <w:webHidden/>
              </w:rPr>
              <w:fldChar w:fldCharType="begin"/>
            </w:r>
            <w:r w:rsidR="007236F2">
              <w:rPr>
                <w:noProof/>
                <w:webHidden/>
              </w:rPr>
              <w:instrText xml:space="preserve"> PAGEREF _Toc499905274 \h </w:instrText>
            </w:r>
            <w:r>
              <w:rPr>
                <w:noProof/>
                <w:webHidden/>
              </w:rPr>
            </w:r>
            <w:r>
              <w:rPr>
                <w:noProof/>
                <w:webHidden/>
              </w:rPr>
              <w:fldChar w:fldCharType="separate"/>
            </w:r>
            <w:r w:rsidR="00441C15">
              <w:rPr>
                <w:noProof/>
                <w:webHidden/>
              </w:rPr>
              <w:t>21</w:t>
            </w:r>
            <w:r>
              <w:rPr>
                <w:noProof/>
                <w:webHidden/>
              </w:rPr>
              <w:fldChar w:fldCharType="end"/>
            </w:r>
          </w:hyperlink>
        </w:p>
        <w:p w:rsidR="007236F2" w:rsidRDefault="00041D53" w:rsidP="00122F3A">
          <w:pPr>
            <w:pStyle w:val="17"/>
            <w:tabs>
              <w:tab w:val="right" w:leader="dot" w:pos="9345"/>
            </w:tabs>
            <w:spacing w:before="0" w:after="0" w:line="360" w:lineRule="auto"/>
            <w:rPr>
              <w:rFonts w:asciiTheme="minorHAnsi" w:eastAsiaTheme="minorEastAsia" w:hAnsiTheme="minorHAnsi" w:cstheme="minorBidi"/>
              <w:b w:val="0"/>
              <w:bCs w:val="0"/>
              <w:noProof/>
              <w:sz w:val="22"/>
              <w:szCs w:val="22"/>
              <w:lang w:val="ru-RU" w:eastAsia="ru-RU"/>
            </w:rPr>
          </w:pPr>
          <w:hyperlink w:anchor="_Toc499905275" w:history="1">
            <w:r w:rsidR="007236F2" w:rsidRPr="004B2573">
              <w:rPr>
                <w:rStyle w:val="a5"/>
                <w:noProof/>
              </w:rPr>
              <w:t>ANEXE</w:t>
            </w:r>
            <w:r w:rsidR="007236F2">
              <w:rPr>
                <w:noProof/>
                <w:webHidden/>
              </w:rPr>
              <w:tab/>
            </w:r>
            <w:r>
              <w:rPr>
                <w:noProof/>
                <w:webHidden/>
              </w:rPr>
              <w:fldChar w:fldCharType="begin"/>
            </w:r>
            <w:r w:rsidR="007236F2">
              <w:rPr>
                <w:noProof/>
                <w:webHidden/>
              </w:rPr>
              <w:instrText xml:space="preserve"> PAGEREF _Toc499905275 \h </w:instrText>
            </w:r>
            <w:r>
              <w:rPr>
                <w:noProof/>
                <w:webHidden/>
              </w:rPr>
            </w:r>
            <w:r>
              <w:rPr>
                <w:noProof/>
                <w:webHidden/>
              </w:rPr>
              <w:fldChar w:fldCharType="separate"/>
            </w:r>
            <w:r w:rsidR="00441C15">
              <w:rPr>
                <w:noProof/>
                <w:webHidden/>
              </w:rPr>
              <w:t>21</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76" w:history="1">
            <w:r w:rsidR="007236F2" w:rsidRPr="004B2573">
              <w:rPr>
                <w:rStyle w:val="a5"/>
                <w:noProof/>
                <w:lang w:val="ro-RO"/>
              </w:rPr>
              <w:t>Anexa 1.  Dozele preparatelor ARV utilizate pentru PPE pentru adulți și adolescenți</w:t>
            </w:r>
            <w:r w:rsidR="007236F2">
              <w:rPr>
                <w:noProof/>
                <w:webHidden/>
              </w:rPr>
              <w:tab/>
            </w:r>
            <w:r>
              <w:rPr>
                <w:noProof/>
                <w:webHidden/>
              </w:rPr>
              <w:fldChar w:fldCharType="begin"/>
            </w:r>
            <w:r w:rsidR="007236F2">
              <w:rPr>
                <w:noProof/>
                <w:webHidden/>
              </w:rPr>
              <w:instrText xml:space="preserve"> PAGEREF _Toc499905276 \h </w:instrText>
            </w:r>
            <w:r>
              <w:rPr>
                <w:noProof/>
                <w:webHidden/>
              </w:rPr>
            </w:r>
            <w:r>
              <w:rPr>
                <w:noProof/>
                <w:webHidden/>
              </w:rPr>
              <w:fldChar w:fldCharType="separate"/>
            </w:r>
            <w:r w:rsidR="00441C15">
              <w:rPr>
                <w:noProof/>
                <w:webHidden/>
              </w:rPr>
              <w:t>21</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77" w:history="1">
            <w:r w:rsidR="007236F2" w:rsidRPr="004B2573">
              <w:rPr>
                <w:rStyle w:val="a5"/>
                <w:noProof/>
                <w:lang w:val="ro-RO"/>
              </w:rPr>
              <w:t>Anexa 2. Dozele preparatelor ARV solide și lichide preferențiale pentru PPE la copii</w:t>
            </w:r>
            <w:r w:rsidR="007236F2">
              <w:rPr>
                <w:noProof/>
                <w:webHidden/>
              </w:rPr>
              <w:tab/>
            </w:r>
            <w:r>
              <w:rPr>
                <w:noProof/>
                <w:webHidden/>
              </w:rPr>
              <w:fldChar w:fldCharType="begin"/>
            </w:r>
            <w:r w:rsidR="007236F2">
              <w:rPr>
                <w:noProof/>
                <w:webHidden/>
              </w:rPr>
              <w:instrText xml:space="preserve"> PAGEREF _Toc499905277 \h </w:instrText>
            </w:r>
            <w:r>
              <w:rPr>
                <w:noProof/>
                <w:webHidden/>
              </w:rPr>
            </w:r>
            <w:r>
              <w:rPr>
                <w:noProof/>
                <w:webHidden/>
              </w:rPr>
              <w:fldChar w:fldCharType="separate"/>
            </w:r>
            <w:r w:rsidR="00441C15">
              <w:rPr>
                <w:noProof/>
                <w:webHidden/>
              </w:rPr>
              <w:t>22</w:t>
            </w:r>
            <w:r>
              <w:rPr>
                <w:noProof/>
                <w:webHidden/>
              </w:rPr>
              <w:fldChar w:fldCharType="end"/>
            </w:r>
          </w:hyperlink>
        </w:p>
        <w:p w:rsidR="007236F2" w:rsidRDefault="00041D53" w:rsidP="00122F3A">
          <w:pPr>
            <w:pStyle w:val="23"/>
            <w:tabs>
              <w:tab w:val="right" w:leader="dot" w:pos="9345"/>
            </w:tabs>
            <w:spacing w:before="0" w:line="360" w:lineRule="auto"/>
            <w:rPr>
              <w:rFonts w:asciiTheme="minorHAnsi" w:eastAsiaTheme="minorEastAsia" w:hAnsiTheme="minorHAnsi" w:cstheme="minorBidi"/>
              <w:i w:val="0"/>
              <w:iCs w:val="0"/>
              <w:noProof/>
              <w:sz w:val="22"/>
              <w:szCs w:val="22"/>
              <w:lang w:val="ru-RU" w:bidi="ar-SA"/>
            </w:rPr>
          </w:pPr>
          <w:hyperlink w:anchor="_Toc499905278" w:history="1">
            <w:r w:rsidR="007236F2" w:rsidRPr="004B2573">
              <w:rPr>
                <w:rStyle w:val="a5"/>
                <w:noProof/>
                <w:lang w:val="ro-RO"/>
              </w:rPr>
              <w:t>Anexa 3. Fișa standardizată de audit medical bazat pe criterii pentru protocolul clinic  național "Profilaxia Post-expunere la infecția cu HIV"</w:t>
            </w:r>
            <w:r w:rsidR="007236F2">
              <w:rPr>
                <w:noProof/>
                <w:webHidden/>
              </w:rPr>
              <w:tab/>
            </w:r>
            <w:r>
              <w:rPr>
                <w:noProof/>
                <w:webHidden/>
              </w:rPr>
              <w:fldChar w:fldCharType="begin"/>
            </w:r>
            <w:r w:rsidR="007236F2">
              <w:rPr>
                <w:noProof/>
                <w:webHidden/>
              </w:rPr>
              <w:instrText xml:space="preserve"> PAGEREF _Toc499905278 \h </w:instrText>
            </w:r>
            <w:r>
              <w:rPr>
                <w:noProof/>
                <w:webHidden/>
              </w:rPr>
            </w:r>
            <w:r>
              <w:rPr>
                <w:noProof/>
                <w:webHidden/>
              </w:rPr>
              <w:fldChar w:fldCharType="separate"/>
            </w:r>
            <w:r w:rsidR="00441C15">
              <w:rPr>
                <w:noProof/>
                <w:webHidden/>
              </w:rPr>
              <w:t>23</w:t>
            </w:r>
            <w:r>
              <w:rPr>
                <w:noProof/>
                <w:webHidden/>
              </w:rPr>
              <w:fldChar w:fldCharType="end"/>
            </w:r>
          </w:hyperlink>
        </w:p>
        <w:p w:rsidR="007236F2" w:rsidRDefault="00041D53" w:rsidP="00122F3A">
          <w:pPr>
            <w:pStyle w:val="17"/>
            <w:tabs>
              <w:tab w:val="right" w:leader="dot" w:pos="9345"/>
            </w:tabs>
            <w:spacing w:before="0" w:after="0" w:line="360" w:lineRule="auto"/>
            <w:rPr>
              <w:rFonts w:asciiTheme="minorHAnsi" w:eastAsiaTheme="minorEastAsia" w:hAnsiTheme="minorHAnsi" w:cstheme="minorBidi"/>
              <w:b w:val="0"/>
              <w:bCs w:val="0"/>
              <w:noProof/>
              <w:sz w:val="22"/>
              <w:szCs w:val="22"/>
              <w:lang w:val="ru-RU" w:eastAsia="ru-RU"/>
            </w:rPr>
          </w:pPr>
          <w:hyperlink w:anchor="_Toc499905279" w:history="1">
            <w:r w:rsidR="007236F2" w:rsidRPr="004B2573">
              <w:rPr>
                <w:rStyle w:val="a5"/>
                <w:noProof/>
              </w:rPr>
              <w:t>BIBLIOGRAFIA</w:t>
            </w:r>
            <w:r w:rsidR="007236F2">
              <w:rPr>
                <w:noProof/>
                <w:webHidden/>
              </w:rPr>
              <w:tab/>
            </w:r>
            <w:r>
              <w:rPr>
                <w:noProof/>
                <w:webHidden/>
              </w:rPr>
              <w:fldChar w:fldCharType="begin"/>
            </w:r>
            <w:r w:rsidR="007236F2">
              <w:rPr>
                <w:noProof/>
                <w:webHidden/>
              </w:rPr>
              <w:instrText xml:space="preserve"> PAGEREF _Toc499905279 \h </w:instrText>
            </w:r>
            <w:r>
              <w:rPr>
                <w:noProof/>
                <w:webHidden/>
              </w:rPr>
            </w:r>
            <w:r>
              <w:rPr>
                <w:noProof/>
                <w:webHidden/>
              </w:rPr>
              <w:fldChar w:fldCharType="separate"/>
            </w:r>
            <w:r w:rsidR="00441C15">
              <w:rPr>
                <w:noProof/>
                <w:webHidden/>
              </w:rPr>
              <w:t>24</w:t>
            </w:r>
            <w:r>
              <w:rPr>
                <w:noProof/>
                <w:webHidden/>
              </w:rPr>
              <w:fldChar w:fldCharType="end"/>
            </w:r>
          </w:hyperlink>
        </w:p>
        <w:p w:rsidR="00521C33" w:rsidRPr="00797272" w:rsidRDefault="00041D53" w:rsidP="00122F3A">
          <w:pPr>
            <w:spacing w:after="0" w:line="360" w:lineRule="auto"/>
            <w:rPr>
              <w:lang w:val="ro-RO"/>
            </w:rPr>
          </w:pPr>
          <w:r w:rsidRPr="00797272">
            <w:rPr>
              <w:b/>
              <w:bCs/>
              <w:lang w:val="ro-RO"/>
            </w:rPr>
            <w:fldChar w:fldCharType="end"/>
          </w:r>
        </w:p>
      </w:sdtContent>
    </w:sdt>
    <w:p w:rsidR="00122F3A" w:rsidRDefault="00F03FFC" w:rsidP="00170096">
      <w:pPr>
        <w:spacing w:line="240" w:lineRule="auto"/>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 xml:space="preserve"> </w:t>
      </w:r>
      <w:bookmarkStart w:id="0" w:name="_Toc499905246"/>
    </w:p>
    <w:p w:rsidR="00A35431" w:rsidRDefault="00A35431" w:rsidP="00170096">
      <w:pPr>
        <w:spacing w:line="240" w:lineRule="auto"/>
        <w:rPr>
          <w:rFonts w:ascii="Times New Roman" w:eastAsia="Times New Roman" w:hAnsi="Times New Roman" w:cs="Times New Roman"/>
          <w:b/>
          <w:sz w:val="28"/>
          <w:szCs w:val="28"/>
          <w:lang w:val="ro-RO"/>
        </w:rPr>
      </w:pPr>
    </w:p>
    <w:p w:rsidR="00F03FFC" w:rsidRDefault="00521C33" w:rsidP="00170096">
      <w:pPr>
        <w:spacing w:line="240" w:lineRule="auto"/>
        <w:rPr>
          <w:rFonts w:ascii="Times New Roman" w:eastAsia="Times New Roman" w:hAnsi="Times New Roman" w:cs="Times New Roman"/>
          <w:b/>
          <w:sz w:val="28"/>
          <w:szCs w:val="28"/>
          <w:lang w:val="ro-RO"/>
        </w:rPr>
      </w:pPr>
      <w:r w:rsidRPr="00170096">
        <w:rPr>
          <w:rFonts w:ascii="Times New Roman" w:eastAsia="Times New Roman" w:hAnsi="Times New Roman" w:cs="Times New Roman"/>
          <w:b/>
          <w:sz w:val="28"/>
          <w:szCs w:val="28"/>
          <w:lang w:val="ro-RO"/>
        </w:rPr>
        <w:t>ABREVIERI</w:t>
      </w:r>
      <w:bookmarkEnd w:id="0"/>
    </w:p>
    <w:tbl>
      <w:tblPr>
        <w:tblStyle w:val="a6"/>
        <w:tblW w:w="0" w:type="auto"/>
        <w:tblLook w:val="04A0"/>
      </w:tblPr>
      <w:tblGrid>
        <w:gridCol w:w="1101"/>
        <w:gridCol w:w="3556"/>
        <w:gridCol w:w="1121"/>
        <w:gridCol w:w="3793"/>
      </w:tblGrid>
      <w:tr w:rsidR="00170096" w:rsidTr="00170096">
        <w:tc>
          <w:tcPr>
            <w:tcW w:w="1101" w:type="dxa"/>
          </w:tcPr>
          <w:p w:rsidR="00170096" w:rsidRPr="00170096" w:rsidRDefault="00170096" w:rsidP="00170096">
            <w:pPr>
              <w:rPr>
                <w:rFonts w:ascii="Times New Roman" w:hAnsi="Times New Roman"/>
                <w:b/>
                <w:sz w:val="28"/>
                <w:szCs w:val="28"/>
              </w:rPr>
            </w:pPr>
            <w:r w:rsidRPr="00170096">
              <w:rPr>
                <w:rFonts w:ascii="Times New Roman" w:hAnsi="Times New Roman"/>
                <w:b/>
                <w:szCs w:val="24"/>
              </w:rPr>
              <w:t>ALT</w:t>
            </w:r>
          </w:p>
        </w:tc>
        <w:tc>
          <w:tcPr>
            <w:tcW w:w="3556" w:type="dxa"/>
          </w:tcPr>
          <w:p w:rsidR="00170096" w:rsidRDefault="00170096" w:rsidP="00170096">
            <w:pPr>
              <w:rPr>
                <w:rFonts w:ascii="Times New Roman" w:hAnsi="Times New Roman"/>
                <w:b/>
                <w:sz w:val="28"/>
                <w:szCs w:val="28"/>
              </w:rPr>
            </w:pPr>
            <w:proofErr w:type="spellStart"/>
            <w:r w:rsidRPr="00170096">
              <w:rPr>
                <w:rFonts w:ascii="Times New Roman" w:hAnsi="Times New Roman"/>
                <w:szCs w:val="24"/>
              </w:rPr>
              <w:t>Alaninaminotransferaza</w:t>
            </w:r>
            <w:proofErr w:type="spellEnd"/>
          </w:p>
        </w:tc>
        <w:tc>
          <w:tcPr>
            <w:tcW w:w="1121" w:type="dxa"/>
          </w:tcPr>
          <w:p w:rsidR="00170096" w:rsidRPr="00170096" w:rsidRDefault="00170096" w:rsidP="00170096">
            <w:pPr>
              <w:rPr>
                <w:rFonts w:ascii="Times New Roman" w:hAnsi="Times New Roman"/>
                <w:b/>
                <w:sz w:val="28"/>
                <w:szCs w:val="28"/>
              </w:rPr>
            </w:pPr>
            <w:r w:rsidRPr="00170096">
              <w:rPr>
                <w:rFonts w:ascii="Times New Roman" w:hAnsi="Times New Roman"/>
                <w:b/>
                <w:color w:val="000000"/>
                <w:szCs w:val="24"/>
              </w:rPr>
              <w:t>IP</w:t>
            </w:r>
          </w:p>
        </w:tc>
        <w:tc>
          <w:tcPr>
            <w:tcW w:w="3793" w:type="dxa"/>
          </w:tcPr>
          <w:p w:rsidR="00170096" w:rsidRDefault="00170096" w:rsidP="00170096">
            <w:pPr>
              <w:rPr>
                <w:rFonts w:ascii="Times New Roman" w:hAnsi="Times New Roman"/>
                <w:b/>
                <w:sz w:val="28"/>
                <w:szCs w:val="28"/>
              </w:rPr>
            </w:pPr>
            <w:r w:rsidRPr="00170096">
              <w:rPr>
                <w:rFonts w:ascii="Times New Roman" w:hAnsi="Times New Roman"/>
                <w:color w:val="000000"/>
                <w:szCs w:val="24"/>
              </w:rPr>
              <w:t>Inhibitor al proteazei</w:t>
            </w:r>
          </w:p>
        </w:tc>
      </w:tr>
      <w:tr w:rsidR="00170096" w:rsidTr="00170096">
        <w:tc>
          <w:tcPr>
            <w:tcW w:w="1101" w:type="dxa"/>
          </w:tcPr>
          <w:p w:rsidR="00170096" w:rsidRPr="00170096" w:rsidRDefault="00170096" w:rsidP="00170096">
            <w:pPr>
              <w:rPr>
                <w:rFonts w:ascii="Times New Roman" w:hAnsi="Times New Roman"/>
                <w:b/>
                <w:sz w:val="28"/>
                <w:szCs w:val="28"/>
              </w:rPr>
            </w:pPr>
            <w:r w:rsidRPr="00170096">
              <w:rPr>
                <w:rFonts w:ascii="Times New Roman" w:hAnsi="Times New Roman"/>
                <w:b/>
                <w:color w:val="000000"/>
                <w:szCs w:val="24"/>
              </w:rPr>
              <w:t>ARV</w:t>
            </w:r>
          </w:p>
        </w:tc>
        <w:tc>
          <w:tcPr>
            <w:tcW w:w="3556" w:type="dxa"/>
          </w:tcPr>
          <w:p w:rsidR="00170096" w:rsidRDefault="00170096" w:rsidP="00170096">
            <w:pPr>
              <w:rPr>
                <w:rFonts w:ascii="Times New Roman" w:hAnsi="Times New Roman"/>
                <w:b/>
                <w:sz w:val="28"/>
                <w:szCs w:val="28"/>
              </w:rPr>
            </w:pPr>
            <w:proofErr w:type="spellStart"/>
            <w:r w:rsidRPr="00170096">
              <w:rPr>
                <w:rFonts w:ascii="Times New Roman" w:hAnsi="Times New Roman"/>
                <w:color w:val="000000"/>
                <w:szCs w:val="24"/>
              </w:rPr>
              <w:t>Antiretroviral</w:t>
            </w:r>
            <w:proofErr w:type="spellEnd"/>
          </w:p>
        </w:tc>
        <w:tc>
          <w:tcPr>
            <w:tcW w:w="1121" w:type="dxa"/>
          </w:tcPr>
          <w:p w:rsidR="00170096" w:rsidRPr="00170096" w:rsidRDefault="00170096" w:rsidP="00170096">
            <w:pPr>
              <w:rPr>
                <w:rFonts w:ascii="Times New Roman" w:hAnsi="Times New Roman"/>
                <w:b/>
                <w:sz w:val="28"/>
                <w:szCs w:val="28"/>
              </w:rPr>
            </w:pPr>
            <w:r w:rsidRPr="00170096">
              <w:rPr>
                <w:rFonts w:ascii="Times New Roman" w:hAnsi="Times New Roman"/>
                <w:b/>
                <w:color w:val="000000"/>
                <w:szCs w:val="24"/>
              </w:rPr>
              <w:t>ÎV</w:t>
            </w:r>
          </w:p>
        </w:tc>
        <w:tc>
          <w:tcPr>
            <w:tcW w:w="3793" w:type="dxa"/>
          </w:tcPr>
          <w:p w:rsidR="00170096" w:rsidRDefault="00170096" w:rsidP="00170096">
            <w:pPr>
              <w:rPr>
                <w:rFonts w:ascii="Times New Roman" w:hAnsi="Times New Roman"/>
                <w:b/>
                <w:sz w:val="28"/>
                <w:szCs w:val="28"/>
              </w:rPr>
            </w:pPr>
            <w:r w:rsidRPr="00170096">
              <w:rPr>
                <w:rFonts w:ascii="Times New Roman" w:hAnsi="Times New Roman"/>
                <w:color w:val="000000"/>
                <w:szCs w:val="24"/>
              </w:rPr>
              <w:t>Încărcătură virală</w:t>
            </w:r>
          </w:p>
        </w:tc>
      </w:tr>
      <w:tr w:rsidR="00170096" w:rsidTr="00170096">
        <w:tc>
          <w:tcPr>
            <w:tcW w:w="1101" w:type="dxa"/>
          </w:tcPr>
          <w:p w:rsidR="00170096" w:rsidRPr="00170096" w:rsidRDefault="00170096" w:rsidP="00170096">
            <w:pPr>
              <w:rPr>
                <w:rFonts w:ascii="Times New Roman" w:hAnsi="Times New Roman"/>
                <w:b/>
                <w:sz w:val="28"/>
                <w:szCs w:val="28"/>
              </w:rPr>
            </w:pPr>
            <w:proofErr w:type="spellStart"/>
            <w:r w:rsidRPr="00170096">
              <w:rPr>
                <w:rFonts w:ascii="Times New Roman" w:hAnsi="Times New Roman"/>
                <w:b/>
                <w:color w:val="000000"/>
                <w:szCs w:val="24"/>
              </w:rPr>
              <w:t>AsAT</w:t>
            </w:r>
            <w:proofErr w:type="spellEnd"/>
          </w:p>
        </w:tc>
        <w:tc>
          <w:tcPr>
            <w:tcW w:w="3556" w:type="dxa"/>
          </w:tcPr>
          <w:p w:rsidR="00170096" w:rsidRDefault="00170096" w:rsidP="00170096">
            <w:pPr>
              <w:rPr>
                <w:rFonts w:ascii="Times New Roman" w:hAnsi="Times New Roman"/>
                <w:b/>
                <w:sz w:val="28"/>
                <w:szCs w:val="28"/>
              </w:rPr>
            </w:pPr>
            <w:proofErr w:type="spellStart"/>
            <w:r w:rsidRPr="00170096">
              <w:rPr>
                <w:rFonts w:ascii="Times New Roman" w:hAnsi="Times New Roman"/>
                <w:color w:val="000000"/>
                <w:szCs w:val="24"/>
              </w:rPr>
              <w:t>Aspartataminotransefraza</w:t>
            </w:r>
            <w:proofErr w:type="spellEnd"/>
          </w:p>
        </w:tc>
        <w:tc>
          <w:tcPr>
            <w:tcW w:w="1121" w:type="dxa"/>
          </w:tcPr>
          <w:p w:rsidR="00170096" w:rsidRPr="00170096" w:rsidRDefault="00170096" w:rsidP="00170096">
            <w:pPr>
              <w:rPr>
                <w:rFonts w:ascii="Times New Roman" w:hAnsi="Times New Roman"/>
                <w:b/>
                <w:sz w:val="28"/>
                <w:szCs w:val="28"/>
              </w:rPr>
            </w:pPr>
            <w:r w:rsidRPr="00170096">
              <w:rPr>
                <w:rFonts w:ascii="Times New Roman" w:hAnsi="Times New Roman"/>
                <w:b/>
                <w:color w:val="000000"/>
                <w:szCs w:val="24"/>
              </w:rPr>
              <w:t>LSC</w:t>
            </w:r>
          </w:p>
        </w:tc>
        <w:tc>
          <w:tcPr>
            <w:tcW w:w="3793" w:type="dxa"/>
          </w:tcPr>
          <w:p w:rsidR="00170096" w:rsidRDefault="00170096" w:rsidP="00170096">
            <w:pPr>
              <w:rPr>
                <w:rFonts w:ascii="Times New Roman" w:hAnsi="Times New Roman"/>
                <w:b/>
                <w:sz w:val="28"/>
                <w:szCs w:val="28"/>
              </w:rPr>
            </w:pPr>
            <w:r w:rsidRPr="00170096">
              <w:rPr>
                <w:rFonts w:ascii="Times New Roman" w:hAnsi="Times New Roman"/>
                <w:szCs w:val="24"/>
              </w:rPr>
              <w:t>Lucrători ai sexului comercial</w:t>
            </w:r>
          </w:p>
        </w:tc>
      </w:tr>
      <w:tr w:rsidR="00170096" w:rsidTr="00170096">
        <w:tc>
          <w:tcPr>
            <w:tcW w:w="1101" w:type="dxa"/>
          </w:tcPr>
          <w:p w:rsidR="00170096" w:rsidRPr="00170096" w:rsidRDefault="00170096" w:rsidP="00170096">
            <w:pPr>
              <w:rPr>
                <w:rFonts w:ascii="Times New Roman" w:hAnsi="Times New Roman"/>
                <w:b/>
                <w:sz w:val="28"/>
                <w:szCs w:val="28"/>
              </w:rPr>
            </w:pPr>
            <w:r w:rsidRPr="00170096">
              <w:rPr>
                <w:rFonts w:ascii="Times New Roman" w:hAnsi="Times New Roman"/>
                <w:b/>
                <w:color w:val="000000"/>
                <w:szCs w:val="24"/>
              </w:rPr>
              <w:t>BSB</w:t>
            </w:r>
          </w:p>
        </w:tc>
        <w:tc>
          <w:tcPr>
            <w:tcW w:w="3556" w:type="dxa"/>
          </w:tcPr>
          <w:p w:rsidR="00170096" w:rsidRDefault="00170096" w:rsidP="00170096">
            <w:pPr>
              <w:rPr>
                <w:rFonts w:ascii="Times New Roman" w:hAnsi="Times New Roman"/>
                <w:b/>
                <w:sz w:val="28"/>
                <w:szCs w:val="28"/>
              </w:rPr>
            </w:pPr>
            <w:r w:rsidRPr="00170096">
              <w:rPr>
                <w:rFonts w:ascii="Times New Roman" w:hAnsi="Times New Roman"/>
                <w:szCs w:val="24"/>
              </w:rPr>
              <w:t>Bărbați care fac sex cu bărbați</w:t>
            </w:r>
          </w:p>
        </w:tc>
        <w:tc>
          <w:tcPr>
            <w:tcW w:w="1121" w:type="dxa"/>
          </w:tcPr>
          <w:p w:rsidR="00170096" w:rsidRPr="00170096" w:rsidRDefault="00170096" w:rsidP="00170096">
            <w:pPr>
              <w:rPr>
                <w:rFonts w:ascii="Times New Roman" w:hAnsi="Times New Roman"/>
                <w:b/>
                <w:sz w:val="28"/>
                <w:szCs w:val="28"/>
              </w:rPr>
            </w:pPr>
            <w:r w:rsidRPr="00170096">
              <w:rPr>
                <w:rFonts w:ascii="Times New Roman" w:hAnsi="Times New Roman"/>
                <w:b/>
                <w:color w:val="000000"/>
                <w:szCs w:val="24"/>
              </w:rPr>
              <w:t>OMS</w:t>
            </w:r>
          </w:p>
        </w:tc>
        <w:tc>
          <w:tcPr>
            <w:tcW w:w="3793" w:type="dxa"/>
          </w:tcPr>
          <w:p w:rsidR="00170096" w:rsidRDefault="00170096" w:rsidP="00170096">
            <w:pPr>
              <w:rPr>
                <w:rFonts w:ascii="Times New Roman" w:hAnsi="Times New Roman"/>
                <w:b/>
                <w:sz w:val="28"/>
                <w:szCs w:val="28"/>
              </w:rPr>
            </w:pPr>
            <w:r w:rsidRPr="00170096">
              <w:rPr>
                <w:rFonts w:ascii="Times New Roman" w:hAnsi="Times New Roman"/>
                <w:color w:val="000000"/>
                <w:szCs w:val="24"/>
              </w:rPr>
              <w:t>Organizația Mondială a Sănătății</w:t>
            </w:r>
          </w:p>
        </w:tc>
      </w:tr>
      <w:tr w:rsidR="00170096" w:rsidTr="00170096">
        <w:tc>
          <w:tcPr>
            <w:tcW w:w="1101" w:type="dxa"/>
          </w:tcPr>
          <w:p w:rsidR="00170096" w:rsidRPr="00170096" w:rsidRDefault="00170096" w:rsidP="00170096">
            <w:pPr>
              <w:rPr>
                <w:rFonts w:ascii="Times New Roman" w:hAnsi="Times New Roman"/>
                <w:b/>
                <w:sz w:val="28"/>
                <w:szCs w:val="28"/>
              </w:rPr>
            </w:pPr>
            <w:r w:rsidRPr="00170096">
              <w:rPr>
                <w:rFonts w:ascii="Times New Roman" w:hAnsi="Times New Roman"/>
                <w:b/>
                <w:color w:val="000000"/>
                <w:szCs w:val="24"/>
              </w:rPr>
              <w:t>ELISA</w:t>
            </w:r>
          </w:p>
        </w:tc>
        <w:tc>
          <w:tcPr>
            <w:tcW w:w="3556" w:type="dxa"/>
          </w:tcPr>
          <w:p w:rsidR="00170096" w:rsidRDefault="00170096" w:rsidP="00170096">
            <w:pPr>
              <w:rPr>
                <w:rFonts w:ascii="Times New Roman" w:hAnsi="Times New Roman"/>
                <w:b/>
                <w:sz w:val="28"/>
                <w:szCs w:val="28"/>
              </w:rPr>
            </w:pPr>
            <w:r w:rsidRPr="00170096">
              <w:rPr>
                <w:rFonts w:ascii="Times New Roman" w:hAnsi="Times New Roman"/>
                <w:color w:val="000000"/>
                <w:szCs w:val="24"/>
              </w:rPr>
              <w:t xml:space="preserve">Reacție enzimatică de </w:t>
            </w:r>
            <w:proofErr w:type="spellStart"/>
            <w:r w:rsidRPr="00170096">
              <w:rPr>
                <w:rFonts w:ascii="Times New Roman" w:hAnsi="Times New Roman"/>
                <w:color w:val="000000"/>
                <w:szCs w:val="24"/>
              </w:rPr>
              <w:t>imunosorbţie</w:t>
            </w:r>
            <w:proofErr w:type="spellEnd"/>
          </w:p>
        </w:tc>
        <w:tc>
          <w:tcPr>
            <w:tcW w:w="1121" w:type="dxa"/>
          </w:tcPr>
          <w:p w:rsidR="00170096" w:rsidRPr="00170096" w:rsidRDefault="00170096" w:rsidP="00170096">
            <w:pPr>
              <w:rPr>
                <w:rFonts w:ascii="Times New Roman" w:hAnsi="Times New Roman"/>
                <w:b/>
                <w:sz w:val="28"/>
                <w:szCs w:val="28"/>
              </w:rPr>
            </w:pPr>
            <w:r w:rsidRPr="00170096">
              <w:rPr>
                <w:rFonts w:ascii="Times New Roman" w:hAnsi="Times New Roman"/>
                <w:b/>
                <w:color w:val="000000"/>
                <w:szCs w:val="24"/>
              </w:rPr>
              <w:t>PPE</w:t>
            </w:r>
          </w:p>
        </w:tc>
        <w:tc>
          <w:tcPr>
            <w:tcW w:w="3793" w:type="dxa"/>
          </w:tcPr>
          <w:p w:rsidR="00170096" w:rsidRDefault="00170096" w:rsidP="00170096">
            <w:pPr>
              <w:rPr>
                <w:rFonts w:ascii="Times New Roman" w:hAnsi="Times New Roman"/>
                <w:b/>
                <w:sz w:val="28"/>
                <w:szCs w:val="28"/>
              </w:rPr>
            </w:pPr>
            <w:r w:rsidRPr="00170096">
              <w:rPr>
                <w:rFonts w:ascii="Times New Roman" w:hAnsi="Times New Roman"/>
                <w:color w:val="000000"/>
                <w:szCs w:val="24"/>
              </w:rPr>
              <w:t xml:space="preserve">Profilaxie </w:t>
            </w:r>
            <w:proofErr w:type="spellStart"/>
            <w:r w:rsidRPr="00170096">
              <w:rPr>
                <w:rFonts w:ascii="Times New Roman" w:hAnsi="Times New Roman"/>
                <w:color w:val="000000"/>
                <w:szCs w:val="24"/>
              </w:rPr>
              <w:t>postexpunere</w:t>
            </w:r>
            <w:proofErr w:type="spellEnd"/>
          </w:p>
        </w:tc>
      </w:tr>
      <w:tr w:rsidR="00170096" w:rsidTr="00170096">
        <w:tc>
          <w:tcPr>
            <w:tcW w:w="1101" w:type="dxa"/>
          </w:tcPr>
          <w:p w:rsidR="00170096" w:rsidRPr="00170096" w:rsidRDefault="00170096" w:rsidP="00170096">
            <w:pPr>
              <w:rPr>
                <w:rFonts w:ascii="Times New Roman" w:hAnsi="Times New Roman"/>
                <w:b/>
                <w:sz w:val="28"/>
                <w:szCs w:val="28"/>
              </w:rPr>
            </w:pPr>
            <w:proofErr w:type="spellStart"/>
            <w:r w:rsidRPr="00170096">
              <w:rPr>
                <w:rFonts w:ascii="Times New Roman" w:hAnsi="Times New Roman"/>
                <w:b/>
                <w:color w:val="000000"/>
                <w:szCs w:val="24"/>
              </w:rPr>
              <w:t>HBsAg</w:t>
            </w:r>
            <w:proofErr w:type="spellEnd"/>
          </w:p>
        </w:tc>
        <w:tc>
          <w:tcPr>
            <w:tcW w:w="3556" w:type="dxa"/>
          </w:tcPr>
          <w:p w:rsidR="00170096" w:rsidRDefault="00170096" w:rsidP="00170096">
            <w:pPr>
              <w:rPr>
                <w:rFonts w:ascii="Times New Roman" w:hAnsi="Times New Roman"/>
                <w:b/>
                <w:sz w:val="28"/>
                <w:szCs w:val="28"/>
              </w:rPr>
            </w:pPr>
            <w:r w:rsidRPr="00170096">
              <w:rPr>
                <w:rFonts w:ascii="Times New Roman" w:hAnsi="Times New Roman"/>
                <w:color w:val="000000"/>
                <w:szCs w:val="24"/>
              </w:rPr>
              <w:t>Antigenul de suprafață al virusului hepatic B</w:t>
            </w:r>
          </w:p>
        </w:tc>
        <w:tc>
          <w:tcPr>
            <w:tcW w:w="1121" w:type="dxa"/>
          </w:tcPr>
          <w:p w:rsidR="00170096" w:rsidRPr="00170096" w:rsidRDefault="00170096" w:rsidP="00170096">
            <w:pPr>
              <w:rPr>
                <w:rFonts w:ascii="Times New Roman" w:hAnsi="Times New Roman"/>
                <w:b/>
                <w:sz w:val="28"/>
                <w:szCs w:val="28"/>
              </w:rPr>
            </w:pPr>
            <w:r w:rsidRPr="00170096">
              <w:rPr>
                <w:rFonts w:ascii="Times New Roman" w:hAnsi="Times New Roman"/>
                <w:b/>
                <w:color w:val="000000"/>
                <w:szCs w:val="24"/>
              </w:rPr>
              <w:t>SIDA</w:t>
            </w:r>
          </w:p>
        </w:tc>
        <w:tc>
          <w:tcPr>
            <w:tcW w:w="3793" w:type="dxa"/>
          </w:tcPr>
          <w:p w:rsidR="00170096" w:rsidRDefault="00170096" w:rsidP="00170096">
            <w:pPr>
              <w:rPr>
                <w:rFonts w:ascii="Times New Roman" w:hAnsi="Times New Roman"/>
                <w:b/>
                <w:sz w:val="28"/>
                <w:szCs w:val="28"/>
              </w:rPr>
            </w:pPr>
            <w:r w:rsidRPr="00170096">
              <w:rPr>
                <w:rFonts w:ascii="Times New Roman" w:hAnsi="Times New Roman"/>
                <w:color w:val="000000"/>
                <w:szCs w:val="24"/>
              </w:rPr>
              <w:t>Sindromul imunodeficienței achiziționate</w:t>
            </w:r>
          </w:p>
        </w:tc>
      </w:tr>
      <w:tr w:rsidR="00170096" w:rsidTr="00170096">
        <w:tc>
          <w:tcPr>
            <w:tcW w:w="1101" w:type="dxa"/>
          </w:tcPr>
          <w:p w:rsidR="00170096" w:rsidRPr="00170096" w:rsidRDefault="00170096" w:rsidP="00170096">
            <w:pPr>
              <w:rPr>
                <w:rFonts w:ascii="Times New Roman" w:hAnsi="Times New Roman"/>
                <w:b/>
                <w:sz w:val="28"/>
                <w:szCs w:val="28"/>
              </w:rPr>
            </w:pPr>
            <w:r w:rsidRPr="00170096">
              <w:rPr>
                <w:rFonts w:ascii="Times New Roman" w:hAnsi="Times New Roman"/>
                <w:b/>
                <w:color w:val="000000"/>
                <w:szCs w:val="24"/>
              </w:rPr>
              <w:t>HIV</w:t>
            </w:r>
          </w:p>
        </w:tc>
        <w:tc>
          <w:tcPr>
            <w:tcW w:w="3556" w:type="dxa"/>
          </w:tcPr>
          <w:p w:rsidR="00170096" w:rsidRDefault="00170096" w:rsidP="00170096">
            <w:pPr>
              <w:rPr>
                <w:rFonts w:ascii="Times New Roman" w:hAnsi="Times New Roman"/>
                <w:b/>
                <w:sz w:val="28"/>
                <w:szCs w:val="28"/>
              </w:rPr>
            </w:pPr>
            <w:r w:rsidRPr="00170096">
              <w:rPr>
                <w:rFonts w:ascii="Times New Roman" w:hAnsi="Times New Roman"/>
                <w:color w:val="000000"/>
                <w:szCs w:val="24"/>
              </w:rPr>
              <w:t>Virusul imunodeficienței umane</w:t>
            </w:r>
          </w:p>
        </w:tc>
        <w:tc>
          <w:tcPr>
            <w:tcW w:w="1121" w:type="dxa"/>
          </w:tcPr>
          <w:p w:rsidR="00170096" w:rsidRPr="00170096" w:rsidRDefault="00170096" w:rsidP="00170096">
            <w:pPr>
              <w:rPr>
                <w:rFonts w:ascii="Times New Roman" w:hAnsi="Times New Roman"/>
                <w:b/>
                <w:sz w:val="28"/>
                <w:szCs w:val="28"/>
              </w:rPr>
            </w:pPr>
            <w:r w:rsidRPr="00170096">
              <w:rPr>
                <w:rFonts w:ascii="Times New Roman" w:hAnsi="Times New Roman"/>
                <w:b/>
                <w:color w:val="000000"/>
                <w:szCs w:val="24"/>
              </w:rPr>
              <w:t>TFH</w:t>
            </w:r>
          </w:p>
        </w:tc>
        <w:tc>
          <w:tcPr>
            <w:tcW w:w="3793" w:type="dxa"/>
          </w:tcPr>
          <w:p w:rsidR="00170096" w:rsidRDefault="00170096" w:rsidP="00170096">
            <w:pPr>
              <w:rPr>
                <w:rFonts w:ascii="Times New Roman" w:hAnsi="Times New Roman"/>
                <w:b/>
                <w:sz w:val="28"/>
                <w:szCs w:val="28"/>
              </w:rPr>
            </w:pPr>
            <w:r w:rsidRPr="00170096">
              <w:rPr>
                <w:rFonts w:ascii="Times New Roman" w:hAnsi="Times New Roman"/>
                <w:color w:val="000000"/>
                <w:szCs w:val="24"/>
              </w:rPr>
              <w:t>Testele funcției hepatice</w:t>
            </w:r>
          </w:p>
        </w:tc>
      </w:tr>
      <w:tr w:rsidR="00170096" w:rsidTr="00170096">
        <w:tc>
          <w:tcPr>
            <w:tcW w:w="1101" w:type="dxa"/>
          </w:tcPr>
          <w:p w:rsidR="00170096" w:rsidRPr="00170096" w:rsidRDefault="00170096" w:rsidP="00170096">
            <w:pPr>
              <w:rPr>
                <w:rFonts w:ascii="Times New Roman" w:hAnsi="Times New Roman"/>
                <w:b/>
                <w:sz w:val="28"/>
                <w:szCs w:val="28"/>
              </w:rPr>
            </w:pPr>
            <w:r w:rsidRPr="00170096">
              <w:rPr>
                <w:rFonts w:ascii="Times New Roman" w:hAnsi="Times New Roman"/>
                <w:b/>
                <w:color w:val="000000"/>
                <w:szCs w:val="24"/>
              </w:rPr>
              <w:t>INTI</w:t>
            </w:r>
          </w:p>
        </w:tc>
        <w:tc>
          <w:tcPr>
            <w:tcW w:w="3556" w:type="dxa"/>
          </w:tcPr>
          <w:p w:rsidR="00170096" w:rsidRDefault="00170096" w:rsidP="00170096">
            <w:pPr>
              <w:rPr>
                <w:rFonts w:ascii="Times New Roman" w:hAnsi="Times New Roman"/>
                <w:b/>
                <w:sz w:val="28"/>
                <w:szCs w:val="28"/>
              </w:rPr>
            </w:pPr>
            <w:r w:rsidRPr="00170096">
              <w:rPr>
                <w:rFonts w:ascii="Times New Roman" w:hAnsi="Times New Roman"/>
                <w:color w:val="000000"/>
                <w:szCs w:val="24"/>
              </w:rPr>
              <w:t xml:space="preserve">Inhibitor </w:t>
            </w:r>
            <w:proofErr w:type="spellStart"/>
            <w:r w:rsidRPr="00170096">
              <w:rPr>
                <w:rFonts w:ascii="Times New Roman" w:hAnsi="Times New Roman"/>
                <w:color w:val="000000"/>
                <w:szCs w:val="24"/>
              </w:rPr>
              <w:t>nucleozidic</w:t>
            </w:r>
            <w:proofErr w:type="spellEnd"/>
            <w:r w:rsidRPr="00170096">
              <w:rPr>
                <w:rFonts w:ascii="Times New Roman" w:hAnsi="Times New Roman"/>
                <w:color w:val="000000"/>
                <w:szCs w:val="24"/>
              </w:rPr>
              <w:t>/</w:t>
            </w:r>
            <w:proofErr w:type="spellStart"/>
            <w:r w:rsidRPr="00170096">
              <w:rPr>
                <w:rFonts w:ascii="Times New Roman" w:hAnsi="Times New Roman"/>
                <w:color w:val="000000"/>
                <w:szCs w:val="24"/>
              </w:rPr>
              <w:t>nucleotidic</w:t>
            </w:r>
            <w:proofErr w:type="spellEnd"/>
            <w:r w:rsidRPr="00170096">
              <w:rPr>
                <w:rFonts w:ascii="Times New Roman" w:hAnsi="Times New Roman"/>
                <w:color w:val="000000"/>
                <w:szCs w:val="24"/>
              </w:rPr>
              <w:t xml:space="preserve"> al </w:t>
            </w:r>
            <w:proofErr w:type="spellStart"/>
            <w:r w:rsidRPr="00170096">
              <w:rPr>
                <w:rFonts w:ascii="Times New Roman" w:hAnsi="Times New Roman"/>
                <w:color w:val="000000"/>
                <w:szCs w:val="24"/>
              </w:rPr>
              <w:t>transcriptazei</w:t>
            </w:r>
            <w:proofErr w:type="spellEnd"/>
            <w:r w:rsidRPr="00170096">
              <w:rPr>
                <w:rFonts w:ascii="Times New Roman" w:hAnsi="Times New Roman"/>
                <w:color w:val="000000"/>
                <w:szCs w:val="24"/>
              </w:rPr>
              <w:t xml:space="preserve"> inverse</w:t>
            </w:r>
          </w:p>
        </w:tc>
        <w:tc>
          <w:tcPr>
            <w:tcW w:w="1121" w:type="dxa"/>
          </w:tcPr>
          <w:p w:rsidR="00170096" w:rsidRPr="00170096" w:rsidRDefault="00170096" w:rsidP="00170096">
            <w:pPr>
              <w:rPr>
                <w:rFonts w:ascii="Times New Roman" w:hAnsi="Times New Roman"/>
                <w:b/>
                <w:color w:val="000000"/>
                <w:szCs w:val="24"/>
              </w:rPr>
            </w:pPr>
            <w:r w:rsidRPr="00170096">
              <w:rPr>
                <w:rFonts w:ascii="Times New Roman" w:hAnsi="Times New Roman"/>
                <w:b/>
                <w:color w:val="000000"/>
                <w:szCs w:val="24"/>
              </w:rPr>
              <w:t>UDI</w:t>
            </w:r>
          </w:p>
        </w:tc>
        <w:tc>
          <w:tcPr>
            <w:tcW w:w="3793" w:type="dxa"/>
          </w:tcPr>
          <w:p w:rsidR="00170096" w:rsidRPr="00170096" w:rsidRDefault="00170096" w:rsidP="00170096">
            <w:pPr>
              <w:rPr>
                <w:rFonts w:ascii="Times New Roman" w:hAnsi="Times New Roman"/>
                <w:color w:val="000000"/>
                <w:szCs w:val="24"/>
              </w:rPr>
            </w:pPr>
            <w:r w:rsidRPr="00170096">
              <w:rPr>
                <w:rFonts w:ascii="Times New Roman" w:hAnsi="Times New Roman"/>
                <w:szCs w:val="24"/>
              </w:rPr>
              <w:t>Utilizatori de droguri injectabile</w:t>
            </w:r>
          </w:p>
        </w:tc>
      </w:tr>
      <w:tr w:rsidR="00170096" w:rsidTr="00170096">
        <w:tc>
          <w:tcPr>
            <w:tcW w:w="1101" w:type="dxa"/>
          </w:tcPr>
          <w:p w:rsidR="00170096" w:rsidRPr="00170096" w:rsidRDefault="00170096" w:rsidP="00170096">
            <w:pPr>
              <w:rPr>
                <w:rFonts w:ascii="Times New Roman" w:hAnsi="Times New Roman"/>
                <w:b/>
                <w:sz w:val="28"/>
                <w:szCs w:val="28"/>
              </w:rPr>
            </w:pPr>
            <w:r w:rsidRPr="00170096">
              <w:rPr>
                <w:rFonts w:ascii="Times New Roman" w:hAnsi="Times New Roman"/>
                <w:b/>
                <w:color w:val="000000"/>
                <w:szCs w:val="24"/>
              </w:rPr>
              <w:t xml:space="preserve">INNTI  </w:t>
            </w:r>
          </w:p>
        </w:tc>
        <w:tc>
          <w:tcPr>
            <w:tcW w:w="3556" w:type="dxa"/>
          </w:tcPr>
          <w:p w:rsidR="00170096" w:rsidRDefault="00170096" w:rsidP="00170096">
            <w:pPr>
              <w:rPr>
                <w:rFonts w:ascii="Times New Roman" w:hAnsi="Times New Roman"/>
                <w:b/>
                <w:sz w:val="28"/>
                <w:szCs w:val="28"/>
              </w:rPr>
            </w:pPr>
            <w:r w:rsidRPr="00170096">
              <w:rPr>
                <w:rFonts w:ascii="Times New Roman" w:hAnsi="Times New Roman"/>
                <w:color w:val="000000"/>
                <w:szCs w:val="24"/>
              </w:rPr>
              <w:t xml:space="preserve">Inhibitor </w:t>
            </w:r>
            <w:proofErr w:type="spellStart"/>
            <w:r w:rsidRPr="00170096">
              <w:rPr>
                <w:rFonts w:ascii="Times New Roman" w:hAnsi="Times New Roman"/>
                <w:color w:val="000000"/>
                <w:szCs w:val="24"/>
              </w:rPr>
              <w:t>nonnucleozidic</w:t>
            </w:r>
            <w:proofErr w:type="spellEnd"/>
            <w:r w:rsidRPr="00170096">
              <w:rPr>
                <w:rFonts w:ascii="Times New Roman" w:hAnsi="Times New Roman"/>
                <w:color w:val="000000"/>
                <w:szCs w:val="24"/>
              </w:rPr>
              <w:t>/</w:t>
            </w:r>
            <w:proofErr w:type="spellStart"/>
            <w:r w:rsidRPr="00170096">
              <w:rPr>
                <w:rFonts w:ascii="Times New Roman" w:hAnsi="Times New Roman"/>
                <w:color w:val="000000"/>
                <w:szCs w:val="24"/>
              </w:rPr>
              <w:t>nucleotidic</w:t>
            </w:r>
            <w:proofErr w:type="spellEnd"/>
            <w:r w:rsidRPr="00170096">
              <w:rPr>
                <w:rFonts w:ascii="Times New Roman" w:hAnsi="Times New Roman"/>
                <w:color w:val="000000"/>
                <w:szCs w:val="24"/>
              </w:rPr>
              <w:t xml:space="preserve"> al </w:t>
            </w:r>
            <w:proofErr w:type="spellStart"/>
            <w:r w:rsidRPr="00170096">
              <w:rPr>
                <w:rFonts w:ascii="Times New Roman" w:hAnsi="Times New Roman"/>
                <w:color w:val="000000"/>
                <w:szCs w:val="24"/>
              </w:rPr>
              <w:t>transcriptazei</w:t>
            </w:r>
            <w:proofErr w:type="spellEnd"/>
            <w:r w:rsidRPr="00170096">
              <w:rPr>
                <w:rFonts w:ascii="Times New Roman" w:hAnsi="Times New Roman"/>
                <w:color w:val="000000"/>
                <w:szCs w:val="24"/>
              </w:rPr>
              <w:t xml:space="preserve"> inverse</w:t>
            </w:r>
          </w:p>
        </w:tc>
        <w:tc>
          <w:tcPr>
            <w:tcW w:w="1121" w:type="dxa"/>
          </w:tcPr>
          <w:p w:rsidR="00170096" w:rsidRPr="00170096" w:rsidRDefault="00170096" w:rsidP="00170096">
            <w:pPr>
              <w:rPr>
                <w:rFonts w:ascii="Times New Roman" w:hAnsi="Times New Roman"/>
                <w:b/>
                <w:color w:val="000000"/>
                <w:szCs w:val="24"/>
              </w:rPr>
            </w:pPr>
            <w:r w:rsidRPr="00170096">
              <w:rPr>
                <w:rFonts w:ascii="Times New Roman" w:hAnsi="Times New Roman"/>
                <w:b/>
                <w:color w:val="000000"/>
                <w:szCs w:val="24"/>
              </w:rPr>
              <w:t>ITS</w:t>
            </w:r>
          </w:p>
        </w:tc>
        <w:tc>
          <w:tcPr>
            <w:tcW w:w="3793" w:type="dxa"/>
          </w:tcPr>
          <w:p w:rsidR="00170096" w:rsidRPr="00170096" w:rsidRDefault="00170096" w:rsidP="00170096">
            <w:pPr>
              <w:rPr>
                <w:rFonts w:ascii="Times New Roman" w:hAnsi="Times New Roman"/>
                <w:color w:val="000000"/>
                <w:szCs w:val="24"/>
              </w:rPr>
            </w:pPr>
            <w:r w:rsidRPr="00170096">
              <w:rPr>
                <w:rFonts w:ascii="Times New Roman" w:hAnsi="Times New Roman"/>
                <w:color w:val="000000"/>
                <w:szCs w:val="24"/>
              </w:rPr>
              <w:t xml:space="preserve">             Infecții cu transmitere sexuală</w:t>
            </w:r>
          </w:p>
        </w:tc>
      </w:tr>
    </w:tbl>
    <w:p w:rsidR="00F03FFC" w:rsidRPr="00170096" w:rsidRDefault="00F03FFC" w:rsidP="00C97903">
      <w:pPr>
        <w:pStyle w:val="1"/>
        <w:rPr>
          <w:rFonts w:ascii="Times New Roman" w:eastAsia="Times New Roman" w:hAnsi="Times New Roman" w:cs="Times New Roman"/>
          <w:b/>
          <w:sz w:val="28"/>
          <w:szCs w:val="28"/>
          <w:lang w:val="ro-RO"/>
        </w:rPr>
      </w:pPr>
      <w:bookmarkStart w:id="1" w:name="_Toc499905247"/>
      <w:r w:rsidRPr="00170096">
        <w:rPr>
          <w:rFonts w:ascii="Times New Roman" w:eastAsia="Times New Roman" w:hAnsi="Times New Roman" w:cs="Times New Roman"/>
          <w:b/>
          <w:sz w:val="28"/>
          <w:szCs w:val="28"/>
          <w:lang w:val="ro-RO"/>
        </w:rPr>
        <w:t>PREFAŢĂ</w:t>
      </w:r>
      <w:bookmarkEnd w:id="1"/>
    </w:p>
    <w:p w:rsidR="007F4285" w:rsidRPr="00797272" w:rsidRDefault="007F4285" w:rsidP="00170096">
      <w:pPr>
        <w:widowControl w:val="0"/>
        <w:autoSpaceDE w:val="0"/>
        <w:autoSpaceDN w:val="0"/>
        <w:adjustRightInd w:val="0"/>
        <w:spacing w:after="0"/>
        <w:jc w:val="both"/>
        <w:rPr>
          <w:rFonts w:ascii="Times New Roman" w:hAnsi="Times New Roman"/>
          <w:szCs w:val="24"/>
          <w:lang w:val="ro-RO"/>
        </w:rPr>
      </w:pPr>
      <w:r w:rsidRPr="00797272">
        <w:rPr>
          <w:rFonts w:ascii="Times New Roman" w:hAnsi="Times New Roman"/>
          <w:szCs w:val="24"/>
          <w:lang w:val="ro-RO"/>
        </w:rPr>
        <w:t xml:space="preserve">Protocolului clinic Profilaxia Post-expunere la infecția cu HIV </w:t>
      </w:r>
      <w:r w:rsidRPr="00797272">
        <w:rPr>
          <w:rFonts w:ascii="Times New Roman" w:hAnsi="Times New Roman"/>
          <w:color w:val="262626"/>
          <w:szCs w:val="24"/>
          <w:lang w:val="ro-RO"/>
        </w:rPr>
        <w:t xml:space="preserve">se adresează tuturor actorilor implicați în abordarea, planificarea, introducerea și implementarea profilaxiei Post-expunere orale. </w:t>
      </w:r>
    </w:p>
    <w:p w:rsidR="007F4285" w:rsidRPr="00797272" w:rsidRDefault="007F4285" w:rsidP="00170096">
      <w:pPr>
        <w:widowControl w:val="0"/>
        <w:autoSpaceDE w:val="0"/>
        <w:autoSpaceDN w:val="0"/>
        <w:adjustRightInd w:val="0"/>
        <w:spacing w:after="0"/>
        <w:jc w:val="both"/>
        <w:rPr>
          <w:rFonts w:ascii="Times New Roman" w:hAnsi="Times New Roman"/>
          <w:szCs w:val="24"/>
          <w:lang w:val="ro-RO"/>
        </w:rPr>
      </w:pPr>
      <w:r w:rsidRPr="00797272">
        <w:rPr>
          <w:rFonts w:ascii="Times New Roman" w:hAnsi="Times New Roman"/>
          <w:szCs w:val="24"/>
          <w:lang w:val="ro-RO"/>
        </w:rPr>
        <w:t xml:space="preserve">Elaborarea Protocolului clinic Profilaxia Post-expunere la infecția cu HIV se bazează pe protocoalele de utilizare a preparatelor  </w:t>
      </w:r>
      <w:proofErr w:type="spellStart"/>
      <w:r w:rsidRPr="00797272">
        <w:rPr>
          <w:rFonts w:ascii="Times New Roman" w:hAnsi="Times New Roman"/>
          <w:szCs w:val="24"/>
          <w:lang w:val="ro-RO"/>
        </w:rPr>
        <w:t>antiretrovirale</w:t>
      </w:r>
      <w:proofErr w:type="spellEnd"/>
      <w:r w:rsidRPr="00797272">
        <w:rPr>
          <w:rFonts w:ascii="Times New Roman" w:hAnsi="Times New Roman"/>
          <w:szCs w:val="24"/>
          <w:lang w:val="ro-RO"/>
        </w:rPr>
        <w:t xml:space="preserve"> in profilaxia post contact al infecției HIV (PEP). Protocolul face referința la recomandările bazate pe dovezi ale OMS-ului din 2017 cu privire la  PEP. De menționat ca focusarea e axata pe abordările practice de utilizare a PEP.</w:t>
      </w:r>
    </w:p>
    <w:p w:rsidR="007F4285" w:rsidRPr="00797272" w:rsidRDefault="007F4285" w:rsidP="00170096">
      <w:pPr>
        <w:spacing w:after="0"/>
        <w:rPr>
          <w:rFonts w:ascii="Times New Roman" w:hAnsi="Times New Roman"/>
          <w:szCs w:val="24"/>
          <w:lang w:val="ro-RO"/>
        </w:rPr>
      </w:pPr>
      <w:r w:rsidRPr="00797272">
        <w:rPr>
          <w:rFonts w:ascii="Times New Roman" w:hAnsi="Times New Roman"/>
          <w:szCs w:val="24"/>
          <w:lang w:val="ro-RO"/>
        </w:rPr>
        <w:t xml:space="preserve">Este în obiectivul </w:t>
      </w:r>
      <w:r w:rsidR="00E6283B" w:rsidRPr="00E6283B">
        <w:rPr>
          <w:rFonts w:ascii="Times New Roman" w:hAnsi="Times New Roman"/>
          <w:szCs w:val="24"/>
          <w:lang w:val="ro-RO"/>
        </w:rPr>
        <w:t>Ministerului Sănătății, Muncii și Protecției</w:t>
      </w:r>
      <w:r w:rsidR="00E6283B">
        <w:rPr>
          <w:rFonts w:ascii="Times New Roman" w:hAnsi="Times New Roman"/>
          <w:szCs w:val="24"/>
          <w:lang w:val="ro-RO"/>
        </w:rPr>
        <w:t xml:space="preserve"> Sociale al Republicii Moldova </w:t>
      </w:r>
      <w:r w:rsidRPr="00797272">
        <w:rPr>
          <w:rFonts w:ascii="Times New Roman" w:hAnsi="Times New Roman"/>
          <w:szCs w:val="24"/>
          <w:lang w:val="ro-RO"/>
        </w:rPr>
        <w:t>perfectarea permanentă a asistenței medicale persoanelor cu infecția HIV și SIDA.</w:t>
      </w:r>
    </w:p>
    <w:p w:rsidR="007F4285" w:rsidRPr="00115C28" w:rsidRDefault="007F4285" w:rsidP="00170096">
      <w:pPr>
        <w:spacing w:after="0"/>
        <w:ind w:right="-1"/>
        <w:jc w:val="both"/>
        <w:rPr>
          <w:rFonts w:ascii="Times New Roman" w:hAnsi="Times New Roman"/>
          <w:szCs w:val="24"/>
          <w:lang w:val="ro-RO"/>
        </w:rPr>
      </w:pPr>
      <w:r w:rsidRPr="00797272">
        <w:rPr>
          <w:rFonts w:ascii="Times New Roman" w:hAnsi="Times New Roman"/>
          <w:szCs w:val="24"/>
          <w:lang w:val="ro-RO"/>
        </w:rPr>
        <w:t>Astfel, Protocolul va actualiza cunoștințele de screening, conduită, tratament, efecte adverse PEP, monitorizare și consiliere  în cadrul profilaxiei post-contact. Protocolul a fost discutat și aprobat inclusiv și de organizațiile nonguvernamentale din domen</w:t>
      </w:r>
      <w:r w:rsidR="00115C28">
        <w:rPr>
          <w:rFonts w:ascii="Times New Roman" w:hAnsi="Times New Roman"/>
          <w:szCs w:val="24"/>
          <w:lang w:val="ro-RO"/>
        </w:rPr>
        <w:t xml:space="preserve">iul HIV din Republica Moldova. </w:t>
      </w:r>
    </w:p>
    <w:p w:rsidR="007F4285" w:rsidRPr="00797272" w:rsidRDefault="007F4285" w:rsidP="00170096">
      <w:pPr>
        <w:spacing w:after="0"/>
        <w:ind w:right="-1"/>
        <w:jc w:val="both"/>
        <w:rPr>
          <w:rFonts w:ascii="Times New Roman" w:hAnsi="Times New Roman"/>
          <w:szCs w:val="24"/>
          <w:lang w:val="ro-RO"/>
        </w:rPr>
      </w:pPr>
      <w:r w:rsidRPr="00797272">
        <w:rPr>
          <w:rFonts w:ascii="Times New Roman" w:hAnsi="Times New Roman"/>
          <w:szCs w:val="24"/>
          <w:lang w:val="ro-RO"/>
        </w:rPr>
        <w:t>Protocolul clinic național: "Profilaxia Post-expunere la infecția cu HIV" a fost elaborat cu suportul financiar din cadrul Grantului HIV a Fondului Global pentru combaterea SIDA, TB și Malaria și asistența tehnică a experților internaționali și a biroului de țară OMS și UNAIDS.</w:t>
      </w:r>
    </w:p>
    <w:p w:rsidR="00F03FFC" w:rsidRPr="00170096" w:rsidRDefault="00F03FFC" w:rsidP="00C97903">
      <w:pPr>
        <w:pStyle w:val="1"/>
        <w:rPr>
          <w:rFonts w:ascii="Times New Roman" w:eastAsia="Times New Roman" w:hAnsi="Times New Roman" w:cs="Times New Roman"/>
          <w:b/>
          <w:sz w:val="28"/>
          <w:szCs w:val="28"/>
          <w:lang w:val="ro-RO"/>
        </w:rPr>
      </w:pPr>
      <w:bookmarkStart w:id="2" w:name="_Toc499905248"/>
      <w:r w:rsidRPr="00170096">
        <w:rPr>
          <w:rFonts w:ascii="Times New Roman" w:eastAsia="Times New Roman" w:hAnsi="Times New Roman" w:cs="Times New Roman"/>
          <w:b/>
          <w:sz w:val="28"/>
          <w:szCs w:val="28"/>
          <w:lang w:val="en-US"/>
        </w:rPr>
        <w:t xml:space="preserve">A. </w:t>
      </w:r>
      <w:r w:rsidRPr="00170096">
        <w:rPr>
          <w:rFonts w:ascii="Times New Roman" w:eastAsia="Times New Roman" w:hAnsi="Times New Roman" w:cs="Times New Roman"/>
          <w:b/>
          <w:sz w:val="28"/>
          <w:szCs w:val="28"/>
          <w:lang w:val="ro-RO"/>
        </w:rPr>
        <w:t>PARTEA INTRODUCTIVĂ</w:t>
      </w:r>
      <w:bookmarkEnd w:id="2"/>
    </w:p>
    <w:p w:rsidR="00F03FFC" w:rsidRPr="00170096" w:rsidRDefault="00F03FFC" w:rsidP="00C97903">
      <w:pPr>
        <w:pStyle w:val="20"/>
        <w:rPr>
          <w:rFonts w:ascii="Times New Roman" w:eastAsia="Times New Roman" w:hAnsi="Times New Roman" w:cs="Times New Roman"/>
          <w:b/>
          <w:lang w:val="ro-RO"/>
        </w:rPr>
      </w:pPr>
      <w:bookmarkStart w:id="3" w:name="_Toc499905249"/>
      <w:r w:rsidRPr="00170096">
        <w:rPr>
          <w:rFonts w:ascii="Times New Roman" w:eastAsia="Times New Roman" w:hAnsi="Times New Roman" w:cs="Times New Roman"/>
          <w:b/>
          <w:lang w:val="ro-RO"/>
        </w:rPr>
        <w:t>A.1. Diagnosticul: Expunere accidentală la HIV</w:t>
      </w:r>
      <w:bookmarkEnd w:id="3"/>
    </w:p>
    <w:p w:rsidR="00F03FFC" w:rsidRPr="00797272" w:rsidRDefault="00F03FFC" w:rsidP="00F03FFC">
      <w:pPr>
        <w:spacing w:line="240" w:lineRule="auto"/>
        <w:ind w:right="141"/>
        <w:jc w:val="both"/>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 xml:space="preserve">Exemple de diagnostic clinic: Persoane în contact sau expuse </w:t>
      </w:r>
      <w:r w:rsidR="00724A2A" w:rsidRPr="00797272">
        <w:rPr>
          <w:rFonts w:ascii="Times New Roman" w:eastAsia="Times New Roman" w:hAnsi="Times New Roman" w:cs="Times New Roman"/>
          <w:szCs w:val="24"/>
          <w:lang w:val="ro-RO"/>
        </w:rPr>
        <w:t>virusului</w:t>
      </w:r>
      <w:r w:rsidRPr="00797272">
        <w:rPr>
          <w:rFonts w:ascii="Times New Roman" w:eastAsia="Times New Roman" w:hAnsi="Times New Roman" w:cs="Times New Roman"/>
          <w:szCs w:val="24"/>
          <w:lang w:val="ro-RO"/>
        </w:rPr>
        <w:t xml:space="preserve"> imunodeficienței umane</w:t>
      </w:r>
    </w:p>
    <w:p w:rsidR="00F03FFC" w:rsidRPr="00170096" w:rsidRDefault="00F03FFC" w:rsidP="00C97903">
      <w:pPr>
        <w:pStyle w:val="20"/>
        <w:rPr>
          <w:rFonts w:ascii="Times New Roman" w:eastAsia="Times New Roman" w:hAnsi="Times New Roman" w:cs="Times New Roman"/>
          <w:b/>
          <w:lang w:val="ro-RO"/>
        </w:rPr>
      </w:pPr>
      <w:bookmarkStart w:id="4" w:name="_Toc499905250"/>
      <w:r w:rsidRPr="00170096">
        <w:rPr>
          <w:rFonts w:ascii="Times New Roman" w:eastAsia="Times New Roman" w:hAnsi="Times New Roman" w:cs="Times New Roman"/>
          <w:b/>
          <w:lang w:val="ro-RO"/>
        </w:rPr>
        <w:t>A.2. Codul bolii (CIM 10): Z 20.6</w:t>
      </w:r>
      <w:bookmarkEnd w:id="4"/>
    </w:p>
    <w:p w:rsidR="00F03FFC" w:rsidRPr="00170096" w:rsidRDefault="00F03FFC" w:rsidP="00C97903">
      <w:pPr>
        <w:pStyle w:val="20"/>
        <w:rPr>
          <w:rFonts w:ascii="Times New Roman" w:eastAsia="Times New Roman" w:hAnsi="Times New Roman" w:cs="Times New Roman"/>
          <w:b/>
          <w:lang w:val="ro-RO"/>
        </w:rPr>
      </w:pPr>
      <w:bookmarkStart w:id="5" w:name="_Toc499905251"/>
      <w:r w:rsidRPr="00170096">
        <w:rPr>
          <w:rFonts w:ascii="Times New Roman" w:eastAsia="Times New Roman" w:hAnsi="Times New Roman" w:cs="Times New Roman"/>
          <w:b/>
          <w:lang w:val="ro-RO"/>
        </w:rPr>
        <w:t>A.3. Utilizatorii:</w:t>
      </w:r>
      <w:bookmarkEnd w:id="5"/>
    </w:p>
    <w:p w:rsidR="00F03FFC" w:rsidRPr="00797272" w:rsidRDefault="00F03FFC" w:rsidP="00F03FFC">
      <w:pPr>
        <w:numPr>
          <w:ilvl w:val="0"/>
          <w:numId w:val="2"/>
        </w:numPr>
        <w:spacing w:line="240" w:lineRule="auto"/>
        <w:ind w:right="141"/>
        <w:contextualSpacing/>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 xml:space="preserve">medicii </w:t>
      </w:r>
      <w:r w:rsidR="00C4390C" w:rsidRPr="00797272">
        <w:rPr>
          <w:rFonts w:ascii="Times New Roman" w:eastAsia="Times New Roman" w:hAnsi="Times New Roman" w:cs="Times New Roman"/>
          <w:szCs w:val="24"/>
          <w:lang w:val="ro-RO" w:bidi="en-US"/>
        </w:rPr>
        <w:t>specialiști</w:t>
      </w:r>
      <w:r w:rsidRPr="00797272">
        <w:rPr>
          <w:rFonts w:ascii="Times New Roman" w:eastAsia="Times New Roman" w:hAnsi="Times New Roman" w:cs="Times New Roman"/>
          <w:szCs w:val="24"/>
          <w:lang w:val="ro-RO" w:bidi="en-US"/>
        </w:rPr>
        <w:t xml:space="preserve"> implicați direct în acordarea asistenței medicale </w:t>
      </w:r>
      <w:r w:rsidR="00C4390C" w:rsidRPr="00797272">
        <w:rPr>
          <w:rFonts w:ascii="Times New Roman" w:eastAsia="Times New Roman" w:hAnsi="Times New Roman" w:cs="Times New Roman"/>
          <w:szCs w:val="24"/>
          <w:lang w:val="ro-RO" w:bidi="en-US"/>
        </w:rPr>
        <w:t>pacienților</w:t>
      </w:r>
      <w:r w:rsidRPr="00797272">
        <w:rPr>
          <w:rFonts w:ascii="Times New Roman" w:eastAsia="Times New Roman" w:hAnsi="Times New Roman" w:cs="Times New Roman"/>
          <w:szCs w:val="24"/>
          <w:lang w:val="ro-RO" w:bidi="en-US"/>
        </w:rPr>
        <w:t xml:space="preserve"> </w:t>
      </w:r>
      <w:r w:rsidR="00C4390C" w:rsidRPr="00797272">
        <w:rPr>
          <w:rFonts w:ascii="Times New Roman" w:eastAsia="Times New Roman" w:hAnsi="Times New Roman" w:cs="Times New Roman"/>
          <w:szCs w:val="24"/>
          <w:lang w:val="ro-RO" w:bidi="en-US"/>
        </w:rPr>
        <w:t>infectați</w:t>
      </w:r>
      <w:r w:rsidRPr="00797272">
        <w:rPr>
          <w:rFonts w:ascii="Times New Roman" w:eastAsia="Times New Roman" w:hAnsi="Times New Roman" w:cs="Times New Roman"/>
          <w:szCs w:val="24"/>
          <w:lang w:val="ro-RO" w:bidi="en-US"/>
        </w:rPr>
        <w:t xml:space="preserve"> cu HIV </w:t>
      </w:r>
      <w:r w:rsidR="00C4390C" w:rsidRPr="00797272">
        <w:rPr>
          <w:rFonts w:ascii="Times New Roman" w:eastAsia="Times New Roman" w:hAnsi="Times New Roman" w:cs="Times New Roman"/>
          <w:szCs w:val="24"/>
          <w:lang w:val="ro-RO" w:bidi="en-US"/>
        </w:rPr>
        <w:t>și</w:t>
      </w:r>
      <w:r w:rsidRPr="00797272">
        <w:rPr>
          <w:rFonts w:ascii="Times New Roman" w:eastAsia="Times New Roman" w:hAnsi="Times New Roman" w:cs="Times New Roman"/>
          <w:szCs w:val="24"/>
          <w:lang w:val="ro-RO" w:bidi="en-US"/>
        </w:rPr>
        <w:t xml:space="preserve"> bolnavilor cu SIDA ( medicii din cabinetele teritoriale, </w:t>
      </w:r>
      <w:r w:rsidR="00C4390C" w:rsidRPr="00797272">
        <w:rPr>
          <w:rFonts w:ascii="Times New Roman" w:eastAsia="Times New Roman" w:hAnsi="Times New Roman" w:cs="Times New Roman"/>
          <w:szCs w:val="24"/>
          <w:lang w:val="ro-RO" w:bidi="en-US"/>
        </w:rPr>
        <w:t>secțiile</w:t>
      </w:r>
      <w:r w:rsidRPr="00797272">
        <w:rPr>
          <w:rFonts w:ascii="Times New Roman" w:eastAsia="Times New Roman" w:hAnsi="Times New Roman" w:cs="Times New Roman"/>
          <w:szCs w:val="24"/>
          <w:lang w:val="ro-RO" w:bidi="en-US"/>
        </w:rPr>
        <w:t xml:space="preserve"> specializate;</w:t>
      </w:r>
    </w:p>
    <w:p w:rsidR="00F03FFC" w:rsidRPr="00797272" w:rsidRDefault="00F03FFC" w:rsidP="00F03FFC">
      <w:pPr>
        <w:numPr>
          <w:ilvl w:val="0"/>
          <w:numId w:val="2"/>
        </w:numPr>
        <w:spacing w:line="240" w:lineRule="auto"/>
        <w:ind w:right="141"/>
        <w:contextualSpacing/>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 xml:space="preserve">medicii </w:t>
      </w:r>
      <w:r w:rsidR="00C4390C" w:rsidRPr="00797272">
        <w:rPr>
          <w:rFonts w:ascii="Times New Roman" w:eastAsia="Times New Roman" w:hAnsi="Times New Roman" w:cs="Times New Roman"/>
          <w:szCs w:val="24"/>
          <w:lang w:val="ro-RO" w:bidi="en-US"/>
        </w:rPr>
        <w:t>infecționiști</w:t>
      </w:r>
      <w:r w:rsidRPr="00797272">
        <w:rPr>
          <w:rFonts w:ascii="Times New Roman" w:eastAsia="Times New Roman" w:hAnsi="Times New Roman" w:cs="Times New Roman"/>
          <w:szCs w:val="24"/>
          <w:lang w:val="ro-RO" w:bidi="en-US"/>
        </w:rPr>
        <w:t xml:space="preserve"> din </w:t>
      </w:r>
      <w:r w:rsidR="00C4390C" w:rsidRPr="00797272">
        <w:rPr>
          <w:rFonts w:ascii="Times New Roman" w:eastAsia="Times New Roman" w:hAnsi="Times New Roman" w:cs="Times New Roman"/>
          <w:szCs w:val="24"/>
          <w:lang w:val="ro-RO" w:bidi="en-US"/>
        </w:rPr>
        <w:t>instituțiile</w:t>
      </w:r>
      <w:r w:rsidRPr="00797272">
        <w:rPr>
          <w:rFonts w:ascii="Times New Roman" w:eastAsia="Times New Roman" w:hAnsi="Times New Roman" w:cs="Times New Roman"/>
          <w:szCs w:val="24"/>
          <w:lang w:val="ro-RO" w:bidi="en-US"/>
        </w:rPr>
        <w:t>/</w:t>
      </w:r>
      <w:r w:rsidR="00C4390C" w:rsidRPr="00797272">
        <w:rPr>
          <w:rFonts w:ascii="Times New Roman" w:eastAsia="Times New Roman" w:hAnsi="Times New Roman" w:cs="Times New Roman"/>
          <w:szCs w:val="24"/>
          <w:lang w:val="ro-RO" w:bidi="en-US"/>
        </w:rPr>
        <w:t>secțiile</w:t>
      </w:r>
      <w:r w:rsidRPr="00797272">
        <w:rPr>
          <w:rFonts w:ascii="Times New Roman" w:eastAsia="Times New Roman" w:hAnsi="Times New Roman" w:cs="Times New Roman"/>
          <w:szCs w:val="24"/>
          <w:lang w:val="ro-RO" w:bidi="en-US"/>
        </w:rPr>
        <w:t xml:space="preserve"> consultative raionale;</w:t>
      </w:r>
    </w:p>
    <w:p w:rsidR="00F03FFC" w:rsidRPr="00797272" w:rsidRDefault="00F03FFC" w:rsidP="00F03FFC">
      <w:pPr>
        <w:numPr>
          <w:ilvl w:val="0"/>
          <w:numId w:val="2"/>
        </w:numPr>
        <w:spacing w:line="240" w:lineRule="auto"/>
        <w:ind w:right="141"/>
        <w:contextualSpacing/>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medicii de familie din oficii, centre de sănătate.</w:t>
      </w:r>
    </w:p>
    <w:p w:rsidR="00F03FFC" w:rsidRPr="00797272" w:rsidRDefault="00F03FFC" w:rsidP="00F03FFC">
      <w:pPr>
        <w:spacing w:line="240" w:lineRule="auto"/>
        <w:ind w:right="141"/>
        <w:jc w:val="both"/>
        <w:rPr>
          <w:rFonts w:ascii="Times New Roman" w:eastAsia="Times New Roman" w:hAnsi="Times New Roman" w:cs="Times New Roman"/>
          <w:szCs w:val="24"/>
          <w:lang w:val="ro-RO"/>
        </w:rPr>
      </w:pPr>
      <w:r w:rsidRPr="00797272">
        <w:rPr>
          <w:rFonts w:ascii="Times New Roman" w:eastAsia="Times New Roman" w:hAnsi="Times New Roman" w:cs="Times New Roman"/>
          <w:b/>
          <w:szCs w:val="24"/>
          <w:lang w:val="ro-RO"/>
        </w:rPr>
        <w:t xml:space="preserve">Notă: </w:t>
      </w:r>
      <w:r w:rsidRPr="00797272">
        <w:rPr>
          <w:rFonts w:ascii="Times New Roman" w:eastAsia="Times New Roman" w:hAnsi="Times New Roman" w:cs="Times New Roman"/>
          <w:szCs w:val="24"/>
          <w:lang w:val="ro-RO"/>
        </w:rPr>
        <w:t xml:space="preserve">Protocolul, la necesitate, poate fi utilizat </w:t>
      </w:r>
      <w:r w:rsidR="00C4390C" w:rsidRPr="00797272">
        <w:rPr>
          <w:rFonts w:ascii="Times New Roman" w:eastAsia="Times New Roman" w:hAnsi="Times New Roman" w:cs="Times New Roman"/>
          <w:szCs w:val="24"/>
          <w:lang w:val="ro-RO"/>
        </w:rPr>
        <w:t>și</w:t>
      </w:r>
      <w:r w:rsidRPr="00797272">
        <w:rPr>
          <w:rFonts w:ascii="Times New Roman" w:eastAsia="Times New Roman" w:hAnsi="Times New Roman" w:cs="Times New Roman"/>
          <w:szCs w:val="24"/>
          <w:lang w:val="ro-RO"/>
        </w:rPr>
        <w:t xml:space="preserve"> de </w:t>
      </w:r>
      <w:r w:rsidR="00C4390C" w:rsidRPr="00797272">
        <w:rPr>
          <w:rFonts w:ascii="Times New Roman" w:eastAsia="Times New Roman" w:hAnsi="Times New Roman" w:cs="Times New Roman"/>
          <w:szCs w:val="24"/>
          <w:lang w:val="ro-RO"/>
        </w:rPr>
        <w:t>alți</w:t>
      </w:r>
      <w:r w:rsidRPr="00797272">
        <w:rPr>
          <w:rFonts w:ascii="Times New Roman" w:eastAsia="Times New Roman" w:hAnsi="Times New Roman" w:cs="Times New Roman"/>
          <w:szCs w:val="24"/>
          <w:lang w:val="ro-RO"/>
        </w:rPr>
        <w:t xml:space="preserve"> </w:t>
      </w:r>
      <w:r w:rsidR="00C4390C" w:rsidRPr="00797272">
        <w:rPr>
          <w:rFonts w:ascii="Times New Roman" w:eastAsia="Times New Roman" w:hAnsi="Times New Roman" w:cs="Times New Roman"/>
          <w:szCs w:val="24"/>
          <w:lang w:val="ro-RO"/>
        </w:rPr>
        <w:t>specialiști</w:t>
      </w:r>
      <w:r w:rsidRPr="00797272">
        <w:rPr>
          <w:rFonts w:ascii="Times New Roman" w:eastAsia="Times New Roman" w:hAnsi="Times New Roman" w:cs="Times New Roman"/>
          <w:szCs w:val="24"/>
          <w:lang w:val="ro-RO"/>
        </w:rPr>
        <w:t xml:space="preserve">. </w:t>
      </w:r>
    </w:p>
    <w:p w:rsidR="00F03FFC" w:rsidRPr="00122F3A" w:rsidRDefault="00F03FFC" w:rsidP="00C97903">
      <w:pPr>
        <w:pStyle w:val="20"/>
        <w:rPr>
          <w:rFonts w:ascii="Times New Roman" w:eastAsia="Times New Roman" w:hAnsi="Times New Roman" w:cs="Times New Roman"/>
          <w:b/>
          <w:lang w:val="ro-RO"/>
        </w:rPr>
      </w:pPr>
      <w:bookmarkStart w:id="6" w:name="_Toc499905252"/>
      <w:r w:rsidRPr="00122F3A">
        <w:rPr>
          <w:rFonts w:ascii="Times New Roman" w:eastAsia="Times New Roman" w:hAnsi="Times New Roman" w:cs="Times New Roman"/>
          <w:b/>
          <w:lang w:val="ro-RO"/>
        </w:rPr>
        <w:lastRenderedPageBreak/>
        <w:t>A.4. Scopurile protocolului</w:t>
      </w:r>
      <w:bookmarkEnd w:id="6"/>
    </w:p>
    <w:p w:rsidR="00F03FFC" w:rsidRPr="00122F3A" w:rsidRDefault="00F03FFC" w:rsidP="00F03FFC">
      <w:pPr>
        <w:numPr>
          <w:ilvl w:val="0"/>
          <w:numId w:val="3"/>
        </w:numPr>
        <w:spacing w:line="240" w:lineRule="auto"/>
        <w:ind w:right="141"/>
        <w:contextualSpacing/>
        <w:jc w:val="both"/>
        <w:rPr>
          <w:rFonts w:ascii="Times New Roman" w:eastAsia="Times New Roman" w:hAnsi="Times New Roman" w:cs="Times New Roman"/>
          <w:sz w:val="26"/>
          <w:szCs w:val="26"/>
          <w:lang w:val="ro-RO" w:bidi="en-US"/>
        </w:rPr>
      </w:pPr>
      <w:r w:rsidRPr="00122F3A">
        <w:rPr>
          <w:rFonts w:ascii="Times New Roman" w:eastAsia="Times New Roman" w:hAnsi="Times New Roman" w:cs="Times New Roman"/>
          <w:sz w:val="26"/>
          <w:szCs w:val="26"/>
          <w:lang w:val="ro-RO" w:bidi="en-US"/>
        </w:rPr>
        <w:t>a spori calitatea diagnosticării expunerii accidentale la HIV;</w:t>
      </w:r>
    </w:p>
    <w:p w:rsidR="00F03FFC" w:rsidRPr="00122F3A" w:rsidRDefault="00F03FFC" w:rsidP="00F03FFC">
      <w:pPr>
        <w:numPr>
          <w:ilvl w:val="0"/>
          <w:numId w:val="3"/>
        </w:numPr>
        <w:spacing w:line="240" w:lineRule="auto"/>
        <w:ind w:right="141"/>
        <w:contextualSpacing/>
        <w:jc w:val="both"/>
        <w:rPr>
          <w:rFonts w:ascii="Times New Roman" w:eastAsia="Times New Roman" w:hAnsi="Times New Roman" w:cs="Times New Roman"/>
          <w:sz w:val="26"/>
          <w:szCs w:val="26"/>
          <w:lang w:val="ro-RO" w:bidi="en-US"/>
        </w:rPr>
      </w:pPr>
      <w:r w:rsidRPr="00122F3A">
        <w:rPr>
          <w:rFonts w:ascii="Times New Roman" w:eastAsia="Times New Roman" w:hAnsi="Times New Roman" w:cs="Times New Roman"/>
          <w:sz w:val="26"/>
          <w:szCs w:val="26"/>
          <w:lang w:val="ro-RO" w:bidi="en-US"/>
        </w:rPr>
        <w:t>a  preveni transmiterea HIV în cadrul expunerii accidentale;</w:t>
      </w:r>
    </w:p>
    <w:p w:rsidR="00F03FFC" w:rsidRPr="00122F3A" w:rsidRDefault="00F03FFC" w:rsidP="00F03FFC">
      <w:pPr>
        <w:numPr>
          <w:ilvl w:val="0"/>
          <w:numId w:val="3"/>
        </w:numPr>
        <w:spacing w:line="240" w:lineRule="auto"/>
        <w:ind w:right="141"/>
        <w:contextualSpacing/>
        <w:jc w:val="both"/>
        <w:rPr>
          <w:rFonts w:ascii="Times New Roman" w:eastAsia="Times New Roman" w:hAnsi="Times New Roman" w:cs="Times New Roman"/>
          <w:sz w:val="26"/>
          <w:szCs w:val="26"/>
          <w:lang w:val="ro-RO" w:bidi="en-US"/>
        </w:rPr>
      </w:pPr>
      <w:r w:rsidRPr="00122F3A">
        <w:rPr>
          <w:rFonts w:ascii="Times New Roman" w:eastAsia="Times New Roman" w:hAnsi="Times New Roman" w:cs="Times New Roman"/>
          <w:sz w:val="26"/>
          <w:szCs w:val="26"/>
          <w:lang w:val="ro-RO" w:bidi="en-US"/>
        </w:rPr>
        <w:t xml:space="preserve">a asigura </w:t>
      </w:r>
      <w:r w:rsidR="00C4390C" w:rsidRPr="00122F3A">
        <w:rPr>
          <w:rFonts w:ascii="Times New Roman" w:eastAsia="Times New Roman" w:hAnsi="Times New Roman" w:cs="Times New Roman"/>
          <w:sz w:val="26"/>
          <w:szCs w:val="26"/>
          <w:lang w:val="ro-RO" w:bidi="en-US"/>
        </w:rPr>
        <w:t>inițierea</w:t>
      </w:r>
      <w:r w:rsidRPr="00122F3A">
        <w:rPr>
          <w:rFonts w:ascii="Times New Roman" w:eastAsia="Times New Roman" w:hAnsi="Times New Roman" w:cs="Times New Roman"/>
          <w:sz w:val="26"/>
          <w:szCs w:val="26"/>
          <w:lang w:val="ro-RO" w:bidi="en-US"/>
        </w:rPr>
        <w:t xml:space="preserve"> în termeni oportuni a profilaxiei </w:t>
      </w:r>
      <w:r w:rsidR="00C4390C" w:rsidRPr="00122F3A">
        <w:rPr>
          <w:rFonts w:ascii="Times New Roman" w:eastAsia="Times New Roman" w:hAnsi="Times New Roman" w:cs="Times New Roman"/>
          <w:sz w:val="26"/>
          <w:szCs w:val="26"/>
          <w:lang w:val="ro-RO" w:bidi="en-US"/>
        </w:rPr>
        <w:t>post expunere</w:t>
      </w:r>
      <w:r w:rsidRPr="00122F3A">
        <w:rPr>
          <w:rFonts w:ascii="Times New Roman" w:eastAsia="Times New Roman" w:hAnsi="Times New Roman" w:cs="Times New Roman"/>
          <w:sz w:val="26"/>
          <w:szCs w:val="26"/>
          <w:lang w:val="ro-RO" w:bidi="en-US"/>
        </w:rPr>
        <w:t>.</w:t>
      </w:r>
    </w:p>
    <w:p w:rsidR="00F03FFC" w:rsidRPr="00122F3A" w:rsidRDefault="00F03FFC" w:rsidP="00C97903">
      <w:pPr>
        <w:pStyle w:val="20"/>
        <w:rPr>
          <w:rFonts w:ascii="Times New Roman" w:eastAsia="Times New Roman" w:hAnsi="Times New Roman" w:cs="Times New Roman"/>
          <w:b/>
          <w:lang w:val="ro-RO"/>
        </w:rPr>
      </w:pPr>
      <w:bookmarkStart w:id="7" w:name="_Toc499905253"/>
      <w:r w:rsidRPr="00122F3A">
        <w:rPr>
          <w:rFonts w:ascii="Times New Roman" w:eastAsia="Times New Roman" w:hAnsi="Times New Roman" w:cs="Times New Roman"/>
          <w:b/>
          <w:lang w:val="ro-RO"/>
        </w:rPr>
        <w:t>A.5. Data elaborării protocolului: 201</w:t>
      </w:r>
      <w:bookmarkEnd w:id="7"/>
      <w:r w:rsidR="00F94027" w:rsidRPr="00122F3A">
        <w:rPr>
          <w:rFonts w:ascii="Times New Roman" w:eastAsia="Times New Roman" w:hAnsi="Times New Roman" w:cs="Times New Roman"/>
          <w:b/>
          <w:lang w:val="ro-RO"/>
        </w:rPr>
        <w:t>8</w:t>
      </w:r>
    </w:p>
    <w:p w:rsidR="00F03FFC" w:rsidRPr="00122F3A" w:rsidRDefault="00F03FFC" w:rsidP="00C97903">
      <w:pPr>
        <w:pStyle w:val="20"/>
        <w:rPr>
          <w:rFonts w:ascii="Times New Roman" w:eastAsia="Times New Roman" w:hAnsi="Times New Roman" w:cs="Times New Roman"/>
          <w:b/>
          <w:lang w:val="ro-RO"/>
        </w:rPr>
      </w:pPr>
      <w:bookmarkStart w:id="8" w:name="_Toc499905254"/>
      <w:r w:rsidRPr="00122F3A">
        <w:rPr>
          <w:rFonts w:ascii="Times New Roman" w:eastAsia="Times New Roman" w:hAnsi="Times New Roman" w:cs="Times New Roman"/>
          <w:b/>
          <w:lang w:val="ro-RO"/>
        </w:rPr>
        <w:t xml:space="preserve">A.6. Data următoarei revizuiri: </w:t>
      </w:r>
      <w:bookmarkEnd w:id="8"/>
      <w:r w:rsidR="00F94027" w:rsidRPr="00122F3A">
        <w:rPr>
          <w:rFonts w:ascii="Times New Roman" w:eastAsia="Times New Roman" w:hAnsi="Times New Roman" w:cs="Times New Roman"/>
          <w:b/>
          <w:lang w:val="ro-RO"/>
        </w:rPr>
        <w:t>2020</w:t>
      </w:r>
    </w:p>
    <w:p w:rsidR="00F03FFC" w:rsidRPr="00122F3A" w:rsidRDefault="00F03FFC" w:rsidP="00087F6C">
      <w:pPr>
        <w:pStyle w:val="20"/>
        <w:rPr>
          <w:rFonts w:ascii="Times New Roman" w:hAnsi="Times New Roman" w:cs="Times New Roman"/>
          <w:b/>
          <w:lang w:val="ro-RO"/>
        </w:rPr>
      </w:pPr>
      <w:bookmarkStart w:id="9" w:name="_Toc499905255"/>
      <w:r w:rsidRPr="00122F3A">
        <w:rPr>
          <w:rFonts w:ascii="Times New Roman" w:hAnsi="Times New Roman" w:cs="Times New Roman"/>
          <w:b/>
          <w:lang w:val="ro-RO"/>
        </w:rPr>
        <w:t xml:space="preserve">A.7. Lista </w:t>
      </w:r>
      <w:r w:rsidR="00A545C2" w:rsidRPr="00122F3A">
        <w:rPr>
          <w:rFonts w:ascii="Times New Roman" w:hAnsi="Times New Roman" w:cs="Times New Roman"/>
          <w:b/>
          <w:lang w:val="ro-RO"/>
        </w:rPr>
        <w:t>și</w:t>
      </w:r>
      <w:r w:rsidRPr="00122F3A">
        <w:rPr>
          <w:rFonts w:ascii="Times New Roman" w:hAnsi="Times New Roman" w:cs="Times New Roman"/>
          <w:b/>
          <w:lang w:val="ro-RO"/>
        </w:rPr>
        <w:t xml:space="preserve"> </w:t>
      </w:r>
      <w:r w:rsidR="00A545C2" w:rsidRPr="00122F3A">
        <w:rPr>
          <w:rFonts w:ascii="Times New Roman" w:hAnsi="Times New Roman" w:cs="Times New Roman"/>
          <w:b/>
          <w:lang w:val="ro-RO"/>
        </w:rPr>
        <w:t>informațiile</w:t>
      </w:r>
      <w:r w:rsidRPr="00122F3A">
        <w:rPr>
          <w:rFonts w:ascii="Times New Roman" w:hAnsi="Times New Roman" w:cs="Times New Roman"/>
          <w:b/>
          <w:lang w:val="ro-RO"/>
        </w:rPr>
        <w:t xml:space="preserve"> de contact ale autorilor </w:t>
      </w:r>
      <w:r w:rsidR="00A545C2" w:rsidRPr="00122F3A">
        <w:rPr>
          <w:rFonts w:ascii="Times New Roman" w:hAnsi="Times New Roman" w:cs="Times New Roman"/>
          <w:b/>
          <w:lang w:val="ro-RO"/>
        </w:rPr>
        <w:t>și</w:t>
      </w:r>
      <w:r w:rsidRPr="00122F3A">
        <w:rPr>
          <w:rFonts w:ascii="Times New Roman" w:hAnsi="Times New Roman" w:cs="Times New Roman"/>
          <w:b/>
          <w:lang w:val="ro-RO"/>
        </w:rPr>
        <w:t xml:space="preserve"> ale persoanelor care au</w:t>
      </w:r>
      <w:bookmarkEnd w:id="9"/>
    </w:p>
    <w:p w:rsidR="00F03FFC" w:rsidRPr="00122F3A" w:rsidRDefault="00F03FFC" w:rsidP="00087F6C">
      <w:pPr>
        <w:pStyle w:val="20"/>
        <w:rPr>
          <w:rFonts w:ascii="Times New Roman" w:hAnsi="Times New Roman" w:cs="Times New Roman"/>
          <w:b/>
          <w:lang w:val="ro-RO"/>
        </w:rPr>
      </w:pPr>
      <w:bookmarkStart w:id="10" w:name="_Toc499905256"/>
      <w:r w:rsidRPr="00122F3A">
        <w:rPr>
          <w:rFonts w:ascii="Times New Roman" w:hAnsi="Times New Roman" w:cs="Times New Roman"/>
          <w:b/>
          <w:lang w:val="ro-RO"/>
        </w:rPr>
        <w:t>participat la elaborarea protocolului</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3"/>
        <w:gridCol w:w="6748"/>
      </w:tblGrid>
      <w:tr w:rsidR="00A545C2" w:rsidRPr="00797272" w:rsidTr="00122F3A">
        <w:tc>
          <w:tcPr>
            <w:tcW w:w="2823" w:type="dxa"/>
            <w:shd w:val="pct25" w:color="auto" w:fill="auto"/>
          </w:tcPr>
          <w:p w:rsidR="00A545C2" w:rsidRPr="00797272" w:rsidRDefault="00A545C2" w:rsidP="00797272">
            <w:pPr>
              <w:spacing w:line="240" w:lineRule="auto"/>
              <w:ind w:right="141"/>
              <w:jc w:val="center"/>
              <w:rPr>
                <w:rFonts w:ascii="Times New Roman" w:hAnsi="Times New Roman"/>
                <w:b/>
                <w:szCs w:val="24"/>
                <w:lang w:val="ro-RO"/>
              </w:rPr>
            </w:pPr>
            <w:r w:rsidRPr="00797272">
              <w:rPr>
                <w:rFonts w:ascii="Times New Roman" w:hAnsi="Times New Roman"/>
                <w:b/>
                <w:szCs w:val="24"/>
                <w:lang w:val="ro-RO"/>
              </w:rPr>
              <w:t>Nume, prenume</w:t>
            </w:r>
          </w:p>
        </w:tc>
        <w:tc>
          <w:tcPr>
            <w:tcW w:w="6748" w:type="dxa"/>
            <w:shd w:val="pct25" w:color="auto" w:fill="auto"/>
          </w:tcPr>
          <w:p w:rsidR="00A545C2" w:rsidRPr="00797272" w:rsidRDefault="00A545C2" w:rsidP="00797272">
            <w:pPr>
              <w:spacing w:line="240" w:lineRule="auto"/>
              <w:ind w:right="141"/>
              <w:jc w:val="center"/>
              <w:rPr>
                <w:rFonts w:ascii="Times New Roman" w:hAnsi="Times New Roman"/>
                <w:b/>
                <w:szCs w:val="24"/>
                <w:lang w:val="ro-RO"/>
              </w:rPr>
            </w:pPr>
            <w:r w:rsidRPr="00797272">
              <w:rPr>
                <w:rFonts w:ascii="Times New Roman" w:hAnsi="Times New Roman"/>
                <w:b/>
                <w:szCs w:val="24"/>
                <w:lang w:val="ro-RO"/>
              </w:rPr>
              <w:t>Funcția deținută</w:t>
            </w:r>
          </w:p>
        </w:tc>
      </w:tr>
      <w:tr w:rsidR="00A545C2" w:rsidRPr="006E6337" w:rsidTr="00122F3A">
        <w:tc>
          <w:tcPr>
            <w:tcW w:w="2823" w:type="dxa"/>
          </w:tcPr>
          <w:p w:rsidR="00A545C2" w:rsidRPr="00122F3A" w:rsidRDefault="00A545C2" w:rsidP="00797272">
            <w:pPr>
              <w:spacing w:line="240" w:lineRule="auto"/>
              <w:ind w:right="141"/>
              <w:jc w:val="both"/>
              <w:rPr>
                <w:rFonts w:ascii="Times New Roman" w:hAnsi="Times New Roman"/>
                <w:sz w:val="26"/>
                <w:szCs w:val="26"/>
                <w:lang w:val="ro-RO"/>
              </w:rPr>
            </w:pPr>
            <w:r w:rsidRPr="00122F3A">
              <w:rPr>
                <w:rFonts w:ascii="Times New Roman" w:hAnsi="Times New Roman"/>
                <w:sz w:val="26"/>
                <w:szCs w:val="26"/>
                <w:lang w:val="ro-RO"/>
              </w:rPr>
              <w:t>Tiberiu Holban</w:t>
            </w:r>
          </w:p>
        </w:tc>
        <w:tc>
          <w:tcPr>
            <w:tcW w:w="6748" w:type="dxa"/>
          </w:tcPr>
          <w:p w:rsidR="00A545C2" w:rsidRPr="00122F3A" w:rsidRDefault="00E16465" w:rsidP="00797272">
            <w:pPr>
              <w:spacing w:line="240" w:lineRule="auto"/>
              <w:ind w:right="141"/>
              <w:jc w:val="both"/>
              <w:rPr>
                <w:rFonts w:ascii="Times New Roman" w:hAnsi="Times New Roman"/>
                <w:sz w:val="26"/>
                <w:szCs w:val="26"/>
                <w:lang w:val="ro-RO"/>
              </w:rPr>
            </w:pPr>
            <w:r w:rsidRPr="00122F3A">
              <w:rPr>
                <w:rFonts w:ascii="Times New Roman" w:hAnsi="Times New Roman"/>
                <w:sz w:val="26"/>
                <w:szCs w:val="26"/>
                <w:lang w:val="ro-RO"/>
              </w:rPr>
              <w:t>Șef</w:t>
            </w:r>
            <w:r w:rsidR="00A545C2" w:rsidRPr="00122F3A">
              <w:rPr>
                <w:rFonts w:ascii="Times New Roman" w:hAnsi="Times New Roman"/>
                <w:sz w:val="26"/>
                <w:szCs w:val="26"/>
                <w:lang w:val="ro-RO"/>
              </w:rPr>
              <w:t xml:space="preserve"> Catedră Boli </w:t>
            </w:r>
            <w:r w:rsidRPr="00122F3A">
              <w:rPr>
                <w:rFonts w:ascii="Times New Roman" w:hAnsi="Times New Roman"/>
                <w:sz w:val="26"/>
                <w:szCs w:val="26"/>
                <w:lang w:val="ro-RO"/>
              </w:rPr>
              <w:t>Infecțioase</w:t>
            </w:r>
            <w:r w:rsidR="00A545C2" w:rsidRPr="00122F3A">
              <w:rPr>
                <w:rFonts w:ascii="Times New Roman" w:hAnsi="Times New Roman"/>
                <w:sz w:val="26"/>
                <w:szCs w:val="26"/>
                <w:lang w:val="ro-RO"/>
              </w:rPr>
              <w:t xml:space="preserve">, tropicale </w:t>
            </w:r>
            <w:r w:rsidRPr="00122F3A">
              <w:rPr>
                <w:rFonts w:ascii="Times New Roman" w:hAnsi="Times New Roman"/>
                <w:sz w:val="26"/>
                <w:szCs w:val="26"/>
                <w:lang w:val="ro-RO"/>
              </w:rPr>
              <w:t>și</w:t>
            </w:r>
            <w:r w:rsidR="00A545C2" w:rsidRPr="00122F3A">
              <w:rPr>
                <w:rFonts w:ascii="Times New Roman" w:hAnsi="Times New Roman"/>
                <w:sz w:val="26"/>
                <w:szCs w:val="26"/>
                <w:lang w:val="ro-RO"/>
              </w:rPr>
              <w:t xml:space="preserve"> parazitologie medicală, USMF ”Nicolae </w:t>
            </w:r>
            <w:proofErr w:type="spellStart"/>
            <w:r w:rsidRPr="00122F3A">
              <w:rPr>
                <w:rFonts w:ascii="Times New Roman" w:hAnsi="Times New Roman"/>
                <w:sz w:val="26"/>
                <w:szCs w:val="26"/>
                <w:lang w:val="ro-RO"/>
              </w:rPr>
              <w:t>Testemiţanu</w:t>
            </w:r>
            <w:proofErr w:type="spellEnd"/>
            <w:r w:rsidR="00A545C2" w:rsidRPr="00122F3A">
              <w:rPr>
                <w:rFonts w:ascii="Times New Roman" w:hAnsi="Times New Roman"/>
                <w:sz w:val="26"/>
                <w:szCs w:val="26"/>
                <w:lang w:val="ro-RO"/>
              </w:rPr>
              <w:t>”</w:t>
            </w:r>
          </w:p>
        </w:tc>
      </w:tr>
      <w:tr w:rsidR="00A545C2" w:rsidRPr="006E6337" w:rsidTr="00122F3A">
        <w:tc>
          <w:tcPr>
            <w:tcW w:w="2823" w:type="dxa"/>
          </w:tcPr>
          <w:p w:rsidR="00A545C2" w:rsidRPr="00122F3A" w:rsidRDefault="00A545C2" w:rsidP="00797272">
            <w:pPr>
              <w:spacing w:line="240" w:lineRule="auto"/>
              <w:ind w:right="141"/>
              <w:jc w:val="both"/>
              <w:rPr>
                <w:rFonts w:ascii="Times New Roman" w:hAnsi="Times New Roman"/>
                <w:sz w:val="26"/>
                <w:szCs w:val="26"/>
                <w:lang w:val="ro-RO"/>
              </w:rPr>
            </w:pPr>
            <w:r w:rsidRPr="00122F3A">
              <w:rPr>
                <w:rFonts w:ascii="Times New Roman" w:hAnsi="Times New Roman"/>
                <w:sz w:val="26"/>
                <w:szCs w:val="26"/>
                <w:lang w:val="ro-RO"/>
              </w:rPr>
              <w:t xml:space="preserve">Angela </w:t>
            </w:r>
            <w:proofErr w:type="spellStart"/>
            <w:r w:rsidRPr="00122F3A">
              <w:rPr>
                <w:rFonts w:ascii="Times New Roman" w:hAnsi="Times New Roman"/>
                <w:sz w:val="26"/>
                <w:szCs w:val="26"/>
                <w:lang w:val="ro-RO"/>
              </w:rPr>
              <w:t>Nagîț</w:t>
            </w:r>
            <w:proofErr w:type="spellEnd"/>
          </w:p>
        </w:tc>
        <w:tc>
          <w:tcPr>
            <w:tcW w:w="6748" w:type="dxa"/>
          </w:tcPr>
          <w:p w:rsidR="00A545C2" w:rsidRPr="00122F3A" w:rsidRDefault="00A545C2" w:rsidP="00AA3AAB">
            <w:pPr>
              <w:spacing w:line="240" w:lineRule="auto"/>
              <w:ind w:right="141"/>
              <w:jc w:val="both"/>
              <w:rPr>
                <w:rFonts w:ascii="Times New Roman" w:hAnsi="Times New Roman"/>
                <w:sz w:val="26"/>
                <w:szCs w:val="26"/>
                <w:lang w:val="ro-RO"/>
              </w:rPr>
            </w:pPr>
            <w:r w:rsidRPr="00122F3A">
              <w:rPr>
                <w:rFonts w:ascii="Times New Roman" w:hAnsi="Times New Roman"/>
                <w:sz w:val="26"/>
                <w:szCs w:val="26"/>
                <w:lang w:val="ro-RO"/>
              </w:rPr>
              <w:t>Medic infecționist, Șef secție Tratament Antiretroviral, IMSP Spitalul de Dermatologie și Maladii Comunicabile</w:t>
            </w:r>
          </w:p>
        </w:tc>
      </w:tr>
      <w:tr w:rsidR="0023123D" w:rsidRPr="006E6337" w:rsidTr="00122F3A">
        <w:tc>
          <w:tcPr>
            <w:tcW w:w="2823" w:type="dxa"/>
          </w:tcPr>
          <w:p w:rsidR="0023123D" w:rsidRPr="00122F3A" w:rsidRDefault="00D123DE" w:rsidP="00797272">
            <w:pPr>
              <w:spacing w:line="240" w:lineRule="auto"/>
              <w:ind w:right="141"/>
              <w:jc w:val="both"/>
              <w:rPr>
                <w:rFonts w:ascii="Times New Roman" w:hAnsi="Times New Roman"/>
                <w:sz w:val="26"/>
                <w:szCs w:val="26"/>
                <w:lang w:val="ro-RO"/>
              </w:rPr>
            </w:pPr>
            <w:r w:rsidRPr="00122F3A">
              <w:rPr>
                <w:rFonts w:ascii="Times New Roman" w:hAnsi="Times New Roman"/>
                <w:sz w:val="26"/>
                <w:szCs w:val="26"/>
                <w:lang w:val="ro-RO"/>
              </w:rPr>
              <w:t>Ştefan Gheorghiţa</w:t>
            </w:r>
          </w:p>
        </w:tc>
        <w:tc>
          <w:tcPr>
            <w:tcW w:w="6748" w:type="dxa"/>
          </w:tcPr>
          <w:p w:rsidR="0023123D" w:rsidRPr="00122F3A" w:rsidRDefault="00D123DE" w:rsidP="00AA3AAB">
            <w:pPr>
              <w:spacing w:line="240" w:lineRule="auto"/>
              <w:ind w:right="141"/>
              <w:jc w:val="both"/>
              <w:rPr>
                <w:rFonts w:ascii="Times New Roman" w:hAnsi="Times New Roman"/>
                <w:sz w:val="26"/>
                <w:szCs w:val="26"/>
                <w:lang w:val="ro-RO"/>
              </w:rPr>
            </w:pPr>
            <w:r w:rsidRPr="00122F3A">
              <w:rPr>
                <w:rFonts w:ascii="Times New Roman" w:hAnsi="Times New Roman"/>
                <w:sz w:val="26"/>
                <w:szCs w:val="26"/>
                <w:lang w:val="ro-RO"/>
              </w:rPr>
              <w:t>Șef, Centru</w:t>
            </w:r>
            <w:r w:rsidR="0064133E" w:rsidRPr="00122F3A">
              <w:rPr>
                <w:rFonts w:ascii="Times New Roman" w:hAnsi="Times New Roman"/>
                <w:sz w:val="26"/>
                <w:szCs w:val="26"/>
                <w:lang w:val="ro-RO"/>
              </w:rPr>
              <w:t>l</w:t>
            </w:r>
            <w:r w:rsidRPr="00122F3A">
              <w:rPr>
                <w:rFonts w:ascii="Times New Roman" w:hAnsi="Times New Roman"/>
                <w:sz w:val="26"/>
                <w:szCs w:val="26"/>
                <w:lang w:val="ro-RO"/>
              </w:rPr>
              <w:t xml:space="preserve"> controlul infecțiilor </w:t>
            </w:r>
            <w:proofErr w:type="spellStart"/>
            <w:r w:rsidRPr="00122F3A">
              <w:rPr>
                <w:rFonts w:ascii="Times New Roman" w:hAnsi="Times New Roman"/>
                <w:sz w:val="26"/>
                <w:szCs w:val="26"/>
                <w:lang w:val="ro-RO"/>
              </w:rPr>
              <w:t>nosocomiale</w:t>
            </w:r>
            <w:proofErr w:type="spellEnd"/>
            <w:r w:rsidRPr="00122F3A">
              <w:rPr>
                <w:rFonts w:ascii="Times New Roman" w:hAnsi="Times New Roman"/>
                <w:sz w:val="26"/>
                <w:szCs w:val="26"/>
                <w:lang w:val="ro-RO"/>
              </w:rPr>
              <w:t>, HIV/SIDA, hepatite</w:t>
            </w:r>
            <w:r w:rsidR="0064133E" w:rsidRPr="00122F3A">
              <w:rPr>
                <w:rFonts w:ascii="Times New Roman" w:hAnsi="Times New Roman"/>
                <w:sz w:val="26"/>
                <w:szCs w:val="26"/>
                <w:lang w:val="ro-RO"/>
              </w:rPr>
              <w:t>lor</w:t>
            </w:r>
            <w:r w:rsidRPr="00122F3A">
              <w:rPr>
                <w:rFonts w:ascii="Times New Roman" w:hAnsi="Times New Roman"/>
                <w:sz w:val="26"/>
                <w:szCs w:val="26"/>
                <w:lang w:val="ro-RO"/>
              </w:rPr>
              <w:t xml:space="preserve"> virale, parazitoze și dezinfecție, CNSP</w:t>
            </w:r>
            <w:r w:rsidRPr="00122F3A">
              <w:rPr>
                <w:rFonts w:ascii="Times New Roman" w:hAnsi="Times New Roman"/>
                <w:b/>
                <w:i/>
                <w:sz w:val="26"/>
                <w:szCs w:val="26"/>
                <w:lang w:val="ro-RO"/>
              </w:rPr>
              <w:t xml:space="preserve"> </w:t>
            </w:r>
            <w:r w:rsidRPr="00122F3A">
              <w:rPr>
                <w:rFonts w:ascii="Times New Roman" w:hAnsi="Times New Roman"/>
                <w:b/>
                <w:sz w:val="26"/>
                <w:szCs w:val="26"/>
                <w:lang w:val="ro-RO"/>
              </w:rPr>
              <w:t xml:space="preserve"> </w:t>
            </w:r>
            <w:r w:rsidRPr="00122F3A">
              <w:rPr>
                <w:rFonts w:ascii="Times New Roman" w:hAnsi="Times New Roman"/>
                <w:sz w:val="26"/>
                <w:szCs w:val="26"/>
                <w:lang w:val="ro-RO"/>
              </w:rPr>
              <w:t xml:space="preserve"> </w:t>
            </w:r>
          </w:p>
        </w:tc>
      </w:tr>
      <w:tr w:rsidR="0023123D" w:rsidRPr="006E6337" w:rsidTr="00122F3A">
        <w:tc>
          <w:tcPr>
            <w:tcW w:w="2823" w:type="dxa"/>
          </w:tcPr>
          <w:p w:rsidR="0023123D" w:rsidRPr="00122F3A" w:rsidRDefault="00D123DE" w:rsidP="00797272">
            <w:pPr>
              <w:spacing w:line="240" w:lineRule="auto"/>
              <w:ind w:right="141"/>
              <w:jc w:val="both"/>
              <w:rPr>
                <w:rFonts w:ascii="Times New Roman" w:hAnsi="Times New Roman"/>
                <w:sz w:val="26"/>
                <w:szCs w:val="26"/>
                <w:lang w:val="ro-RO"/>
              </w:rPr>
            </w:pPr>
            <w:r w:rsidRPr="00122F3A">
              <w:rPr>
                <w:rFonts w:ascii="Times New Roman" w:hAnsi="Times New Roman"/>
                <w:sz w:val="26"/>
                <w:szCs w:val="26"/>
                <w:lang w:val="ro-RO"/>
              </w:rPr>
              <w:t xml:space="preserve">Silvia </w:t>
            </w:r>
            <w:proofErr w:type="spellStart"/>
            <w:r w:rsidRPr="00122F3A">
              <w:rPr>
                <w:rFonts w:ascii="Times New Roman" w:hAnsi="Times New Roman"/>
                <w:sz w:val="26"/>
                <w:szCs w:val="26"/>
                <w:lang w:val="ro-RO"/>
              </w:rPr>
              <w:t>Stratulat</w:t>
            </w:r>
            <w:proofErr w:type="spellEnd"/>
          </w:p>
        </w:tc>
        <w:tc>
          <w:tcPr>
            <w:tcW w:w="6748" w:type="dxa"/>
          </w:tcPr>
          <w:p w:rsidR="0023123D" w:rsidRPr="00122F3A" w:rsidRDefault="00797272" w:rsidP="00D123DE">
            <w:pPr>
              <w:spacing w:line="240" w:lineRule="auto"/>
              <w:ind w:right="141"/>
              <w:jc w:val="both"/>
              <w:rPr>
                <w:rFonts w:ascii="Times New Roman" w:hAnsi="Times New Roman"/>
                <w:sz w:val="26"/>
                <w:szCs w:val="26"/>
                <w:lang w:val="ro-RO"/>
              </w:rPr>
            </w:pPr>
            <w:r w:rsidRPr="00122F3A">
              <w:rPr>
                <w:rFonts w:ascii="Times New Roman" w:hAnsi="Times New Roman"/>
                <w:sz w:val="26"/>
                <w:szCs w:val="26"/>
                <w:lang w:val="ro-RO"/>
              </w:rPr>
              <w:t>Șef</w:t>
            </w:r>
            <w:r w:rsidR="00D123DE" w:rsidRPr="00122F3A">
              <w:rPr>
                <w:rFonts w:ascii="Times New Roman" w:hAnsi="Times New Roman"/>
                <w:sz w:val="26"/>
                <w:szCs w:val="26"/>
                <w:lang w:val="ro-RO"/>
              </w:rPr>
              <w:t xml:space="preserve"> secție supravegherea  epidemiologică HIV/SIDA și hepatitelor viral</w:t>
            </w:r>
            <w:r w:rsidR="0064133E" w:rsidRPr="00122F3A">
              <w:rPr>
                <w:rFonts w:ascii="Times New Roman" w:hAnsi="Times New Roman"/>
                <w:sz w:val="26"/>
                <w:szCs w:val="26"/>
                <w:lang w:val="ro-RO"/>
              </w:rPr>
              <w:t>e</w:t>
            </w:r>
            <w:r w:rsidR="00D123DE" w:rsidRPr="00122F3A">
              <w:rPr>
                <w:rFonts w:ascii="Times New Roman" w:hAnsi="Times New Roman"/>
                <w:sz w:val="26"/>
                <w:szCs w:val="26"/>
                <w:lang w:val="ro-RO"/>
              </w:rPr>
              <w:t>, CNSP</w:t>
            </w:r>
          </w:p>
        </w:tc>
      </w:tr>
      <w:tr w:rsidR="00A545C2" w:rsidRPr="006E6337" w:rsidTr="00122F3A">
        <w:tc>
          <w:tcPr>
            <w:tcW w:w="2823" w:type="dxa"/>
          </w:tcPr>
          <w:p w:rsidR="00A545C2" w:rsidRPr="00122F3A" w:rsidRDefault="00A545C2" w:rsidP="00797272">
            <w:pPr>
              <w:spacing w:line="240" w:lineRule="auto"/>
              <w:ind w:right="-1"/>
              <w:jc w:val="both"/>
              <w:rPr>
                <w:rFonts w:ascii="Times New Roman" w:hAnsi="Times New Roman"/>
                <w:sz w:val="26"/>
                <w:szCs w:val="26"/>
                <w:lang w:val="ro-RO"/>
              </w:rPr>
            </w:pPr>
            <w:r w:rsidRPr="00122F3A">
              <w:rPr>
                <w:rFonts w:ascii="Times New Roman" w:hAnsi="Times New Roman"/>
                <w:sz w:val="26"/>
                <w:szCs w:val="26"/>
                <w:lang w:val="ro-RO"/>
              </w:rPr>
              <w:t xml:space="preserve">Iulian </w:t>
            </w:r>
            <w:proofErr w:type="spellStart"/>
            <w:r w:rsidRPr="00122F3A">
              <w:rPr>
                <w:rFonts w:ascii="Times New Roman" w:hAnsi="Times New Roman"/>
                <w:sz w:val="26"/>
                <w:szCs w:val="26"/>
                <w:lang w:val="ro-RO"/>
              </w:rPr>
              <w:t>Oltu</w:t>
            </w:r>
            <w:proofErr w:type="spellEnd"/>
          </w:p>
        </w:tc>
        <w:tc>
          <w:tcPr>
            <w:tcW w:w="6748" w:type="dxa"/>
          </w:tcPr>
          <w:p w:rsidR="00A545C2" w:rsidRPr="00122F3A" w:rsidRDefault="00A545C2" w:rsidP="00797272">
            <w:pPr>
              <w:spacing w:line="240" w:lineRule="auto"/>
              <w:ind w:right="141"/>
              <w:jc w:val="both"/>
              <w:rPr>
                <w:rFonts w:ascii="Times New Roman" w:hAnsi="Times New Roman"/>
                <w:sz w:val="26"/>
                <w:szCs w:val="26"/>
                <w:lang w:val="ro-RO"/>
              </w:rPr>
            </w:pPr>
            <w:r w:rsidRPr="00122F3A">
              <w:rPr>
                <w:rFonts w:ascii="Times New Roman" w:hAnsi="Times New Roman"/>
                <w:sz w:val="26"/>
                <w:szCs w:val="26"/>
                <w:lang w:val="ro-RO"/>
              </w:rPr>
              <w:t>Director Programul Național de Prevenire și Control al infecției HIV/SIDA și ITS, IMSP Spitalul de Dermatologie și Maladii Comunicabile</w:t>
            </w:r>
          </w:p>
        </w:tc>
      </w:tr>
      <w:tr w:rsidR="00A545C2" w:rsidRPr="006E6337" w:rsidTr="00122F3A">
        <w:tc>
          <w:tcPr>
            <w:tcW w:w="2823" w:type="dxa"/>
          </w:tcPr>
          <w:p w:rsidR="00A545C2" w:rsidRPr="00122F3A" w:rsidRDefault="00A545C2" w:rsidP="00797272">
            <w:pPr>
              <w:spacing w:line="240" w:lineRule="auto"/>
              <w:ind w:right="141"/>
              <w:jc w:val="both"/>
              <w:rPr>
                <w:rFonts w:ascii="Times New Roman" w:hAnsi="Times New Roman"/>
                <w:sz w:val="26"/>
                <w:szCs w:val="26"/>
                <w:lang w:val="ro-RO"/>
              </w:rPr>
            </w:pPr>
            <w:r w:rsidRPr="00122F3A">
              <w:rPr>
                <w:rFonts w:ascii="Times New Roman" w:hAnsi="Times New Roman"/>
                <w:sz w:val="26"/>
                <w:szCs w:val="26"/>
                <w:lang w:val="ro-RO"/>
              </w:rPr>
              <w:t xml:space="preserve">Iurie </w:t>
            </w:r>
            <w:proofErr w:type="spellStart"/>
            <w:r w:rsidRPr="00122F3A">
              <w:rPr>
                <w:rFonts w:ascii="Times New Roman" w:hAnsi="Times New Roman"/>
                <w:sz w:val="26"/>
                <w:szCs w:val="26"/>
                <w:lang w:val="ro-RO"/>
              </w:rPr>
              <w:t>Climașevschi</w:t>
            </w:r>
            <w:proofErr w:type="spellEnd"/>
          </w:p>
        </w:tc>
        <w:tc>
          <w:tcPr>
            <w:tcW w:w="6748" w:type="dxa"/>
          </w:tcPr>
          <w:p w:rsidR="00A545C2" w:rsidRPr="00122F3A" w:rsidRDefault="00A545C2" w:rsidP="00797272">
            <w:pPr>
              <w:spacing w:line="240" w:lineRule="auto"/>
              <w:ind w:right="141"/>
              <w:jc w:val="both"/>
              <w:rPr>
                <w:rFonts w:ascii="Times New Roman" w:hAnsi="Times New Roman"/>
                <w:sz w:val="26"/>
                <w:szCs w:val="26"/>
                <w:lang w:val="ro-RO"/>
              </w:rPr>
            </w:pPr>
            <w:r w:rsidRPr="00122F3A">
              <w:rPr>
                <w:rFonts w:ascii="Times New Roman" w:hAnsi="Times New Roman"/>
                <w:sz w:val="26"/>
                <w:szCs w:val="26"/>
                <w:lang w:val="ro-RO"/>
              </w:rPr>
              <w:t>Coordonator Programul Național de Prevenire și Control al infecției HIV/SIDA și ITS, IMSP Spitalul de Dermatologie și Maladii Comunicabile</w:t>
            </w:r>
          </w:p>
        </w:tc>
      </w:tr>
      <w:tr w:rsidR="00A545C2" w:rsidRPr="006E6337" w:rsidTr="00122F3A">
        <w:tc>
          <w:tcPr>
            <w:tcW w:w="2823" w:type="dxa"/>
          </w:tcPr>
          <w:p w:rsidR="00A545C2" w:rsidRPr="00122F3A" w:rsidRDefault="00A545C2" w:rsidP="00797272">
            <w:pPr>
              <w:spacing w:line="240" w:lineRule="auto"/>
              <w:ind w:right="141"/>
              <w:jc w:val="both"/>
              <w:rPr>
                <w:rFonts w:ascii="Times New Roman" w:hAnsi="Times New Roman"/>
                <w:sz w:val="26"/>
                <w:szCs w:val="26"/>
                <w:lang w:val="ro-RO"/>
              </w:rPr>
            </w:pPr>
            <w:r w:rsidRPr="00122F3A">
              <w:rPr>
                <w:rFonts w:ascii="Times New Roman" w:hAnsi="Times New Roman"/>
                <w:sz w:val="26"/>
                <w:szCs w:val="26"/>
                <w:lang w:val="ro-RO"/>
              </w:rPr>
              <w:t>Svetlana Popovici</w:t>
            </w:r>
          </w:p>
        </w:tc>
        <w:tc>
          <w:tcPr>
            <w:tcW w:w="6748" w:type="dxa"/>
          </w:tcPr>
          <w:p w:rsidR="00A545C2" w:rsidRPr="00122F3A" w:rsidRDefault="00A545C2" w:rsidP="00797272">
            <w:pPr>
              <w:spacing w:line="240" w:lineRule="auto"/>
              <w:ind w:right="141"/>
              <w:jc w:val="both"/>
              <w:rPr>
                <w:rFonts w:ascii="Times New Roman" w:hAnsi="Times New Roman"/>
                <w:sz w:val="26"/>
                <w:szCs w:val="26"/>
                <w:lang w:val="ro-RO"/>
              </w:rPr>
            </w:pPr>
            <w:r w:rsidRPr="00122F3A">
              <w:rPr>
                <w:rFonts w:ascii="Times New Roman" w:hAnsi="Times New Roman"/>
                <w:sz w:val="26"/>
                <w:szCs w:val="26"/>
                <w:lang w:val="ro-RO"/>
              </w:rPr>
              <w:t>Coordonator Tratamentul Antiretroviral, Programul Național de Prevenire și Control al infecției HIV/SIDA și ITS, IMSP Spitalul de Dermatologie și Maladii Comunicabile</w:t>
            </w:r>
          </w:p>
        </w:tc>
      </w:tr>
      <w:tr w:rsidR="00A545C2" w:rsidRPr="006E6337" w:rsidTr="00122F3A">
        <w:tc>
          <w:tcPr>
            <w:tcW w:w="2823" w:type="dxa"/>
          </w:tcPr>
          <w:p w:rsidR="00A545C2" w:rsidRPr="00122F3A" w:rsidRDefault="00A545C2" w:rsidP="00797272">
            <w:pPr>
              <w:spacing w:line="240" w:lineRule="auto"/>
              <w:ind w:right="141"/>
              <w:jc w:val="both"/>
              <w:rPr>
                <w:rFonts w:ascii="Times New Roman" w:hAnsi="Times New Roman"/>
                <w:sz w:val="26"/>
                <w:szCs w:val="26"/>
                <w:lang w:val="ro-RO"/>
              </w:rPr>
            </w:pPr>
            <w:r w:rsidRPr="00122F3A">
              <w:rPr>
                <w:rFonts w:ascii="Times New Roman" w:hAnsi="Times New Roman"/>
                <w:sz w:val="26"/>
                <w:szCs w:val="26"/>
                <w:lang w:val="ro-RO"/>
              </w:rPr>
              <w:t>Igor Condrat</w:t>
            </w:r>
          </w:p>
        </w:tc>
        <w:tc>
          <w:tcPr>
            <w:tcW w:w="6748" w:type="dxa"/>
          </w:tcPr>
          <w:p w:rsidR="00A545C2" w:rsidRPr="00122F3A" w:rsidRDefault="00A545C2" w:rsidP="00797272">
            <w:pPr>
              <w:spacing w:line="240" w:lineRule="auto"/>
              <w:ind w:right="141"/>
              <w:jc w:val="both"/>
              <w:rPr>
                <w:rFonts w:ascii="Times New Roman" w:hAnsi="Times New Roman"/>
                <w:sz w:val="26"/>
                <w:szCs w:val="26"/>
                <w:lang w:val="ro-RO"/>
              </w:rPr>
            </w:pPr>
            <w:r w:rsidRPr="00122F3A">
              <w:rPr>
                <w:rFonts w:ascii="Times New Roman" w:hAnsi="Times New Roman"/>
                <w:sz w:val="26"/>
                <w:szCs w:val="26"/>
                <w:lang w:val="ro-RO"/>
              </w:rPr>
              <w:t>Coordonator Monitorizare și Evaluare, Programul Național de Prevenire și Control al infecției HIV/SIDA și ITS, IMSP Spitalul de Dermatologie și Maladii Comunicabile</w:t>
            </w:r>
          </w:p>
        </w:tc>
      </w:tr>
    </w:tbl>
    <w:p w:rsidR="00A545C2" w:rsidRPr="00797272" w:rsidRDefault="00A545C2" w:rsidP="00F03FFC">
      <w:pPr>
        <w:spacing w:line="240" w:lineRule="auto"/>
        <w:ind w:right="141"/>
        <w:jc w:val="both"/>
        <w:rPr>
          <w:rFonts w:ascii="Times New Roman" w:eastAsia="Times New Roman" w:hAnsi="Times New Roman" w:cs="Times New Roman"/>
          <w:b/>
          <w:szCs w:val="24"/>
          <w:lang w:val="ro-RO"/>
        </w:rPr>
      </w:pPr>
    </w:p>
    <w:p w:rsidR="00F03FFC" w:rsidRPr="00797272" w:rsidRDefault="00F03FFC" w:rsidP="00F03FFC">
      <w:pPr>
        <w:spacing w:line="240" w:lineRule="auto"/>
        <w:ind w:right="141"/>
        <w:jc w:val="both"/>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Protocolul a fost discutat, aprobat și contrasemnat 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5"/>
        <w:gridCol w:w="2816"/>
      </w:tblGrid>
      <w:tr w:rsidR="00122F3A" w:rsidRPr="00797272" w:rsidTr="00797272">
        <w:tc>
          <w:tcPr>
            <w:tcW w:w="3529" w:type="pct"/>
            <w:shd w:val="pct25" w:color="auto" w:fill="auto"/>
          </w:tcPr>
          <w:p w:rsidR="00122F3A" w:rsidRPr="00EE04F4" w:rsidRDefault="00122F3A" w:rsidP="00BE3FF3">
            <w:pPr>
              <w:ind w:right="141"/>
              <w:jc w:val="center"/>
              <w:rPr>
                <w:rFonts w:ascii="Times New Roman" w:hAnsi="Times New Roman"/>
                <w:b/>
                <w:sz w:val="28"/>
                <w:szCs w:val="28"/>
                <w:lang w:val="ro-RO"/>
              </w:rPr>
            </w:pPr>
            <w:r w:rsidRPr="00EE04F4">
              <w:rPr>
                <w:rFonts w:ascii="Times New Roman" w:hAnsi="Times New Roman"/>
                <w:b/>
                <w:sz w:val="28"/>
                <w:szCs w:val="28"/>
                <w:lang w:val="ro-RO"/>
              </w:rPr>
              <w:t>Instituția</w:t>
            </w:r>
          </w:p>
        </w:tc>
        <w:tc>
          <w:tcPr>
            <w:tcW w:w="1471" w:type="pct"/>
            <w:shd w:val="pct25" w:color="auto" w:fill="auto"/>
          </w:tcPr>
          <w:p w:rsidR="00122F3A" w:rsidRPr="00EE04F4" w:rsidRDefault="00122F3A" w:rsidP="00BE3FF3">
            <w:pPr>
              <w:ind w:right="141"/>
              <w:jc w:val="center"/>
              <w:rPr>
                <w:rFonts w:ascii="Times New Roman" w:hAnsi="Times New Roman"/>
                <w:b/>
                <w:sz w:val="28"/>
                <w:szCs w:val="28"/>
                <w:lang w:val="ro-RO"/>
              </w:rPr>
            </w:pPr>
            <w:r w:rsidRPr="00EE04F4">
              <w:rPr>
                <w:rFonts w:ascii="Times New Roman" w:hAnsi="Times New Roman"/>
                <w:b/>
                <w:sz w:val="28"/>
                <w:szCs w:val="28"/>
                <w:lang w:val="ro-RO"/>
              </w:rPr>
              <w:t>Semnătura</w:t>
            </w:r>
          </w:p>
        </w:tc>
      </w:tr>
      <w:tr w:rsidR="00122F3A" w:rsidRPr="00170096" w:rsidTr="00797272">
        <w:tc>
          <w:tcPr>
            <w:tcW w:w="3529" w:type="pct"/>
          </w:tcPr>
          <w:p w:rsidR="00122F3A" w:rsidRPr="00D9548B" w:rsidRDefault="00122F3A" w:rsidP="00BE3FF3">
            <w:pPr>
              <w:ind w:right="141"/>
              <w:jc w:val="both"/>
              <w:rPr>
                <w:rFonts w:ascii="Times New Roman" w:hAnsi="Times New Roman"/>
                <w:sz w:val="26"/>
                <w:szCs w:val="26"/>
                <w:lang w:val="ro-RO"/>
              </w:rPr>
            </w:pPr>
            <w:r w:rsidRPr="00D9548B">
              <w:rPr>
                <w:rFonts w:ascii="Times New Roman" w:hAnsi="Times New Roman"/>
                <w:sz w:val="26"/>
                <w:szCs w:val="26"/>
                <w:lang w:val="ro-RO"/>
              </w:rPr>
              <w:t xml:space="preserve">Comisia științifico-metodică de profil </w:t>
            </w:r>
            <w:r>
              <w:rPr>
                <w:rFonts w:ascii="Times New Roman" w:hAnsi="Times New Roman"/>
                <w:sz w:val="26"/>
                <w:szCs w:val="26"/>
                <w:lang w:val="ro-RO"/>
              </w:rPr>
              <w:t>Medicină generală. Sănătate publică</w:t>
            </w:r>
          </w:p>
        </w:tc>
        <w:tc>
          <w:tcPr>
            <w:tcW w:w="1471" w:type="pct"/>
          </w:tcPr>
          <w:p w:rsidR="00122F3A" w:rsidRPr="00EE04F4" w:rsidRDefault="006E6337" w:rsidP="00BE3FF3">
            <w:pPr>
              <w:ind w:right="141"/>
              <w:jc w:val="center"/>
              <w:rPr>
                <w:rFonts w:ascii="Times New Roman" w:hAnsi="Times New Roman"/>
                <w:sz w:val="28"/>
                <w:szCs w:val="28"/>
                <w:lang w:val="ro-RO"/>
              </w:rPr>
            </w:pPr>
            <w:r w:rsidRPr="00041D53">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1" o:spid="_x0000_i1025" type="#_x0000_t75" style="width:66pt;height:38.25pt;visibility:visible">
                  <v:imagedata r:id="rId9" o:title=""/>
                </v:shape>
              </w:pict>
            </w:r>
          </w:p>
        </w:tc>
      </w:tr>
      <w:tr w:rsidR="00122F3A" w:rsidRPr="00170096" w:rsidTr="00797272">
        <w:tc>
          <w:tcPr>
            <w:tcW w:w="3529" w:type="pct"/>
          </w:tcPr>
          <w:p w:rsidR="00122F3A" w:rsidRPr="00AA773A" w:rsidRDefault="00122F3A" w:rsidP="00BE3FF3">
            <w:pPr>
              <w:rPr>
                <w:rFonts w:ascii="Times New Roman" w:hAnsi="Times New Roman"/>
                <w:sz w:val="26"/>
                <w:szCs w:val="26"/>
                <w:lang w:val="en-US"/>
              </w:rPr>
            </w:pPr>
            <w:proofErr w:type="spellStart"/>
            <w:r w:rsidRPr="00AA773A">
              <w:rPr>
                <w:rFonts w:ascii="Times New Roman" w:hAnsi="Times New Roman"/>
                <w:sz w:val="26"/>
                <w:szCs w:val="26"/>
                <w:lang w:val="en-US"/>
              </w:rPr>
              <w:t>Asociaţia</w:t>
            </w:r>
            <w:proofErr w:type="spellEnd"/>
            <w:r w:rsidRPr="00AA773A">
              <w:rPr>
                <w:rFonts w:ascii="Times New Roman" w:hAnsi="Times New Roman"/>
                <w:sz w:val="26"/>
                <w:szCs w:val="26"/>
                <w:lang w:val="en-US"/>
              </w:rPr>
              <w:t xml:space="preserve"> </w:t>
            </w:r>
            <w:proofErr w:type="spellStart"/>
            <w:r w:rsidRPr="00AA773A">
              <w:rPr>
                <w:rFonts w:ascii="Times New Roman" w:hAnsi="Times New Roman"/>
                <w:sz w:val="26"/>
                <w:szCs w:val="26"/>
                <w:lang w:val="en-US"/>
              </w:rPr>
              <w:t>Medicilor</w:t>
            </w:r>
            <w:proofErr w:type="spellEnd"/>
            <w:r w:rsidRPr="00AA773A">
              <w:rPr>
                <w:rFonts w:ascii="Times New Roman" w:hAnsi="Times New Roman"/>
                <w:sz w:val="26"/>
                <w:szCs w:val="26"/>
                <w:lang w:val="en-US"/>
              </w:rPr>
              <w:t xml:space="preserve"> de </w:t>
            </w:r>
            <w:proofErr w:type="spellStart"/>
            <w:r w:rsidRPr="00AA773A">
              <w:rPr>
                <w:rFonts w:ascii="Times New Roman" w:hAnsi="Times New Roman"/>
                <w:sz w:val="26"/>
                <w:szCs w:val="26"/>
                <w:lang w:val="en-US"/>
              </w:rPr>
              <w:t>Familie</w:t>
            </w:r>
            <w:proofErr w:type="spellEnd"/>
            <w:r w:rsidRPr="00AA773A">
              <w:rPr>
                <w:rFonts w:ascii="Times New Roman" w:hAnsi="Times New Roman"/>
                <w:sz w:val="26"/>
                <w:szCs w:val="26"/>
                <w:lang w:val="en-US"/>
              </w:rPr>
              <w:t xml:space="preserve"> din RM</w:t>
            </w:r>
          </w:p>
        </w:tc>
        <w:tc>
          <w:tcPr>
            <w:tcW w:w="1471" w:type="pct"/>
          </w:tcPr>
          <w:p w:rsidR="00122F3A" w:rsidRPr="00D9548B" w:rsidRDefault="006E6337" w:rsidP="00BE3FF3">
            <w:pPr>
              <w:jc w:val="center"/>
              <w:rPr>
                <w:rFonts w:ascii="Times New Roman" w:hAnsi="Times New Roman"/>
              </w:rPr>
            </w:pPr>
            <w:r w:rsidRPr="00041D53">
              <w:rPr>
                <w:rFonts w:ascii="Times New Roman" w:hAnsi="Times New Roman"/>
                <w:noProof/>
              </w:rPr>
              <w:pict>
                <v:shape id="Рисунок 446" o:spid="_x0000_i1026" type="#_x0000_t75" style="width:69pt;height:31.5pt;visibility:visible">
                  <v:imagedata r:id="rId10" o:title=""/>
                </v:shape>
              </w:pict>
            </w:r>
          </w:p>
        </w:tc>
      </w:tr>
      <w:tr w:rsidR="00122F3A" w:rsidRPr="00170096" w:rsidTr="00797272">
        <w:tc>
          <w:tcPr>
            <w:tcW w:w="3529" w:type="pct"/>
          </w:tcPr>
          <w:p w:rsidR="00122F3A" w:rsidRPr="00AA773A" w:rsidRDefault="00122F3A" w:rsidP="00BE3FF3">
            <w:pPr>
              <w:rPr>
                <w:rFonts w:ascii="Times New Roman" w:hAnsi="Times New Roman"/>
                <w:sz w:val="26"/>
                <w:szCs w:val="26"/>
                <w:lang w:val="en-US"/>
              </w:rPr>
            </w:pPr>
            <w:proofErr w:type="spellStart"/>
            <w:r w:rsidRPr="00AA773A">
              <w:rPr>
                <w:rFonts w:ascii="Times New Roman" w:hAnsi="Times New Roman"/>
                <w:sz w:val="26"/>
                <w:szCs w:val="26"/>
                <w:lang w:val="en-US"/>
              </w:rPr>
              <w:lastRenderedPageBreak/>
              <w:t>Agenţia</w:t>
            </w:r>
            <w:proofErr w:type="spellEnd"/>
            <w:r w:rsidRPr="00AA773A">
              <w:rPr>
                <w:rFonts w:ascii="Times New Roman" w:hAnsi="Times New Roman"/>
                <w:sz w:val="26"/>
                <w:szCs w:val="26"/>
                <w:lang w:val="en-US"/>
              </w:rPr>
              <w:t xml:space="preserve"> </w:t>
            </w:r>
            <w:proofErr w:type="spellStart"/>
            <w:r w:rsidRPr="00AA773A">
              <w:rPr>
                <w:rFonts w:ascii="Times New Roman" w:hAnsi="Times New Roman"/>
                <w:sz w:val="26"/>
                <w:szCs w:val="26"/>
                <w:lang w:val="en-US"/>
              </w:rPr>
              <w:t>Medicamentului</w:t>
            </w:r>
            <w:proofErr w:type="spellEnd"/>
            <w:r w:rsidRPr="00AA773A">
              <w:rPr>
                <w:rFonts w:ascii="Times New Roman" w:hAnsi="Times New Roman"/>
                <w:sz w:val="26"/>
                <w:szCs w:val="26"/>
                <w:lang w:val="en-US"/>
              </w:rPr>
              <w:t xml:space="preserve"> </w:t>
            </w:r>
            <w:proofErr w:type="spellStart"/>
            <w:r w:rsidRPr="00AA773A">
              <w:rPr>
                <w:rFonts w:ascii="Times New Roman" w:hAnsi="Times New Roman"/>
                <w:sz w:val="26"/>
                <w:szCs w:val="26"/>
                <w:lang w:val="en-US"/>
              </w:rPr>
              <w:t>şi</w:t>
            </w:r>
            <w:proofErr w:type="spellEnd"/>
            <w:r w:rsidRPr="00AA773A">
              <w:rPr>
                <w:rFonts w:ascii="Times New Roman" w:hAnsi="Times New Roman"/>
                <w:sz w:val="26"/>
                <w:szCs w:val="26"/>
                <w:lang w:val="en-US"/>
              </w:rPr>
              <w:t xml:space="preserve"> </w:t>
            </w:r>
            <w:proofErr w:type="spellStart"/>
            <w:r w:rsidRPr="00AA773A">
              <w:rPr>
                <w:rFonts w:ascii="Times New Roman" w:hAnsi="Times New Roman"/>
                <w:sz w:val="26"/>
                <w:szCs w:val="26"/>
                <w:lang w:val="en-US"/>
              </w:rPr>
              <w:t>Dispozitivelor</w:t>
            </w:r>
            <w:proofErr w:type="spellEnd"/>
            <w:r w:rsidRPr="00AA773A">
              <w:rPr>
                <w:rFonts w:ascii="Times New Roman" w:hAnsi="Times New Roman"/>
                <w:sz w:val="26"/>
                <w:szCs w:val="26"/>
                <w:lang w:val="en-US"/>
              </w:rPr>
              <w:t xml:space="preserve"> </w:t>
            </w:r>
            <w:proofErr w:type="spellStart"/>
            <w:r w:rsidRPr="00AA773A">
              <w:rPr>
                <w:rFonts w:ascii="Times New Roman" w:hAnsi="Times New Roman"/>
                <w:sz w:val="26"/>
                <w:szCs w:val="26"/>
                <w:lang w:val="en-US"/>
              </w:rPr>
              <w:t>Medicale</w:t>
            </w:r>
            <w:proofErr w:type="spellEnd"/>
          </w:p>
        </w:tc>
        <w:tc>
          <w:tcPr>
            <w:tcW w:w="1471" w:type="pct"/>
          </w:tcPr>
          <w:p w:rsidR="00122F3A" w:rsidRPr="00D9548B" w:rsidRDefault="006E6337" w:rsidP="00BE3FF3">
            <w:pPr>
              <w:jc w:val="center"/>
              <w:rPr>
                <w:rFonts w:ascii="Times New Roman" w:hAnsi="Times New Roman"/>
              </w:rPr>
            </w:pPr>
            <w:r w:rsidRPr="00041D53">
              <w:rPr>
                <w:rFonts w:ascii="Times New Roman" w:hAnsi="Times New Roman"/>
                <w:noProof/>
              </w:rPr>
              <w:pict>
                <v:shape id="Рисунок 447" o:spid="_x0000_i1027" type="#_x0000_t75" alt="vladislav zara-semnatura1" style="width:79.5pt;height:27.75pt;visibility:visible">
                  <v:imagedata r:id="rId11" o:title="vladislav zara-semnatura1"/>
                </v:shape>
              </w:pict>
            </w:r>
          </w:p>
        </w:tc>
      </w:tr>
      <w:tr w:rsidR="00122F3A" w:rsidRPr="00170096" w:rsidTr="00797272">
        <w:tc>
          <w:tcPr>
            <w:tcW w:w="3529" w:type="pct"/>
          </w:tcPr>
          <w:p w:rsidR="00122F3A" w:rsidRPr="00AA773A" w:rsidRDefault="00122F3A" w:rsidP="00BE3FF3">
            <w:pPr>
              <w:rPr>
                <w:rFonts w:ascii="Times New Roman" w:hAnsi="Times New Roman"/>
                <w:sz w:val="26"/>
                <w:szCs w:val="26"/>
                <w:lang w:val="en-US"/>
              </w:rPr>
            </w:pPr>
            <w:proofErr w:type="spellStart"/>
            <w:r w:rsidRPr="00AA773A">
              <w:rPr>
                <w:rFonts w:ascii="Times New Roman" w:hAnsi="Times New Roman"/>
                <w:sz w:val="26"/>
                <w:szCs w:val="26"/>
                <w:lang w:val="en-US"/>
              </w:rPr>
              <w:t>Consiliul</w:t>
            </w:r>
            <w:proofErr w:type="spellEnd"/>
            <w:r w:rsidRPr="00AA773A">
              <w:rPr>
                <w:rFonts w:ascii="Times New Roman" w:hAnsi="Times New Roman"/>
                <w:sz w:val="26"/>
                <w:szCs w:val="26"/>
                <w:lang w:val="en-US"/>
              </w:rPr>
              <w:t xml:space="preserve"> de </w:t>
            </w:r>
            <w:proofErr w:type="spellStart"/>
            <w:r w:rsidRPr="00AA773A">
              <w:rPr>
                <w:rFonts w:ascii="Times New Roman" w:hAnsi="Times New Roman"/>
                <w:sz w:val="26"/>
                <w:szCs w:val="26"/>
                <w:lang w:val="en-US"/>
              </w:rPr>
              <w:t>Experţi</w:t>
            </w:r>
            <w:proofErr w:type="spellEnd"/>
            <w:r w:rsidRPr="00AA773A">
              <w:rPr>
                <w:rFonts w:ascii="Times New Roman" w:hAnsi="Times New Roman"/>
                <w:sz w:val="26"/>
                <w:szCs w:val="26"/>
                <w:lang w:val="en-US"/>
              </w:rPr>
              <w:t xml:space="preserve"> al MS RM</w:t>
            </w:r>
          </w:p>
        </w:tc>
        <w:tc>
          <w:tcPr>
            <w:tcW w:w="1471" w:type="pct"/>
          </w:tcPr>
          <w:p w:rsidR="00122F3A" w:rsidRPr="00D9548B" w:rsidRDefault="006E6337" w:rsidP="00BE3FF3">
            <w:pPr>
              <w:jc w:val="center"/>
              <w:rPr>
                <w:rFonts w:ascii="Times New Roman" w:hAnsi="Times New Roman"/>
              </w:rPr>
            </w:pPr>
            <w:r w:rsidRPr="00041D53">
              <w:rPr>
                <w:rFonts w:ascii="Times New Roman" w:hAnsi="Times New Roman"/>
                <w:noProof/>
              </w:rPr>
              <w:pict>
                <v:shape id="Рисунок 448" o:spid="_x0000_i1028" type="#_x0000_t75" alt="Grosu" style="width:112.5pt;height:29.25pt;visibility:visible">
                  <v:imagedata r:id="rId12" o:title="Grosu"/>
                </v:shape>
              </w:pict>
            </w:r>
          </w:p>
        </w:tc>
      </w:tr>
      <w:tr w:rsidR="00122F3A" w:rsidRPr="00170096" w:rsidTr="00797272">
        <w:tc>
          <w:tcPr>
            <w:tcW w:w="3529" w:type="pct"/>
          </w:tcPr>
          <w:p w:rsidR="00122F3A" w:rsidRPr="00AA773A" w:rsidRDefault="00122F3A" w:rsidP="00BE3FF3">
            <w:pPr>
              <w:rPr>
                <w:rFonts w:ascii="Times New Roman" w:hAnsi="Times New Roman"/>
                <w:sz w:val="26"/>
                <w:szCs w:val="26"/>
                <w:lang w:val="en-US"/>
              </w:rPr>
            </w:pPr>
            <w:proofErr w:type="spellStart"/>
            <w:r w:rsidRPr="00AA773A">
              <w:rPr>
                <w:rFonts w:ascii="Times New Roman" w:hAnsi="Times New Roman"/>
                <w:sz w:val="26"/>
                <w:szCs w:val="26"/>
                <w:lang w:val="en-US"/>
              </w:rPr>
              <w:t>Consiliul</w:t>
            </w:r>
            <w:proofErr w:type="spellEnd"/>
            <w:r w:rsidRPr="00AA773A">
              <w:rPr>
                <w:rFonts w:ascii="Times New Roman" w:hAnsi="Times New Roman"/>
                <w:sz w:val="26"/>
                <w:szCs w:val="26"/>
                <w:lang w:val="en-US"/>
              </w:rPr>
              <w:t xml:space="preserve"> </w:t>
            </w:r>
            <w:proofErr w:type="spellStart"/>
            <w:r w:rsidRPr="00AA773A">
              <w:rPr>
                <w:rFonts w:ascii="Times New Roman" w:hAnsi="Times New Roman"/>
                <w:sz w:val="26"/>
                <w:szCs w:val="26"/>
                <w:lang w:val="en-US"/>
              </w:rPr>
              <w:t>Naţional</w:t>
            </w:r>
            <w:proofErr w:type="spellEnd"/>
            <w:r w:rsidRPr="00AA773A">
              <w:rPr>
                <w:rFonts w:ascii="Times New Roman" w:hAnsi="Times New Roman"/>
                <w:sz w:val="26"/>
                <w:szCs w:val="26"/>
                <w:lang w:val="en-US"/>
              </w:rPr>
              <w:t xml:space="preserve"> de </w:t>
            </w:r>
            <w:proofErr w:type="spellStart"/>
            <w:r w:rsidRPr="00AA773A">
              <w:rPr>
                <w:rFonts w:ascii="Times New Roman" w:hAnsi="Times New Roman"/>
                <w:sz w:val="26"/>
                <w:szCs w:val="26"/>
                <w:lang w:val="en-US"/>
              </w:rPr>
              <w:t>Evaluare</w:t>
            </w:r>
            <w:proofErr w:type="spellEnd"/>
            <w:r w:rsidRPr="00AA773A">
              <w:rPr>
                <w:rFonts w:ascii="Times New Roman" w:hAnsi="Times New Roman"/>
                <w:sz w:val="26"/>
                <w:szCs w:val="26"/>
                <w:lang w:val="en-US"/>
              </w:rPr>
              <w:t xml:space="preserve"> </w:t>
            </w:r>
            <w:proofErr w:type="spellStart"/>
            <w:r w:rsidRPr="00AA773A">
              <w:rPr>
                <w:rFonts w:ascii="Times New Roman" w:hAnsi="Times New Roman"/>
                <w:sz w:val="26"/>
                <w:szCs w:val="26"/>
                <w:lang w:val="en-US"/>
              </w:rPr>
              <w:t>şi</w:t>
            </w:r>
            <w:proofErr w:type="spellEnd"/>
            <w:r w:rsidRPr="00AA773A">
              <w:rPr>
                <w:rFonts w:ascii="Times New Roman" w:hAnsi="Times New Roman"/>
                <w:sz w:val="26"/>
                <w:szCs w:val="26"/>
                <w:lang w:val="en-US"/>
              </w:rPr>
              <w:t xml:space="preserve"> </w:t>
            </w:r>
            <w:proofErr w:type="spellStart"/>
            <w:r w:rsidRPr="00AA773A">
              <w:rPr>
                <w:rFonts w:ascii="Times New Roman" w:hAnsi="Times New Roman"/>
                <w:sz w:val="26"/>
                <w:szCs w:val="26"/>
                <w:lang w:val="en-US"/>
              </w:rPr>
              <w:t>Acreditare</w:t>
            </w:r>
            <w:proofErr w:type="spellEnd"/>
            <w:r w:rsidRPr="00AA773A">
              <w:rPr>
                <w:rFonts w:ascii="Times New Roman" w:hAnsi="Times New Roman"/>
                <w:sz w:val="26"/>
                <w:szCs w:val="26"/>
                <w:lang w:val="en-US"/>
              </w:rPr>
              <w:t xml:space="preserve"> </w:t>
            </w:r>
            <w:proofErr w:type="spellStart"/>
            <w:r w:rsidRPr="00AA773A">
              <w:rPr>
                <w:rFonts w:ascii="Times New Roman" w:hAnsi="Times New Roman"/>
                <w:sz w:val="26"/>
                <w:szCs w:val="26"/>
                <w:lang w:val="en-US"/>
              </w:rPr>
              <w:t>în</w:t>
            </w:r>
            <w:proofErr w:type="spellEnd"/>
            <w:r w:rsidRPr="00AA773A">
              <w:rPr>
                <w:rFonts w:ascii="Times New Roman" w:hAnsi="Times New Roman"/>
                <w:sz w:val="26"/>
                <w:szCs w:val="26"/>
                <w:lang w:val="en-US"/>
              </w:rPr>
              <w:t xml:space="preserve"> </w:t>
            </w:r>
            <w:proofErr w:type="spellStart"/>
            <w:r w:rsidRPr="00AA773A">
              <w:rPr>
                <w:rFonts w:ascii="Times New Roman" w:hAnsi="Times New Roman"/>
                <w:sz w:val="26"/>
                <w:szCs w:val="26"/>
                <w:lang w:val="en-US"/>
              </w:rPr>
              <w:t>Sănătate</w:t>
            </w:r>
            <w:proofErr w:type="spellEnd"/>
          </w:p>
        </w:tc>
        <w:tc>
          <w:tcPr>
            <w:tcW w:w="1471" w:type="pct"/>
          </w:tcPr>
          <w:p w:rsidR="00122F3A" w:rsidRPr="00D9548B" w:rsidRDefault="006E6337" w:rsidP="00BE3FF3">
            <w:pPr>
              <w:jc w:val="center"/>
              <w:rPr>
                <w:rFonts w:ascii="Times New Roman" w:hAnsi="Times New Roman"/>
              </w:rPr>
            </w:pPr>
            <w:r w:rsidRPr="00041D53">
              <w:rPr>
                <w:rFonts w:ascii="Times New Roman" w:hAnsi="Times New Roman"/>
                <w:noProof/>
              </w:rPr>
              <w:pict>
                <v:shape id="Рисунок 5" o:spid="_x0000_i1029" type="#_x0000_t75" alt="Senatura Cumpana" style="width:71.25pt;height:27pt;visibility:visible">
                  <v:imagedata r:id="rId13" o:title="Senatura Cumpana"/>
                </v:shape>
              </w:pict>
            </w:r>
          </w:p>
        </w:tc>
      </w:tr>
    </w:tbl>
    <w:p w:rsidR="00685EF2" w:rsidRPr="00797272" w:rsidRDefault="00685EF2" w:rsidP="00F03FFC">
      <w:pPr>
        <w:spacing w:line="240" w:lineRule="auto"/>
        <w:ind w:right="141"/>
        <w:jc w:val="both"/>
        <w:rPr>
          <w:rFonts w:ascii="Times New Roman" w:eastAsia="Times New Roman" w:hAnsi="Times New Roman" w:cs="Times New Roman"/>
          <w:b/>
          <w:szCs w:val="24"/>
          <w:lang w:val="ro-RO"/>
        </w:rPr>
      </w:pPr>
    </w:p>
    <w:p w:rsidR="00F03FFC" w:rsidRPr="00122F3A" w:rsidRDefault="00F03FFC" w:rsidP="00685EF2">
      <w:pPr>
        <w:pStyle w:val="20"/>
        <w:rPr>
          <w:rFonts w:ascii="Times New Roman" w:eastAsia="Times New Roman" w:hAnsi="Times New Roman" w:cs="Times New Roman"/>
          <w:b/>
          <w:lang w:val="ro-RO"/>
        </w:rPr>
      </w:pPr>
      <w:bookmarkStart w:id="11" w:name="_Toc499905257"/>
      <w:r w:rsidRPr="00122F3A">
        <w:rPr>
          <w:rFonts w:ascii="Times New Roman" w:eastAsia="Times New Roman" w:hAnsi="Times New Roman" w:cs="Times New Roman"/>
          <w:b/>
          <w:lang w:val="ro-RO"/>
        </w:rPr>
        <w:t>A.8 Definițiile folosite în document</w:t>
      </w:r>
      <w:bookmarkEnd w:id="11"/>
    </w:p>
    <w:p w:rsidR="00206D5E" w:rsidRPr="00122F3A" w:rsidRDefault="00206D5E" w:rsidP="00206D5E">
      <w:pPr>
        <w:spacing w:line="240" w:lineRule="auto"/>
        <w:ind w:right="141"/>
        <w:jc w:val="both"/>
        <w:rPr>
          <w:rFonts w:ascii="Times New Roman" w:hAnsi="Times New Roman" w:cs="Times New Roman"/>
          <w:szCs w:val="24"/>
          <w:lang w:val="ro-RO"/>
        </w:rPr>
      </w:pPr>
      <w:r w:rsidRPr="00122F3A">
        <w:rPr>
          <w:rFonts w:ascii="Times New Roman" w:hAnsi="Times New Roman" w:cs="Times New Roman"/>
          <w:b/>
          <w:szCs w:val="24"/>
          <w:lang w:val="ro-RO"/>
        </w:rPr>
        <w:t xml:space="preserve">Infecția cu HIV – </w:t>
      </w:r>
      <w:r w:rsidRPr="00122F3A">
        <w:rPr>
          <w:rFonts w:ascii="Times New Roman" w:hAnsi="Times New Roman" w:cs="Times New Roman"/>
          <w:szCs w:val="24"/>
          <w:lang w:val="ro-RO"/>
        </w:rPr>
        <w:t>este infecția produsă de virusul HIV (</w:t>
      </w:r>
      <w:proofErr w:type="spellStart"/>
      <w:r w:rsidRPr="00122F3A">
        <w:rPr>
          <w:rFonts w:ascii="Times New Roman" w:hAnsi="Times New Roman" w:cs="Times New Roman"/>
          <w:szCs w:val="24"/>
          <w:lang w:val="ro-RO"/>
        </w:rPr>
        <w:t>Human</w:t>
      </w:r>
      <w:proofErr w:type="spellEnd"/>
      <w:r w:rsidRPr="00122F3A">
        <w:rPr>
          <w:rFonts w:ascii="Times New Roman" w:hAnsi="Times New Roman" w:cs="Times New Roman"/>
          <w:szCs w:val="24"/>
          <w:lang w:val="ro-RO"/>
        </w:rPr>
        <w:t xml:space="preserve"> </w:t>
      </w:r>
      <w:proofErr w:type="spellStart"/>
      <w:r w:rsidRPr="00122F3A">
        <w:rPr>
          <w:rFonts w:ascii="Times New Roman" w:hAnsi="Times New Roman" w:cs="Times New Roman"/>
          <w:szCs w:val="24"/>
          <w:lang w:val="ro-RO"/>
        </w:rPr>
        <w:t>Immunodeficiency</w:t>
      </w:r>
      <w:proofErr w:type="spellEnd"/>
      <w:r w:rsidRPr="00122F3A">
        <w:rPr>
          <w:rFonts w:ascii="Times New Roman" w:hAnsi="Times New Roman" w:cs="Times New Roman"/>
          <w:szCs w:val="24"/>
          <w:lang w:val="ro-RO"/>
        </w:rPr>
        <w:t xml:space="preserve"> Virus), caracterizată printr-o evoluție de lungă durată în care se produce degradarea progresivă a imunității, în special celulară.</w:t>
      </w:r>
    </w:p>
    <w:p w:rsidR="00206D5E" w:rsidRPr="00122F3A" w:rsidRDefault="00206D5E" w:rsidP="00206D5E">
      <w:pPr>
        <w:spacing w:line="240" w:lineRule="auto"/>
        <w:ind w:right="141"/>
        <w:jc w:val="both"/>
        <w:rPr>
          <w:rFonts w:ascii="Times New Roman" w:hAnsi="Times New Roman" w:cs="Times New Roman"/>
          <w:szCs w:val="24"/>
          <w:lang w:val="ro-RO"/>
        </w:rPr>
      </w:pPr>
      <w:r w:rsidRPr="00122F3A">
        <w:rPr>
          <w:rFonts w:ascii="Times New Roman" w:hAnsi="Times New Roman" w:cs="Times New Roman"/>
          <w:b/>
          <w:szCs w:val="24"/>
          <w:lang w:val="ro-RO"/>
        </w:rPr>
        <w:t xml:space="preserve">Sindromul de imunodeficiență dobândită (SIDA - </w:t>
      </w:r>
      <w:proofErr w:type="spellStart"/>
      <w:r w:rsidRPr="00122F3A">
        <w:rPr>
          <w:rFonts w:ascii="Times New Roman" w:hAnsi="Times New Roman" w:cs="Times New Roman"/>
          <w:b/>
          <w:szCs w:val="24"/>
          <w:lang w:val="ro-RO"/>
        </w:rPr>
        <w:t>syndrome</w:t>
      </w:r>
      <w:proofErr w:type="spellEnd"/>
      <w:r w:rsidRPr="00122F3A">
        <w:rPr>
          <w:rFonts w:ascii="Times New Roman" w:hAnsi="Times New Roman" w:cs="Times New Roman"/>
          <w:b/>
          <w:szCs w:val="24"/>
          <w:lang w:val="ro-RO"/>
        </w:rPr>
        <w:t xml:space="preserve"> de </w:t>
      </w:r>
      <w:proofErr w:type="spellStart"/>
      <w:r w:rsidRPr="00122F3A">
        <w:rPr>
          <w:rFonts w:ascii="Times New Roman" w:hAnsi="Times New Roman" w:cs="Times New Roman"/>
          <w:b/>
          <w:szCs w:val="24"/>
          <w:lang w:val="ro-RO"/>
        </w:rPr>
        <w:t>l'immunodeficience</w:t>
      </w:r>
      <w:proofErr w:type="spellEnd"/>
      <w:r w:rsidRPr="00122F3A">
        <w:rPr>
          <w:rFonts w:ascii="Times New Roman" w:hAnsi="Times New Roman" w:cs="Times New Roman"/>
          <w:b/>
          <w:szCs w:val="24"/>
          <w:lang w:val="ro-RO"/>
        </w:rPr>
        <w:t xml:space="preserve"> </w:t>
      </w:r>
      <w:proofErr w:type="spellStart"/>
      <w:r w:rsidRPr="00122F3A">
        <w:rPr>
          <w:rFonts w:ascii="Times New Roman" w:hAnsi="Times New Roman" w:cs="Times New Roman"/>
          <w:b/>
          <w:szCs w:val="24"/>
          <w:lang w:val="ro-RO"/>
        </w:rPr>
        <w:t>aquise</w:t>
      </w:r>
      <w:proofErr w:type="spellEnd"/>
      <w:r w:rsidRPr="00122F3A">
        <w:rPr>
          <w:rFonts w:ascii="Times New Roman" w:hAnsi="Times New Roman" w:cs="Times New Roman"/>
          <w:b/>
          <w:szCs w:val="24"/>
          <w:lang w:val="ro-RO"/>
        </w:rPr>
        <w:t xml:space="preserve"> sau AIDS - </w:t>
      </w:r>
      <w:proofErr w:type="spellStart"/>
      <w:r w:rsidRPr="00122F3A">
        <w:rPr>
          <w:rFonts w:ascii="Times New Roman" w:hAnsi="Times New Roman" w:cs="Times New Roman"/>
          <w:b/>
          <w:szCs w:val="24"/>
          <w:lang w:val="ro-RO"/>
        </w:rPr>
        <w:t>aquired</w:t>
      </w:r>
      <w:proofErr w:type="spellEnd"/>
      <w:r w:rsidRPr="00122F3A">
        <w:rPr>
          <w:rFonts w:ascii="Times New Roman" w:hAnsi="Times New Roman" w:cs="Times New Roman"/>
          <w:b/>
          <w:szCs w:val="24"/>
          <w:lang w:val="ro-RO"/>
        </w:rPr>
        <w:t xml:space="preserve"> </w:t>
      </w:r>
      <w:proofErr w:type="spellStart"/>
      <w:r w:rsidRPr="00122F3A">
        <w:rPr>
          <w:rFonts w:ascii="Times New Roman" w:hAnsi="Times New Roman" w:cs="Times New Roman"/>
          <w:b/>
          <w:szCs w:val="24"/>
          <w:lang w:val="ro-RO"/>
        </w:rPr>
        <w:t>immune</w:t>
      </w:r>
      <w:proofErr w:type="spellEnd"/>
      <w:r w:rsidRPr="00122F3A">
        <w:rPr>
          <w:rFonts w:ascii="Times New Roman" w:hAnsi="Times New Roman" w:cs="Times New Roman"/>
          <w:b/>
          <w:szCs w:val="24"/>
          <w:lang w:val="ro-RO"/>
        </w:rPr>
        <w:t xml:space="preserve"> </w:t>
      </w:r>
      <w:proofErr w:type="spellStart"/>
      <w:r w:rsidRPr="00122F3A">
        <w:rPr>
          <w:rFonts w:ascii="Times New Roman" w:hAnsi="Times New Roman" w:cs="Times New Roman"/>
          <w:b/>
          <w:szCs w:val="24"/>
          <w:lang w:val="ro-RO"/>
        </w:rPr>
        <w:t>deficiency</w:t>
      </w:r>
      <w:proofErr w:type="spellEnd"/>
      <w:r w:rsidRPr="00122F3A">
        <w:rPr>
          <w:rFonts w:ascii="Times New Roman" w:hAnsi="Times New Roman" w:cs="Times New Roman"/>
          <w:b/>
          <w:szCs w:val="24"/>
          <w:lang w:val="ro-RO"/>
        </w:rPr>
        <w:t xml:space="preserve"> </w:t>
      </w:r>
      <w:proofErr w:type="spellStart"/>
      <w:r w:rsidRPr="00122F3A">
        <w:rPr>
          <w:rFonts w:ascii="Times New Roman" w:hAnsi="Times New Roman" w:cs="Times New Roman"/>
          <w:b/>
          <w:szCs w:val="24"/>
          <w:lang w:val="ro-RO"/>
        </w:rPr>
        <w:t>syndrome</w:t>
      </w:r>
      <w:proofErr w:type="spellEnd"/>
      <w:r w:rsidRPr="00122F3A">
        <w:rPr>
          <w:rFonts w:ascii="Times New Roman" w:hAnsi="Times New Roman" w:cs="Times New Roman"/>
          <w:b/>
          <w:szCs w:val="24"/>
          <w:lang w:val="ro-RO"/>
        </w:rPr>
        <w:t xml:space="preserve">)  </w:t>
      </w:r>
      <w:r w:rsidRPr="00122F3A">
        <w:rPr>
          <w:rFonts w:ascii="Times New Roman" w:hAnsi="Times New Roman" w:cs="Times New Roman"/>
          <w:szCs w:val="24"/>
          <w:lang w:val="ro-RO"/>
        </w:rPr>
        <w:t xml:space="preserve">. Este etapa finală a infecției, caracterizată prin imunodepresie severă (numărul limfocitelor CD4 fiind sub 200/mm3) </w:t>
      </w:r>
      <w:r w:rsidR="00797272" w:rsidRPr="00122F3A">
        <w:rPr>
          <w:rFonts w:ascii="Times New Roman" w:hAnsi="Times New Roman" w:cs="Times New Roman"/>
          <w:szCs w:val="24"/>
          <w:lang w:val="ro-RO"/>
        </w:rPr>
        <w:t>și</w:t>
      </w:r>
      <w:r w:rsidRPr="00122F3A">
        <w:rPr>
          <w:rFonts w:ascii="Times New Roman" w:hAnsi="Times New Roman" w:cs="Times New Roman"/>
          <w:szCs w:val="24"/>
          <w:lang w:val="ro-RO"/>
        </w:rPr>
        <w:t xml:space="preserve"> creșterea masivă a </w:t>
      </w:r>
      <w:proofErr w:type="spellStart"/>
      <w:r w:rsidRPr="00122F3A">
        <w:rPr>
          <w:rFonts w:ascii="Times New Roman" w:hAnsi="Times New Roman" w:cs="Times New Roman"/>
          <w:szCs w:val="24"/>
          <w:lang w:val="ro-RO"/>
        </w:rPr>
        <w:t>viremiei</w:t>
      </w:r>
      <w:proofErr w:type="spellEnd"/>
      <w:r w:rsidRPr="00122F3A">
        <w:rPr>
          <w:rFonts w:ascii="Times New Roman" w:hAnsi="Times New Roman" w:cs="Times New Roman"/>
          <w:szCs w:val="24"/>
          <w:lang w:val="ro-RO"/>
        </w:rPr>
        <w:t xml:space="preserve"> plasmatice, secundară imposibilității controlării replicării HIV </w:t>
      </w:r>
      <w:r w:rsidR="00797272" w:rsidRPr="00122F3A">
        <w:rPr>
          <w:rFonts w:ascii="Times New Roman" w:hAnsi="Times New Roman" w:cs="Times New Roman"/>
          <w:szCs w:val="24"/>
          <w:lang w:val="ro-RO"/>
        </w:rPr>
        <w:t>și</w:t>
      </w:r>
      <w:r w:rsidRPr="00122F3A">
        <w:rPr>
          <w:rFonts w:ascii="Times New Roman" w:hAnsi="Times New Roman" w:cs="Times New Roman"/>
          <w:szCs w:val="24"/>
          <w:lang w:val="ro-RO"/>
        </w:rPr>
        <w:t xml:space="preserve"> a sechestrării acestuia, în urma dezorganizării structurii țesuturilor limfoide.  În această etapă apar, în special, infecțiile oportuniste și maladiile oncologice, care determină în final decesul bolnavului.</w:t>
      </w:r>
    </w:p>
    <w:p w:rsidR="00206D5E" w:rsidRPr="00122F3A" w:rsidRDefault="00206D5E" w:rsidP="00206D5E">
      <w:pPr>
        <w:spacing w:line="240" w:lineRule="auto"/>
        <w:ind w:right="-1"/>
        <w:jc w:val="both"/>
        <w:rPr>
          <w:rFonts w:ascii="Times New Roman" w:hAnsi="Times New Roman" w:cs="Times New Roman"/>
          <w:szCs w:val="24"/>
          <w:shd w:val="clear" w:color="auto" w:fill="FFFFFF"/>
          <w:lang w:val="ro-RO"/>
        </w:rPr>
      </w:pPr>
      <w:r w:rsidRPr="00122F3A">
        <w:rPr>
          <w:rFonts w:ascii="Times New Roman" w:hAnsi="Times New Roman" w:cs="Times New Roman"/>
          <w:b/>
          <w:szCs w:val="24"/>
          <w:shd w:val="clear" w:color="auto" w:fill="FFFFFF"/>
          <w:lang w:val="ro-RO"/>
        </w:rPr>
        <w:t>Tratament antiretroviral</w:t>
      </w:r>
      <w:r w:rsidRPr="00122F3A">
        <w:rPr>
          <w:rFonts w:ascii="Times New Roman" w:hAnsi="Times New Roman" w:cs="Times New Roman"/>
          <w:szCs w:val="24"/>
          <w:shd w:val="clear" w:color="auto" w:fill="FFFFFF"/>
          <w:lang w:val="ro-RO"/>
        </w:rPr>
        <w:t xml:space="preserve"> (TARV)– o combinație de medicamente care acționează prin diferite mecanisme asupra ciclului de replicare HIV, împiedicând-l să se desfășoare. Sub acțiunea acestui tratament are lor reprimarea maximală a încărcăturii virale, restabilirea calitativă și cantitativă a imunității, prelungirea și îmbunătățirea calității vieții pacientului și prevenirea transmiterii ulterioare a infecției cu HIV.</w:t>
      </w:r>
    </w:p>
    <w:p w:rsidR="00206D5E" w:rsidRPr="00122F3A" w:rsidRDefault="00206D5E" w:rsidP="00206D5E">
      <w:pPr>
        <w:spacing w:line="240" w:lineRule="auto"/>
        <w:ind w:right="-1"/>
        <w:jc w:val="both"/>
        <w:rPr>
          <w:rFonts w:ascii="Times New Roman" w:hAnsi="Times New Roman" w:cs="Times New Roman"/>
          <w:szCs w:val="24"/>
          <w:shd w:val="clear" w:color="auto" w:fill="FFFFFF"/>
          <w:lang w:val="ro-RO"/>
        </w:rPr>
      </w:pPr>
      <w:r w:rsidRPr="00122F3A">
        <w:rPr>
          <w:rFonts w:ascii="Times New Roman" w:hAnsi="Times New Roman" w:cs="Times New Roman"/>
          <w:b/>
          <w:szCs w:val="24"/>
          <w:shd w:val="clear" w:color="auto" w:fill="FFFFFF"/>
          <w:lang w:val="ro-RO"/>
        </w:rPr>
        <w:t>ARN HIV</w:t>
      </w:r>
      <w:r w:rsidRPr="00122F3A">
        <w:rPr>
          <w:rFonts w:ascii="Times New Roman" w:hAnsi="Times New Roman" w:cs="Times New Roman"/>
          <w:szCs w:val="24"/>
          <w:shd w:val="clear" w:color="auto" w:fill="FFFFFF"/>
          <w:lang w:val="ro-RO"/>
        </w:rPr>
        <w:t xml:space="preserve"> –  material genetic al  HIV. Cantitatea sa în sânge se corelează cu severitatea și prognosticul sindromului imunodeficienței dobândite.</w:t>
      </w:r>
    </w:p>
    <w:p w:rsidR="00F03FFC" w:rsidRPr="00122F3A" w:rsidRDefault="00F03FFC" w:rsidP="00685EF2">
      <w:pPr>
        <w:pStyle w:val="20"/>
        <w:rPr>
          <w:rFonts w:ascii="Times New Roman" w:eastAsia="Times New Roman" w:hAnsi="Times New Roman" w:cs="Times New Roman"/>
          <w:sz w:val="24"/>
          <w:szCs w:val="24"/>
          <w:lang w:val="ro-RO"/>
        </w:rPr>
      </w:pPr>
      <w:bookmarkStart w:id="12" w:name="_Toc499905258"/>
      <w:r w:rsidRPr="00122F3A">
        <w:rPr>
          <w:rFonts w:ascii="Times New Roman" w:eastAsia="Times New Roman" w:hAnsi="Times New Roman" w:cs="Times New Roman"/>
          <w:sz w:val="24"/>
          <w:szCs w:val="24"/>
          <w:lang w:val="ro-RO"/>
        </w:rPr>
        <w:t xml:space="preserve">A.9. </w:t>
      </w:r>
      <w:r w:rsidR="00206D5E" w:rsidRPr="00122F3A">
        <w:rPr>
          <w:rFonts w:ascii="Times New Roman" w:eastAsia="Times New Roman" w:hAnsi="Times New Roman" w:cs="Times New Roman"/>
          <w:sz w:val="24"/>
          <w:szCs w:val="24"/>
          <w:lang w:val="ro-RO"/>
        </w:rPr>
        <w:t>Informația</w:t>
      </w:r>
      <w:r w:rsidRPr="00122F3A">
        <w:rPr>
          <w:rFonts w:ascii="Times New Roman" w:eastAsia="Times New Roman" w:hAnsi="Times New Roman" w:cs="Times New Roman"/>
          <w:sz w:val="24"/>
          <w:szCs w:val="24"/>
          <w:lang w:val="ro-RO"/>
        </w:rPr>
        <w:t xml:space="preserve"> epidemiologică</w:t>
      </w:r>
      <w:bookmarkEnd w:id="12"/>
    </w:p>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În Republica Moldova, infecția cu HIV continuă să fie o problemă majoră de sănătate publică, cu un mare impact medical, social și economic.</w:t>
      </w:r>
    </w:p>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La 1 ianuarie  2017 putem vorbi despre următoarele cifre:</w:t>
      </w:r>
    </w:p>
    <w:p w:rsidR="0057528B" w:rsidRPr="00122F3A" w:rsidRDefault="0057528B" w:rsidP="00532446">
      <w:pPr>
        <w:pStyle w:val="affb"/>
        <w:numPr>
          <w:ilvl w:val="0"/>
          <w:numId w:val="32"/>
        </w:num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 xml:space="preserve">Numărul cumulativ de persoane infectate cu HIV înregistrate – 11043 (4649 femei, 6394 </w:t>
      </w:r>
      <w:r w:rsidR="00797272" w:rsidRPr="00122F3A">
        <w:rPr>
          <w:rFonts w:ascii="Times New Roman" w:hAnsi="Times New Roman" w:cs="Times New Roman"/>
          <w:szCs w:val="24"/>
          <w:lang w:val="ro-RO"/>
        </w:rPr>
        <w:t>bărbați</w:t>
      </w:r>
      <w:r w:rsidRPr="00122F3A">
        <w:rPr>
          <w:rFonts w:ascii="Times New Roman" w:hAnsi="Times New Roman" w:cs="Times New Roman"/>
          <w:szCs w:val="24"/>
          <w:lang w:val="ro-RO"/>
        </w:rPr>
        <w:t>).</w:t>
      </w:r>
    </w:p>
    <w:p w:rsidR="0057528B" w:rsidRPr="00122F3A" w:rsidRDefault="0057528B" w:rsidP="00532446">
      <w:pPr>
        <w:pStyle w:val="affb"/>
        <w:numPr>
          <w:ilvl w:val="0"/>
          <w:numId w:val="32"/>
        </w:num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Numărul persoanelor depistate cu infecția HIV în anul 2016 –  832.</w:t>
      </w:r>
    </w:p>
    <w:p w:rsidR="0057528B" w:rsidRPr="00122F3A" w:rsidRDefault="0057528B" w:rsidP="00532446">
      <w:pPr>
        <w:spacing w:after="0" w:line="240" w:lineRule="auto"/>
        <w:jc w:val="both"/>
        <w:rPr>
          <w:rFonts w:ascii="Times New Roman" w:hAnsi="Times New Roman" w:cs="Times New Roman"/>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8"/>
        <w:gridCol w:w="774"/>
        <w:gridCol w:w="775"/>
        <w:gridCol w:w="775"/>
        <w:gridCol w:w="776"/>
        <w:gridCol w:w="776"/>
        <w:gridCol w:w="776"/>
        <w:gridCol w:w="776"/>
        <w:gridCol w:w="776"/>
        <w:gridCol w:w="776"/>
        <w:gridCol w:w="776"/>
        <w:gridCol w:w="867"/>
      </w:tblGrid>
      <w:tr w:rsidR="0057528B" w:rsidRPr="00122F3A" w:rsidTr="00797272">
        <w:trPr>
          <w:jc w:val="center"/>
        </w:trPr>
        <w:tc>
          <w:tcPr>
            <w:tcW w:w="1033"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Cazuri</w:t>
            </w:r>
          </w:p>
        </w:tc>
        <w:tc>
          <w:tcPr>
            <w:tcW w:w="1033"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2007</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2008</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2009</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2010</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2011</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2012</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2013</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2014</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2015</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2016</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Total (din 1987)</w:t>
            </w:r>
          </w:p>
        </w:tc>
      </w:tr>
      <w:tr w:rsidR="0057528B" w:rsidRPr="00122F3A" w:rsidTr="00797272">
        <w:trPr>
          <w:jc w:val="center"/>
        </w:trPr>
        <w:tc>
          <w:tcPr>
            <w:tcW w:w="1033"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Total</w:t>
            </w:r>
          </w:p>
        </w:tc>
        <w:tc>
          <w:tcPr>
            <w:tcW w:w="1033"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740</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779</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700</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702</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720</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769</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714</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833</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817</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832</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11043</w:t>
            </w:r>
          </w:p>
        </w:tc>
      </w:tr>
      <w:tr w:rsidR="0057528B" w:rsidRPr="00122F3A" w:rsidTr="00797272">
        <w:trPr>
          <w:jc w:val="center"/>
        </w:trPr>
        <w:tc>
          <w:tcPr>
            <w:tcW w:w="1033"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Femei</w:t>
            </w:r>
          </w:p>
        </w:tc>
        <w:tc>
          <w:tcPr>
            <w:tcW w:w="1033"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311</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349</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300</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354</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341</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389</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332</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383</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355</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361</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4649</w:t>
            </w:r>
          </w:p>
        </w:tc>
      </w:tr>
      <w:tr w:rsidR="0057528B" w:rsidRPr="00122F3A" w:rsidTr="00797272">
        <w:trPr>
          <w:jc w:val="center"/>
        </w:trPr>
        <w:tc>
          <w:tcPr>
            <w:tcW w:w="1033"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Bărbați</w:t>
            </w:r>
          </w:p>
        </w:tc>
        <w:tc>
          <w:tcPr>
            <w:tcW w:w="1033"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429</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430</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400</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348</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379</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380</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382</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450</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462</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471</w:t>
            </w:r>
          </w:p>
        </w:tc>
        <w:tc>
          <w:tcPr>
            <w:tcW w:w="1034" w:type="dxa"/>
            <w:shd w:val="clear" w:color="auto" w:fill="auto"/>
          </w:tcPr>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6394</w:t>
            </w:r>
          </w:p>
        </w:tc>
      </w:tr>
    </w:tbl>
    <w:p w:rsidR="0057528B" w:rsidRPr="00122F3A" w:rsidRDefault="0057528B" w:rsidP="00532446">
      <w:pPr>
        <w:spacing w:after="0" w:line="240" w:lineRule="auto"/>
        <w:jc w:val="both"/>
        <w:rPr>
          <w:rFonts w:ascii="Times New Roman" w:hAnsi="Times New Roman" w:cs="Times New Roman"/>
          <w:szCs w:val="24"/>
          <w:lang w:val="ro-RO"/>
        </w:rPr>
      </w:pPr>
    </w:p>
    <w:p w:rsidR="0057528B" w:rsidRPr="00122F3A" w:rsidRDefault="0057528B" w:rsidP="00532446">
      <w:pPr>
        <w:pStyle w:val="affb"/>
        <w:numPr>
          <w:ilvl w:val="0"/>
          <w:numId w:val="33"/>
        </w:num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Numărul persoanelor HIV-pozitive decedate –  3137</w:t>
      </w:r>
    </w:p>
    <w:p w:rsidR="0057528B" w:rsidRPr="00122F3A" w:rsidRDefault="0057528B" w:rsidP="00532446">
      <w:pPr>
        <w:pStyle w:val="affb"/>
        <w:numPr>
          <w:ilvl w:val="0"/>
          <w:numId w:val="33"/>
        </w:num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Numărul persoanelor HIV-pozitive în stadiu SIDA - 3492</w:t>
      </w:r>
    </w:p>
    <w:p w:rsidR="0057528B" w:rsidRPr="00122F3A" w:rsidRDefault="0057528B" w:rsidP="00532446">
      <w:pPr>
        <w:pStyle w:val="affb"/>
        <w:numPr>
          <w:ilvl w:val="0"/>
          <w:numId w:val="33"/>
        </w:num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Numărul pacienților infectați cu HIV aflați în evidență activă –  6289.</w:t>
      </w:r>
    </w:p>
    <w:p w:rsidR="0057528B" w:rsidRPr="00122F3A" w:rsidRDefault="0057528B" w:rsidP="00532446">
      <w:pPr>
        <w:pStyle w:val="affb"/>
        <w:numPr>
          <w:ilvl w:val="0"/>
          <w:numId w:val="33"/>
        </w:num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Numărul pacienților aflați în TARV –  4491.</w:t>
      </w:r>
    </w:p>
    <w:p w:rsidR="0057528B" w:rsidRPr="00122F3A" w:rsidRDefault="0057528B" w:rsidP="00532446">
      <w:p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lastRenderedPageBreak/>
        <w:t>Unele aspecte particulare care caracterizează fenomenul infecției cu HIV la etapa actuală:</w:t>
      </w:r>
    </w:p>
    <w:p w:rsidR="0057528B" w:rsidRPr="00122F3A" w:rsidRDefault="0057528B" w:rsidP="00532446">
      <w:pPr>
        <w:pStyle w:val="affb"/>
        <w:numPr>
          <w:ilvl w:val="0"/>
          <w:numId w:val="34"/>
        </w:num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 xml:space="preserve">Concentrarea epidemiei în </w:t>
      </w:r>
      <w:r w:rsidR="00797272" w:rsidRPr="00122F3A">
        <w:rPr>
          <w:rFonts w:ascii="Times New Roman" w:hAnsi="Times New Roman" w:cs="Times New Roman"/>
          <w:szCs w:val="24"/>
          <w:lang w:val="ro-RO"/>
        </w:rPr>
        <w:t>rândului</w:t>
      </w:r>
      <w:r w:rsidRPr="00122F3A">
        <w:rPr>
          <w:rFonts w:ascii="Times New Roman" w:hAnsi="Times New Roman" w:cs="Times New Roman"/>
          <w:szCs w:val="24"/>
          <w:lang w:val="ro-RO"/>
        </w:rPr>
        <w:t xml:space="preserve"> populației cu risc sporit de infectare (UDI, LSC, MSM).</w:t>
      </w:r>
    </w:p>
    <w:p w:rsidR="0057528B" w:rsidRPr="00122F3A" w:rsidRDefault="0057528B" w:rsidP="00532446">
      <w:pPr>
        <w:pStyle w:val="affb"/>
        <w:numPr>
          <w:ilvl w:val="0"/>
          <w:numId w:val="34"/>
        </w:num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Menținerea ponderii mare de infectare pe cale heterosexuală (2013 – 91,4%; 2016 – 85,84%).</w:t>
      </w:r>
    </w:p>
    <w:p w:rsidR="0057528B" w:rsidRPr="00122F3A" w:rsidRDefault="0057528B" w:rsidP="00532446">
      <w:pPr>
        <w:pStyle w:val="affb"/>
        <w:numPr>
          <w:ilvl w:val="0"/>
          <w:numId w:val="34"/>
        </w:num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 xml:space="preserve">Afectarea preponderentă a grupului de </w:t>
      </w:r>
      <w:r w:rsidR="00797272" w:rsidRPr="00122F3A">
        <w:rPr>
          <w:rFonts w:ascii="Times New Roman" w:hAnsi="Times New Roman" w:cs="Times New Roman"/>
          <w:szCs w:val="24"/>
          <w:lang w:val="ro-RO"/>
        </w:rPr>
        <w:t>vârstă</w:t>
      </w:r>
      <w:r w:rsidRPr="00122F3A">
        <w:rPr>
          <w:rFonts w:ascii="Times New Roman" w:hAnsi="Times New Roman" w:cs="Times New Roman"/>
          <w:szCs w:val="24"/>
          <w:lang w:val="ro-RO"/>
        </w:rPr>
        <w:t xml:space="preserve">  15-49 ani ( 86,9% )</w:t>
      </w:r>
    </w:p>
    <w:p w:rsidR="0057528B" w:rsidRPr="00122F3A" w:rsidRDefault="0057528B" w:rsidP="00532446">
      <w:pPr>
        <w:pStyle w:val="affb"/>
        <w:numPr>
          <w:ilvl w:val="0"/>
          <w:numId w:val="34"/>
        </w:numPr>
        <w:spacing w:after="0" w:line="240" w:lineRule="auto"/>
        <w:jc w:val="both"/>
        <w:rPr>
          <w:rFonts w:ascii="Times New Roman" w:hAnsi="Times New Roman" w:cs="Times New Roman"/>
          <w:szCs w:val="24"/>
          <w:lang w:val="ro-RO"/>
        </w:rPr>
      </w:pPr>
      <w:r w:rsidRPr="00122F3A">
        <w:rPr>
          <w:rFonts w:ascii="Times New Roman" w:hAnsi="Times New Roman" w:cs="Times New Roman"/>
          <w:szCs w:val="24"/>
          <w:lang w:val="ro-RO"/>
        </w:rPr>
        <w:t>Accesul universal la tratament antiretroviral.</w:t>
      </w:r>
    </w:p>
    <w:p w:rsidR="00F03FFC" w:rsidRPr="00122F3A" w:rsidRDefault="00F03FFC" w:rsidP="00685EF2">
      <w:pPr>
        <w:pStyle w:val="20"/>
        <w:rPr>
          <w:rFonts w:ascii="Times New Roman" w:eastAsia="Times New Roman" w:hAnsi="Times New Roman" w:cs="Times New Roman"/>
          <w:b/>
          <w:lang w:val="ro-RO"/>
        </w:rPr>
      </w:pPr>
      <w:bookmarkStart w:id="13" w:name="_Toc499905259"/>
      <w:r w:rsidRPr="00122F3A">
        <w:rPr>
          <w:rFonts w:ascii="Times New Roman" w:eastAsia="Times New Roman" w:hAnsi="Times New Roman" w:cs="Times New Roman"/>
          <w:b/>
          <w:lang w:val="ro-RO"/>
        </w:rPr>
        <w:t>A.</w:t>
      </w:r>
      <w:r w:rsidR="00685EF2" w:rsidRPr="00122F3A">
        <w:rPr>
          <w:rFonts w:ascii="Times New Roman" w:eastAsia="Times New Roman" w:hAnsi="Times New Roman" w:cs="Times New Roman"/>
          <w:b/>
          <w:lang w:val="ro-RO"/>
        </w:rPr>
        <w:t>10</w:t>
      </w:r>
      <w:r w:rsidRPr="00122F3A">
        <w:rPr>
          <w:rFonts w:ascii="Times New Roman" w:eastAsia="Times New Roman" w:hAnsi="Times New Roman" w:cs="Times New Roman"/>
          <w:b/>
          <w:lang w:val="ro-RO"/>
        </w:rPr>
        <w:t xml:space="preserve">  Justificarea</w:t>
      </w:r>
      <w:r w:rsidR="00AB515C" w:rsidRPr="00122F3A">
        <w:rPr>
          <w:rFonts w:ascii="Times New Roman" w:eastAsia="Times New Roman" w:hAnsi="Times New Roman" w:cs="Times New Roman"/>
          <w:b/>
          <w:lang w:val="ro-RO"/>
        </w:rPr>
        <w:t xml:space="preserve"> </w:t>
      </w:r>
      <w:r w:rsidRPr="00122F3A">
        <w:rPr>
          <w:rFonts w:ascii="Times New Roman" w:eastAsia="Times New Roman" w:hAnsi="Times New Roman" w:cs="Times New Roman"/>
          <w:b/>
          <w:lang w:val="ro-RO"/>
        </w:rPr>
        <w:t>bazei de dovezi</w:t>
      </w:r>
      <w:bookmarkEnd w:id="13"/>
    </w:p>
    <w:p w:rsidR="0057528B" w:rsidRPr="00122F3A" w:rsidRDefault="0057528B" w:rsidP="0057528B">
      <w:pPr>
        <w:shd w:val="clear" w:color="auto" w:fill="FFFFFF"/>
        <w:tabs>
          <w:tab w:val="left" w:pos="9792"/>
        </w:tabs>
        <w:autoSpaceDE w:val="0"/>
        <w:autoSpaceDN w:val="0"/>
        <w:adjustRightInd w:val="0"/>
        <w:spacing w:after="0"/>
        <w:jc w:val="both"/>
        <w:rPr>
          <w:rFonts w:ascii="Times New Roman" w:hAnsi="Times New Roman" w:cs="Times New Roman"/>
          <w:szCs w:val="24"/>
          <w:lang w:val="ro-RO"/>
        </w:rPr>
      </w:pPr>
      <w:r w:rsidRPr="00122F3A">
        <w:rPr>
          <w:rFonts w:ascii="Times New Roman" w:hAnsi="Times New Roman" w:cs="Times New Roman"/>
          <w:szCs w:val="24"/>
          <w:lang w:val="ro-RO"/>
        </w:rPr>
        <w:t>Protocolul clinic național „</w:t>
      </w:r>
      <w:r w:rsidR="001B08DB" w:rsidRPr="00122F3A">
        <w:rPr>
          <w:rFonts w:ascii="Times New Roman" w:hAnsi="Times New Roman" w:cs="Times New Roman"/>
          <w:szCs w:val="24"/>
          <w:lang w:val="ro-RO"/>
        </w:rPr>
        <w:t>Profilaxia Post-expunere la infecția cu HIV</w:t>
      </w:r>
      <w:r w:rsidRPr="00122F3A">
        <w:rPr>
          <w:rFonts w:ascii="Times New Roman" w:hAnsi="Times New Roman" w:cs="Times New Roman"/>
          <w:szCs w:val="24"/>
          <w:lang w:val="ro-RO"/>
        </w:rPr>
        <w:t xml:space="preserve">“ este conceput pentru a satisface standardele moderne de medicină bazata pe dovezi, pentru a consolida sistemul eficient integrat unic de </w:t>
      </w:r>
      <w:r w:rsidR="00797272" w:rsidRPr="00122F3A">
        <w:rPr>
          <w:rFonts w:ascii="Times New Roman" w:hAnsi="Times New Roman" w:cs="Times New Roman"/>
          <w:szCs w:val="24"/>
          <w:lang w:val="ro-RO"/>
        </w:rPr>
        <w:t>îngrijire</w:t>
      </w:r>
      <w:r w:rsidRPr="00122F3A">
        <w:rPr>
          <w:rFonts w:ascii="Times New Roman" w:hAnsi="Times New Roman" w:cs="Times New Roman"/>
          <w:szCs w:val="24"/>
          <w:lang w:val="ro-RO"/>
        </w:rPr>
        <w:t xml:space="preserve"> pentru </w:t>
      </w:r>
      <w:r w:rsidR="00797272" w:rsidRPr="00122F3A">
        <w:rPr>
          <w:rFonts w:ascii="Times New Roman" w:hAnsi="Times New Roman" w:cs="Times New Roman"/>
          <w:szCs w:val="24"/>
          <w:lang w:val="ro-RO"/>
        </w:rPr>
        <w:t>pacienții</w:t>
      </w:r>
      <w:r w:rsidRPr="00122F3A">
        <w:rPr>
          <w:rFonts w:ascii="Times New Roman" w:hAnsi="Times New Roman" w:cs="Times New Roman"/>
          <w:szCs w:val="24"/>
          <w:lang w:val="ro-RO"/>
        </w:rPr>
        <w:t xml:space="preserve"> cu HIV, la toate nivelurile de sănătate. </w:t>
      </w:r>
    </w:p>
    <w:p w:rsidR="0057528B" w:rsidRPr="00122F3A" w:rsidRDefault="0057528B" w:rsidP="0057528B">
      <w:pPr>
        <w:shd w:val="clear" w:color="auto" w:fill="FFFFFF"/>
        <w:tabs>
          <w:tab w:val="left" w:pos="9792"/>
        </w:tabs>
        <w:autoSpaceDE w:val="0"/>
        <w:autoSpaceDN w:val="0"/>
        <w:adjustRightInd w:val="0"/>
        <w:spacing w:after="0"/>
        <w:jc w:val="both"/>
        <w:rPr>
          <w:rFonts w:ascii="Times New Roman" w:hAnsi="Times New Roman" w:cs="Times New Roman"/>
          <w:szCs w:val="24"/>
          <w:lang w:val="ro-RO"/>
        </w:rPr>
      </w:pPr>
      <w:r w:rsidRPr="00122F3A">
        <w:rPr>
          <w:rFonts w:ascii="Times New Roman" w:hAnsi="Times New Roman" w:cs="Times New Roman"/>
          <w:szCs w:val="24"/>
          <w:lang w:val="ro-RO"/>
        </w:rPr>
        <w:t xml:space="preserve">Măsurile de prevenire, depistare la timp a diagnosticului HIV și un tratament adecvat precoce vor îmbunătăți în mod semnificativ calitatea asistentei medicale, care duce la o reducere semnificativă a morbidității și mortalității asociate cu infecția cu HIV, reduce costurile de tratament în spital a pacienților cu HIV, reduce costul de handicap și îngrijiri pentru cei grav bolnavi. </w:t>
      </w:r>
    </w:p>
    <w:p w:rsidR="0057528B" w:rsidRPr="00122F3A" w:rsidRDefault="0057528B" w:rsidP="0057528B">
      <w:pPr>
        <w:shd w:val="clear" w:color="auto" w:fill="FFFFFF"/>
        <w:tabs>
          <w:tab w:val="left" w:pos="9792"/>
        </w:tabs>
        <w:autoSpaceDE w:val="0"/>
        <w:autoSpaceDN w:val="0"/>
        <w:adjustRightInd w:val="0"/>
        <w:spacing w:after="0"/>
        <w:jc w:val="both"/>
        <w:rPr>
          <w:rFonts w:ascii="Times New Roman" w:hAnsi="Times New Roman" w:cs="Times New Roman"/>
          <w:szCs w:val="24"/>
          <w:lang w:val="ro-RO"/>
        </w:rPr>
      </w:pPr>
      <w:r w:rsidRPr="00122F3A">
        <w:rPr>
          <w:rFonts w:ascii="Times New Roman" w:hAnsi="Times New Roman" w:cs="Times New Roman"/>
          <w:szCs w:val="24"/>
          <w:lang w:val="ro-RO"/>
        </w:rPr>
        <w:t>Asigurarea acce</w:t>
      </w:r>
      <w:r w:rsidR="001B08DB" w:rsidRPr="00122F3A">
        <w:rPr>
          <w:rFonts w:ascii="Times New Roman" w:hAnsi="Times New Roman" w:cs="Times New Roman"/>
          <w:szCs w:val="24"/>
          <w:lang w:val="ro-RO"/>
        </w:rPr>
        <w:t xml:space="preserve">sului la terapie </w:t>
      </w:r>
      <w:proofErr w:type="spellStart"/>
      <w:r w:rsidR="001B08DB" w:rsidRPr="00122F3A">
        <w:rPr>
          <w:rFonts w:ascii="Times New Roman" w:hAnsi="Times New Roman" w:cs="Times New Roman"/>
          <w:szCs w:val="24"/>
          <w:lang w:val="ro-RO"/>
        </w:rPr>
        <w:t>antiretrovirală</w:t>
      </w:r>
      <w:proofErr w:type="spellEnd"/>
      <w:r w:rsidRPr="00122F3A">
        <w:rPr>
          <w:rFonts w:ascii="Times New Roman" w:hAnsi="Times New Roman" w:cs="Times New Roman"/>
          <w:szCs w:val="24"/>
          <w:lang w:val="ro-RO"/>
        </w:rPr>
        <w:t xml:space="preserve"> pentru toate persoanele care trăiesc cu HIV, este unul dintre factorii decisivi în reducerea </w:t>
      </w:r>
      <w:r w:rsidR="001B08DB" w:rsidRPr="00122F3A">
        <w:rPr>
          <w:rFonts w:ascii="Times New Roman" w:hAnsi="Times New Roman" w:cs="Times New Roman"/>
          <w:szCs w:val="24"/>
          <w:lang w:val="ro-RO"/>
        </w:rPr>
        <w:t>răspândirii</w:t>
      </w:r>
      <w:r w:rsidRPr="00122F3A">
        <w:rPr>
          <w:rFonts w:ascii="Times New Roman" w:hAnsi="Times New Roman" w:cs="Times New Roman"/>
          <w:szCs w:val="24"/>
          <w:lang w:val="ro-RO"/>
        </w:rPr>
        <w:t xml:space="preserve"> infecției HIV, reducerea numărului de cazuri noi a infecției cu HIV este una din cele mai importante și eficace componente în prevenirea infecției cu HIV.</w:t>
      </w:r>
    </w:p>
    <w:p w:rsidR="0057528B" w:rsidRPr="00122F3A" w:rsidRDefault="0057528B" w:rsidP="0057528B">
      <w:pPr>
        <w:shd w:val="clear" w:color="auto" w:fill="FFFFFF"/>
        <w:tabs>
          <w:tab w:val="left" w:pos="9792"/>
        </w:tabs>
        <w:autoSpaceDE w:val="0"/>
        <w:autoSpaceDN w:val="0"/>
        <w:adjustRightInd w:val="0"/>
        <w:spacing w:after="0"/>
        <w:jc w:val="both"/>
        <w:rPr>
          <w:rFonts w:ascii="Times New Roman" w:hAnsi="Times New Roman" w:cs="Times New Roman"/>
          <w:szCs w:val="24"/>
          <w:lang w:val="ro-RO"/>
        </w:rPr>
      </w:pPr>
      <w:r w:rsidRPr="00122F3A">
        <w:rPr>
          <w:rFonts w:ascii="Times New Roman" w:hAnsi="Times New Roman" w:cs="Times New Roman"/>
          <w:szCs w:val="24"/>
          <w:lang w:val="ro-RO"/>
        </w:rPr>
        <w:t>Protocolul clinic național: "</w:t>
      </w:r>
      <w:r w:rsidR="001B08DB" w:rsidRPr="00122F3A">
        <w:rPr>
          <w:rFonts w:ascii="Times New Roman" w:hAnsi="Times New Roman" w:cs="Times New Roman"/>
          <w:szCs w:val="24"/>
          <w:lang w:val="ro-RO"/>
        </w:rPr>
        <w:t>Profilaxia Post-expunere la infecția cu HIV</w:t>
      </w:r>
      <w:r w:rsidRPr="00122F3A">
        <w:rPr>
          <w:rFonts w:ascii="Times New Roman" w:hAnsi="Times New Roman" w:cs="Times New Roman"/>
          <w:szCs w:val="24"/>
          <w:lang w:val="ro-RO"/>
        </w:rPr>
        <w:t xml:space="preserve">" este elaborat în baza recomandărilor OMS: </w:t>
      </w:r>
      <w:r w:rsidRPr="00122F3A">
        <w:rPr>
          <w:rFonts w:ascii="Times New Roman" w:hAnsi="Times New Roman" w:cs="Times New Roman"/>
          <w:b/>
          <w:szCs w:val="24"/>
          <w:lang w:val="ro-RO"/>
        </w:rPr>
        <w:t xml:space="preserve">WHO </w:t>
      </w:r>
      <w:proofErr w:type="spellStart"/>
      <w:r w:rsidRPr="00122F3A">
        <w:rPr>
          <w:rFonts w:ascii="Times New Roman" w:hAnsi="Times New Roman" w:cs="Times New Roman"/>
          <w:b/>
          <w:szCs w:val="24"/>
          <w:lang w:val="ro-RO"/>
        </w:rPr>
        <w:t>consolidated</w:t>
      </w:r>
      <w:proofErr w:type="spellEnd"/>
      <w:r w:rsidRPr="00122F3A">
        <w:rPr>
          <w:rFonts w:ascii="Times New Roman" w:hAnsi="Times New Roman" w:cs="Times New Roman"/>
          <w:b/>
          <w:szCs w:val="24"/>
          <w:lang w:val="ro-RO"/>
        </w:rPr>
        <w:t xml:space="preserve"> </w:t>
      </w:r>
      <w:proofErr w:type="spellStart"/>
      <w:r w:rsidRPr="00122F3A">
        <w:rPr>
          <w:rFonts w:ascii="Times New Roman" w:hAnsi="Times New Roman" w:cs="Times New Roman"/>
          <w:b/>
          <w:szCs w:val="24"/>
          <w:lang w:val="ro-RO"/>
        </w:rPr>
        <w:t>guidelines</w:t>
      </w:r>
      <w:proofErr w:type="spellEnd"/>
      <w:r w:rsidRPr="00122F3A">
        <w:rPr>
          <w:rFonts w:ascii="Times New Roman" w:hAnsi="Times New Roman" w:cs="Times New Roman"/>
          <w:b/>
          <w:szCs w:val="24"/>
          <w:lang w:val="ro-RO"/>
        </w:rPr>
        <w:t xml:space="preserve"> on </w:t>
      </w:r>
      <w:proofErr w:type="spellStart"/>
      <w:r w:rsidRPr="00122F3A">
        <w:rPr>
          <w:rFonts w:ascii="Times New Roman" w:hAnsi="Times New Roman" w:cs="Times New Roman"/>
          <w:b/>
          <w:szCs w:val="24"/>
          <w:lang w:val="ro-RO"/>
        </w:rPr>
        <w:t>the</w:t>
      </w:r>
      <w:proofErr w:type="spellEnd"/>
      <w:r w:rsidRPr="00122F3A">
        <w:rPr>
          <w:rFonts w:ascii="Times New Roman" w:hAnsi="Times New Roman" w:cs="Times New Roman"/>
          <w:b/>
          <w:szCs w:val="24"/>
          <w:lang w:val="ro-RO"/>
        </w:rPr>
        <w:t xml:space="preserve"> </w:t>
      </w:r>
      <w:proofErr w:type="spellStart"/>
      <w:r w:rsidRPr="00122F3A">
        <w:rPr>
          <w:rFonts w:ascii="Times New Roman" w:hAnsi="Times New Roman" w:cs="Times New Roman"/>
          <w:b/>
          <w:szCs w:val="24"/>
          <w:lang w:val="ro-RO"/>
        </w:rPr>
        <w:t>use</w:t>
      </w:r>
      <w:proofErr w:type="spellEnd"/>
      <w:r w:rsidRPr="00122F3A">
        <w:rPr>
          <w:rFonts w:ascii="Times New Roman" w:hAnsi="Times New Roman" w:cs="Times New Roman"/>
          <w:b/>
          <w:szCs w:val="24"/>
          <w:lang w:val="ro-RO"/>
        </w:rPr>
        <w:t xml:space="preserve"> of </w:t>
      </w:r>
      <w:proofErr w:type="spellStart"/>
      <w:r w:rsidRPr="00122F3A">
        <w:rPr>
          <w:rFonts w:ascii="Times New Roman" w:hAnsi="Times New Roman" w:cs="Times New Roman"/>
          <w:b/>
          <w:szCs w:val="24"/>
          <w:lang w:val="ro-RO"/>
        </w:rPr>
        <w:t>antiretroviral</w:t>
      </w:r>
      <w:proofErr w:type="spellEnd"/>
      <w:r w:rsidRPr="00122F3A">
        <w:rPr>
          <w:rFonts w:ascii="Times New Roman" w:hAnsi="Times New Roman" w:cs="Times New Roman"/>
          <w:b/>
          <w:szCs w:val="24"/>
          <w:lang w:val="ro-RO"/>
        </w:rPr>
        <w:t xml:space="preserve"> </w:t>
      </w:r>
      <w:proofErr w:type="spellStart"/>
      <w:r w:rsidRPr="00122F3A">
        <w:rPr>
          <w:rFonts w:ascii="Times New Roman" w:hAnsi="Times New Roman" w:cs="Times New Roman"/>
          <w:b/>
          <w:szCs w:val="24"/>
          <w:lang w:val="ro-RO"/>
        </w:rPr>
        <w:t>drugs</w:t>
      </w:r>
      <w:proofErr w:type="spellEnd"/>
      <w:r w:rsidRPr="00122F3A">
        <w:rPr>
          <w:rFonts w:ascii="Times New Roman" w:hAnsi="Times New Roman" w:cs="Times New Roman"/>
          <w:b/>
          <w:szCs w:val="24"/>
          <w:lang w:val="ro-RO"/>
        </w:rPr>
        <w:t xml:space="preserve"> for </w:t>
      </w:r>
      <w:proofErr w:type="spellStart"/>
      <w:r w:rsidRPr="00122F3A">
        <w:rPr>
          <w:rFonts w:ascii="Times New Roman" w:hAnsi="Times New Roman" w:cs="Times New Roman"/>
          <w:b/>
          <w:szCs w:val="24"/>
          <w:lang w:val="ro-RO"/>
        </w:rPr>
        <w:t>treating</w:t>
      </w:r>
      <w:proofErr w:type="spellEnd"/>
      <w:r w:rsidRPr="00122F3A">
        <w:rPr>
          <w:rFonts w:ascii="Times New Roman" w:hAnsi="Times New Roman" w:cs="Times New Roman"/>
          <w:b/>
          <w:szCs w:val="24"/>
          <w:lang w:val="ro-RO"/>
        </w:rPr>
        <w:t xml:space="preserve"> </w:t>
      </w:r>
      <w:proofErr w:type="spellStart"/>
      <w:r w:rsidRPr="00122F3A">
        <w:rPr>
          <w:rFonts w:ascii="Times New Roman" w:hAnsi="Times New Roman" w:cs="Times New Roman"/>
          <w:b/>
          <w:szCs w:val="24"/>
          <w:lang w:val="ro-RO"/>
        </w:rPr>
        <w:t>and</w:t>
      </w:r>
      <w:proofErr w:type="spellEnd"/>
      <w:r w:rsidRPr="00122F3A">
        <w:rPr>
          <w:rFonts w:ascii="Times New Roman" w:hAnsi="Times New Roman" w:cs="Times New Roman"/>
          <w:b/>
          <w:szCs w:val="24"/>
          <w:lang w:val="ro-RO"/>
        </w:rPr>
        <w:t xml:space="preserve"> </w:t>
      </w:r>
      <w:proofErr w:type="spellStart"/>
      <w:r w:rsidRPr="00122F3A">
        <w:rPr>
          <w:rFonts w:ascii="Times New Roman" w:hAnsi="Times New Roman" w:cs="Times New Roman"/>
          <w:b/>
          <w:szCs w:val="24"/>
          <w:lang w:val="ro-RO"/>
        </w:rPr>
        <w:t>preventing</w:t>
      </w:r>
      <w:proofErr w:type="spellEnd"/>
      <w:r w:rsidRPr="00122F3A">
        <w:rPr>
          <w:rFonts w:ascii="Times New Roman" w:hAnsi="Times New Roman" w:cs="Times New Roman"/>
          <w:b/>
          <w:szCs w:val="24"/>
          <w:lang w:val="ro-RO"/>
        </w:rPr>
        <w:t xml:space="preserve"> </w:t>
      </w:r>
      <w:proofErr w:type="spellStart"/>
      <w:r w:rsidRPr="00122F3A">
        <w:rPr>
          <w:rFonts w:ascii="Times New Roman" w:hAnsi="Times New Roman" w:cs="Times New Roman"/>
          <w:b/>
          <w:szCs w:val="24"/>
          <w:lang w:val="ro-RO"/>
        </w:rPr>
        <w:t>HIV-infection</w:t>
      </w:r>
      <w:proofErr w:type="spellEnd"/>
      <w:r w:rsidRPr="00122F3A">
        <w:rPr>
          <w:rFonts w:ascii="Times New Roman" w:hAnsi="Times New Roman" w:cs="Times New Roman"/>
          <w:b/>
          <w:szCs w:val="24"/>
          <w:lang w:val="ro-RO"/>
        </w:rPr>
        <w:t xml:space="preserve">. </w:t>
      </w:r>
      <w:proofErr w:type="spellStart"/>
      <w:r w:rsidRPr="00122F3A">
        <w:rPr>
          <w:rFonts w:ascii="Times New Roman" w:hAnsi="Times New Roman" w:cs="Times New Roman"/>
          <w:b/>
          <w:szCs w:val="24"/>
          <w:lang w:val="ro-RO"/>
        </w:rPr>
        <w:t>Recommendations</w:t>
      </w:r>
      <w:proofErr w:type="spellEnd"/>
      <w:r w:rsidRPr="00122F3A">
        <w:rPr>
          <w:rFonts w:ascii="Times New Roman" w:hAnsi="Times New Roman" w:cs="Times New Roman"/>
          <w:b/>
          <w:szCs w:val="24"/>
          <w:lang w:val="ro-RO"/>
        </w:rPr>
        <w:t xml:space="preserve"> for a public </w:t>
      </w:r>
      <w:proofErr w:type="spellStart"/>
      <w:r w:rsidRPr="00122F3A">
        <w:rPr>
          <w:rFonts w:ascii="Times New Roman" w:hAnsi="Times New Roman" w:cs="Times New Roman"/>
          <w:b/>
          <w:szCs w:val="24"/>
          <w:lang w:val="ro-RO"/>
        </w:rPr>
        <w:t>health</w:t>
      </w:r>
      <w:proofErr w:type="spellEnd"/>
      <w:r w:rsidRPr="00122F3A">
        <w:rPr>
          <w:rFonts w:ascii="Times New Roman" w:hAnsi="Times New Roman" w:cs="Times New Roman"/>
          <w:b/>
          <w:szCs w:val="24"/>
          <w:lang w:val="ro-RO"/>
        </w:rPr>
        <w:t xml:space="preserve"> </w:t>
      </w:r>
      <w:proofErr w:type="spellStart"/>
      <w:r w:rsidRPr="00122F3A">
        <w:rPr>
          <w:rFonts w:ascii="Times New Roman" w:hAnsi="Times New Roman" w:cs="Times New Roman"/>
          <w:b/>
          <w:szCs w:val="24"/>
          <w:lang w:val="ro-RO"/>
        </w:rPr>
        <w:t>approach</w:t>
      </w:r>
      <w:proofErr w:type="spellEnd"/>
      <w:r w:rsidRPr="00122F3A">
        <w:rPr>
          <w:rFonts w:ascii="Times New Roman" w:hAnsi="Times New Roman" w:cs="Times New Roman"/>
          <w:b/>
          <w:szCs w:val="24"/>
          <w:lang w:val="ro-RO"/>
        </w:rPr>
        <w:t xml:space="preserve">, second </w:t>
      </w:r>
      <w:proofErr w:type="spellStart"/>
      <w:r w:rsidRPr="00122F3A">
        <w:rPr>
          <w:rFonts w:ascii="Times New Roman" w:hAnsi="Times New Roman" w:cs="Times New Roman"/>
          <w:b/>
          <w:szCs w:val="24"/>
          <w:lang w:val="ro-RO"/>
        </w:rPr>
        <w:t>edition</w:t>
      </w:r>
      <w:proofErr w:type="spellEnd"/>
      <w:r w:rsidRPr="00122F3A">
        <w:rPr>
          <w:rFonts w:ascii="Times New Roman" w:hAnsi="Times New Roman" w:cs="Times New Roman"/>
          <w:b/>
          <w:szCs w:val="24"/>
          <w:lang w:val="ro-RO"/>
        </w:rPr>
        <w:t xml:space="preserve"> 2016</w:t>
      </w:r>
      <w:r w:rsidRPr="00122F3A">
        <w:rPr>
          <w:rStyle w:val="ab"/>
          <w:rFonts w:ascii="Times New Roman" w:hAnsi="Times New Roman" w:cs="Times New Roman"/>
          <w:b/>
          <w:szCs w:val="24"/>
          <w:lang w:val="ro-RO"/>
        </w:rPr>
        <w:footnoteReference w:id="1"/>
      </w:r>
      <w:r w:rsidRPr="00122F3A">
        <w:rPr>
          <w:rFonts w:ascii="Times New Roman" w:hAnsi="Times New Roman" w:cs="Times New Roman"/>
          <w:b/>
          <w:szCs w:val="24"/>
          <w:lang w:val="ro-RO"/>
        </w:rPr>
        <w:t>,</w:t>
      </w:r>
      <w:r w:rsidRPr="00122F3A">
        <w:rPr>
          <w:rFonts w:ascii="Times New Roman" w:hAnsi="Times New Roman" w:cs="Times New Roman"/>
          <w:szCs w:val="24"/>
          <w:lang w:val="ro-RO"/>
        </w:rPr>
        <w:t xml:space="preserve"> care se bazează pe principiile medicinei bazate pe dovezi.</w:t>
      </w:r>
    </w:p>
    <w:p w:rsidR="0057528B" w:rsidRPr="00122F3A" w:rsidRDefault="0057528B" w:rsidP="00122F3A">
      <w:pPr>
        <w:spacing w:after="0"/>
        <w:jc w:val="both"/>
        <w:rPr>
          <w:rFonts w:ascii="Times New Roman" w:hAnsi="Times New Roman" w:cs="Times New Roman"/>
          <w:szCs w:val="24"/>
          <w:lang w:val="ro-RO"/>
        </w:rPr>
      </w:pPr>
      <w:r w:rsidRPr="00122F3A">
        <w:rPr>
          <w:rFonts w:ascii="Times New Roman" w:hAnsi="Times New Roman" w:cs="Times New Roman"/>
          <w:szCs w:val="24"/>
          <w:lang w:val="ro-RO"/>
        </w:rPr>
        <w:t>Recomandările din Protocolul clinic național: "</w:t>
      </w:r>
      <w:r w:rsidR="001B08DB" w:rsidRPr="00122F3A">
        <w:rPr>
          <w:rFonts w:ascii="Times New Roman" w:hAnsi="Times New Roman" w:cs="Times New Roman"/>
          <w:szCs w:val="24"/>
          <w:lang w:val="ro-RO"/>
        </w:rPr>
        <w:t>Profilaxia Post-expunere la infecția cu HIV</w:t>
      </w:r>
      <w:r w:rsidRPr="00122F3A">
        <w:rPr>
          <w:rFonts w:ascii="Times New Roman" w:hAnsi="Times New Roman" w:cs="Times New Roman"/>
          <w:szCs w:val="24"/>
          <w:lang w:val="ro-RO"/>
        </w:rPr>
        <w:t xml:space="preserve">" se bazează pe dovezi științifice și pe consensul opiniei experților. În Ghidul OMS pentru utilizarea preparatelor </w:t>
      </w:r>
      <w:proofErr w:type="spellStart"/>
      <w:r w:rsidRPr="00122F3A">
        <w:rPr>
          <w:rFonts w:ascii="Times New Roman" w:hAnsi="Times New Roman" w:cs="Times New Roman"/>
          <w:szCs w:val="24"/>
          <w:lang w:val="ro-RO"/>
        </w:rPr>
        <w:t>antiretrovirale</w:t>
      </w:r>
      <w:proofErr w:type="spellEnd"/>
      <w:r w:rsidRPr="00122F3A">
        <w:rPr>
          <w:rFonts w:ascii="Times New Roman" w:hAnsi="Times New Roman" w:cs="Times New Roman"/>
          <w:szCs w:val="24"/>
          <w:lang w:val="ro-RO"/>
        </w:rPr>
        <w:t xml:space="preserve"> pentru tratamentul și prevenirea infecției cu HIV anul 2016 și actualul Protocol clinic </w:t>
      </w:r>
      <w:r w:rsidR="00532446" w:rsidRPr="00122F3A">
        <w:rPr>
          <w:rFonts w:ascii="Times New Roman" w:hAnsi="Times New Roman" w:cs="Times New Roman"/>
          <w:szCs w:val="24"/>
          <w:lang w:val="ro-RO"/>
        </w:rPr>
        <w:t>național</w:t>
      </w:r>
      <w:r w:rsidRPr="00122F3A">
        <w:rPr>
          <w:rFonts w:ascii="Times New Roman" w:hAnsi="Times New Roman" w:cs="Times New Roman"/>
          <w:szCs w:val="24"/>
          <w:lang w:val="ro-RO"/>
        </w:rPr>
        <w:t>, este utilizată analiza bazei de dovezi cu privire la sistemul GRAD</w:t>
      </w:r>
      <w:r w:rsidR="00CF1720" w:rsidRPr="00122F3A">
        <w:rPr>
          <w:rFonts w:ascii="Times New Roman" w:hAnsi="Times New Roman" w:cs="Times New Roman"/>
          <w:szCs w:val="24"/>
          <w:lang w:val="ro-RO"/>
        </w:rPr>
        <w:t>E</w:t>
      </w:r>
      <w:r w:rsidRPr="00122F3A">
        <w:rPr>
          <w:rFonts w:ascii="Times New Roman" w:hAnsi="Times New Roman" w:cs="Times New Roman"/>
          <w:szCs w:val="24"/>
          <w:lang w:val="ro-RO"/>
        </w:rPr>
        <w:t xml:space="preserve">, care include luarea în considerare a factorilor suplimentari: relația dintre riscurile și beneficiile, acceptabilitatea (valorile și preferințele), costul și fezabilitatea. Valorile și preferințele pot afecta rezultatul dorit; de asemenea, este posibil să se pună la îndoială dacă este oportună utilizarea resurselor financiare pentru unele intervenții. În plus, în ciuda beneficiilor evidente, recomandările nu pot fi realizabile în anumite situații. </w:t>
      </w:r>
    </w:p>
    <w:p w:rsidR="0057528B" w:rsidRPr="00122F3A" w:rsidRDefault="0057528B" w:rsidP="0057528B">
      <w:pPr>
        <w:jc w:val="both"/>
        <w:rPr>
          <w:rFonts w:ascii="Times New Roman" w:hAnsi="Times New Roman" w:cs="Times New Roman"/>
          <w:szCs w:val="24"/>
          <w:lang w:val="ro-RO"/>
        </w:rPr>
      </w:pPr>
      <w:r w:rsidRPr="00122F3A">
        <w:rPr>
          <w:rFonts w:ascii="Times New Roman" w:hAnsi="Times New Roman" w:cs="Times New Roman"/>
          <w:szCs w:val="24"/>
          <w:lang w:val="ro-RO"/>
        </w:rPr>
        <w:t xml:space="preserve">În funcție de gradul recomandării și de argumentarea științifică, toate recomandările pot fi împărțite în categoriile prezentate în </w:t>
      </w:r>
      <w:fldSimple w:instr=" REF _Ref498336495 \h  \* MERGEFORMAT ">
        <w:r w:rsidR="00441C15" w:rsidRPr="00122F3A">
          <w:rPr>
            <w:rFonts w:ascii="Times New Roman" w:hAnsi="Times New Roman" w:cs="Times New Roman"/>
            <w:lang w:val="ro-RO"/>
          </w:rPr>
          <w:t>Tabel 1</w:t>
        </w:r>
      </w:fldSimple>
      <w:r w:rsidR="00400231" w:rsidRPr="00122F3A">
        <w:rPr>
          <w:rFonts w:ascii="Times New Roman" w:hAnsi="Times New Roman" w:cs="Times New Roman"/>
          <w:szCs w:val="24"/>
          <w:lang w:val="ro-RO"/>
        </w:rPr>
        <w:t xml:space="preserve"> și </w:t>
      </w:r>
      <w:fldSimple w:instr=" REF _Ref498336505 \h  \* MERGEFORMAT ">
        <w:r w:rsidR="00441C15" w:rsidRPr="00122F3A">
          <w:rPr>
            <w:rFonts w:ascii="Times New Roman" w:hAnsi="Times New Roman" w:cs="Times New Roman"/>
            <w:lang w:val="ro-RO"/>
          </w:rPr>
          <w:t>Tabel 2</w:t>
        </w:r>
      </w:fldSimple>
      <w:r w:rsidRPr="00122F3A">
        <w:rPr>
          <w:rFonts w:ascii="Times New Roman" w:hAnsi="Times New Roman" w:cs="Times New Roman"/>
          <w:szCs w:val="24"/>
          <w:lang w:val="ro-RO"/>
        </w:rPr>
        <w:t>:</w:t>
      </w:r>
    </w:p>
    <w:p w:rsidR="00B82807" w:rsidRPr="00122F3A" w:rsidRDefault="00B82807" w:rsidP="00122F3A">
      <w:pPr>
        <w:pStyle w:val="afff"/>
        <w:keepNext/>
        <w:spacing w:after="0"/>
        <w:rPr>
          <w:rFonts w:ascii="Times New Roman" w:hAnsi="Times New Roman" w:cs="Times New Roman"/>
          <w:b/>
          <w:color w:val="auto"/>
          <w:sz w:val="28"/>
          <w:szCs w:val="28"/>
          <w:lang w:val="ro-RO"/>
        </w:rPr>
      </w:pPr>
      <w:bookmarkStart w:id="14" w:name="_Ref498336495"/>
      <w:r w:rsidRPr="00122F3A">
        <w:rPr>
          <w:rFonts w:ascii="Times New Roman" w:hAnsi="Times New Roman" w:cs="Times New Roman"/>
          <w:b/>
          <w:color w:val="auto"/>
          <w:sz w:val="28"/>
          <w:szCs w:val="28"/>
          <w:lang w:val="ro-RO"/>
        </w:rPr>
        <w:t>Tabel</w:t>
      </w:r>
      <w:r w:rsidR="00122F3A">
        <w:rPr>
          <w:rFonts w:ascii="Times New Roman" w:hAnsi="Times New Roman" w:cs="Times New Roman"/>
          <w:b/>
          <w:color w:val="auto"/>
          <w:sz w:val="28"/>
          <w:szCs w:val="28"/>
          <w:lang w:val="ro-RO"/>
        </w:rPr>
        <w:t>ul</w:t>
      </w:r>
      <w:r w:rsidRPr="00122F3A">
        <w:rPr>
          <w:rFonts w:ascii="Times New Roman" w:hAnsi="Times New Roman" w:cs="Times New Roman"/>
          <w:b/>
          <w:color w:val="auto"/>
          <w:sz w:val="28"/>
          <w:szCs w:val="28"/>
          <w:lang w:val="ro-RO"/>
        </w:rPr>
        <w:t xml:space="preserve"> </w:t>
      </w:r>
      <w:r w:rsidR="00041D53" w:rsidRPr="00122F3A">
        <w:rPr>
          <w:rFonts w:ascii="Times New Roman" w:hAnsi="Times New Roman" w:cs="Times New Roman"/>
          <w:b/>
          <w:color w:val="auto"/>
          <w:sz w:val="28"/>
          <w:szCs w:val="28"/>
          <w:lang w:val="ro-RO"/>
        </w:rPr>
        <w:fldChar w:fldCharType="begin"/>
      </w:r>
      <w:r w:rsidR="00797272" w:rsidRPr="00122F3A">
        <w:rPr>
          <w:rFonts w:ascii="Times New Roman" w:hAnsi="Times New Roman" w:cs="Times New Roman"/>
          <w:b/>
          <w:color w:val="auto"/>
          <w:sz w:val="28"/>
          <w:szCs w:val="28"/>
          <w:lang w:val="ro-RO"/>
        </w:rPr>
        <w:instrText xml:space="preserve"> SEQ Tabel \* ARABIC </w:instrText>
      </w:r>
      <w:r w:rsidR="00041D53" w:rsidRPr="00122F3A">
        <w:rPr>
          <w:rFonts w:ascii="Times New Roman" w:hAnsi="Times New Roman" w:cs="Times New Roman"/>
          <w:b/>
          <w:color w:val="auto"/>
          <w:sz w:val="28"/>
          <w:szCs w:val="28"/>
          <w:lang w:val="ro-RO"/>
        </w:rPr>
        <w:fldChar w:fldCharType="separate"/>
      </w:r>
      <w:r w:rsidR="00441C15" w:rsidRPr="00122F3A">
        <w:rPr>
          <w:rFonts w:ascii="Times New Roman" w:hAnsi="Times New Roman" w:cs="Times New Roman"/>
          <w:b/>
          <w:noProof/>
          <w:color w:val="auto"/>
          <w:sz w:val="28"/>
          <w:szCs w:val="28"/>
          <w:lang w:val="ro-RO"/>
        </w:rPr>
        <w:t>1</w:t>
      </w:r>
      <w:r w:rsidR="00041D53" w:rsidRPr="00122F3A">
        <w:rPr>
          <w:rFonts w:ascii="Times New Roman" w:hAnsi="Times New Roman" w:cs="Times New Roman"/>
          <w:b/>
          <w:color w:val="auto"/>
          <w:sz w:val="28"/>
          <w:szCs w:val="28"/>
          <w:lang w:val="ro-RO"/>
        </w:rPr>
        <w:fldChar w:fldCharType="end"/>
      </w:r>
      <w:bookmarkEnd w:id="14"/>
      <w:r w:rsidR="00122F3A">
        <w:rPr>
          <w:rFonts w:ascii="Times New Roman" w:hAnsi="Times New Roman" w:cs="Times New Roman"/>
          <w:b/>
          <w:color w:val="auto"/>
          <w:sz w:val="28"/>
          <w:szCs w:val="28"/>
          <w:lang w:val="ro-RO"/>
        </w:rPr>
        <w:t>.</w:t>
      </w:r>
      <w:r w:rsidRPr="00122F3A">
        <w:rPr>
          <w:rFonts w:ascii="Times New Roman" w:hAnsi="Times New Roman" w:cs="Times New Roman"/>
          <w:b/>
          <w:color w:val="auto"/>
          <w:sz w:val="28"/>
          <w:szCs w:val="28"/>
          <w:lang w:val="ro-RO"/>
        </w:rPr>
        <w:t xml:space="preserve"> Gradul recomandărilor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053"/>
      </w:tblGrid>
      <w:tr w:rsidR="0057528B" w:rsidRPr="00122F3A" w:rsidTr="00122F3A">
        <w:tc>
          <w:tcPr>
            <w:tcW w:w="2518" w:type="dxa"/>
            <w:shd w:val="clear" w:color="auto" w:fill="auto"/>
          </w:tcPr>
          <w:p w:rsidR="0057528B" w:rsidRPr="00122F3A" w:rsidRDefault="0057528B" w:rsidP="00797272">
            <w:pPr>
              <w:tabs>
                <w:tab w:val="left" w:pos="9792"/>
              </w:tabs>
              <w:autoSpaceDE w:val="0"/>
              <w:autoSpaceDN w:val="0"/>
              <w:adjustRightInd w:val="0"/>
              <w:spacing w:after="0"/>
              <w:jc w:val="both"/>
              <w:rPr>
                <w:rFonts w:ascii="Times New Roman" w:hAnsi="Times New Roman" w:cs="Times New Roman"/>
                <w:b/>
                <w:szCs w:val="24"/>
                <w:lang w:val="ro-RO"/>
              </w:rPr>
            </w:pPr>
            <w:r w:rsidRPr="00122F3A">
              <w:rPr>
                <w:rFonts w:ascii="Times New Roman" w:hAnsi="Times New Roman" w:cs="Times New Roman"/>
                <w:b/>
                <w:szCs w:val="24"/>
                <w:lang w:val="ro-RO"/>
              </w:rPr>
              <w:t>Gradul recomandării</w:t>
            </w:r>
          </w:p>
        </w:tc>
        <w:tc>
          <w:tcPr>
            <w:tcW w:w="7053" w:type="dxa"/>
            <w:shd w:val="clear" w:color="auto" w:fill="auto"/>
          </w:tcPr>
          <w:p w:rsidR="0057528B" w:rsidRPr="00122F3A" w:rsidRDefault="0057528B" w:rsidP="00797272">
            <w:pPr>
              <w:tabs>
                <w:tab w:val="left" w:pos="9792"/>
              </w:tabs>
              <w:autoSpaceDE w:val="0"/>
              <w:autoSpaceDN w:val="0"/>
              <w:adjustRightInd w:val="0"/>
              <w:spacing w:after="0"/>
              <w:jc w:val="both"/>
              <w:rPr>
                <w:rFonts w:ascii="Times New Roman" w:hAnsi="Times New Roman" w:cs="Times New Roman"/>
                <w:b/>
                <w:szCs w:val="24"/>
                <w:lang w:val="ro-RO"/>
              </w:rPr>
            </w:pPr>
            <w:r w:rsidRPr="00122F3A">
              <w:rPr>
                <w:rFonts w:ascii="Times New Roman" w:hAnsi="Times New Roman" w:cs="Times New Roman"/>
                <w:b/>
                <w:szCs w:val="24"/>
                <w:lang w:val="ro-RO"/>
              </w:rPr>
              <w:t>Definiție</w:t>
            </w:r>
          </w:p>
        </w:tc>
      </w:tr>
      <w:tr w:rsidR="0057528B" w:rsidRPr="006E6337" w:rsidTr="00122F3A">
        <w:tc>
          <w:tcPr>
            <w:tcW w:w="2518" w:type="dxa"/>
            <w:shd w:val="clear" w:color="auto" w:fill="auto"/>
          </w:tcPr>
          <w:p w:rsidR="0057528B" w:rsidRPr="00122F3A" w:rsidRDefault="0057528B" w:rsidP="00797272">
            <w:pPr>
              <w:tabs>
                <w:tab w:val="left" w:pos="9792"/>
              </w:tabs>
              <w:autoSpaceDE w:val="0"/>
              <w:autoSpaceDN w:val="0"/>
              <w:adjustRightInd w:val="0"/>
              <w:spacing w:after="0"/>
              <w:jc w:val="both"/>
              <w:rPr>
                <w:rFonts w:ascii="Times New Roman" w:hAnsi="Times New Roman" w:cs="Times New Roman"/>
                <w:b/>
                <w:szCs w:val="24"/>
                <w:lang w:val="ro-RO"/>
              </w:rPr>
            </w:pPr>
            <w:r w:rsidRPr="00122F3A">
              <w:rPr>
                <w:rFonts w:ascii="Times New Roman" w:hAnsi="Times New Roman" w:cs="Times New Roman"/>
                <w:b/>
                <w:szCs w:val="24"/>
                <w:lang w:val="ro-RO"/>
              </w:rPr>
              <w:t xml:space="preserve">Înalt </w:t>
            </w:r>
          </w:p>
        </w:tc>
        <w:tc>
          <w:tcPr>
            <w:tcW w:w="7053" w:type="dxa"/>
            <w:shd w:val="clear" w:color="auto" w:fill="auto"/>
          </w:tcPr>
          <w:p w:rsidR="0057528B" w:rsidRPr="00122F3A" w:rsidRDefault="0057528B" w:rsidP="00797272">
            <w:pPr>
              <w:tabs>
                <w:tab w:val="left" w:pos="9792"/>
              </w:tabs>
              <w:autoSpaceDE w:val="0"/>
              <w:autoSpaceDN w:val="0"/>
              <w:adjustRightInd w:val="0"/>
              <w:spacing w:after="0"/>
              <w:jc w:val="both"/>
              <w:rPr>
                <w:rFonts w:ascii="Times New Roman" w:hAnsi="Times New Roman" w:cs="Times New Roman"/>
                <w:b/>
                <w:szCs w:val="24"/>
                <w:lang w:val="ro-RO"/>
              </w:rPr>
            </w:pPr>
            <w:r w:rsidRPr="00122F3A">
              <w:rPr>
                <w:rFonts w:ascii="Times New Roman" w:hAnsi="Times New Roman" w:cs="Times New Roman"/>
                <w:szCs w:val="24"/>
                <w:lang w:val="ro-RO"/>
              </w:rPr>
              <w:t>există convingerea că punerea în aplicare a recomandării va da efectele dorite care vor depăși consecințele nedorite</w:t>
            </w:r>
          </w:p>
        </w:tc>
      </w:tr>
      <w:tr w:rsidR="0057528B" w:rsidRPr="006E6337" w:rsidTr="00122F3A">
        <w:tc>
          <w:tcPr>
            <w:tcW w:w="2518" w:type="dxa"/>
            <w:shd w:val="clear" w:color="auto" w:fill="auto"/>
          </w:tcPr>
          <w:p w:rsidR="0057528B" w:rsidRPr="00122F3A" w:rsidRDefault="0057528B" w:rsidP="00797272">
            <w:pPr>
              <w:tabs>
                <w:tab w:val="left" w:pos="9792"/>
              </w:tabs>
              <w:autoSpaceDE w:val="0"/>
              <w:autoSpaceDN w:val="0"/>
              <w:adjustRightInd w:val="0"/>
              <w:spacing w:after="0"/>
              <w:jc w:val="both"/>
              <w:rPr>
                <w:rFonts w:ascii="Times New Roman" w:hAnsi="Times New Roman" w:cs="Times New Roman"/>
                <w:b/>
                <w:szCs w:val="24"/>
                <w:lang w:val="ro-RO"/>
              </w:rPr>
            </w:pPr>
            <w:r w:rsidRPr="00122F3A">
              <w:rPr>
                <w:rFonts w:ascii="Times New Roman" w:hAnsi="Times New Roman" w:cs="Times New Roman"/>
                <w:b/>
                <w:szCs w:val="24"/>
                <w:lang w:val="ro-RO"/>
              </w:rPr>
              <w:t>Moderat</w:t>
            </w:r>
          </w:p>
        </w:tc>
        <w:tc>
          <w:tcPr>
            <w:tcW w:w="7053" w:type="dxa"/>
            <w:shd w:val="clear" w:color="auto" w:fill="auto"/>
          </w:tcPr>
          <w:p w:rsidR="0057528B" w:rsidRPr="00122F3A" w:rsidRDefault="0057528B" w:rsidP="00797272">
            <w:pPr>
              <w:tabs>
                <w:tab w:val="left" w:pos="9792"/>
              </w:tabs>
              <w:autoSpaceDE w:val="0"/>
              <w:autoSpaceDN w:val="0"/>
              <w:adjustRightInd w:val="0"/>
              <w:spacing w:after="0"/>
              <w:jc w:val="both"/>
              <w:rPr>
                <w:rFonts w:ascii="Times New Roman" w:hAnsi="Times New Roman" w:cs="Times New Roman"/>
                <w:b/>
                <w:szCs w:val="24"/>
                <w:lang w:val="ro-RO"/>
              </w:rPr>
            </w:pPr>
            <w:r w:rsidRPr="00122F3A">
              <w:rPr>
                <w:rFonts w:ascii="Times New Roman" w:hAnsi="Times New Roman" w:cs="Times New Roman"/>
                <w:szCs w:val="24"/>
                <w:lang w:val="ro-RO"/>
              </w:rPr>
              <w:t xml:space="preserve">există convingerea că punerea în aplicare a recomandării va da efectele dorite, care pot depăși consecințele nedorite. Cu toate acestea, recomandarea se aplică numai unui anumit grup de pacienți, </w:t>
            </w:r>
            <w:r w:rsidRPr="00122F3A">
              <w:rPr>
                <w:rFonts w:ascii="Times New Roman" w:hAnsi="Times New Roman" w:cs="Times New Roman"/>
                <w:szCs w:val="24"/>
                <w:lang w:val="ro-RO"/>
              </w:rPr>
              <w:lastRenderedPageBreak/>
              <w:t>contingent sau condiție, SAU datele noi pot schimba relația dintre risc și beneficiu, SAU beneficiile nu pot justifica costurile sau cerințele de resurse în orice condiții</w:t>
            </w:r>
          </w:p>
        </w:tc>
      </w:tr>
      <w:tr w:rsidR="0057528B" w:rsidRPr="006E6337" w:rsidTr="00122F3A">
        <w:tc>
          <w:tcPr>
            <w:tcW w:w="2518" w:type="dxa"/>
            <w:shd w:val="clear" w:color="auto" w:fill="auto"/>
          </w:tcPr>
          <w:p w:rsidR="0057528B" w:rsidRPr="00122F3A" w:rsidRDefault="0057528B" w:rsidP="00797272">
            <w:pPr>
              <w:tabs>
                <w:tab w:val="left" w:pos="9792"/>
              </w:tabs>
              <w:autoSpaceDE w:val="0"/>
              <w:autoSpaceDN w:val="0"/>
              <w:adjustRightInd w:val="0"/>
              <w:spacing w:after="0"/>
              <w:jc w:val="both"/>
              <w:rPr>
                <w:rFonts w:ascii="Times New Roman" w:hAnsi="Times New Roman" w:cs="Times New Roman"/>
                <w:b/>
                <w:szCs w:val="24"/>
                <w:lang w:val="ro-RO"/>
              </w:rPr>
            </w:pPr>
            <w:r w:rsidRPr="00122F3A">
              <w:rPr>
                <w:rFonts w:ascii="Times New Roman" w:hAnsi="Times New Roman" w:cs="Times New Roman"/>
                <w:b/>
                <w:szCs w:val="24"/>
                <w:lang w:val="ro-RO"/>
              </w:rPr>
              <w:lastRenderedPageBreak/>
              <w:t xml:space="preserve">Redus </w:t>
            </w:r>
          </w:p>
        </w:tc>
        <w:tc>
          <w:tcPr>
            <w:tcW w:w="7053" w:type="dxa"/>
            <w:shd w:val="clear" w:color="auto" w:fill="auto"/>
          </w:tcPr>
          <w:p w:rsidR="0057528B" w:rsidRPr="00122F3A" w:rsidRDefault="0057528B" w:rsidP="00797272">
            <w:pPr>
              <w:tabs>
                <w:tab w:val="left" w:pos="9792"/>
              </w:tabs>
              <w:autoSpaceDE w:val="0"/>
              <w:autoSpaceDN w:val="0"/>
              <w:adjustRightInd w:val="0"/>
              <w:spacing w:after="0"/>
              <w:jc w:val="both"/>
              <w:rPr>
                <w:rFonts w:ascii="Times New Roman" w:hAnsi="Times New Roman" w:cs="Times New Roman"/>
                <w:b/>
                <w:szCs w:val="24"/>
                <w:lang w:val="ro-RO"/>
              </w:rPr>
            </w:pPr>
            <w:r w:rsidRPr="00122F3A">
              <w:rPr>
                <w:rFonts w:ascii="Times New Roman" w:hAnsi="Times New Roman" w:cs="Times New Roman"/>
                <w:szCs w:val="24"/>
                <w:lang w:val="ro-RO"/>
              </w:rPr>
              <w:t>înainte de a face orice recomandare, este necesară o cercetare suplimentară</w:t>
            </w:r>
          </w:p>
        </w:tc>
      </w:tr>
    </w:tbl>
    <w:p w:rsidR="0057528B" w:rsidRPr="00122F3A" w:rsidRDefault="0057528B" w:rsidP="0057528B">
      <w:pPr>
        <w:shd w:val="clear" w:color="auto" w:fill="FFFFFF"/>
        <w:tabs>
          <w:tab w:val="left" w:pos="9792"/>
        </w:tabs>
        <w:autoSpaceDE w:val="0"/>
        <w:autoSpaceDN w:val="0"/>
        <w:adjustRightInd w:val="0"/>
        <w:spacing w:after="0"/>
        <w:jc w:val="both"/>
        <w:rPr>
          <w:rFonts w:ascii="Times New Roman" w:hAnsi="Times New Roman" w:cs="Times New Roman"/>
          <w:b/>
          <w:szCs w:val="24"/>
          <w:lang w:val="ro-RO"/>
        </w:rPr>
      </w:pPr>
    </w:p>
    <w:p w:rsidR="00E60334" w:rsidRPr="00122F3A" w:rsidRDefault="00E60334" w:rsidP="00122F3A">
      <w:pPr>
        <w:pStyle w:val="afff"/>
        <w:keepNext/>
        <w:spacing w:after="0"/>
        <w:rPr>
          <w:rFonts w:ascii="Times New Roman" w:hAnsi="Times New Roman" w:cs="Times New Roman"/>
          <w:b/>
          <w:i w:val="0"/>
          <w:color w:val="auto"/>
          <w:sz w:val="28"/>
          <w:szCs w:val="28"/>
          <w:lang w:val="ro-RO"/>
        </w:rPr>
      </w:pPr>
      <w:bookmarkStart w:id="15" w:name="_Ref498336505"/>
      <w:r w:rsidRPr="00122F3A">
        <w:rPr>
          <w:rFonts w:ascii="Times New Roman" w:hAnsi="Times New Roman" w:cs="Times New Roman"/>
          <w:b/>
          <w:i w:val="0"/>
          <w:color w:val="auto"/>
          <w:sz w:val="28"/>
          <w:szCs w:val="28"/>
          <w:lang w:val="ro-RO"/>
        </w:rPr>
        <w:t xml:space="preserve">Tabel </w:t>
      </w:r>
      <w:r w:rsidR="00041D53" w:rsidRPr="00122F3A">
        <w:rPr>
          <w:rFonts w:ascii="Times New Roman" w:hAnsi="Times New Roman" w:cs="Times New Roman"/>
          <w:b/>
          <w:i w:val="0"/>
          <w:color w:val="auto"/>
          <w:sz w:val="28"/>
          <w:szCs w:val="28"/>
          <w:lang w:val="ro-RO"/>
        </w:rPr>
        <w:fldChar w:fldCharType="begin"/>
      </w:r>
      <w:r w:rsidRPr="00122F3A">
        <w:rPr>
          <w:rFonts w:ascii="Times New Roman" w:hAnsi="Times New Roman" w:cs="Times New Roman"/>
          <w:b/>
          <w:i w:val="0"/>
          <w:color w:val="auto"/>
          <w:sz w:val="28"/>
          <w:szCs w:val="28"/>
          <w:lang w:val="ro-RO"/>
        </w:rPr>
        <w:instrText xml:space="preserve"> SEQ Tabel \* ARABIC </w:instrText>
      </w:r>
      <w:r w:rsidR="00041D53" w:rsidRPr="00122F3A">
        <w:rPr>
          <w:rFonts w:ascii="Times New Roman" w:hAnsi="Times New Roman" w:cs="Times New Roman"/>
          <w:b/>
          <w:i w:val="0"/>
          <w:color w:val="auto"/>
          <w:sz w:val="28"/>
          <w:szCs w:val="28"/>
          <w:lang w:val="ro-RO"/>
        </w:rPr>
        <w:fldChar w:fldCharType="separate"/>
      </w:r>
      <w:r w:rsidR="00441C15" w:rsidRPr="00122F3A">
        <w:rPr>
          <w:rFonts w:ascii="Times New Roman" w:hAnsi="Times New Roman" w:cs="Times New Roman"/>
          <w:b/>
          <w:i w:val="0"/>
          <w:noProof/>
          <w:color w:val="auto"/>
          <w:sz w:val="28"/>
          <w:szCs w:val="28"/>
          <w:lang w:val="ro-RO"/>
        </w:rPr>
        <w:t>2</w:t>
      </w:r>
      <w:r w:rsidR="00041D53" w:rsidRPr="00122F3A">
        <w:rPr>
          <w:rFonts w:ascii="Times New Roman" w:hAnsi="Times New Roman" w:cs="Times New Roman"/>
          <w:b/>
          <w:i w:val="0"/>
          <w:color w:val="auto"/>
          <w:sz w:val="28"/>
          <w:szCs w:val="28"/>
          <w:lang w:val="ro-RO"/>
        </w:rPr>
        <w:fldChar w:fldCharType="end"/>
      </w:r>
      <w:bookmarkEnd w:id="15"/>
      <w:r w:rsidRPr="00122F3A">
        <w:rPr>
          <w:rFonts w:ascii="Times New Roman" w:hAnsi="Times New Roman" w:cs="Times New Roman"/>
          <w:b/>
          <w:i w:val="0"/>
          <w:color w:val="auto"/>
          <w:sz w:val="28"/>
          <w:szCs w:val="28"/>
          <w:lang w:val="ro-RO"/>
        </w:rPr>
        <w:t xml:space="preserve"> Argumentarea științifică a recomandărilor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053"/>
      </w:tblGrid>
      <w:tr w:rsidR="0057528B" w:rsidRPr="00122F3A" w:rsidTr="00122F3A">
        <w:tc>
          <w:tcPr>
            <w:tcW w:w="2518" w:type="dxa"/>
            <w:shd w:val="clear" w:color="auto" w:fill="auto"/>
          </w:tcPr>
          <w:p w:rsidR="0057528B" w:rsidRPr="00122F3A" w:rsidRDefault="0057528B" w:rsidP="00797272">
            <w:pPr>
              <w:tabs>
                <w:tab w:val="left" w:pos="9792"/>
              </w:tabs>
              <w:autoSpaceDE w:val="0"/>
              <w:autoSpaceDN w:val="0"/>
              <w:adjustRightInd w:val="0"/>
              <w:spacing w:after="0"/>
              <w:jc w:val="both"/>
              <w:rPr>
                <w:rFonts w:ascii="Times New Roman" w:hAnsi="Times New Roman" w:cs="Times New Roman"/>
                <w:b/>
                <w:szCs w:val="24"/>
                <w:lang w:val="ro-RO"/>
              </w:rPr>
            </w:pPr>
            <w:r w:rsidRPr="00122F3A">
              <w:rPr>
                <w:rFonts w:ascii="Times New Roman" w:hAnsi="Times New Roman" w:cs="Times New Roman"/>
                <w:b/>
                <w:szCs w:val="24"/>
                <w:lang w:val="ro-RO"/>
              </w:rPr>
              <w:t>Argumentarea științifică</w:t>
            </w:r>
          </w:p>
        </w:tc>
        <w:tc>
          <w:tcPr>
            <w:tcW w:w="7053" w:type="dxa"/>
            <w:shd w:val="clear" w:color="auto" w:fill="auto"/>
          </w:tcPr>
          <w:p w:rsidR="0057528B" w:rsidRPr="00122F3A" w:rsidRDefault="0057528B" w:rsidP="00797272">
            <w:pPr>
              <w:tabs>
                <w:tab w:val="left" w:pos="9792"/>
              </w:tabs>
              <w:autoSpaceDE w:val="0"/>
              <w:autoSpaceDN w:val="0"/>
              <w:adjustRightInd w:val="0"/>
              <w:spacing w:after="0"/>
              <w:jc w:val="both"/>
              <w:rPr>
                <w:rFonts w:ascii="Times New Roman" w:hAnsi="Times New Roman" w:cs="Times New Roman"/>
                <w:b/>
                <w:szCs w:val="24"/>
                <w:lang w:val="ro-RO"/>
              </w:rPr>
            </w:pPr>
            <w:r w:rsidRPr="00122F3A">
              <w:rPr>
                <w:rFonts w:ascii="Times New Roman" w:hAnsi="Times New Roman" w:cs="Times New Roman"/>
                <w:b/>
                <w:szCs w:val="24"/>
                <w:lang w:val="ro-RO"/>
              </w:rPr>
              <w:t>Definiție</w:t>
            </w:r>
          </w:p>
        </w:tc>
      </w:tr>
      <w:tr w:rsidR="0057528B" w:rsidRPr="006E6337" w:rsidTr="00122F3A">
        <w:tc>
          <w:tcPr>
            <w:tcW w:w="2518" w:type="dxa"/>
            <w:shd w:val="clear" w:color="auto" w:fill="auto"/>
          </w:tcPr>
          <w:p w:rsidR="0057528B" w:rsidRPr="00122F3A" w:rsidRDefault="0057528B" w:rsidP="00797272">
            <w:pPr>
              <w:tabs>
                <w:tab w:val="left" w:pos="9792"/>
              </w:tabs>
              <w:autoSpaceDE w:val="0"/>
              <w:autoSpaceDN w:val="0"/>
              <w:adjustRightInd w:val="0"/>
              <w:spacing w:after="0"/>
              <w:jc w:val="both"/>
              <w:rPr>
                <w:rFonts w:ascii="Times New Roman" w:hAnsi="Times New Roman" w:cs="Times New Roman"/>
                <w:b/>
                <w:szCs w:val="24"/>
                <w:lang w:val="ro-RO"/>
              </w:rPr>
            </w:pPr>
            <w:r w:rsidRPr="00122F3A">
              <w:rPr>
                <w:rFonts w:ascii="Times New Roman" w:hAnsi="Times New Roman" w:cs="Times New Roman"/>
                <w:b/>
                <w:szCs w:val="24"/>
                <w:lang w:val="ro-RO"/>
              </w:rPr>
              <w:t>Înalt</w:t>
            </w:r>
          </w:p>
        </w:tc>
        <w:tc>
          <w:tcPr>
            <w:tcW w:w="7053" w:type="dxa"/>
            <w:shd w:val="clear" w:color="auto" w:fill="auto"/>
          </w:tcPr>
          <w:p w:rsidR="0057528B" w:rsidRPr="00122F3A" w:rsidRDefault="0057528B" w:rsidP="00797272">
            <w:pPr>
              <w:tabs>
                <w:tab w:val="left" w:pos="9792"/>
              </w:tabs>
              <w:autoSpaceDE w:val="0"/>
              <w:autoSpaceDN w:val="0"/>
              <w:adjustRightInd w:val="0"/>
              <w:spacing w:after="0"/>
              <w:jc w:val="both"/>
              <w:rPr>
                <w:rFonts w:ascii="Times New Roman" w:hAnsi="Times New Roman" w:cs="Times New Roman"/>
                <w:szCs w:val="24"/>
                <w:lang w:val="ro-RO"/>
              </w:rPr>
            </w:pPr>
            <w:r w:rsidRPr="00122F3A">
              <w:rPr>
                <w:rFonts w:ascii="Times New Roman" w:hAnsi="Times New Roman" w:cs="Times New Roman"/>
                <w:szCs w:val="24"/>
                <w:lang w:val="ro-RO"/>
              </w:rPr>
              <w:t>este foarte puțin probabil ca cercetările ulterioare să modifice credibilitatea evaluării preliminare a impactului</w:t>
            </w:r>
          </w:p>
        </w:tc>
      </w:tr>
      <w:tr w:rsidR="0057528B" w:rsidRPr="006E6337" w:rsidTr="00122F3A">
        <w:tc>
          <w:tcPr>
            <w:tcW w:w="2518" w:type="dxa"/>
            <w:shd w:val="clear" w:color="auto" w:fill="auto"/>
          </w:tcPr>
          <w:p w:rsidR="0057528B" w:rsidRPr="00122F3A" w:rsidRDefault="0057528B" w:rsidP="00797272">
            <w:pPr>
              <w:tabs>
                <w:tab w:val="left" w:pos="9792"/>
              </w:tabs>
              <w:autoSpaceDE w:val="0"/>
              <w:autoSpaceDN w:val="0"/>
              <w:adjustRightInd w:val="0"/>
              <w:spacing w:after="0"/>
              <w:jc w:val="both"/>
              <w:rPr>
                <w:rFonts w:ascii="Times New Roman" w:hAnsi="Times New Roman" w:cs="Times New Roman"/>
                <w:b/>
                <w:szCs w:val="24"/>
                <w:lang w:val="ro-RO"/>
              </w:rPr>
            </w:pPr>
            <w:r w:rsidRPr="00122F3A">
              <w:rPr>
                <w:rFonts w:ascii="Times New Roman" w:hAnsi="Times New Roman" w:cs="Times New Roman"/>
                <w:b/>
                <w:szCs w:val="24"/>
                <w:lang w:val="ro-RO"/>
              </w:rPr>
              <w:t xml:space="preserve">Mediu </w:t>
            </w:r>
          </w:p>
        </w:tc>
        <w:tc>
          <w:tcPr>
            <w:tcW w:w="7053" w:type="dxa"/>
            <w:shd w:val="clear" w:color="auto" w:fill="auto"/>
          </w:tcPr>
          <w:p w:rsidR="0057528B" w:rsidRPr="00122F3A" w:rsidRDefault="0057528B" w:rsidP="00797272">
            <w:pPr>
              <w:tabs>
                <w:tab w:val="left" w:pos="9792"/>
              </w:tabs>
              <w:autoSpaceDE w:val="0"/>
              <w:autoSpaceDN w:val="0"/>
              <w:adjustRightInd w:val="0"/>
              <w:spacing w:after="0"/>
              <w:jc w:val="both"/>
              <w:rPr>
                <w:rFonts w:ascii="Times New Roman" w:hAnsi="Times New Roman" w:cs="Times New Roman"/>
                <w:szCs w:val="24"/>
                <w:lang w:val="ro-RO"/>
              </w:rPr>
            </w:pPr>
            <w:r w:rsidRPr="00122F3A">
              <w:rPr>
                <w:rFonts w:ascii="Times New Roman" w:hAnsi="Times New Roman" w:cs="Times New Roman"/>
                <w:szCs w:val="24"/>
                <w:lang w:val="ro-RO"/>
              </w:rPr>
              <w:t>este posibil ca cercetările ulterioare să modifice în mod semnificativ credibilitatea evaluării preliminare a impactului</w:t>
            </w:r>
          </w:p>
        </w:tc>
      </w:tr>
      <w:tr w:rsidR="0057528B" w:rsidRPr="006E6337" w:rsidTr="00122F3A">
        <w:tc>
          <w:tcPr>
            <w:tcW w:w="2518" w:type="dxa"/>
            <w:shd w:val="clear" w:color="auto" w:fill="auto"/>
          </w:tcPr>
          <w:p w:rsidR="0057528B" w:rsidRPr="00122F3A" w:rsidRDefault="0057528B" w:rsidP="00797272">
            <w:pPr>
              <w:tabs>
                <w:tab w:val="left" w:pos="9792"/>
              </w:tabs>
              <w:autoSpaceDE w:val="0"/>
              <w:autoSpaceDN w:val="0"/>
              <w:adjustRightInd w:val="0"/>
              <w:spacing w:after="0"/>
              <w:jc w:val="both"/>
              <w:rPr>
                <w:rFonts w:ascii="Times New Roman" w:hAnsi="Times New Roman" w:cs="Times New Roman"/>
                <w:b/>
                <w:szCs w:val="24"/>
                <w:lang w:val="ro-RO"/>
              </w:rPr>
            </w:pPr>
            <w:r w:rsidRPr="00122F3A">
              <w:rPr>
                <w:rFonts w:ascii="Times New Roman" w:hAnsi="Times New Roman" w:cs="Times New Roman"/>
                <w:b/>
                <w:szCs w:val="24"/>
                <w:lang w:val="ro-RO"/>
              </w:rPr>
              <w:t>Redus</w:t>
            </w:r>
          </w:p>
        </w:tc>
        <w:tc>
          <w:tcPr>
            <w:tcW w:w="7053" w:type="dxa"/>
            <w:shd w:val="clear" w:color="auto" w:fill="auto"/>
          </w:tcPr>
          <w:p w:rsidR="0057528B" w:rsidRPr="00122F3A" w:rsidRDefault="0057528B" w:rsidP="00797272">
            <w:pPr>
              <w:tabs>
                <w:tab w:val="left" w:pos="9792"/>
              </w:tabs>
              <w:autoSpaceDE w:val="0"/>
              <w:autoSpaceDN w:val="0"/>
              <w:adjustRightInd w:val="0"/>
              <w:spacing w:after="0"/>
              <w:jc w:val="both"/>
              <w:rPr>
                <w:rFonts w:ascii="Times New Roman" w:hAnsi="Times New Roman" w:cs="Times New Roman"/>
                <w:szCs w:val="24"/>
                <w:lang w:val="ro-RO"/>
              </w:rPr>
            </w:pPr>
            <w:r w:rsidRPr="00122F3A">
              <w:rPr>
                <w:rFonts w:ascii="Times New Roman" w:hAnsi="Times New Roman" w:cs="Times New Roman"/>
                <w:szCs w:val="24"/>
                <w:lang w:val="ro-RO"/>
              </w:rPr>
              <w:t>este foarte probabil ca, pe parcursul unor cercetări ulterioare, să se obțină o evaluare preliminară a impactului și, eventual, o modificare a estimării preliminare</w:t>
            </w:r>
          </w:p>
        </w:tc>
      </w:tr>
      <w:tr w:rsidR="0057528B" w:rsidRPr="006E6337" w:rsidTr="00122F3A">
        <w:tc>
          <w:tcPr>
            <w:tcW w:w="2518" w:type="dxa"/>
            <w:shd w:val="clear" w:color="auto" w:fill="auto"/>
          </w:tcPr>
          <w:p w:rsidR="0057528B" w:rsidRPr="00122F3A" w:rsidRDefault="0057528B" w:rsidP="00797272">
            <w:pPr>
              <w:tabs>
                <w:tab w:val="left" w:pos="9792"/>
              </w:tabs>
              <w:autoSpaceDE w:val="0"/>
              <w:autoSpaceDN w:val="0"/>
              <w:adjustRightInd w:val="0"/>
              <w:spacing w:after="0"/>
              <w:jc w:val="both"/>
              <w:rPr>
                <w:rFonts w:ascii="Times New Roman" w:hAnsi="Times New Roman" w:cs="Times New Roman"/>
                <w:b/>
                <w:szCs w:val="24"/>
                <w:lang w:val="ro-RO"/>
              </w:rPr>
            </w:pPr>
            <w:r w:rsidRPr="00122F3A">
              <w:rPr>
                <w:rFonts w:ascii="Times New Roman" w:hAnsi="Times New Roman" w:cs="Times New Roman"/>
                <w:b/>
                <w:szCs w:val="24"/>
                <w:lang w:val="ro-RO"/>
              </w:rPr>
              <w:t>Foarte redus</w:t>
            </w:r>
          </w:p>
        </w:tc>
        <w:tc>
          <w:tcPr>
            <w:tcW w:w="7053" w:type="dxa"/>
            <w:shd w:val="clear" w:color="auto" w:fill="auto"/>
          </w:tcPr>
          <w:p w:rsidR="0057528B" w:rsidRPr="00122F3A" w:rsidRDefault="0057528B" w:rsidP="00797272">
            <w:pPr>
              <w:tabs>
                <w:tab w:val="left" w:pos="9792"/>
              </w:tabs>
              <w:autoSpaceDE w:val="0"/>
              <w:autoSpaceDN w:val="0"/>
              <w:adjustRightInd w:val="0"/>
              <w:spacing w:after="0"/>
              <w:jc w:val="both"/>
              <w:rPr>
                <w:rFonts w:ascii="Times New Roman" w:hAnsi="Times New Roman" w:cs="Times New Roman"/>
                <w:szCs w:val="24"/>
                <w:lang w:val="ro-RO"/>
              </w:rPr>
            </w:pPr>
            <w:r w:rsidRPr="00122F3A">
              <w:rPr>
                <w:rFonts w:ascii="Times New Roman" w:hAnsi="Times New Roman" w:cs="Times New Roman"/>
                <w:szCs w:val="24"/>
                <w:lang w:val="ro-RO"/>
              </w:rPr>
              <w:t>orice evaluare preliminară a impactului este incertă</w:t>
            </w:r>
          </w:p>
        </w:tc>
      </w:tr>
    </w:tbl>
    <w:p w:rsidR="0057528B" w:rsidRPr="00122F3A" w:rsidRDefault="0057528B" w:rsidP="0057528B">
      <w:pPr>
        <w:shd w:val="clear" w:color="auto" w:fill="FFFFFF"/>
        <w:tabs>
          <w:tab w:val="left" w:pos="9792"/>
        </w:tabs>
        <w:autoSpaceDE w:val="0"/>
        <w:autoSpaceDN w:val="0"/>
        <w:adjustRightInd w:val="0"/>
        <w:spacing w:after="0"/>
        <w:jc w:val="both"/>
        <w:rPr>
          <w:rFonts w:ascii="Times New Roman" w:hAnsi="Times New Roman" w:cs="Times New Roman"/>
          <w:szCs w:val="24"/>
          <w:lang w:val="ro-RO"/>
        </w:rPr>
      </w:pPr>
    </w:p>
    <w:p w:rsidR="0057528B" w:rsidRPr="00122F3A" w:rsidRDefault="0057528B" w:rsidP="0057528B">
      <w:pPr>
        <w:shd w:val="clear" w:color="auto" w:fill="FFFFFF"/>
        <w:tabs>
          <w:tab w:val="left" w:pos="9792"/>
        </w:tabs>
        <w:autoSpaceDE w:val="0"/>
        <w:autoSpaceDN w:val="0"/>
        <w:adjustRightInd w:val="0"/>
        <w:spacing w:after="0"/>
        <w:jc w:val="both"/>
        <w:rPr>
          <w:rFonts w:ascii="Times New Roman" w:hAnsi="Times New Roman" w:cs="Times New Roman"/>
          <w:sz w:val="28"/>
          <w:szCs w:val="28"/>
          <w:lang w:val="ro-RO"/>
        </w:rPr>
      </w:pPr>
      <w:r w:rsidRPr="00122F3A">
        <w:rPr>
          <w:rFonts w:ascii="Times New Roman" w:hAnsi="Times New Roman" w:cs="Times New Roman"/>
          <w:szCs w:val="24"/>
          <w:lang w:val="ro-RO"/>
        </w:rPr>
        <w:t>Protocol clinic național „</w:t>
      </w:r>
      <w:r w:rsidR="001B08DB" w:rsidRPr="00122F3A">
        <w:rPr>
          <w:rFonts w:ascii="Times New Roman" w:hAnsi="Times New Roman" w:cs="Times New Roman"/>
          <w:szCs w:val="24"/>
          <w:lang w:val="ro-RO"/>
        </w:rPr>
        <w:t>Profilaxia Post-expunere la infecția cu HIV</w:t>
      </w:r>
      <w:r w:rsidRPr="00122F3A">
        <w:rPr>
          <w:rFonts w:ascii="Times New Roman" w:hAnsi="Times New Roman" w:cs="Times New Roman"/>
          <w:szCs w:val="24"/>
          <w:lang w:val="ro-RO"/>
        </w:rPr>
        <w:t>“ a fost elaborate de comun cu un grup multidisciplinar de experți, care a inclus reprezentanți ai diferitelor specialități medicale: Ministerului Sănătății și Protecției Sociale, specialiști în boli infecțioase, epidemiologi, medici de laborator, medici interniști, medici de familie, obstetricieni-ginecologi, neonatologi, reprezentanți ai comunității științifice - departamentele universitare și postuniversitare din sistemul de învățământ, reprezentanți ai organizațiilor internaționale: OMS, UNAIDS, UNICEF, precum și reprezentanți interesați din sectorul civil: ONG-uri și PTH.</w:t>
      </w:r>
    </w:p>
    <w:p w:rsidR="00F03FFC" w:rsidRPr="00122F3A" w:rsidRDefault="00F03FFC" w:rsidP="00F03FFC">
      <w:pPr>
        <w:spacing w:line="240" w:lineRule="auto"/>
        <w:jc w:val="both"/>
        <w:rPr>
          <w:rFonts w:ascii="Times New Roman" w:eastAsia="Times New Roman" w:hAnsi="Times New Roman" w:cs="Times New Roman"/>
          <w:szCs w:val="24"/>
          <w:lang w:val="ro-RO"/>
        </w:rPr>
      </w:pPr>
    </w:p>
    <w:p w:rsidR="00F03FFC" w:rsidRPr="00797272" w:rsidRDefault="00F03FFC" w:rsidP="00F03FFC">
      <w:pPr>
        <w:spacing w:line="240" w:lineRule="auto"/>
        <w:jc w:val="both"/>
        <w:rPr>
          <w:rFonts w:ascii="Times New Roman" w:eastAsia="Times New Roman" w:hAnsi="Times New Roman" w:cs="Times New Roman"/>
          <w:szCs w:val="24"/>
          <w:lang w:val="ro-RO"/>
        </w:rPr>
      </w:pPr>
    </w:p>
    <w:p w:rsidR="00F03FFC" w:rsidRPr="00797272" w:rsidRDefault="00F03FFC" w:rsidP="00F03FFC">
      <w:pPr>
        <w:spacing w:line="240" w:lineRule="auto"/>
        <w:jc w:val="both"/>
        <w:rPr>
          <w:rFonts w:ascii="Times New Roman" w:eastAsia="Times New Roman" w:hAnsi="Times New Roman" w:cs="Times New Roman"/>
          <w:szCs w:val="24"/>
          <w:lang w:val="ro-RO"/>
        </w:rPr>
      </w:pPr>
    </w:p>
    <w:p w:rsidR="00F03FFC" w:rsidRPr="00797272" w:rsidRDefault="00F03FFC" w:rsidP="00F03FFC">
      <w:pPr>
        <w:spacing w:line="240" w:lineRule="auto"/>
        <w:jc w:val="both"/>
        <w:rPr>
          <w:rFonts w:ascii="Times New Roman" w:eastAsia="Times New Roman" w:hAnsi="Times New Roman" w:cs="Times New Roman"/>
          <w:szCs w:val="24"/>
          <w:lang w:val="ro-RO"/>
        </w:rPr>
      </w:pPr>
    </w:p>
    <w:p w:rsidR="00F03FFC" w:rsidRPr="00797272" w:rsidRDefault="00F03FFC" w:rsidP="00F03FFC">
      <w:pPr>
        <w:spacing w:line="240" w:lineRule="auto"/>
        <w:jc w:val="both"/>
        <w:rPr>
          <w:rFonts w:ascii="Times New Roman" w:eastAsia="Times New Roman" w:hAnsi="Times New Roman" w:cs="Times New Roman"/>
          <w:szCs w:val="24"/>
          <w:lang w:val="ro-RO"/>
        </w:rPr>
      </w:pPr>
    </w:p>
    <w:p w:rsidR="00F03FFC" w:rsidRPr="00797272" w:rsidRDefault="00F03FFC" w:rsidP="00F03FFC">
      <w:pPr>
        <w:spacing w:line="240" w:lineRule="auto"/>
        <w:jc w:val="both"/>
        <w:rPr>
          <w:rFonts w:ascii="Times New Roman" w:eastAsia="Times New Roman" w:hAnsi="Times New Roman" w:cs="Times New Roman"/>
          <w:szCs w:val="24"/>
          <w:lang w:val="ro-RO"/>
        </w:rPr>
      </w:pPr>
    </w:p>
    <w:p w:rsidR="00F03FFC" w:rsidRPr="00D123DE" w:rsidRDefault="00F03FFC" w:rsidP="00F03FFC">
      <w:pPr>
        <w:spacing w:line="240" w:lineRule="auto"/>
        <w:jc w:val="both"/>
        <w:rPr>
          <w:rFonts w:ascii="Times New Roman" w:eastAsia="Times New Roman" w:hAnsi="Times New Roman" w:cs="Times New Roman"/>
          <w:szCs w:val="24"/>
          <w:lang w:val="en-US"/>
        </w:rPr>
      </w:pPr>
    </w:p>
    <w:p w:rsidR="00F03FFC" w:rsidRPr="00D123DE" w:rsidRDefault="00F03FFC" w:rsidP="00F03FFC">
      <w:pPr>
        <w:spacing w:line="240" w:lineRule="auto"/>
        <w:jc w:val="both"/>
        <w:rPr>
          <w:rFonts w:ascii="Times New Roman" w:eastAsia="Times New Roman" w:hAnsi="Times New Roman" w:cs="Times New Roman"/>
          <w:szCs w:val="24"/>
          <w:lang w:val="en-US"/>
        </w:rPr>
      </w:pPr>
    </w:p>
    <w:p w:rsidR="00F03FFC" w:rsidRPr="00D123DE" w:rsidRDefault="00F03FFC" w:rsidP="00F03FFC">
      <w:pPr>
        <w:spacing w:line="240" w:lineRule="auto"/>
        <w:jc w:val="both"/>
        <w:rPr>
          <w:rFonts w:ascii="Times New Roman" w:eastAsia="Times New Roman" w:hAnsi="Times New Roman" w:cs="Times New Roman"/>
          <w:szCs w:val="24"/>
          <w:lang w:val="en-US"/>
        </w:rPr>
      </w:pPr>
    </w:p>
    <w:p w:rsidR="0057528B" w:rsidRPr="00D123DE" w:rsidRDefault="0057528B">
      <w:pPr>
        <w:rPr>
          <w:rFonts w:asciiTheme="majorHAnsi" w:eastAsia="Times New Roman" w:hAnsiTheme="majorHAnsi" w:cstheme="majorBidi"/>
          <w:color w:val="262626" w:themeColor="text1" w:themeTint="D9"/>
          <w:sz w:val="32"/>
          <w:szCs w:val="32"/>
          <w:lang w:val="en-US"/>
        </w:rPr>
      </w:pPr>
      <w:r w:rsidRPr="00D123DE">
        <w:rPr>
          <w:rFonts w:eastAsia="Times New Roman"/>
          <w:lang w:val="en-US"/>
        </w:rPr>
        <w:br w:type="page"/>
      </w:r>
    </w:p>
    <w:p w:rsidR="0047418B" w:rsidRPr="00D123DE" w:rsidRDefault="0047418B" w:rsidP="00685EF2">
      <w:pPr>
        <w:pStyle w:val="1"/>
        <w:rPr>
          <w:rFonts w:eastAsia="Times New Roman"/>
          <w:lang w:val="en-US"/>
        </w:rPr>
        <w:sectPr w:rsidR="0047418B" w:rsidRPr="00D123DE" w:rsidSect="009E03B3">
          <w:footerReference w:type="default" r:id="rId14"/>
          <w:pgSz w:w="11906" w:h="16838"/>
          <w:pgMar w:top="1134" w:right="850" w:bottom="1134" w:left="1701" w:header="708" w:footer="708" w:gutter="0"/>
          <w:cols w:space="708"/>
          <w:docGrid w:linePitch="360"/>
        </w:sectPr>
      </w:pPr>
    </w:p>
    <w:p w:rsidR="00F03FFC" w:rsidRPr="00122F3A" w:rsidRDefault="009E03B3" w:rsidP="00F94027">
      <w:pPr>
        <w:pStyle w:val="1"/>
        <w:spacing w:before="0"/>
        <w:rPr>
          <w:rFonts w:ascii="Times New Roman" w:eastAsia="Times New Roman" w:hAnsi="Times New Roman" w:cs="Times New Roman"/>
          <w:b/>
          <w:sz w:val="28"/>
          <w:szCs w:val="28"/>
          <w:lang w:val="ro-RO"/>
        </w:rPr>
      </w:pPr>
      <w:bookmarkStart w:id="16" w:name="_Toc499905260"/>
      <w:r w:rsidRPr="00122F3A">
        <w:rPr>
          <w:rFonts w:ascii="Times New Roman" w:eastAsia="Times New Roman" w:hAnsi="Times New Roman" w:cs="Times New Roman"/>
          <w:b/>
          <w:sz w:val="28"/>
          <w:szCs w:val="28"/>
        </w:rPr>
        <w:lastRenderedPageBreak/>
        <w:t xml:space="preserve">B. </w:t>
      </w:r>
      <w:r w:rsidRPr="00122F3A">
        <w:rPr>
          <w:rFonts w:ascii="Times New Roman" w:eastAsia="Times New Roman" w:hAnsi="Times New Roman" w:cs="Times New Roman"/>
          <w:b/>
          <w:sz w:val="28"/>
          <w:szCs w:val="28"/>
          <w:lang w:val="ro-RO"/>
        </w:rPr>
        <w:t>PARTEA GENERALĂ</w:t>
      </w:r>
      <w:bookmarkEnd w:id="16"/>
    </w:p>
    <w:tbl>
      <w:tblPr>
        <w:tblpPr w:leftFromText="180" w:rightFromText="180" w:vertAnchor="text" w:horzAnchor="margin" w:tblpXSpec="center" w:tblpY="308"/>
        <w:tblW w:w="53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4393"/>
        <w:gridCol w:w="8896"/>
      </w:tblGrid>
      <w:tr w:rsidR="00F03FFC" w:rsidRPr="006E6337" w:rsidTr="00122F3A">
        <w:tc>
          <w:tcPr>
            <w:tcW w:w="5000" w:type="pct"/>
            <w:gridSpan w:val="3"/>
            <w:tcBorders>
              <w:bottom w:val="single" w:sz="4" w:space="0" w:color="auto"/>
            </w:tcBorders>
          </w:tcPr>
          <w:p w:rsidR="00F03FFC" w:rsidRPr="00797272" w:rsidRDefault="00F03FFC" w:rsidP="009E03B3">
            <w:pPr>
              <w:spacing w:after="0" w:line="240" w:lineRule="auto"/>
              <w:jc w:val="center"/>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 xml:space="preserve">B.1  Nivel de </w:t>
            </w:r>
            <w:r w:rsidR="00797272" w:rsidRPr="00797272">
              <w:rPr>
                <w:rFonts w:ascii="Times New Roman" w:eastAsia="Times New Roman" w:hAnsi="Times New Roman" w:cs="Times New Roman"/>
                <w:b/>
                <w:szCs w:val="24"/>
                <w:lang w:val="ro-RO"/>
              </w:rPr>
              <w:t>asistență</w:t>
            </w:r>
            <w:r w:rsidRPr="00797272">
              <w:rPr>
                <w:rFonts w:ascii="Times New Roman" w:eastAsia="Times New Roman" w:hAnsi="Times New Roman" w:cs="Times New Roman"/>
                <w:b/>
                <w:szCs w:val="24"/>
                <w:lang w:val="ro-RO"/>
              </w:rPr>
              <w:t xml:space="preserve"> medicală primară</w:t>
            </w:r>
          </w:p>
        </w:tc>
      </w:tr>
      <w:tr w:rsidR="00F03FFC" w:rsidRPr="00797272" w:rsidTr="00122F3A">
        <w:tc>
          <w:tcPr>
            <w:tcW w:w="768" w:type="pct"/>
            <w:shd w:val="pct20" w:color="auto" w:fill="auto"/>
          </w:tcPr>
          <w:p w:rsidR="00F03FFC" w:rsidRPr="00797272" w:rsidRDefault="00F03FFC" w:rsidP="009E03B3">
            <w:pPr>
              <w:spacing w:after="0" w:line="240" w:lineRule="auto"/>
              <w:jc w:val="center"/>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Descrierea</w:t>
            </w:r>
          </w:p>
        </w:tc>
        <w:tc>
          <w:tcPr>
            <w:tcW w:w="1399" w:type="pct"/>
            <w:shd w:val="pct20" w:color="auto" w:fill="auto"/>
          </w:tcPr>
          <w:p w:rsidR="00F03FFC" w:rsidRPr="00797272" w:rsidRDefault="00F03FFC" w:rsidP="009E03B3">
            <w:pPr>
              <w:spacing w:after="0" w:line="240" w:lineRule="auto"/>
              <w:jc w:val="center"/>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Motivele</w:t>
            </w:r>
          </w:p>
        </w:tc>
        <w:tc>
          <w:tcPr>
            <w:tcW w:w="2834" w:type="pct"/>
            <w:shd w:val="pct20" w:color="auto" w:fill="auto"/>
          </w:tcPr>
          <w:p w:rsidR="00F03FFC" w:rsidRPr="00797272" w:rsidRDefault="00797272" w:rsidP="009E03B3">
            <w:pPr>
              <w:spacing w:after="0" w:line="240" w:lineRule="auto"/>
              <w:jc w:val="center"/>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Pașii</w:t>
            </w:r>
          </w:p>
        </w:tc>
      </w:tr>
      <w:tr w:rsidR="00F03FFC" w:rsidRPr="00797272" w:rsidTr="00122F3A">
        <w:tc>
          <w:tcPr>
            <w:tcW w:w="768" w:type="pct"/>
            <w:shd w:val="pct20" w:color="auto" w:fill="auto"/>
          </w:tcPr>
          <w:p w:rsidR="00F03FFC" w:rsidRPr="00797272" w:rsidRDefault="00F03FFC" w:rsidP="009E03B3">
            <w:pPr>
              <w:spacing w:after="0" w:line="240" w:lineRule="auto"/>
              <w:jc w:val="center"/>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I</w:t>
            </w:r>
          </w:p>
        </w:tc>
        <w:tc>
          <w:tcPr>
            <w:tcW w:w="1399" w:type="pct"/>
            <w:shd w:val="pct20" w:color="auto" w:fill="auto"/>
          </w:tcPr>
          <w:p w:rsidR="00F03FFC" w:rsidRPr="00797272" w:rsidRDefault="00F03FFC" w:rsidP="009E03B3">
            <w:pPr>
              <w:spacing w:after="0" w:line="240" w:lineRule="auto"/>
              <w:jc w:val="center"/>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II</w:t>
            </w:r>
          </w:p>
        </w:tc>
        <w:tc>
          <w:tcPr>
            <w:tcW w:w="2834" w:type="pct"/>
            <w:shd w:val="pct20" w:color="auto" w:fill="auto"/>
          </w:tcPr>
          <w:p w:rsidR="00F03FFC" w:rsidRPr="00797272" w:rsidRDefault="00F03FFC" w:rsidP="009E03B3">
            <w:pPr>
              <w:spacing w:after="0" w:line="240" w:lineRule="auto"/>
              <w:jc w:val="center"/>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III</w:t>
            </w:r>
          </w:p>
        </w:tc>
      </w:tr>
      <w:tr w:rsidR="00F03FFC" w:rsidRPr="006E6337" w:rsidTr="00122F3A">
        <w:tc>
          <w:tcPr>
            <w:tcW w:w="768" w:type="pct"/>
          </w:tcPr>
          <w:p w:rsidR="00F03FFC" w:rsidRPr="00797272" w:rsidRDefault="00F03FFC" w:rsidP="00122F3A">
            <w:pPr>
              <w:numPr>
                <w:ilvl w:val="0"/>
                <w:numId w:val="22"/>
              </w:numPr>
              <w:tabs>
                <w:tab w:val="clear" w:pos="720"/>
                <w:tab w:val="num" w:pos="284"/>
                <w:tab w:val="left" w:pos="426"/>
              </w:tabs>
              <w:spacing w:after="0" w:line="240" w:lineRule="auto"/>
              <w:ind w:left="284" w:hanging="142"/>
              <w:contextualSpacing/>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Profilaxia</w:t>
            </w:r>
            <w:r w:rsidR="00107F57" w:rsidRPr="00797272">
              <w:rPr>
                <w:rFonts w:ascii="Times New Roman" w:eastAsia="Times New Roman" w:hAnsi="Times New Roman" w:cs="Times New Roman"/>
                <w:szCs w:val="24"/>
                <w:lang w:val="ro-RO" w:bidi="en-US"/>
              </w:rPr>
              <w:t xml:space="preserve"> </w:t>
            </w:r>
            <w:r w:rsidRPr="00797272">
              <w:rPr>
                <w:rFonts w:ascii="Times New Roman" w:eastAsia="Times New Roman" w:hAnsi="Times New Roman" w:cs="Times New Roman"/>
                <w:szCs w:val="24"/>
                <w:lang w:val="ro-RO" w:bidi="en-US"/>
              </w:rPr>
              <w:t>primară</w:t>
            </w:r>
          </w:p>
          <w:p w:rsidR="00F03FFC" w:rsidRPr="00797272" w:rsidRDefault="00F03FFC" w:rsidP="00122F3A">
            <w:pPr>
              <w:tabs>
                <w:tab w:val="num" w:pos="284"/>
              </w:tabs>
              <w:spacing w:after="0" w:line="240" w:lineRule="auto"/>
              <w:ind w:left="284" w:hanging="142"/>
              <w:contextualSpacing/>
              <w:jc w:val="both"/>
              <w:rPr>
                <w:rFonts w:ascii="Times New Roman" w:eastAsia="Times New Roman" w:hAnsi="Times New Roman" w:cs="Times New Roman"/>
                <w:szCs w:val="24"/>
                <w:lang w:val="ro-RO" w:bidi="en-US"/>
              </w:rPr>
            </w:pPr>
          </w:p>
        </w:tc>
        <w:tc>
          <w:tcPr>
            <w:tcW w:w="1399" w:type="pct"/>
          </w:tcPr>
          <w:p w:rsidR="00F03FFC" w:rsidRPr="00797272" w:rsidRDefault="00797272" w:rsidP="009E03B3">
            <w:pPr>
              <w:spacing w:after="0" w:line="240" w:lineRule="auto"/>
              <w:jc w:val="both"/>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Micșorarea</w:t>
            </w:r>
            <w:r w:rsidR="00107F57" w:rsidRPr="00797272">
              <w:rPr>
                <w:rFonts w:ascii="Times New Roman" w:eastAsia="Times New Roman" w:hAnsi="Times New Roman" w:cs="Times New Roman"/>
                <w:szCs w:val="24"/>
                <w:lang w:val="ro-RO"/>
              </w:rPr>
              <w:t xml:space="preserve"> </w:t>
            </w:r>
            <w:r w:rsidR="00F03FFC" w:rsidRPr="00797272">
              <w:rPr>
                <w:rFonts w:ascii="Times New Roman" w:eastAsia="Times New Roman" w:hAnsi="Times New Roman" w:cs="Times New Roman"/>
                <w:szCs w:val="24"/>
                <w:lang w:val="ro-RO"/>
              </w:rPr>
              <w:t>riscului de expunere la HIV în</w:t>
            </w:r>
            <w:r w:rsidR="009E03B3" w:rsidRPr="00797272">
              <w:rPr>
                <w:rFonts w:ascii="Times New Roman" w:eastAsia="Times New Roman" w:hAnsi="Times New Roman" w:cs="Times New Roman"/>
                <w:szCs w:val="24"/>
                <w:lang w:val="ro-RO"/>
              </w:rPr>
              <w:t xml:space="preserve"> </w:t>
            </w:r>
            <w:r w:rsidR="00F03FFC" w:rsidRPr="00797272">
              <w:rPr>
                <w:rFonts w:ascii="Times New Roman" w:eastAsia="Times New Roman" w:hAnsi="Times New Roman" w:cs="Times New Roman"/>
                <w:szCs w:val="24"/>
                <w:lang w:val="ro-RO"/>
              </w:rPr>
              <w:t>cadrul</w:t>
            </w:r>
            <w:r w:rsidR="009E03B3" w:rsidRPr="00797272">
              <w:rPr>
                <w:rFonts w:ascii="Times New Roman" w:eastAsia="Times New Roman" w:hAnsi="Times New Roman" w:cs="Times New Roman"/>
                <w:szCs w:val="24"/>
                <w:lang w:val="ro-RO"/>
              </w:rPr>
              <w:t xml:space="preserve"> </w:t>
            </w:r>
            <w:r w:rsidRPr="00797272">
              <w:rPr>
                <w:rFonts w:ascii="Times New Roman" w:eastAsia="Times New Roman" w:hAnsi="Times New Roman" w:cs="Times New Roman"/>
                <w:szCs w:val="24"/>
                <w:lang w:val="ro-RO"/>
              </w:rPr>
              <w:t>activităților</w:t>
            </w:r>
            <w:r w:rsidR="009E03B3" w:rsidRPr="00797272">
              <w:rPr>
                <w:rFonts w:ascii="Times New Roman" w:eastAsia="Times New Roman" w:hAnsi="Times New Roman" w:cs="Times New Roman"/>
                <w:szCs w:val="24"/>
                <w:lang w:val="ro-RO"/>
              </w:rPr>
              <w:t xml:space="preserve"> </w:t>
            </w:r>
            <w:r w:rsidR="00F03FFC" w:rsidRPr="00797272">
              <w:rPr>
                <w:rFonts w:ascii="Times New Roman" w:eastAsia="Times New Roman" w:hAnsi="Times New Roman" w:cs="Times New Roman"/>
                <w:szCs w:val="24"/>
                <w:lang w:val="ro-RO"/>
              </w:rPr>
              <w:t>profesionale</w:t>
            </w:r>
            <w:r w:rsidR="009E03B3" w:rsidRPr="00797272">
              <w:rPr>
                <w:rFonts w:ascii="Times New Roman" w:eastAsia="Times New Roman" w:hAnsi="Times New Roman" w:cs="Times New Roman"/>
                <w:szCs w:val="24"/>
                <w:lang w:val="ro-RO"/>
              </w:rPr>
              <w:t xml:space="preserve"> </w:t>
            </w:r>
            <w:r w:rsidRPr="00797272">
              <w:rPr>
                <w:rFonts w:ascii="Times New Roman" w:eastAsia="Times New Roman" w:hAnsi="Times New Roman" w:cs="Times New Roman"/>
                <w:szCs w:val="24"/>
                <w:lang w:val="ro-RO"/>
              </w:rPr>
              <w:t>și</w:t>
            </w:r>
            <w:r w:rsidR="009E03B3" w:rsidRPr="00797272">
              <w:rPr>
                <w:rFonts w:ascii="Times New Roman" w:eastAsia="Times New Roman" w:hAnsi="Times New Roman" w:cs="Times New Roman"/>
                <w:szCs w:val="24"/>
                <w:lang w:val="ro-RO"/>
              </w:rPr>
              <w:t xml:space="preserve"> </w:t>
            </w:r>
            <w:r w:rsidR="00F03FFC" w:rsidRPr="00797272">
              <w:rPr>
                <w:rFonts w:ascii="Times New Roman" w:eastAsia="Times New Roman" w:hAnsi="Times New Roman" w:cs="Times New Roman"/>
                <w:szCs w:val="24"/>
                <w:lang w:val="ro-RO"/>
              </w:rPr>
              <w:t>celor</w:t>
            </w:r>
            <w:r w:rsidR="009E03B3" w:rsidRPr="00797272">
              <w:rPr>
                <w:rFonts w:ascii="Times New Roman" w:eastAsia="Times New Roman" w:hAnsi="Times New Roman" w:cs="Times New Roman"/>
                <w:szCs w:val="24"/>
                <w:lang w:val="ro-RO"/>
              </w:rPr>
              <w:t xml:space="preserve"> </w:t>
            </w:r>
            <w:r w:rsidR="00F03FFC" w:rsidRPr="00797272">
              <w:rPr>
                <w:rFonts w:ascii="Times New Roman" w:eastAsia="Times New Roman" w:hAnsi="Times New Roman" w:cs="Times New Roman"/>
                <w:szCs w:val="24"/>
                <w:lang w:val="ro-RO"/>
              </w:rPr>
              <w:t>neprofesionale.</w:t>
            </w:r>
          </w:p>
          <w:p w:rsidR="00F03FFC" w:rsidRPr="00797272" w:rsidRDefault="00F03FFC" w:rsidP="009E03B3">
            <w:pPr>
              <w:spacing w:after="0" w:line="240" w:lineRule="auto"/>
              <w:jc w:val="both"/>
              <w:rPr>
                <w:rFonts w:ascii="Times New Roman" w:eastAsia="Times New Roman" w:hAnsi="Times New Roman" w:cs="Times New Roman"/>
                <w:szCs w:val="24"/>
                <w:lang w:val="ro-RO"/>
              </w:rPr>
            </w:pPr>
          </w:p>
        </w:tc>
        <w:tc>
          <w:tcPr>
            <w:tcW w:w="2834" w:type="pct"/>
          </w:tcPr>
          <w:p w:rsidR="00F03FFC" w:rsidRPr="00797272" w:rsidRDefault="00F03FFC" w:rsidP="009E03B3">
            <w:pPr>
              <w:spacing w:after="0" w:line="240" w:lineRule="auto"/>
              <w:jc w:val="both"/>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Obligatoriu:</w:t>
            </w:r>
          </w:p>
          <w:p w:rsidR="00F03FFC" w:rsidRPr="00797272" w:rsidRDefault="00F03FFC" w:rsidP="00E04045">
            <w:pPr>
              <w:pStyle w:val="affb"/>
              <w:numPr>
                <w:ilvl w:val="0"/>
                <w:numId w:val="35"/>
              </w:numPr>
              <w:spacing w:after="0" w:line="240" w:lineRule="auto"/>
              <w:jc w:val="both"/>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 xml:space="preserve">Informarea </w:t>
            </w:r>
            <w:r w:rsidR="00797272" w:rsidRPr="00797272">
              <w:rPr>
                <w:rFonts w:ascii="Times New Roman" w:eastAsia="Times New Roman" w:hAnsi="Times New Roman" w:cs="Times New Roman"/>
                <w:szCs w:val="24"/>
                <w:lang w:val="ro-RO"/>
              </w:rPr>
              <w:t>populației</w:t>
            </w:r>
            <w:r w:rsidRPr="00797272">
              <w:rPr>
                <w:rFonts w:ascii="Times New Roman" w:eastAsia="Times New Roman" w:hAnsi="Times New Roman" w:cs="Times New Roman"/>
                <w:szCs w:val="24"/>
                <w:lang w:val="ro-RO"/>
              </w:rPr>
              <w:t xml:space="preserve"> despre factorii de risc de infectare cu HIV (caseta 1).</w:t>
            </w:r>
          </w:p>
          <w:p w:rsidR="00F03FFC" w:rsidRPr="00797272" w:rsidRDefault="00F03FFC" w:rsidP="00E04045">
            <w:pPr>
              <w:pStyle w:val="affb"/>
              <w:numPr>
                <w:ilvl w:val="0"/>
                <w:numId w:val="35"/>
              </w:numPr>
              <w:spacing w:after="0" w:line="240" w:lineRule="auto"/>
              <w:jc w:val="both"/>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 xml:space="preserve">Informarea </w:t>
            </w:r>
            <w:r w:rsidR="00797272" w:rsidRPr="00797272">
              <w:rPr>
                <w:rFonts w:ascii="Times New Roman" w:eastAsia="Times New Roman" w:hAnsi="Times New Roman" w:cs="Times New Roman"/>
                <w:szCs w:val="24"/>
                <w:lang w:val="ro-RO"/>
              </w:rPr>
              <w:t>populației</w:t>
            </w:r>
            <w:r w:rsidRPr="00797272">
              <w:rPr>
                <w:rFonts w:ascii="Times New Roman" w:eastAsia="Times New Roman" w:hAnsi="Times New Roman" w:cs="Times New Roman"/>
                <w:szCs w:val="24"/>
                <w:lang w:val="ro-RO"/>
              </w:rPr>
              <w:t xml:space="preserve">, inclusiv a </w:t>
            </w:r>
            <w:r w:rsidR="00797272" w:rsidRPr="00797272">
              <w:rPr>
                <w:rFonts w:ascii="Times New Roman" w:eastAsia="Times New Roman" w:hAnsi="Times New Roman" w:cs="Times New Roman"/>
                <w:szCs w:val="24"/>
                <w:lang w:val="ro-RO"/>
              </w:rPr>
              <w:t>lucrătorilor</w:t>
            </w:r>
            <w:r w:rsidRPr="00797272">
              <w:rPr>
                <w:rFonts w:ascii="Times New Roman" w:eastAsia="Times New Roman" w:hAnsi="Times New Roman" w:cs="Times New Roman"/>
                <w:szCs w:val="24"/>
                <w:lang w:val="ro-RO"/>
              </w:rPr>
              <w:t xml:space="preserve"> medicali despre </w:t>
            </w:r>
            <w:r w:rsidR="00797272" w:rsidRPr="00797272">
              <w:rPr>
                <w:rFonts w:ascii="Times New Roman" w:eastAsia="Times New Roman" w:hAnsi="Times New Roman" w:cs="Times New Roman"/>
                <w:szCs w:val="24"/>
                <w:lang w:val="ro-RO"/>
              </w:rPr>
              <w:t>situațiile</w:t>
            </w:r>
            <w:r w:rsidRPr="00797272">
              <w:rPr>
                <w:rFonts w:ascii="Times New Roman" w:eastAsia="Times New Roman" w:hAnsi="Times New Roman" w:cs="Times New Roman"/>
                <w:szCs w:val="24"/>
                <w:lang w:val="ro-RO"/>
              </w:rPr>
              <w:t xml:space="preserve"> de expunere accidentală la HIV (caseta 2).</w:t>
            </w:r>
          </w:p>
        </w:tc>
      </w:tr>
      <w:tr w:rsidR="00F03FFC" w:rsidRPr="006E6337" w:rsidTr="00122F3A">
        <w:tc>
          <w:tcPr>
            <w:tcW w:w="768" w:type="pct"/>
          </w:tcPr>
          <w:p w:rsidR="00F03FFC" w:rsidRPr="00797272" w:rsidRDefault="00F03FFC" w:rsidP="00122F3A">
            <w:pPr>
              <w:numPr>
                <w:ilvl w:val="0"/>
                <w:numId w:val="22"/>
              </w:numPr>
              <w:tabs>
                <w:tab w:val="clear" w:pos="720"/>
                <w:tab w:val="left" w:pos="284"/>
              </w:tabs>
              <w:spacing w:after="0" w:line="240" w:lineRule="auto"/>
              <w:ind w:left="284" w:hanging="142"/>
              <w:contextualSpacing/>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Profilaxia</w:t>
            </w:r>
            <w:r w:rsidR="00107F57" w:rsidRPr="00797272">
              <w:rPr>
                <w:rFonts w:ascii="Times New Roman" w:eastAsia="Times New Roman" w:hAnsi="Times New Roman" w:cs="Times New Roman"/>
                <w:szCs w:val="24"/>
                <w:lang w:val="ro-RO" w:bidi="en-US"/>
              </w:rPr>
              <w:t xml:space="preserve"> </w:t>
            </w:r>
            <w:r w:rsidRPr="00797272">
              <w:rPr>
                <w:rFonts w:ascii="Times New Roman" w:eastAsia="Times New Roman" w:hAnsi="Times New Roman" w:cs="Times New Roman"/>
                <w:szCs w:val="24"/>
                <w:lang w:val="ro-RO" w:bidi="en-US"/>
              </w:rPr>
              <w:t>secundară</w:t>
            </w:r>
          </w:p>
        </w:tc>
        <w:tc>
          <w:tcPr>
            <w:tcW w:w="1399" w:type="pct"/>
          </w:tcPr>
          <w:p w:rsidR="00F03FFC" w:rsidRPr="00797272" w:rsidRDefault="00F03FFC" w:rsidP="009E03B3">
            <w:pPr>
              <w:spacing w:after="0" w:line="240" w:lineRule="auto"/>
              <w:jc w:val="both"/>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Prevenirea transmiterii HIV urmare a expunerii accidentale.</w:t>
            </w:r>
          </w:p>
        </w:tc>
        <w:tc>
          <w:tcPr>
            <w:tcW w:w="2834" w:type="pct"/>
          </w:tcPr>
          <w:p w:rsidR="00F03FFC" w:rsidRPr="00797272" w:rsidRDefault="00F03FFC" w:rsidP="009E03B3">
            <w:pPr>
              <w:spacing w:after="0" w:line="240" w:lineRule="auto"/>
              <w:jc w:val="both"/>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Obligatoriu:</w:t>
            </w:r>
          </w:p>
          <w:p w:rsidR="00F03FFC" w:rsidRPr="00797272" w:rsidRDefault="00F03FFC" w:rsidP="00E04045">
            <w:pPr>
              <w:pStyle w:val="affb"/>
              <w:numPr>
                <w:ilvl w:val="0"/>
                <w:numId w:val="36"/>
              </w:numPr>
              <w:spacing w:after="0" w:line="240" w:lineRule="auto"/>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 xml:space="preserve">Realizarea măsurilor de </w:t>
            </w:r>
            <w:r w:rsidR="00797272" w:rsidRPr="00797272">
              <w:rPr>
                <w:rFonts w:ascii="Times New Roman" w:eastAsia="Times New Roman" w:hAnsi="Times New Roman" w:cs="Times New Roman"/>
                <w:szCs w:val="24"/>
                <w:lang w:val="ro-RO" w:bidi="en-US"/>
              </w:rPr>
              <w:t>urgenta</w:t>
            </w:r>
            <w:r w:rsidRPr="00797272">
              <w:rPr>
                <w:rFonts w:ascii="Times New Roman" w:eastAsia="Times New Roman" w:hAnsi="Times New Roman" w:cs="Times New Roman"/>
                <w:szCs w:val="24"/>
                <w:lang w:val="ro-RO" w:bidi="en-US"/>
              </w:rPr>
              <w:t xml:space="preserve"> în cazul expunerii accidentale (caseta 4).</w:t>
            </w:r>
          </w:p>
          <w:p w:rsidR="00F03FFC" w:rsidRPr="00797272" w:rsidRDefault="00F03FFC" w:rsidP="00E04045">
            <w:pPr>
              <w:pStyle w:val="affb"/>
              <w:numPr>
                <w:ilvl w:val="0"/>
                <w:numId w:val="36"/>
              </w:numPr>
              <w:spacing w:after="0" w:line="240" w:lineRule="auto"/>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 xml:space="preserve">Îndreptarea de </w:t>
            </w:r>
            <w:r w:rsidR="00797272" w:rsidRPr="00797272">
              <w:rPr>
                <w:rFonts w:ascii="Times New Roman" w:eastAsia="Times New Roman" w:hAnsi="Times New Roman" w:cs="Times New Roman"/>
                <w:szCs w:val="24"/>
                <w:lang w:val="ro-RO" w:bidi="en-US"/>
              </w:rPr>
              <w:t>urgenta</w:t>
            </w:r>
            <w:r w:rsidRPr="00797272">
              <w:rPr>
                <w:rFonts w:ascii="Times New Roman" w:eastAsia="Times New Roman" w:hAnsi="Times New Roman" w:cs="Times New Roman"/>
                <w:szCs w:val="24"/>
                <w:lang w:val="ro-RO" w:bidi="en-US"/>
              </w:rPr>
              <w:t xml:space="preserve"> (maximal timp de 72 ore) pentru evaluarea necesității tratamentului antiretroviral profilactic (casetele 2-3).</w:t>
            </w:r>
          </w:p>
        </w:tc>
      </w:tr>
      <w:tr w:rsidR="00F03FFC" w:rsidRPr="006E6337" w:rsidTr="00122F3A">
        <w:tc>
          <w:tcPr>
            <w:tcW w:w="768" w:type="pct"/>
          </w:tcPr>
          <w:p w:rsidR="00F03FFC" w:rsidRPr="00797272" w:rsidRDefault="00F03FFC" w:rsidP="00122F3A">
            <w:pPr>
              <w:numPr>
                <w:ilvl w:val="0"/>
                <w:numId w:val="22"/>
              </w:numPr>
              <w:tabs>
                <w:tab w:val="clear" w:pos="720"/>
                <w:tab w:val="left" w:pos="284"/>
                <w:tab w:val="left" w:pos="426"/>
              </w:tabs>
              <w:spacing w:after="0" w:line="240" w:lineRule="auto"/>
              <w:ind w:left="284" w:hanging="142"/>
              <w:contextualSpacing/>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Diagnosticul</w:t>
            </w:r>
          </w:p>
        </w:tc>
        <w:tc>
          <w:tcPr>
            <w:tcW w:w="1399" w:type="pct"/>
          </w:tcPr>
          <w:p w:rsidR="00F03FFC" w:rsidRPr="00797272" w:rsidRDefault="00F03FFC" w:rsidP="009E03B3">
            <w:pPr>
              <w:spacing w:after="0" w:line="240" w:lineRule="auto"/>
              <w:jc w:val="both"/>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 xml:space="preserve">Se va evalua </w:t>
            </w:r>
            <w:r w:rsidR="00797272" w:rsidRPr="00797272">
              <w:rPr>
                <w:rFonts w:ascii="Times New Roman" w:eastAsia="Times New Roman" w:hAnsi="Times New Roman" w:cs="Times New Roman"/>
                <w:szCs w:val="24"/>
                <w:lang w:val="ro-RO"/>
              </w:rPr>
              <w:t>situația</w:t>
            </w:r>
            <w:r w:rsidRPr="00797272">
              <w:rPr>
                <w:rFonts w:ascii="Times New Roman" w:eastAsia="Times New Roman" w:hAnsi="Times New Roman" w:cs="Times New Roman"/>
                <w:szCs w:val="24"/>
                <w:lang w:val="ro-RO"/>
              </w:rPr>
              <w:t xml:space="preserve"> de expunere </w:t>
            </w:r>
            <w:r w:rsidR="00797272" w:rsidRPr="00797272">
              <w:rPr>
                <w:rFonts w:ascii="Times New Roman" w:eastAsia="Times New Roman" w:hAnsi="Times New Roman" w:cs="Times New Roman"/>
                <w:szCs w:val="24"/>
                <w:lang w:val="ro-RO"/>
              </w:rPr>
              <w:t>și</w:t>
            </w:r>
            <w:r w:rsidRPr="00797272">
              <w:rPr>
                <w:rFonts w:ascii="Times New Roman" w:eastAsia="Times New Roman" w:hAnsi="Times New Roman" w:cs="Times New Roman"/>
                <w:szCs w:val="24"/>
                <w:lang w:val="ro-RO"/>
              </w:rPr>
              <w:t xml:space="preserve"> se va investiga sursa </w:t>
            </w:r>
            <w:r w:rsidR="00797272" w:rsidRPr="00797272">
              <w:rPr>
                <w:rFonts w:ascii="Times New Roman" w:eastAsia="Times New Roman" w:hAnsi="Times New Roman" w:cs="Times New Roman"/>
                <w:szCs w:val="24"/>
                <w:lang w:val="ro-RO"/>
              </w:rPr>
              <w:t>potențială</w:t>
            </w:r>
            <w:r w:rsidRPr="00797272">
              <w:rPr>
                <w:rFonts w:ascii="Times New Roman" w:eastAsia="Times New Roman" w:hAnsi="Times New Roman" w:cs="Times New Roman"/>
                <w:szCs w:val="24"/>
                <w:lang w:val="ro-RO"/>
              </w:rPr>
              <w:t xml:space="preserve"> de infectare</w:t>
            </w:r>
          </w:p>
        </w:tc>
        <w:tc>
          <w:tcPr>
            <w:tcW w:w="2834" w:type="pct"/>
          </w:tcPr>
          <w:p w:rsidR="00F03FFC" w:rsidRPr="00797272" w:rsidRDefault="00F03FFC" w:rsidP="009E03B3">
            <w:pPr>
              <w:spacing w:after="0" w:line="240" w:lineRule="auto"/>
              <w:jc w:val="both"/>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Obligatoriu:</w:t>
            </w:r>
          </w:p>
          <w:p w:rsidR="00F03FFC" w:rsidRPr="00797272" w:rsidRDefault="00F03FFC" w:rsidP="00E04045">
            <w:pPr>
              <w:pStyle w:val="affb"/>
              <w:numPr>
                <w:ilvl w:val="0"/>
                <w:numId w:val="37"/>
              </w:numPr>
              <w:spacing w:after="0" w:line="240" w:lineRule="auto"/>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 xml:space="preserve">Examinarea detaliată a </w:t>
            </w:r>
            <w:r w:rsidR="00797272" w:rsidRPr="00797272">
              <w:rPr>
                <w:rFonts w:ascii="Times New Roman" w:eastAsia="Times New Roman" w:hAnsi="Times New Roman" w:cs="Times New Roman"/>
                <w:szCs w:val="24"/>
                <w:lang w:val="ro-RO" w:bidi="en-US"/>
              </w:rPr>
              <w:t>circumstanțelor</w:t>
            </w:r>
            <w:r w:rsidRPr="00797272">
              <w:rPr>
                <w:rFonts w:ascii="Times New Roman" w:eastAsia="Times New Roman" w:hAnsi="Times New Roman" w:cs="Times New Roman"/>
                <w:szCs w:val="24"/>
                <w:lang w:val="ro-RO" w:bidi="en-US"/>
              </w:rPr>
              <w:t xml:space="preserve"> de expunere (caseta 5).</w:t>
            </w:r>
          </w:p>
          <w:p w:rsidR="00F03FFC" w:rsidRPr="00797272" w:rsidRDefault="00F03FFC" w:rsidP="00E04045">
            <w:pPr>
              <w:pStyle w:val="affb"/>
              <w:numPr>
                <w:ilvl w:val="0"/>
                <w:numId w:val="37"/>
              </w:numPr>
              <w:spacing w:after="0" w:line="240" w:lineRule="auto"/>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 xml:space="preserve">Investigarea sursei </w:t>
            </w:r>
            <w:r w:rsidR="00797272" w:rsidRPr="00797272">
              <w:rPr>
                <w:rFonts w:ascii="Times New Roman" w:eastAsia="Times New Roman" w:hAnsi="Times New Roman" w:cs="Times New Roman"/>
                <w:szCs w:val="24"/>
                <w:lang w:val="ro-RO" w:bidi="en-US"/>
              </w:rPr>
              <w:t>potențiale</w:t>
            </w:r>
            <w:r w:rsidRPr="00797272">
              <w:rPr>
                <w:rFonts w:ascii="Times New Roman" w:eastAsia="Times New Roman" w:hAnsi="Times New Roman" w:cs="Times New Roman"/>
                <w:szCs w:val="24"/>
                <w:lang w:val="ro-RO" w:bidi="en-US"/>
              </w:rPr>
              <w:t xml:space="preserve"> de infectare (caseta 6).</w:t>
            </w:r>
          </w:p>
        </w:tc>
      </w:tr>
      <w:tr w:rsidR="00F03FFC" w:rsidRPr="006E6337" w:rsidTr="00122F3A">
        <w:tc>
          <w:tcPr>
            <w:tcW w:w="768" w:type="pct"/>
          </w:tcPr>
          <w:p w:rsidR="00F03FFC" w:rsidRPr="00797272" w:rsidRDefault="00F03FFC" w:rsidP="00122F3A">
            <w:pPr>
              <w:numPr>
                <w:ilvl w:val="0"/>
                <w:numId w:val="22"/>
              </w:numPr>
              <w:tabs>
                <w:tab w:val="clear" w:pos="720"/>
                <w:tab w:val="num" w:pos="284"/>
                <w:tab w:val="left" w:pos="426"/>
              </w:tabs>
              <w:spacing w:after="0" w:line="240" w:lineRule="auto"/>
              <w:ind w:left="284" w:hanging="142"/>
              <w:contextualSpacing/>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Supravegherea</w:t>
            </w:r>
          </w:p>
        </w:tc>
        <w:tc>
          <w:tcPr>
            <w:tcW w:w="1399" w:type="pct"/>
          </w:tcPr>
          <w:p w:rsidR="00F03FFC" w:rsidRPr="00797272" w:rsidRDefault="00F03FFC" w:rsidP="009E03B3">
            <w:pPr>
              <w:spacing w:after="0" w:line="240" w:lineRule="auto"/>
              <w:jc w:val="both"/>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 xml:space="preserve">Scopul supravegherii este monitorizarea persoanei care urmează tratament ARV în vederea managementului </w:t>
            </w:r>
            <w:r w:rsidR="00797272" w:rsidRPr="00797272">
              <w:rPr>
                <w:rFonts w:ascii="Times New Roman" w:eastAsia="Times New Roman" w:hAnsi="Times New Roman" w:cs="Times New Roman"/>
                <w:szCs w:val="24"/>
                <w:lang w:val="ro-RO"/>
              </w:rPr>
              <w:t>reacțiilor</w:t>
            </w:r>
            <w:r w:rsidRPr="00797272">
              <w:rPr>
                <w:rFonts w:ascii="Times New Roman" w:eastAsia="Times New Roman" w:hAnsi="Times New Roman" w:cs="Times New Roman"/>
                <w:szCs w:val="24"/>
                <w:lang w:val="ro-RO"/>
              </w:rPr>
              <w:t xml:space="preserve"> adverse </w:t>
            </w:r>
            <w:r w:rsidR="00797272" w:rsidRPr="00797272">
              <w:rPr>
                <w:rFonts w:ascii="Times New Roman" w:eastAsia="Times New Roman" w:hAnsi="Times New Roman" w:cs="Times New Roman"/>
                <w:szCs w:val="24"/>
                <w:lang w:val="ro-RO"/>
              </w:rPr>
              <w:t>și</w:t>
            </w:r>
            <w:r w:rsidRPr="00797272">
              <w:rPr>
                <w:rFonts w:ascii="Times New Roman" w:eastAsia="Times New Roman" w:hAnsi="Times New Roman" w:cs="Times New Roman"/>
                <w:szCs w:val="24"/>
                <w:lang w:val="ro-RO"/>
              </w:rPr>
              <w:t xml:space="preserve"> efectuarea </w:t>
            </w:r>
            <w:r w:rsidR="00797272" w:rsidRPr="00797272">
              <w:rPr>
                <w:rFonts w:ascii="Times New Roman" w:eastAsia="Times New Roman" w:hAnsi="Times New Roman" w:cs="Times New Roman"/>
                <w:szCs w:val="24"/>
                <w:lang w:val="ro-RO"/>
              </w:rPr>
              <w:t>investigațiilor</w:t>
            </w:r>
            <w:r w:rsidRPr="00797272">
              <w:rPr>
                <w:rFonts w:ascii="Times New Roman" w:eastAsia="Times New Roman" w:hAnsi="Times New Roman" w:cs="Times New Roman"/>
                <w:szCs w:val="24"/>
                <w:lang w:val="ro-RO"/>
              </w:rPr>
              <w:t xml:space="preserve"> respective (caseta 12).</w:t>
            </w:r>
          </w:p>
        </w:tc>
        <w:tc>
          <w:tcPr>
            <w:tcW w:w="2834" w:type="pct"/>
            <w:shd w:val="clear" w:color="auto" w:fill="FFFFFF"/>
          </w:tcPr>
          <w:p w:rsidR="00F03FFC" w:rsidRPr="00797272" w:rsidRDefault="00F03FFC" w:rsidP="009E03B3">
            <w:pPr>
              <w:shd w:val="clear" w:color="auto" w:fill="FFFFFF"/>
              <w:spacing w:after="0" w:line="240" w:lineRule="auto"/>
              <w:jc w:val="both"/>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Obligatoriu:</w:t>
            </w:r>
          </w:p>
          <w:p w:rsidR="00F03FFC" w:rsidRPr="00797272" w:rsidRDefault="00F03FFC" w:rsidP="001F3578">
            <w:pPr>
              <w:pStyle w:val="affb"/>
              <w:numPr>
                <w:ilvl w:val="0"/>
                <w:numId w:val="38"/>
              </w:numPr>
              <w:shd w:val="clear" w:color="auto" w:fill="FFFFFF"/>
              <w:spacing w:after="0" w:line="240" w:lineRule="auto"/>
              <w:jc w:val="both"/>
              <w:rPr>
                <w:rFonts w:ascii="Times New Roman" w:eastAsia="Times New Roman" w:hAnsi="Times New Roman" w:cs="Times New Roman"/>
                <w:szCs w:val="24"/>
                <w:lang w:val="ro-RO"/>
              </w:rPr>
            </w:pPr>
            <w:r w:rsidRPr="00797272">
              <w:rPr>
                <w:rFonts w:ascii="Times New Roman" w:eastAsia="Times New Roman" w:hAnsi="Times New Roman" w:cs="Times New Roman"/>
                <w:color w:val="000000"/>
                <w:szCs w:val="24"/>
                <w:lang w:val="ro-RO"/>
              </w:rPr>
              <w:t>Testarea HIV este efectuată imediat după expunere, ulterior peste 6 săptămâni și 12 săptămâni după expunere, chiar dacă s-a decis a nu se efectua PPE.</w:t>
            </w:r>
          </w:p>
        </w:tc>
      </w:tr>
      <w:tr w:rsidR="00F03FFC" w:rsidRPr="006E6337" w:rsidTr="00122F3A">
        <w:tc>
          <w:tcPr>
            <w:tcW w:w="5000" w:type="pct"/>
            <w:gridSpan w:val="3"/>
            <w:tcBorders>
              <w:bottom w:val="single" w:sz="4" w:space="0" w:color="auto"/>
            </w:tcBorders>
          </w:tcPr>
          <w:p w:rsidR="00F03FFC" w:rsidRPr="00797272" w:rsidRDefault="001A4C3E" w:rsidP="009E03B3">
            <w:pPr>
              <w:spacing w:after="0" w:line="240" w:lineRule="auto"/>
              <w:jc w:val="center"/>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 xml:space="preserve">B.2  Nivel de </w:t>
            </w:r>
            <w:r w:rsidR="00797272" w:rsidRPr="00797272">
              <w:rPr>
                <w:rFonts w:ascii="Times New Roman" w:eastAsia="Times New Roman" w:hAnsi="Times New Roman" w:cs="Times New Roman"/>
                <w:b/>
                <w:szCs w:val="24"/>
                <w:lang w:val="ro-RO"/>
              </w:rPr>
              <w:t>asistență</w:t>
            </w:r>
            <w:r w:rsidRPr="00797272">
              <w:rPr>
                <w:rFonts w:ascii="Times New Roman" w:eastAsia="Times New Roman" w:hAnsi="Times New Roman" w:cs="Times New Roman"/>
                <w:b/>
                <w:szCs w:val="24"/>
                <w:lang w:val="ro-RO"/>
              </w:rPr>
              <w:t xml:space="preserve"> medicală specializată de ambulatoriu (cabinetul teritorial*, medicul infecționist din raion)</w:t>
            </w:r>
          </w:p>
        </w:tc>
      </w:tr>
      <w:tr w:rsidR="00F03FFC" w:rsidRPr="00797272" w:rsidTr="00122F3A">
        <w:tc>
          <w:tcPr>
            <w:tcW w:w="768" w:type="pct"/>
            <w:shd w:val="pct20" w:color="auto" w:fill="auto"/>
          </w:tcPr>
          <w:p w:rsidR="00F03FFC" w:rsidRPr="00797272" w:rsidRDefault="00F03FFC" w:rsidP="009E03B3">
            <w:pPr>
              <w:spacing w:after="0" w:line="240" w:lineRule="auto"/>
              <w:jc w:val="center"/>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Descrierea</w:t>
            </w:r>
          </w:p>
        </w:tc>
        <w:tc>
          <w:tcPr>
            <w:tcW w:w="1399" w:type="pct"/>
            <w:shd w:val="pct20" w:color="auto" w:fill="auto"/>
          </w:tcPr>
          <w:p w:rsidR="00F03FFC" w:rsidRPr="00797272" w:rsidRDefault="00F03FFC" w:rsidP="009E03B3">
            <w:pPr>
              <w:spacing w:after="0" w:line="240" w:lineRule="auto"/>
              <w:jc w:val="center"/>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Motivele</w:t>
            </w:r>
          </w:p>
        </w:tc>
        <w:tc>
          <w:tcPr>
            <w:tcW w:w="2834" w:type="pct"/>
            <w:shd w:val="pct20" w:color="auto" w:fill="auto"/>
          </w:tcPr>
          <w:p w:rsidR="00F03FFC" w:rsidRPr="00797272" w:rsidRDefault="00797272" w:rsidP="009E03B3">
            <w:pPr>
              <w:spacing w:after="0" w:line="240" w:lineRule="auto"/>
              <w:jc w:val="center"/>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Pașii</w:t>
            </w:r>
          </w:p>
        </w:tc>
      </w:tr>
      <w:tr w:rsidR="00F03FFC" w:rsidRPr="00797272" w:rsidTr="00122F3A">
        <w:tc>
          <w:tcPr>
            <w:tcW w:w="768" w:type="pct"/>
            <w:shd w:val="pct20" w:color="auto" w:fill="auto"/>
          </w:tcPr>
          <w:p w:rsidR="00F03FFC" w:rsidRPr="00797272" w:rsidRDefault="00F03FFC" w:rsidP="009E03B3">
            <w:pPr>
              <w:spacing w:after="0" w:line="240" w:lineRule="auto"/>
              <w:jc w:val="center"/>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I</w:t>
            </w:r>
          </w:p>
        </w:tc>
        <w:tc>
          <w:tcPr>
            <w:tcW w:w="1399" w:type="pct"/>
            <w:shd w:val="pct20" w:color="auto" w:fill="auto"/>
          </w:tcPr>
          <w:p w:rsidR="00F03FFC" w:rsidRPr="00797272" w:rsidRDefault="00F03FFC" w:rsidP="009E03B3">
            <w:pPr>
              <w:spacing w:after="0" w:line="240" w:lineRule="auto"/>
              <w:jc w:val="center"/>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II</w:t>
            </w:r>
          </w:p>
        </w:tc>
        <w:tc>
          <w:tcPr>
            <w:tcW w:w="2834" w:type="pct"/>
            <w:shd w:val="pct20" w:color="auto" w:fill="auto"/>
          </w:tcPr>
          <w:p w:rsidR="00F03FFC" w:rsidRPr="00797272" w:rsidRDefault="00F03FFC" w:rsidP="009E03B3">
            <w:pPr>
              <w:spacing w:after="0" w:line="240" w:lineRule="auto"/>
              <w:jc w:val="center"/>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III</w:t>
            </w:r>
          </w:p>
        </w:tc>
      </w:tr>
      <w:tr w:rsidR="00F03FFC" w:rsidRPr="006E6337" w:rsidTr="00122F3A">
        <w:tc>
          <w:tcPr>
            <w:tcW w:w="768" w:type="pct"/>
          </w:tcPr>
          <w:p w:rsidR="00F03FFC" w:rsidRPr="00797272" w:rsidRDefault="00F03FFC" w:rsidP="00122F3A">
            <w:pPr>
              <w:numPr>
                <w:ilvl w:val="0"/>
                <w:numId w:val="23"/>
              </w:numPr>
              <w:tabs>
                <w:tab w:val="clear" w:pos="720"/>
                <w:tab w:val="num" w:pos="426"/>
              </w:tabs>
              <w:spacing w:after="0" w:line="240" w:lineRule="auto"/>
              <w:ind w:left="284" w:hanging="142"/>
              <w:contextualSpacing/>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Profilaxia</w:t>
            </w:r>
            <w:r w:rsidR="00AA23CA" w:rsidRPr="00797272">
              <w:rPr>
                <w:rFonts w:ascii="Times New Roman" w:eastAsia="Times New Roman" w:hAnsi="Times New Roman" w:cs="Times New Roman"/>
                <w:szCs w:val="24"/>
                <w:lang w:val="ro-RO" w:bidi="en-US"/>
              </w:rPr>
              <w:t xml:space="preserve"> </w:t>
            </w:r>
            <w:r w:rsidRPr="00797272">
              <w:rPr>
                <w:rFonts w:ascii="Times New Roman" w:eastAsia="Times New Roman" w:hAnsi="Times New Roman" w:cs="Times New Roman"/>
                <w:szCs w:val="24"/>
                <w:lang w:val="ro-RO" w:bidi="en-US"/>
              </w:rPr>
              <w:t>primară</w:t>
            </w:r>
          </w:p>
          <w:p w:rsidR="00F03FFC" w:rsidRPr="00797272" w:rsidRDefault="00F03FFC" w:rsidP="00122F3A">
            <w:pPr>
              <w:tabs>
                <w:tab w:val="num" w:pos="426"/>
              </w:tabs>
              <w:spacing w:after="0" w:line="240" w:lineRule="auto"/>
              <w:ind w:left="284" w:hanging="142"/>
              <w:contextualSpacing/>
              <w:jc w:val="both"/>
              <w:rPr>
                <w:rFonts w:ascii="Times New Roman" w:eastAsia="Times New Roman" w:hAnsi="Times New Roman" w:cs="Times New Roman"/>
                <w:szCs w:val="24"/>
                <w:lang w:val="ro-RO" w:bidi="en-US"/>
              </w:rPr>
            </w:pPr>
          </w:p>
        </w:tc>
        <w:tc>
          <w:tcPr>
            <w:tcW w:w="1399" w:type="pct"/>
          </w:tcPr>
          <w:p w:rsidR="00F03FFC" w:rsidRPr="00797272" w:rsidRDefault="00797272" w:rsidP="009E03B3">
            <w:pPr>
              <w:spacing w:after="0" w:line="240" w:lineRule="auto"/>
              <w:jc w:val="both"/>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Micșorarea</w:t>
            </w:r>
            <w:r w:rsidR="00AA23CA" w:rsidRPr="00797272">
              <w:rPr>
                <w:rFonts w:ascii="Times New Roman" w:eastAsia="Times New Roman" w:hAnsi="Times New Roman" w:cs="Times New Roman"/>
                <w:szCs w:val="24"/>
                <w:lang w:val="ro-RO"/>
              </w:rPr>
              <w:t xml:space="preserve"> </w:t>
            </w:r>
            <w:r w:rsidR="00F03FFC" w:rsidRPr="00797272">
              <w:rPr>
                <w:rFonts w:ascii="Times New Roman" w:eastAsia="Times New Roman" w:hAnsi="Times New Roman" w:cs="Times New Roman"/>
                <w:szCs w:val="24"/>
                <w:lang w:val="ro-RO"/>
              </w:rPr>
              <w:t>riscului de expunere la HIV în</w:t>
            </w:r>
            <w:r w:rsidR="00AA23CA" w:rsidRPr="00797272">
              <w:rPr>
                <w:rFonts w:ascii="Times New Roman" w:eastAsia="Times New Roman" w:hAnsi="Times New Roman" w:cs="Times New Roman"/>
                <w:szCs w:val="24"/>
                <w:lang w:val="ro-RO"/>
              </w:rPr>
              <w:t xml:space="preserve"> </w:t>
            </w:r>
            <w:r w:rsidR="00F03FFC" w:rsidRPr="00797272">
              <w:rPr>
                <w:rFonts w:ascii="Times New Roman" w:eastAsia="Times New Roman" w:hAnsi="Times New Roman" w:cs="Times New Roman"/>
                <w:szCs w:val="24"/>
                <w:lang w:val="ro-RO"/>
              </w:rPr>
              <w:t>cadrul</w:t>
            </w:r>
            <w:r w:rsidR="00AA23CA" w:rsidRPr="00797272">
              <w:rPr>
                <w:rFonts w:ascii="Times New Roman" w:eastAsia="Times New Roman" w:hAnsi="Times New Roman" w:cs="Times New Roman"/>
                <w:szCs w:val="24"/>
                <w:lang w:val="ro-RO"/>
              </w:rPr>
              <w:t xml:space="preserve"> </w:t>
            </w:r>
            <w:r w:rsidRPr="00797272">
              <w:rPr>
                <w:rFonts w:ascii="Times New Roman" w:eastAsia="Times New Roman" w:hAnsi="Times New Roman" w:cs="Times New Roman"/>
                <w:szCs w:val="24"/>
                <w:lang w:val="ro-RO"/>
              </w:rPr>
              <w:t>activităților</w:t>
            </w:r>
            <w:r w:rsidR="00AA23CA" w:rsidRPr="00797272">
              <w:rPr>
                <w:rFonts w:ascii="Times New Roman" w:eastAsia="Times New Roman" w:hAnsi="Times New Roman" w:cs="Times New Roman"/>
                <w:szCs w:val="24"/>
                <w:lang w:val="ro-RO"/>
              </w:rPr>
              <w:t xml:space="preserve"> </w:t>
            </w:r>
            <w:r w:rsidR="00F03FFC" w:rsidRPr="00797272">
              <w:rPr>
                <w:rFonts w:ascii="Times New Roman" w:eastAsia="Times New Roman" w:hAnsi="Times New Roman" w:cs="Times New Roman"/>
                <w:szCs w:val="24"/>
                <w:lang w:val="ro-RO"/>
              </w:rPr>
              <w:t>profesionale</w:t>
            </w:r>
            <w:r w:rsidR="00AA23CA" w:rsidRPr="00797272">
              <w:rPr>
                <w:rFonts w:ascii="Times New Roman" w:eastAsia="Times New Roman" w:hAnsi="Times New Roman" w:cs="Times New Roman"/>
                <w:szCs w:val="24"/>
                <w:lang w:val="ro-RO"/>
              </w:rPr>
              <w:t xml:space="preserve"> </w:t>
            </w:r>
            <w:r w:rsidRPr="00797272">
              <w:rPr>
                <w:rFonts w:ascii="Times New Roman" w:eastAsia="Times New Roman" w:hAnsi="Times New Roman" w:cs="Times New Roman"/>
                <w:szCs w:val="24"/>
                <w:lang w:val="ro-RO"/>
              </w:rPr>
              <w:t>și</w:t>
            </w:r>
            <w:r w:rsidR="00AA23CA" w:rsidRPr="00797272">
              <w:rPr>
                <w:rFonts w:ascii="Times New Roman" w:eastAsia="Times New Roman" w:hAnsi="Times New Roman" w:cs="Times New Roman"/>
                <w:szCs w:val="24"/>
                <w:lang w:val="ro-RO"/>
              </w:rPr>
              <w:t xml:space="preserve"> </w:t>
            </w:r>
            <w:r w:rsidR="00F03FFC" w:rsidRPr="00797272">
              <w:rPr>
                <w:rFonts w:ascii="Times New Roman" w:eastAsia="Times New Roman" w:hAnsi="Times New Roman" w:cs="Times New Roman"/>
                <w:szCs w:val="24"/>
                <w:lang w:val="ro-RO"/>
              </w:rPr>
              <w:t>celor</w:t>
            </w:r>
            <w:r w:rsidR="00AA23CA" w:rsidRPr="00797272">
              <w:rPr>
                <w:rFonts w:ascii="Times New Roman" w:eastAsia="Times New Roman" w:hAnsi="Times New Roman" w:cs="Times New Roman"/>
                <w:szCs w:val="24"/>
                <w:lang w:val="ro-RO"/>
              </w:rPr>
              <w:t xml:space="preserve"> </w:t>
            </w:r>
            <w:r w:rsidR="00F03FFC" w:rsidRPr="00797272">
              <w:rPr>
                <w:rFonts w:ascii="Times New Roman" w:eastAsia="Times New Roman" w:hAnsi="Times New Roman" w:cs="Times New Roman"/>
                <w:szCs w:val="24"/>
                <w:lang w:val="ro-RO"/>
              </w:rPr>
              <w:t>neprofesionale.</w:t>
            </w:r>
          </w:p>
          <w:p w:rsidR="00F03FFC" w:rsidRPr="00797272" w:rsidRDefault="00F03FFC" w:rsidP="009E03B3">
            <w:pPr>
              <w:spacing w:after="0" w:line="240" w:lineRule="auto"/>
              <w:jc w:val="both"/>
              <w:rPr>
                <w:rFonts w:ascii="Times New Roman" w:eastAsia="Times New Roman" w:hAnsi="Times New Roman" w:cs="Times New Roman"/>
                <w:szCs w:val="24"/>
                <w:lang w:val="ro-RO"/>
              </w:rPr>
            </w:pPr>
          </w:p>
        </w:tc>
        <w:tc>
          <w:tcPr>
            <w:tcW w:w="2834" w:type="pct"/>
          </w:tcPr>
          <w:p w:rsidR="00F03FFC" w:rsidRPr="00797272" w:rsidRDefault="00F03FFC" w:rsidP="009E03B3">
            <w:pPr>
              <w:spacing w:after="0" w:line="240" w:lineRule="auto"/>
              <w:jc w:val="both"/>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Obligatoriu:</w:t>
            </w:r>
          </w:p>
          <w:p w:rsidR="00F03FFC" w:rsidRPr="00797272" w:rsidRDefault="00F03FFC" w:rsidP="001A0E89">
            <w:pPr>
              <w:pStyle w:val="affb"/>
              <w:numPr>
                <w:ilvl w:val="0"/>
                <w:numId w:val="38"/>
              </w:numPr>
              <w:spacing w:after="0" w:line="240" w:lineRule="auto"/>
              <w:jc w:val="both"/>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 xml:space="preserve">Informarea </w:t>
            </w:r>
            <w:r w:rsidR="00797272" w:rsidRPr="00797272">
              <w:rPr>
                <w:rFonts w:ascii="Times New Roman" w:eastAsia="Times New Roman" w:hAnsi="Times New Roman" w:cs="Times New Roman"/>
                <w:szCs w:val="24"/>
                <w:lang w:val="ro-RO"/>
              </w:rPr>
              <w:t>populației</w:t>
            </w:r>
            <w:r w:rsidRPr="00797272">
              <w:rPr>
                <w:rFonts w:ascii="Times New Roman" w:eastAsia="Times New Roman" w:hAnsi="Times New Roman" w:cs="Times New Roman"/>
                <w:szCs w:val="24"/>
                <w:lang w:val="ro-RO"/>
              </w:rPr>
              <w:t xml:space="preserve"> despre factorii de risc de infectare cu HIV (caseta 1).</w:t>
            </w:r>
          </w:p>
          <w:p w:rsidR="00F03FFC" w:rsidRPr="00797272" w:rsidRDefault="00F03FFC" w:rsidP="001A0E89">
            <w:pPr>
              <w:pStyle w:val="affb"/>
              <w:numPr>
                <w:ilvl w:val="0"/>
                <w:numId w:val="38"/>
              </w:numPr>
              <w:spacing w:after="0" w:line="240" w:lineRule="auto"/>
              <w:jc w:val="both"/>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 xml:space="preserve">Informarea </w:t>
            </w:r>
            <w:r w:rsidR="00797272" w:rsidRPr="00797272">
              <w:rPr>
                <w:rFonts w:ascii="Times New Roman" w:eastAsia="Times New Roman" w:hAnsi="Times New Roman" w:cs="Times New Roman"/>
                <w:szCs w:val="24"/>
                <w:lang w:val="ro-RO"/>
              </w:rPr>
              <w:t>populației</w:t>
            </w:r>
            <w:r w:rsidRPr="00797272">
              <w:rPr>
                <w:rFonts w:ascii="Times New Roman" w:eastAsia="Times New Roman" w:hAnsi="Times New Roman" w:cs="Times New Roman"/>
                <w:szCs w:val="24"/>
                <w:lang w:val="ro-RO"/>
              </w:rPr>
              <w:t xml:space="preserve">, inclusiv a </w:t>
            </w:r>
            <w:r w:rsidR="00797272" w:rsidRPr="00797272">
              <w:rPr>
                <w:rFonts w:ascii="Times New Roman" w:eastAsia="Times New Roman" w:hAnsi="Times New Roman" w:cs="Times New Roman"/>
                <w:szCs w:val="24"/>
                <w:lang w:val="ro-RO"/>
              </w:rPr>
              <w:t>lucrătorilor</w:t>
            </w:r>
            <w:r w:rsidRPr="00797272">
              <w:rPr>
                <w:rFonts w:ascii="Times New Roman" w:eastAsia="Times New Roman" w:hAnsi="Times New Roman" w:cs="Times New Roman"/>
                <w:szCs w:val="24"/>
                <w:lang w:val="ro-RO"/>
              </w:rPr>
              <w:t xml:space="preserve"> medicali despre </w:t>
            </w:r>
            <w:r w:rsidR="00797272" w:rsidRPr="00797272">
              <w:rPr>
                <w:rFonts w:ascii="Times New Roman" w:eastAsia="Times New Roman" w:hAnsi="Times New Roman" w:cs="Times New Roman"/>
                <w:szCs w:val="24"/>
                <w:lang w:val="ro-RO"/>
              </w:rPr>
              <w:t>situațiile</w:t>
            </w:r>
            <w:r w:rsidRPr="00797272">
              <w:rPr>
                <w:rFonts w:ascii="Times New Roman" w:eastAsia="Times New Roman" w:hAnsi="Times New Roman" w:cs="Times New Roman"/>
                <w:szCs w:val="24"/>
                <w:lang w:val="ro-RO"/>
              </w:rPr>
              <w:t xml:space="preserve"> de expunere accidentală la HIV (caseta 2).</w:t>
            </w:r>
          </w:p>
        </w:tc>
      </w:tr>
      <w:tr w:rsidR="00F03FFC" w:rsidRPr="006E6337" w:rsidTr="00122F3A">
        <w:tc>
          <w:tcPr>
            <w:tcW w:w="768" w:type="pct"/>
          </w:tcPr>
          <w:p w:rsidR="00F03FFC" w:rsidRPr="00797272" w:rsidRDefault="00F03FFC" w:rsidP="00122F3A">
            <w:pPr>
              <w:numPr>
                <w:ilvl w:val="0"/>
                <w:numId w:val="23"/>
              </w:numPr>
              <w:tabs>
                <w:tab w:val="clear" w:pos="720"/>
                <w:tab w:val="num" w:pos="426"/>
              </w:tabs>
              <w:spacing w:after="0" w:line="240" w:lineRule="auto"/>
              <w:ind w:left="284" w:hanging="142"/>
              <w:contextualSpacing/>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Profilaxia</w:t>
            </w:r>
            <w:r w:rsidR="00AA23CA" w:rsidRPr="00797272">
              <w:rPr>
                <w:rFonts w:ascii="Times New Roman" w:eastAsia="Times New Roman" w:hAnsi="Times New Roman" w:cs="Times New Roman"/>
                <w:szCs w:val="24"/>
                <w:lang w:val="ro-RO" w:bidi="en-US"/>
              </w:rPr>
              <w:t xml:space="preserve"> </w:t>
            </w:r>
            <w:r w:rsidRPr="00797272">
              <w:rPr>
                <w:rFonts w:ascii="Times New Roman" w:eastAsia="Times New Roman" w:hAnsi="Times New Roman" w:cs="Times New Roman"/>
                <w:szCs w:val="24"/>
                <w:lang w:val="ro-RO" w:bidi="en-US"/>
              </w:rPr>
              <w:t>secundară</w:t>
            </w:r>
          </w:p>
        </w:tc>
        <w:tc>
          <w:tcPr>
            <w:tcW w:w="1399" w:type="pct"/>
          </w:tcPr>
          <w:p w:rsidR="00F03FFC" w:rsidRPr="00797272" w:rsidRDefault="00F03FFC" w:rsidP="009E03B3">
            <w:pPr>
              <w:spacing w:after="0" w:line="240" w:lineRule="auto"/>
              <w:jc w:val="both"/>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Prevenirea transmiterii HIV urmare a expunerii accidentale.</w:t>
            </w:r>
          </w:p>
        </w:tc>
        <w:tc>
          <w:tcPr>
            <w:tcW w:w="2834" w:type="pct"/>
          </w:tcPr>
          <w:p w:rsidR="00F03FFC" w:rsidRPr="00797272" w:rsidRDefault="00F03FFC" w:rsidP="009E03B3">
            <w:pPr>
              <w:spacing w:after="0" w:line="240" w:lineRule="auto"/>
              <w:jc w:val="both"/>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Obligatoriu:</w:t>
            </w:r>
          </w:p>
          <w:p w:rsidR="00F03FFC" w:rsidRPr="00797272" w:rsidRDefault="00F03FFC" w:rsidP="00506A57">
            <w:pPr>
              <w:pStyle w:val="affb"/>
              <w:numPr>
                <w:ilvl w:val="0"/>
                <w:numId w:val="39"/>
              </w:numPr>
              <w:spacing w:after="0" w:line="240" w:lineRule="auto"/>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 xml:space="preserve">Realizarea măsurilor de </w:t>
            </w:r>
            <w:r w:rsidR="00797272" w:rsidRPr="00797272">
              <w:rPr>
                <w:rFonts w:ascii="Times New Roman" w:eastAsia="Times New Roman" w:hAnsi="Times New Roman" w:cs="Times New Roman"/>
                <w:szCs w:val="24"/>
                <w:lang w:val="ro-RO" w:bidi="en-US"/>
              </w:rPr>
              <w:t>urgenta</w:t>
            </w:r>
            <w:r w:rsidRPr="00797272">
              <w:rPr>
                <w:rFonts w:ascii="Times New Roman" w:eastAsia="Times New Roman" w:hAnsi="Times New Roman" w:cs="Times New Roman"/>
                <w:szCs w:val="24"/>
                <w:lang w:val="ro-RO" w:bidi="en-US"/>
              </w:rPr>
              <w:t xml:space="preserve"> în cazul expunerii accidentale (caseta 4).</w:t>
            </w:r>
          </w:p>
          <w:p w:rsidR="00F03FFC" w:rsidRPr="00797272" w:rsidRDefault="00F03FFC" w:rsidP="00506A57">
            <w:pPr>
              <w:pStyle w:val="affb"/>
              <w:numPr>
                <w:ilvl w:val="0"/>
                <w:numId w:val="39"/>
              </w:numPr>
              <w:spacing w:after="0" w:line="240" w:lineRule="auto"/>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 xml:space="preserve">Îndreptarea de </w:t>
            </w:r>
            <w:r w:rsidR="00797272" w:rsidRPr="00797272">
              <w:rPr>
                <w:rFonts w:ascii="Times New Roman" w:eastAsia="Times New Roman" w:hAnsi="Times New Roman" w:cs="Times New Roman"/>
                <w:szCs w:val="24"/>
                <w:lang w:val="ro-RO" w:bidi="en-US"/>
              </w:rPr>
              <w:t>urgenta</w:t>
            </w:r>
            <w:r w:rsidRPr="00797272">
              <w:rPr>
                <w:rFonts w:ascii="Times New Roman" w:eastAsia="Times New Roman" w:hAnsi="Times New Roman" w:cs="Times New Roman"/>
                <w:szCs w:val="24"/>
                <w:lang w:val="ro-RO" w:bidi="en-US"/>
              </w:rPr>
              <w:t xml:space="preserve"> (maximal timp de 72 ore) pentru evaluarea necesității tratamentului antiretroviral profilactic (casetele 2-3).</w:t>
            </w:r>
          </w:p>
        </w:tc>
      </w:tr>
      <w:tr w:rsidR="00F03FFC" w:rsidRPr="006E6337" w:rsidTr="00122F3A">
        <w:tc>
          <w:tcPr>
            <w:tcW w:w="768" w:type="pct"/>
          </w:tcPr>
          <w:p w:rsidR="00F03FFC" w:rsidRPr="00797272" w:rsidRDefault="00F03FFC" w:rsidP="00122F3A">
            <w:pPr>
              <w:numPr>
                <w:ilvl w:val="0"/>
                <w:numId w:val="23"/>
              </w:numPr>
              <w:tabs>
                <w:tab w:val="clear" w:pos="720"/>
                <w:tab w:val="num" w:pos="426"/>
              </w:tabs>
              <w:spacing w:after="0" w:line="240" w:lineRule="auto"/>
              <w:ind w:left="284" w:hanging="142"/>
              <w:contextualSpacing/>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Diagnosticul</w:t>
            </w:r>
          </w:p>
        </w:tc>
        <w:tc>
          <w:tcPr>
            <w:tcW w:w="1399" w:type="pct"/>
          </w:tcPr>
          <w:p w:rsidR="00F03FFC" w:rsidRPr="00797272" w:rsidRDefault="00F03FFC" w:rsidP="009E03B3">
            <w:pPr>
              <w:spacing w:after="0" w:line="240" w:lineRule="auto"/>
              <w:jc w:val="both"/>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 xml:space="preserve">Se va evalua </w:t>
            </w:r>
            <w:r w:rsidR="00797272" w:rsidRPr="00797272">
              <w:rPr>
                <w:rFonts w:ascii="Times New Roman" w:eastAsia="Times New Roman" w:hAnsi="Times New Roman" w:cs="Times New Roman"/>
                <w:szCs w:val="24"/>
                <w:lang w:val="ro-RO"/>
              </w:rPr>
              <w:t>situația</w:t>
            </w:r>
            <w:r w:rsidRPr="00797272">
              <w:rPr>
                <w:rFonts w:ascii="Times New Roman" w:eastAsia="Times New Roman" w:hAnsi="Times New Roman" w:cs="Times New Roman"/>
                <w:szCs w:val="24"/>
                <w:lang w:val="ro-RO"/>
              </w:rPr>
              <w:t xml:space="preserve"> de expunere </w:t>
            </w:r>
            <w:r w:rsidR="00797272" w:rsidRPr="00797272">
              <w:rPr>
                <w:rFonts w:ascii="Times New Roman" w:eastAsia="Times New Roman" w:hAnsi="Times New Roman" w:cs="Times New Roman"/>
                <w:szCs w:val="24"/>
                <w:lang w:val="ro-RO"/>
              </w:rPr>
              <w:t>și</w:t>
            </w:r>
            <w:r w:rsidRPr="00797272">
              <w:rPr>
                <w:rFonts w:ascii="Times New Roman" w:eastAsia="Times New Roman" w:hAnsi="Times New Roman" w:cs="Times New Roman"/>
                <w:szCs w:val="24"/>
                <w:lang w:val="ro-RO"/>
              </w:rPr>
              <w:t xml:space="preserve"> se va investiga sursa </w:t>
            </w:r>
            <w:r w:rsidR="00797272" w:rsidRPr="00797272">
              <w:rPr>
                <w:rFonts w:ascii="Times New Roman" w:eastAsia="Times New Roman" w:hAnsi="Times New Roman" w:cs="Times New Roman"/>
                <w:szCs w:val="24"/>
                <w:lang w:val="ro-RO"/>
              </w:rPr>
              <w:t>potențială</w:t>
            </w:r>
            <w:r w:rsidRPr="00797272">
              <w:rPr>
                <w:rFonts w:ascii="Times New Roman" w:eastAsia="Times New Roman" w:hAnsi="Times New Roman" w:cs="Times New Roman"/>
                <w:szCs w:val="24"/>
                <w:lang w:val="ro-RO"/>
              </w:rPr>
              <w:t xml:space="preserve"> de infectare</w:t>
            </w:r>
          </w:p>
        </w:tc>
        <w:tc>
          <w:tcPr>
            <w:tcW w:w="2834" w:type="pct"/>
          </w:tcPr>
          <w:p w:rsidR="00F03FFC" w:rsidRPr="00797272" w:rsidRDefault="00F03FFC" w:rsidP="009E03B3">
            <w:pPr>
              <w:spacing w:after="0" w:line="240" w:lineRule="auto"/>
              <w:jc w:val="both"/>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Obligatoriu:</w:t>
            </w:r>
          </w:p>
          <w:p w:rsidR="00F03FFC" w:rsidRPr="00797272" w:rsidRDefault="00F03FFC" w:rsidP="00506A57">
            <w:pPr>
              <w:pStyle w:val="affb"/>
              <w:numPr>
                <w:ilvl w:val="0"/>
                <w:numId w:val="40"/>
              </w:numPr>
              <w:spacing w:after="0" w:line="240" w:lineRule="auto"/>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 xml:space="preserve">Examinarea detaliată a </w:t>
            </w:r>
            <w:r w:rsidR="00797272" w:rsidRPr="00797272">
              <w:rPr>
                <w:rFonts w:ascii="Times New Roman" w:eastAsia="Times New Roman" w:hAnsi="Times New Roman" w:cs="Times New Roman"/>
                <w:szCs w:val="24"/>
                <w:lang w:val="ro-RO" w:bidi="en-US"/>
              </w:rPr>
              <w:t>circumstanțelor</w:t>
            </w:r>
            <w:r w:rsidRPr="00797272">
              <w:rPr>
                <w:rFonts w:ascii="Times New Roman" w:eastAsia="Times New Roman" w:hAnsi="Times New Roman" w:cs="Times New Roman"/>
                <w:szCs w:val="24"/>
                <w:lang w:val="ro-RO" w:bidi="en-US"/>
              </w:rPr>
              <w:t xml:space="preserve"> de expunere (caseta 5).</w:t>
            </w:r>
          </w:p>
          <w:p w:rsidR="00F03FFC" w:rsidRPr="00797272" w:rsidRDefault="00F03FFC" w:rsidP="00506A57">
            <w:pPr>
              <w:pStyle w:val="affb"/>
              <w:numPr>
                <w:ilvl w:val="0"/>
                <w:numId w:val="40"/>
              </w:numPr>
              <w:spacing w:after="0" w:line="240" w:lineRule="auto"/>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lastRenderedPageBreak/>
              <w:t xml:space="preserve">Investigarea sursei </w:t>
            </w:r>
            <w:r w:rsidR="00797272" w:rsidRPr="00797272">
              <w:rPr>
                <w:rFonts w:ascii="Times New Roman" w:eastAsia="Times New Roman" w:hAnsi="Times New Roman" w:cs="Times New Roman"/>
                <w:szCs w:val="24"/>
                <w:lang w:val="ro-RO" w:bidi="en-US"/>
              </w:rPr>
              <w:t>potențiale</w:t>
            </w:r>
            <w:r w:rsidRPr="00797272">
              <w:rPr>
                <w:rFonts w:ascii="Times New Roman" w:eastAsia="Times New Roman" w:hAnsi="Times New Roman" w:cs="Times New Roman"/>
                <w:szCs w:val="24"/>
                <w:lang w:val="ro-RO" w:bidi="en-US"/>
              </w:rPr>
              <w:t xml:space="preserve"> de infectare (caseta 6).</w:t>
            </w:r>
          </w:p>
        </w:tc>
      </w:tr>
      <w:tr w:rsidR="00F03FFC" w:rsidRPr="006E6337" w:rsidTr="00122F3A">
        <w:tc>
          <w:tcPr>
            <w:tcW w:w="768" w:type="pct"/>
          </w:tcPr>
          <w:p w:rsidR="00F03FFC" w:rsidRPr="00797272" w:rsidRDefault="00F03FFC" w:rsidP="009E03B3">
            <w:pPr>
              <w:numPr>
                <w:ilvl w:val="0"/>
                <w:numId w:val="23"/>
              </w:numPr>
              <w:spacing w:after="0" w:line="240" w:lineRule="auto"/>
              <w:contextualSpacing/>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lastRenderedPageBreak/>
              <w:t>Supravegherea</w:t>
            </w:r>
          </w:p>
        </w:tc>
        <w:tc>
          <w:tcPr>
            <w:tcW w:w="1399" w:type="pct"/>
          </w:tcPr>
          <w:p w:rsidR="00F03FFC" w:rsidRPr="00797272" w:rsidRDefault="00F03FFC" w:rsidP="009E03B3">
            <w:pPr>
              <w:spacing w:after="0" w:line="240" w:lineRule="auto"/>
              <w:jc w:val="both"/>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 xml:space="preserve">Scopul supravegherii este monitorizarea persoanei care urmează tratament ARV în vederea managementului </w:t>
            </w:r>
            <w:r w:rsidR="00995919" w:rsidRPr="00797272">
              <w:rPr>
                <w:rFonts w:ascii="Times New Roman" w:eastAsia="Times New Roman" w:hAnsi="Times New Roman" w:cs="Times New Roman"/>
                <w:szCs w:val="24"/>
                <w:lang w:val="ro-RO"/>
              </w:rPr>
              <w:t>reacțiilor</w:t>
            </w:r>
            <w:r w:rsidRPr="00797272">
              <w:rPr>
                <w:rFonts w:ascii="Times New Roman" w:eastAsia="Times New Roman" w:hAnsi="Times New Roman" w:cs="Times New Roman"/>
                <w:szCs w:val="24"/>
                <w:lang w:val="ro-RO"/>
              </w:rPr>
              <w:t xml:space="preserve"> adverse </w:t>
            </w:r>
            <w:r w:rsidR="00797272" w:rsidRPr="00797272">
              <w:rPr>
                <w:rFonts w:ascii="Times New Roman" w:eastAsia="Times New Roman" w:hAnsi="Times New Roman" w:cs="Times New Roman"/>
                <w:szCs w:val="24"/>
                <w:lang w:val="ro-RO"/>
              </w:rPr>
              <w:t>și</w:t>
            </w:r>
            <w:r w:rsidRPr="00797272">
              <w:rPr>
                <w:rFonts w:ascii="Times New Roman" w:eastAsia="Times New Roman" w:hAnsi="Times New Roman" w:cs="Times New Roman"/>
                <w:szCs w:val="24"/>
                <w:lang w:val="ro-RO"/>
              </w:rPr>
              <w:t xml:space="preserve"> efectuarea </w:t>
            </w:r>
            <w:r w:rsidR="00995919" w:rsidRPr="00797272">
              <w:rPr>
                <w:rFonts w:ascii="Times New Roman" w:eastAsia="Times New Roman" w:hAnsi="Times New Roman" w:cs="Times New Roman"/>
                <w:szCs w:val="24"/>
                <w:lang w:val="ro-RO"/>
              </w:rPr>
              <w:t>investigațiilor</w:t>
            </w:r>
            <w:r w:rsidRPr="00797272">
              <w:rPr>
                <w:rFonts w:ascii="Times New Roman" w:eastAsia="Times New Roman" w:hAnsi="Times New Roman" w:cs="Times New Roman"/>
                <w:szCs w:val="24"/>
                <w:lang w:val="ro-RO"/>
              </w:rPr>
              <w:t xml:space="preserve"> respective (caseta 12).</w:t>
            </w:r>
          </w:p>
        </w:tc>
        <w:tc>
          <w:tcPr>
            <w:tcW w:w="2834" w:type="pct"/>
            <w:shd w:val="clear" w:color="auto" w:fill="FFFFFF"/>
          </w:tcPr>
          <w:p w:rsidR="00F03FFC" w:rsidRPr="00797272" w:rsidRDefault="00F03FFC" w:rsidP="009E03B3">
            <w:pPr>
              <w:shd w:val="clear" w:color="auto" w:fill="FFFFFF"/>
              <w:spacing w:after="0" w:line="240" w:lineRule="auto"/>
              <w:jc w:val="both"/>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Obligatoriu:</w:t>
            </w:r>
          </w:p>
          <w:p w:rsidR="00F03FFC" w:rsidRPr="00797272" w:rsidRDefault="001F3578" w:rsidP="00506A57">
            <w:pPr>
              <w:pStyle w:val="affb"/>
              <w:numPr>
                <w:ilvl w:val="0"/>
                <w:numId w:val="41"/>
              </w:numPr>
              <w:shd w:val="clear" w:color="auto" w:fill="FFFFFF"/>
              <w:spacing w:after="0" w:line="240" w:lineRule="auto"/>
              <w:jc w:val="both"/>
              <w:rPr>
                <w:rFonts w:ascii="Times New Roman" w:eastAsia="Times New Roman" w:hAnsi="Times New Roman" w:cs="Times New Roman"/>
                <w:szCs w:val="24"/>
                <w:lang w:val="ro-RO"/>
              </w:rPr>
            </w:pPr>
            <w:r>
              <w:rPr>
                <w:rFonts w:ascii="Times New Roman" w:eastAsia="Times New Roman" w:hAnsi="Times New Roman" w:cs="Times New Roman"/>
                <w:color w:val="000000"/>
                <w:szCs w:val="24"/>
                <w:lang w:val="ro-RO"/>
              </w:rPr>
              <w:t>Testarea HIV</w:t>
            </w:r>
            <w:r w:rsidR="00F03FFC" w:rsidRPr="00797272">
              <w:rPr>
                <w:rFonts w:ascii="Times New Roman" w:eastAsia="Times New Roman" w:hAnsi="Times New Roman" w:cs="Times New Roman"/>
                <w:color w:val="000000"/>
                <w:szCs w:val="24"/>
                <w:lang w:val="ro-RO"/>
              </w:rPr>
              <w:t xml:space="preserve"> este efectuată imediat după expunere, ulterior peste 6 săptămâni și 12 săptămâni după expunere, chiar dacă s-a decis a nu se efectua PPE.</w:t>
            </w:r>
          </w:p>
        </w:tc>
      </w:tr>
      <w:tr w:rsidR="00F03FFC" w:rsidRPr="006E6337" w:rsidTr="00122F3A">
        <w:tc>
          <w:tcPr>
            <w:tcW w:w="768" w:type="pct"/>
          </w:tcPr>
          <w:p w:rsidR="00F03FFC" w:rsidRPr="00797272" w:rsidRDefault="00F03FFC" w:rsidP="009E03B3">
            <w:pPr>
              <w:numPr>
                <w:ilvl w:val="0"/>
                <w:numId w:val="23"/>
              </w:numPr>
              <w:spacing w:after="0" w:line="240" w:lineRule="auto"/>
              <w:contextualSpacing/>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Tratamentul</w:t>
            </w:r>
          </w:p>
        </w:tc>
        <w:tc>
          <w:tcPr>
            <w:tcW w:w="1399" w:type="pct"/>
          </w:tcPr>
          <w:p w:rsidR="00F03FFC" w:rsidRPr="00797272" w:rsidRDefault="00F03FFC" w:rsidP="009E03B3">
            <w:pPr>
              <w:spacing w:after="0" w:line="240" w:lineRule="auto"/>
              <w:jc w:val="both"/>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Scopul tratamentului este prevenirea transmiterii HIV.</w:t>
            </w:r>
          </w:p>
        </w:tc>
        <w:tc>
          <w:tcPr>
            <w:tcW w:w="2834" w:type="pct"/>
          </w:tcPr>
          <w:p w:rsidR="00F03FFC" w:rsidRPr="00797272" w:rsidRDefault="00F03FFC" w:rsidP="009E03B3">
            <w:pPr>
              <w:spacing w:after="0" w:line="240" w:lineRule="auto"/>
              <w:jc w:val="both"/>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Obligatoriu:</w:t>
            </w:r>
          </w:p>
          <w:p w:rsidR="00F03FFC" w:rsidRPr="00122F3A" w:rsidRDefault="00F03FFC" w:rsidP="009E03B3">
            <w:pPr>
              <w:pStyle w:val="affb"/>
              <w:numPr>
                <w:ilvl w:val="0"/>
                <w:numId w:val="41"/>
              </w:numPr>
              <w:spacing w:after="0" w:line="240" w:lineRule="auto"/>
              <w:jc w:val="both"/>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 xml:space="preserve">Se va selecta schema de preparate </w:t>
            </w:r>
            <w:proofErr w:type="spellStart"/>
            <w:r w:rsidRPr="00797272">
              <w:rPr>
                <w:rFonts w:ascii="Times New Roman" w:eastAsia="Times New Roman" w:hAnsi="Times New Roman" w:cs="Times New Roman"/>
                <w:szCs w:val="24"/>
                <w:lang w:val="ro-RO"/>
              </w:rPr>
              <w:t>antiretrovirale</w:t>
            </w:r>
            <w:proofErr w:type="spellEnd"/>
            <w:r w:rsidRPr="00797272">
              <w:rPr>
                <w:rFonts w:ascii="Times New Roman" w:eastAsia="Times New Roman" w:hAnsi="Times New Roman" w:cs="Times New Roman"/>
                <w:szCs w:val="24"/>
                <w:lang w:val="ro-RO"/>
              </w:rPr>
              <w:t xml:space="preserve"> (caseta9, 10)</w:t>
            </w:r>
            <w:r w:rsidR="005A720F" w:rsidRPr="00797272">
              <w:rPr>
                <w:rFonts w:ascii="Times New Roman" w:eastAsia="Times New Roman" w:hAnsi="Times New Roman" w:cs="Times New Roman"/>
                <w:szCs w:val="24"/>
                <w:lang w:val="ro-RO"/>
              </w:rPr>
              <w:t>*</w:t>
            </w:r>
            <w:r w:rsidRPr="00797272">
              <w:rPr>
                <w:rFonts w:ascii="Times New Roman" w:eastAsia="Times New Roman" w:hAnsi="Times New Roman" w:cs="Times New Roman"/>
                <w:szCs w:val="24"/>
                <w:lang w:val="ro-RO"/>
              </w:rPr>
              <w:t>.</w:t>
            </w:r>
          </w:p>
        </w:tc>
      </w:tr>
      <w:tr w:rsidR="00F03FFC" w:rsidRPr="006E6337" w:rsidTr="00122F3A">
        <w:tc>
          <w:tcPr>
            <w:tcW w:w="5000" w:type="pct"/>
            <w:gridSpan w:val="3"/>
            <w:tcBorders>
              <w:bottom w:val="single" w:sz="4" w:space="0" w:color="auto"/>
            </w:tcBorders>
          </w:tcPr>
          <w:p w:rsidR="00F03FFC" w:rsidRPr="00797272" w:rsidRDefault="00205B67" w:rsidP="009E03B3">
            <w:pPr>
              <w:spacing w:after="0" w:line="240" w:lineRule="auto"/>
              <w:jc w:val="center"/>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B.3  Nivel de asistență medicală spitalicească</w:t>
            </w:r>
          </w:p>
        </w:tc>
      </w:tr>
      <w:tr w:rsidR="00F03FFC" w:rsidRPr="00797272" w:rsidTr="00122F3A">
        <w:tc>
          <w:tcPr>
            <w:tcW w:w="768" w:type="pct"/>
            <w:shd w:val="pct20" w:color="auto" w:fill="auto"/>
          </w:tcPr>
          <w:p w:rsidR="00F03FFC" w:rsidRPr="00797272" w:rsidRDefault="00F03FFC" w:rsidP="009E03B3">
            <w:pPr>
              <w:spacing w:after="0" w:line="240" w:lineRule="auto"/>
              <w:jc w:val="center"/>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Descrierea</w:t>
            </w:r>
          </w:p>
        </w:tc>
        <w:tc>
          <w:tcPr>
            <w:tcW w:w="1399" w:type="pct"/>
            <w:shd w:val="pct20" w:color="auto" w:fill="auto"/>
          </w:tcPr>
          <w:p w:rsidR="00F03FFC" w:rsidRPr="00797272" w:rsidRDefault="00F03FFC" w:rsidP="009E03B3">
            <w:pPr>
              <w:spacing w:after="0" w:line="240" w:lineRule="auto"/>
              <w:jc w:val="center"/>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Motivele</w:t>
            </w:r>
          </w:p>
        </w:tc>
        <w:tc>
          <w:tcPr>
            <w:tcW w:w="2834" w:type="pct"/>
            <w:shd w:val="pct20" w:color="auto" w:fill="auto"/>
          </w:tcPr>
          <w:p w:rsidR="00F03FFC" w:rsidRPr="00797272" w:rsidRDefault="00CC62AD" w:rsidP="009E03B3">
            <w:pPr>
              <w:spacing w:after="0" w:line="240" w:lineRule="auto"/>
              <w:jc w:val="center"/>
              <w:rPr>
                <w:rFonts w:ascii="Times New Roman" w:eastAsia="Times New Roman" w:hAnsi="Times New Roman" w:cs="Times New Roman"/>
                <w:b/>
                <w:szCs w:val="24"/>
                <w:lang w:val="ro-RO"/>
              </w:rPr>
            </w:pPr>
            <w:r w:rsidRPr="00797272">
              <w:rPr>
                <w:rFonts w:ascii="Times New Roman" w:eastAsia="Times New Roman" w:hAnsi="Times New Roman" w:cs="Times New Roman"/>
                <w:b/>
                <w:szCs w:val="24"/>
                <w:lang w:val="ro-RO"/>
              </w:rPr>
              <w:t>Pașii</w:t>
            </w:r>
          </w:p>
        </w:tc>
      </w:tr>
      <w:tr w:rsidR="00F03FFC" w:rsidRPr="00797272" w:rsidTr="00122F3A">
        <w:tc>
          <w:tcPr>
            <w:tcW w:w="768" w:type="pct"/>
            <w:shd w:val="pct20" w:color="auto" w:fill="auto"/>
          </w:tcPr>
          <w:p w:rsidR="00F03FFC" w:rsidRPr="00797272" w:rsidRDefault="00F03FFC" w:rsidP="009E03B3">
            <w:pPr>
              <w:spacing w:after="0" w:line="240" w:lineRule="auto"/>
              <w:jc w:val="center"/>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I</w:t>
            </w:r>
          </w:p>
        </w:tc>
        <w:tc>
          <w:tcPr>
            <w:tcW w:w="1399" w:type="pct"/>
            <w:shd w:val="pct20" w:color="auto" w:fill="auto"/>
          </w:tcPr>
          <w:p w:rsidR="00F03FFC" w:rsidRPr="00797272" w:rsidRDefault="00F03FFC" w:rsidP="009E03B3">
            <w:pPr>
              <w:spacing w:after="0" w:line="240" w:lineRule="auto"/>
              <w:jc w:val="center"/>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II</w:t>
            </w:r>
          </w:p>
        </w:tc>
        <w:tc>
          <w:tcPr>
            <w:tcW w:w="2834" w:type="pct"/>
            <w:shd w:val="pct20" w:color="auto" w:fill="auto"/>
          </w:tcPr>
          <w:p w:rsidR="00F03FFC" w:rsidRPr="00797272" w:rsidRDefault="00F03FFC" w:rsidP="009E03B3">
            <w:pPr>
              <w:spacing w:after="0" w:line="240" w:lineRule="auto"/>
              <w:jc w:val="center"/>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III</w:t>
            </w:r>
          </w:p>
        </w:tc>
      </w:tr>
      <w:tr w:rsidR="00F03FFC" w:rsidRPr="006E6337" w:rsidTr="00122F3A">
        <w:tc>
          <w:tcPr>
            <w:tcW w:w="768" w:type="pct"/>
          </w:tcPr>
          <w:p w:rsidR="00F03FFC" w:rsidRPr="00797272" w:rsidRDefault="00FC4E41" w:rsidP="009E03B3">
            <w:pPr>
              <w:numPr>
                <w:ilvl w:val="0"/>
                <w:numId w:val="27"/>
              </w:numPr>
              <w:spacing w:after="0" w:line="240" w:lineRule="auto"/>
              <w:contextualSpacing/>
              <w:jc w:val="both"/>
              <w:rPr>
                <w:rFonts w:ascii="Times New Roman" w:eastAsia="Times New Roman" w:hAnsi="Times New Roman" w:cs="Times New Roman"/>
                <w:szCs w:val="24"/>
                <w:lang w:val="ro-RO" w:bidi="en-US"/>
              </w:rPr>
            </w:pPr>
            <w:r w:rsidRPr="00797272">
              <w:rPr>
                <w:rFonts w:ascii="Times New Roman" w:eastAsia="Times New Roman" w:hAnsi="Times New Roman" w:cs="Times New Roman"/>
                <w:szCs w:val="24"/>
                <w:lang w:val="ro-RO" w:bidi="en-US"/>
              </w:rPr>
              <w:t>Spitalizarea</w:t>
            </w:r>
          </w:p>
          <w:p w:rsidR="00F03FFC" w:rsidRPr="00797272" w:rsidRDefault="00F03FFC" w:rsidP="009E03B3">
            <w:pPr>
              <w:spacing w:after="0" w:line="240" w:lineRule="auto"/>
              <w:ind w:left="720"/>
              <w:contextualSpacing/>
              <w:jc w:val="both"/>
              <w:rPr>
                <w:rFonts w:ascii="Times New Roman" w:eastAsia="Times New Roman" w:hAnsi="Times New Roman" w:cs="Times New Roman"/>
                <w:szCs w:val="24"/>
                <w:lang w:val="ro-RO" w:bidi="en-US"/>
              </w:rPr>
            </w:pPr>
          </w:p>
        </w:tc>
        <w:tc>
          <w:tcPr>
            <w:tcW w:w="1399" w:type="pct"/>
          </w:tcPr>
          <w:p w:rsidR="00F03FFC" w:rsidRPr="00797272" w:rsidRDefault="00FC4E41" w:rsidP="00FC4E41">
            <w:pPr>
              <w:spacing w:after="0" w:line="240" w:lineRule="auto"/>
              <w:jc w:val="both"/>
              <w:rPr>
                <w:rFonts w:ascii="Times New Roman" w:eastAsia="Times New Roman" w:hAnsi="Times New Roman" w:cs="Times New Roman"/>
                <w:szCs w:val="24"/>
                <w:lang w:val="ro-RO"/>
              </w:rPr>
            </w:pPr>
            <w:r w:rsidRPr="00797272">
              <w:rPr>
                <w:rFonts w:ascii="Times New Roman" w:eastAsia="Times New Roman" w:hAnsi="Times New Roman" w:cs="Times New Roman"/>
                <w:szCs w:val="24"/>
                <w:lang w:val="ro-RO"/>
              </w:rPr>
              <w:t>Persoanele care primesc PEP nu necesită acordarea serviciilor medicale în staționar.</w:t>
            </w:r>
          </w:p>
        </w:tc>
        <w:tc>
          <w:tcPr>
            <w:tcW w:w="2834" w:type="pct"/>
          </w:tcPr>
          <w:p w:rsidR="00F03FFC" w:rsidRPr="00797272" w:rsidRDefault="00F03FFC" w:rsidP="00FC4E41">
            <w:pPr>
              <w:spacing w:after="0" w:line="240" w:lineRule="auto"/>
              <w:jc w:val="both"/>
              <w:rPr>
                <w:rFonts w:ascii="Times New Roman" w:eastAsia="Times New Roman" w:hAnsi="Times New Roman" w:cs="Times New Roman"/>
                <w:szCs w:val="24"/>
                <w:lang w:val="ro-RO"/>
              </w:rPr>
            </w:pPr>
          </w:p>
        </w:tc>
      </w:tr>
    </w:tbl>
    <w:p w:rsidR="00F03FFC" w:rsidRPr="00797272" w:rsidRDefault="00F03FFC" w:rsidP="00F03FFC">
      <w:pPr>
        <w:spacing w:line="240" w:lineRule="auto"/>
        <w:jc w:val="center"/>
        <w:rPr>
          <w:rFonts w:ascii="Times New Roman" w:eastAsia="Times New Roman" w:hAnsi="Times New Roman" w:cs="Times New Roman"/>
          <w:b/>
          <w:szCs w:val="24"/>
          <w:lang w:val="ro-RO"/>
        </w:rPr>
      </w:pPr>
    </w:p>
    <w:p w:rsidR="00F03FFC" w:rsidRPr="00D123DE" w:rsidRDefault="00F03FFC" w:rsidP="00F03FFC">
      <w:pPr>
        <w:spacing w:line="240" w:lineRule="auto"/>
        <w:jc w:val="center"/>
        <w:rPr>
          <w:rFonts w:ascii="Times New Roman" w:eastAsia="Times New Roman" w:hAnsi="Times New Roman" w:cs="Times New Roman"/>
          <w:b/>
          <w:szCs w:val="24"/>
          <w:lang w:val="en-US"/>
        </w:rPr>
      </w:pPr>
    </w:p>
    <w:p w:rsidR="00F03FFC" w:rsidRPr="00D123DE" w:rsidRDefault="00F03FFC" w:rsidP="00F03FFC">
      <w:pPr>
        <w:spacing w:line="240" w:lineRule="auto"/>
        <w:jc w:val="center"/>
        <w:rPr>
          <w:rFonts w:ascii="Times New Roman" w:eastAsia="Times New Roman" w:hAnsi="Times New Roman" w:cs="Times New Roman"/>
          <w:b/>
          <w:szCs w:val="24"/>
          <w:lang w:val="en-US"/>
        </w:rPr>
      </w:pPr>
    </w:p>
    <w:p w:rsidR="0047418B" w:rsidRPr="00D123DE" w:rsidRDefault="0047418B" w:rsidP="00F03FFC">
      <w:pPr>
        <w:spacing w:line="240" w:lineRule="auto"/>
        <w:jc w:val="center"/>
        <w:rPr>
          <w:rFonts w:ascii="Times New Roman" w:eastAsia="Times New Roman" w:hAnsi="Times New Roman" w:cs="Times New Roman"/>
          <w:b/>
          <w:szCs w:val="24"/>
          <w:lang w:val="en-US"/>
        </w:rPr>
        <w:sectPr w:rsidR="0047418B" w:rsidRPr="00D123DE" w:rsidSect="00F94027">
          <w:pgSz w:w="16838" w:h="11906" w:orient="landscape"/>
          <w:pgMar w:top="568" w:right="1134" w:bottom="851" w:left="1134" w:header="709" w:footer="709" w:gutter="0"/>
          <w:cols w:space="708"/>
          <w:docGrid w:linePitch="360"/>
        </w:sectPr>
      </w:pPr>
    </w:p>
    <w:p w:rsidR="00F03FFC" w:rsidRPr="00122F3A" w:rsidRDefault="007D778E" w:rsidP="00D66DA4">
      <w:pPr>
        <w:pStyle w:val="1"/>
        <w:rPr>
          <w:rFonts w:ascii="Times New Roman" w:eastAsia="Times New Roman" w:hAnsi="Times New Roman" w:cs="Times New Roman"/>
          <w:b/>
          <w:sz w:val="28"/>
          <w:szCs w:val="28"/>
          <w:lang w:val="ro-RO"/>
        </w:rPr>
      </w:pPr>
      <w:bookmarkStart w:id="17" w:name="_Toc499905261"/>
      <w:r w:rsidRPr="00122F3A">
        <w:rPr>
          <w:rFonts w:ascii="Times New Roman" w:eastAsia="Times New Roman" w:hAnsi="Times New Roman" w:cs="Times New Roman"/>
          <w:b/>
          <w:sz w:val="28"/>
          <w:szCs w:val="28"/>
          <w:lang w:val="en-US"/>
        </w:rPr>
        <w:lastRenderedPageBreak/>
        <w:t xml:space="preserve">C.1. </w:t>
      </w:r>
      <w:r w:rsidRPr="00122F3A">
        <w:rPr>
          <w:rFonts w:ascii="Times New Roman" w:eastAsia="Times New Roman" w:hAnsi="Times New Roman" w:cs="Times New Roman"/>
          <w:b/>
          <w:sz w:val="28"/>
          <w:szCs w:val="28"/>
          <w:lang w:val="ro-RO"/>
        </w:rPr>
        <w:t>ALGORITMII DE CONDUITĂ</w:t>
      </w:r>
      <w:bookmarkEnd w:id="17"/>
    </w:p>
    <w:p w:rsidR="00145ACF" w:rsidRPr="00122F3A" w:rsidRDefault="00145ACF" w:rsidP="00145ACF">
      <w:pPr>
        <w:pStyle w:val="20"/>
        <w:rPr>
          <w:rFonts w:ascii="Times New Roman" w:eastAsia="Times New Roman" w:hAnsi="Times New Roman" w:cs="Times New Roman"/>
          <w:b/>
          <w:lang w:val="ro-RO"/>
        </w:rPr>
      </w:pPr>
      <w:bookmarkStart w:id="18" w:name="_Toc499905262"/>
      <w:r w:rsidRPr="00122F3A">
        <w:rPr>
          <w:rFonts w:ascii="Times New Roman" w:eastAsia="Times New Roman" w:hAnsi="Times New Roman" w:cs="Times New Roman"/>
          <w:b/>
          <w:lang w:val="ro-RO"/>
        </w:rPr>
        <w:t>C.1.1. Algoritmul de conduită post expunere la HIV</w:t>
      </w:r>
      <w:bookmarkEnd w:id="18"/>
    </w:p>
    <w:p w:rsidR="00F03FFC" w:rsidRPr="00797272" w:rsidRDefault="00F03FFC" w:rsidP="00F03FFC">
      <w:pPr>
        <w:spacing w:line="240" w:lineRule="auto"/>
        <w:ind w:left="-851"/>
        <w:jc w:val="both"/>
        <w:rPr>
          <w:rFonts w:ascii="Times New Roman" w:eastAsia="Times New Roman" w:hAnsi="Times New Roman" w:cs="Times New Roman"/>
          <w:b/>
          <w:szCs w:val="24"/>
          <w:lang w:val="ro-RO"/>
        </w:rPr>
      </w:pPr>
      <w:r w:rsidRPr="00797272">
        <w:rPr>
          <w:rFonts w:ascii="Times New Roman" w:eastAsia="Times New Roman" w:hAnsi="Times New Roman" w:cs="Times New Roman"/>
          <w:b/>
          <w:noProof/>
          <w:szCs w:val="24"/>
        </w:rPr>
        <w:drawing>
          <wp:inline distT="0" distB="0" distL="0" distR="0">
            <wp:extent cx="6877050" cy="7305675"/>
            <wp:effectExtent l="0" t="0" r="0" b="0"/>
            <wp:docPr id="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122F3A" w:rsidRPr="00797272" w:rsidRDefault="00122F3A" w:rsidP="00F03FFC">
      <w:pPr>
        <w:spacing w:line="240" w:lineRule="auto"/>
        <w:ind w:left="-851"/>
        <w:jc w:val="both"/>
        <w:rPr>
          <w:rFonts w:ascii="Times New Roman" w:eastAsia="Times New Roman" w:hAnsi="Times New Roman" w:cs="Times New Roman"/>
          <w:b/>
          <w:szCs w:val="24"/>
          <w:lang w:val="ro-RO"/>
        </w:rPr>
      </w:pPr>
    </w:p>
    <w:p w:rsidR="00F03FFC" w:rsidRPr="00122F3A" w:rsidRDefault="00F03FFC" w:rsidP="00C626B6">
      <w:pPr>
        <w:pStyle w:val="20"/>
        <w:rPr>
          <w:rFonts w:ascii="Times New Roman" w:eastAsia="Times New Roman" w:hAnsi="Times New Roman" w:cs="Times New Roman"/>
          <w:b/>
          <w:lang w:val="ro-RO"/>
        </w:rPr>
      </w:pPr>
      <w:bookmarkStart w:id="19" w:name="_Toc499905263"/>
      <w:r w:rsidRPr="00122F3A">
        <w:rPr>
          <w:rFonts w:ascii="Times New Roman" w:eastAsia="Times New Roman" w:hAnsi="Times New Roman" w:cs="Times New Roman"/>
          <w:b/>
          <w:lang w:val="ro-RO"/>
        </w:rPr>
        <w:t>C.1.2. Algoritmul terapiei medicamentoase</w:t>
      </w:r>
      <w:bookmarkEnd w:id="19"/>
    </w:p>
    <w:p w:rsidR="00F03FFC" w:rsidRPr="00797272" w:rsidRDefault="00041D53" w:rsidP="00F03FFC">
      <w:pPr>
        <w:ind w:firstLine="708"/>
        <w:jc w:val="center"/>
        <w:rPr>
          <w:rFonts w:ascii="Times New Roman" w:eastAsia="Times New Roman" w:hAnsi="Times New Roman" w:cs="Times New Roman"/>
          <w:szCs w:val="24"/>
          <w:lang w:val="ro-RO"/>
        </w:rPr>
      </w:pPr>
      <w:r>
        <w:rPr>
          <w:rFonts w:ascii="Times New Roman" w:eastAsia="Times New Roman" w:hAnsi="Times New Roman" w:cs="Times New Roman"/>
          <w:noProof/>
          <w:szCs w:val="24"/>
        </w:rPr>
        <w:pict>
          <v:rect id="Прямоугольник 14" o:spid="_x0000_s1026" style="position:absolute;left:0;text-align:left;margin-left:-46.2pt;margin-top:10.3pt;width:545.2pt;height:20.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">
            <v:path arrowok="t"/>
            <v:textbox>
              <w:txbxContent>
                <w:p w:rsidR="00170096" w:rsidRPr="00ED7B0A" w:rsidRDefault="00170096" w:rsidP="00F03FFC">
                  <w:pPr>
                    <w:rPr>
                      <w:rFonts w:ascii="Times New Roman" w:hAnsi="Times New Roman"/>
                      <w:szCs w:val="24"/>
                      <w:lang w:val="ro-RO"/>
                    </w:rPr>
                  </w:pPr>
                  <w:r w:rsidRPr="00ED7B0A">
                    <w:rPr>
                      <w:rFonts w:ascii="Times New Roman" w:hAnsi="Times New Roman"/>
                      <w:szCs w:val="24"/>
                      <w:lang w:val="ro-RO"/>
                    </w:rPr>
                    <w:t xml:space="preserve">Aprecierea indicațiilor pentru profilaxia ARV (caseta 2) </w:t>
                  </w:r>
                </w:p>
              </w:txbxContent>
            </v:textbox>
          </v:rect>
        </w:pict>
      </w:r>
    </w:p>
    <w:p w:rsidR="00F03FFC" w:rsidRPr="00797272" w:rsidRDefault="00041D53" w:rsidP="00F03FFC">
      <w:pPr>
        <w:rPr>
          <w:rFonts w:ascii="Times New Roman" w:eastAsia="Times New Roman" w:hAnsi="Times New Roman" w:cs="Times New Roman"/>
          <w:szCs w:val="24"/>
          <w:lang w:val="ro-RO"/>
        </w:rPr>
      </w:pPr>
      <w:r>
        <w:rPr>
          <w:rFonts w:ascii="Times New Roman" w:eastAsia="Times New Roman" w:hAnsi="Times New Roman" w:cs="Times New Roman"/>
          <w:noProof/>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2" o:spid="_x0000_s1038" type="#_x0000_t34" style="position:absolute;margin-left:218.65pt;margin-top:15.8pt;width:11.3pt;height:3.55pt;rotation:90;flip:x;z-index:2516613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" adj=",4585893,-587883">
            <v:stroke endarrow="block"/>
            <o:lock v:ext="edit" shapetype="f"/>
          </v:shape>
        </w:pict>
      </w:r>
    </w:p>
    <w:p w:rsidR="00F03FFC" w:rsidRPr="00797272" w:rsidRDefault="00041D53" w:rsidP="00F03FFC">
      <w:pPr>
        <w:rPr>
          <w:rFonts w:ascii="Times New Roman" w:eastAsia="Times New Roman" w:hAnsi="Times New Roman" w:cs="Times New Roman"/>
          <w:szCs w:val="24"/>
          <w:lang w:val="ro-RO"/>
        </w:rPr>
      </w:pPr>
      <w:r>
        <w:rPr>
          <w:rFonts w:ascii="Times New Roman" w:eastAsia="Times New Roman" w:hAnsi="Times New Roman" w:cs="Times New Roman"/>
          <w:noProof/>
          <w:szCs w:val="24"/>
        </w:rPr>
        <w:pict>
          <v:rect id="Прямоугольник 13" o:spid="_x0000_s1027" style="position:absolute;margin-left:-50.7pt;margin-top:7.1pt;width:545.2pt;height:20.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">
            <v:path arrowok="t"/>
            <v:textbox>
              <w:txbxContent>
                <w:p w:rsidR="00170096" w:rsidRPr="00ED7B0A" w:rsidRDefault="00170096" w:rsidP="00F94027">
                  <w:pPr>
                    <w:spacing w:after="0"/>
                    <w:rPr>
                      <w:rFonts w:ascii="Times New Roman" w:hAnsi="Times New Roman"/>
                      <w:i/>
                      <w:iCs/>
                      <w:smallCaps/>
                      <w:szCs w:val="24"/>
                      <w:lang w:val="ro-RO" w:bidi="en-US"/>
                    </w:rPr>
                  </w:pPr>
                  <w:r w:rsidRPr="00ED7B0A">
                    <w:rPr>
                      <w:rFonts w:ascii="Times New Roman" w:hAnsi="Times New Roman"/>
                      <w:szCs w:val="24"/>
                      <w:lang w:val="ro-RO" w:bidi="en-US"/>
                    </w:rPr>
                    <w:t>Schemele TARV preferențiale  (casetele 9-11)</w:t>
                  </w:r>
                </w:p>
                <w:p w:rsidR="00170096" w:rsidRPr="00ED7B0A" w:rsidRDefault="00170096" w:rsidP="00F03FFC">
                  <w:pPr>
                    <w:rPr>
                      <w:szCs w:val="24"/>
                      <w:lang w:val="it-IT"/>
                    </w:rPr>
                  </w:pPr>
                </w:p>
              </w:txbxContent>
            </v:textbox>
          </v:rect>
        </w:pict>
      </w:r>
    </w:p>
    <w:p w:rsidR="00F03FFC" w:rsidRPr="00122F3A" w:rsidRDefault="00265CC1" w:rsidP="00F94027">
      <w:pPr>
        <w:pStyle w:val="1"/>
        <w:spacing w:before="0"/>
        <w:rPr>
          <w:rFonts w:ascii="Times New Roman" w:eastAsia="Times New Roman" w:hAnsi="Times New Roman" w:cs="Times New Roman"/>
          <w:b/>
          <w:sz w:val="28"/>
          <w:szCs w:val="28"/>
          <w:lang w:val="ro-RO"/>
        </w:rPr>
      </w:pPr>
      <w:bookmarkStart w:id="20" w:name="_Toc499905264"/>
      <w:r w:rsidRPr="00122F3A">
        <w:rPr>
          <w:rFonts w:ascii="Times New Roman" w:eastAsia="Times New Roman" w:hAnsi="Times New Roman" w:cs="Times New Roman"/>
          <w:b/>
          <w:sz w:val="28"/>
          <w:szCs w:val="28"/>
          <w:lang w:val="ro-RO"/>
        </w:rPr>
        <w:lastRenderedPageBreak/>
        <w:t>C.2.DESCRIEREA METODELOR, TEHNICILOR ŞI PROCEDURILOR</w:t>
      </w:r>
      <w:bookmarkEnd w:id="20"/>
      <w:r w:rsidRPr="00122F3A">
        <w:rPr>
          <w:rFonts w:ascii="Times New Roman" w:eastAsia="Times New Roman" w:hAnsi="Times New Roman" w:cs="Times New Roman"/>
          <w:b/>
          <w:sz w:val="28"/>
          <w:szCs w:val="28"/>
          <w:lang w:val="ro-RO"/>
        </w:rPr>
        <w:t xml:space="preserve"> </w:t>
      </w:r>
    </w:p>
    <w:p w:rsidR="00F94027" w:rsidRPr="00122F3A" w:rsidRDefault="00F03FFC" w:rsidP="00F94027">
      <w:pPr>
        <w:pStyle w:val="20"/>
        <w:rPr>
          <w:rFonts w:ascii="Times New Roman" w:eastAsia="Times New Roman" w:hAnsi="Times New Roman" w:cs="Times New Roman"/>
          <w:b/>
          <w:lang w:val="ro-RO"/>
        </w:rPr>
      </w:pPr>
      <w:bookmarkStart w:id="21" w:name="_Toc499905265"/>
      <w:r w:rsidRPr="00122F3A">
        <w:rPr>
          <w:rFonts w:ascii="Times New Roman" w:eastAsia="Times New Roman" w:hAnsi="Times New Roman" w:cs="Times New Roman"/>
          <w:b/>
          <w:lang w:val="ro-RO"/>
        </w:rPr>
        <w:t>C.2.1. Factorii de risc</w:t>
      </w:r>
      <w:bookmarkStart w:id="22" w:name="_Toc499905266"/>
      <w:bookmarkEnd w:id="21"/>
      <w:r w:rsidR="00F94027" w:rsidRPr="00122F3A">
        <w:rPr>
          <w:rFonts w:ascii="Times New Roman" w:eastAsia="Times New Roman" w:hAnsi="Times New Roman" w:cs="Times New Roman"/>
          <w:b/>
          <w:lang w:val="ro-RO"/>
        </w:rPr>
        <w:t xml:space="preserve"> </w:t>
      </w:r>
    </w:p>
    <w:p w:rsidR="00F94027" w:rsidRDefault="00041D53" w:rsidP="00F94027">
      <w:pPr>
        <w:pStyle w:val="20"/>
        <w:rPr>
          <w:rFonts w:eastAsia="Times New Roman"/>
          <w:lang w:val="ro-RO"/>
        </w:rPr>
      </w:pPr>
      <w:r w:rsidRPr="00041D53">
        <w:rPr>
          <w:rFonts w:ascii="Times New Roman" w:eastAsia="Times New Roman" w:hAnsi="Times New Roman" w:cs="Times New Roman"/>
          <w:b/>
          <w:noProof/>
        </w:rPr>
        <w:pict>
          <v:rect id="Прямоугольник 11" o:spid="_x0000_s1028" style="position:absolute;margin-left:-55.8pt;margin-top:1pt;width:540.95pt;height:83.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">
            <v:path arrowok="t"/>
            <v:textbox style="mso-next-textbox:#Прямоугольник 11">
              <w:txbxContent>
                <w:p w:rsidR="00170096" w:rsidRPr="00ED7B0A" w:rsidRDefault="00170096" w:rsidP="00F94027">
                  <w:pPr>
                    <w:spacing w:after="0"/>
                    <w:rPr>
                      <w:rFonts w:ascii="Times New Roman" w:hAnsi="Times New Roman"/>
                      <w:b/>
                      <w:szCs w:val="24"/>
                      <w:lang w:val="ro-RO"/>
                    </w:rPr>
                  </w:pPr>
                  <w:r w:rsidRPr="00ED7B0A">
                    <w:rPr>
                      <w:rFonts w:ascii="Times New Roman" w:hAnsi="Times New Roman"/>
                      <w:b/>
                      <w:szCs w:val="24"/>
                      <w:lang w:val="ro-RO"/>
                    </w:rPr>
                    <w:t>Caseta 1.  Factori de risc de infectare cu HIV</w:t>
                  </w:r>
                </w:p>
                <w:p w:rsidR="00170096" w:rsidRPr="00ED7B0A" w:rsidRDefault="00170096" w:rsidP="00F94027">
                  <w:pPr>
                    <w:numPr>
                      <w:ilvl w:val="0"/>
                      <w:numId w:val="8"/>
                    </w:numPr>
                    <w:spacing w:after="0"/>
                    <w:rPr>
                      <w:rFonts w:ascii="Times New Roman" w:hAnsi="Times New Roman"/>
                      <w:szCs w:val="24"/>
                      <w:lang w:val="ro-RO"/>
                    </w:rPr>
                  </w:pPr>
                  <w:r w:rsidRPr="00ED7B0A">
                    <w:rPr>
                      <w:rFonts w:ascii="Times New Roman" w:hAnsi="Times New Roman"/>
                      <w:szCs w:val="24"/>
                      <w:lang w:val="ro-RO"/>
                    </w:rPr>
                    <w:t xml:space="preserve">Manipulații parenterale (medicale și nemedicale) cu utilizarea instrumentarului nesteril </w:t>
                  </w:r>
                </w:p>
                <w:p w:rsidR="00170096" w:rsidRPr="00ED7B0A" w:rsidRDefault="00170096" w:rsidP="00F94027">
                  <w:pPr>
                    <w:numPr>
                      <w:ilvl w:val="0"/>
                      <w:numId w:val="8"/>
                    </w:numPr>
                    <w:spacing w:after="0"/>
                    <w:rPr>
                      <w:rFonts w:ascii="Times New Roman" w:hAnsi="Times New Roman"/>
                      <w:szCs w:val="24"/>
                      <w:lang w:val="ro-RO"/>
                    </w:rPr>
                  </w:pPr>
                  <w:r w:rsidRPr="00ED7B0A">
                    <w:rPr>
                      <w:rFonts w:ascii="Times New Roman" w:hAnsi="Times New Roman"/>
                      <w:szCs w:val="24"/>
                      <w:lang w:val="ro-RO"/>
                    </w:rPr>
                    <w:t>Utilizarea drogurilor injectabile cu utilizarea instrumentarului nesteril</w:t>
                  </w:r>
                </w:p>
                <w:p w:rsidR="00170096" w:rsidRPr="00ED7B0A" w:rsidRDefault="00170096" w:rsidP="00F94027">
                  <w:pPr>
                    <w:numPr>
                      <w:ilvl w:val="0"/>
                      <w:numId w:val="8"/>
                    </w:numPr>
                    <w:spacing w:after="0"/>
                    <w:rPr>
                      <w:rFonts w:ascii="Times New Roman" w:hAnsi="Times New Roman"/>
                      <w:szCs w:val="24"/>
                      <w:lang w:val="ro-RO"/>
                    </w:rPr>
                  </w:pPr>
                  <w:r w:rsidRPr="00ED7B0A">
                    <w:rPr>
                      <w:rFonts w:ascii="Times New Roman" w:hAnsi="Times New Roman"/>
                      <w:szCs w:val="24"/>
                      <w:lang w:val="ro-RO"/>
                    </w:rPr>
                    <w:t>Contacte sexuale neprotejate (toate tipurile de sex)</w:t>
                  </w:r>
                </w:p>
                <w:p w:rsidR="00170096" w:rsidRPr="00ED7B0A" w:rsidRDefault="00170096" w:rsidP="00F94027">
                  <w:pPr>
                    <w:numPr>
                      <w:ilvl w:val="0"/>
                      <w:numId w:val="8"/>
                    </w:numPr>
                    <w:spacing w:after="0"/>
                    <w:rPr>
                      <w:rFonts w:ascii="Times New Roman" w:hAnsi="Times New Roman"/>
                      <w:szCs w:val="24"/>
                      <w:lang w:val="ro-RO"/>
                    </w:rPr>
                  </w:pPr>
                  <w:r w:rsidRPr="00ED7B0A">
                    <w:rPr>
                      <w:rFonts w:ascii="Times New Roman" w:hAnsi="Times New Roman"/>
                      <w:szCs w:val="24"/>
                      <w:lang w:val="ro-RO"/>
                    </w:rPr>
                    <w:t>Copii născuți de mame infectate  cu HIV</w:t>
                  </w:r>
                </w:p>
              </w:txbxContent>
            </v:textbox>
          </v:rect>
        </w:pict>
      </w:r>
    </w:p>
    <w:p w:rsidR="00F94027" w:rsidRDefault="00F94027" w:rsidP="00F94027">
      <w:pPr>
        <w:pStyle w:val="20"/>
        <w:rPr>
          <w:rFonts w:eastAsia="Times New Roman"/>
          <w:lang w:val="ro-RO"/>
        </w:rPr>
      </w:pPr>
    </w:p>
    <w:p w:rsidR="00F94027" w:rsidRDefault="00F94027" w:rsidP="00F94027">
      <w:pPr>
        <w:pStyle w:val="20"/>
        <w:rPr>
          <w:rFonts w:eastAsia="Times New Roman"/>
          <w:lang w:val="ro-RO"/>
        </w:rPr>
      </w:pPr>
    </w:p>
    <w:p w:rsidR="00F94027" w:rsidRDefault="00F94027" w:rsidP="00F94027">
      <w:pPr>
        <w:pStyle w:val="20"/>
        <w:rPr>
          <w:rFonts w:eastAsia="Times New Roman"/>
          <w:lang w:val="ro-RO"/>
        </w:rPr>
      </w:pPr>
    </w:p>
    <w:p w:rsidR="00F94027" w:rsidRDefault="00F94027" w:rsidP="00F94027">
      <w:pPr>
        <w:pStyle w:val="20"/>
        <w:rPr>
          <w:rFonts w:eastAsia="Times New Roman"/>
          <w:lang w:val="ro-RO"/>
        </w:rPr>
      </w:pPr>
    </w:p>
    <w:p w:rsidR="00F94027" w:rsidRPr="00122F3A" w:rsidRDefault="00F94027" w:rsidP="00F94027">
      <w:pPr>
        <w:pStyle w:val="20"/>
        <w:rPr>
          <w:rFonts w:ascii="Times New Roman" w:eastAsia="Times New Roman" w:hAnsi="Times New Roman" w:cs="Times New Roman"/>
          <w:b/>
          <w:lang w:val="ro-RO"/>
        </w:rPr>
      </w:pPr>
      <w:r w:rsidRPr="00122F3A">
        <w:rPr>
          <w:rFonts w:ascii="Times New Roman" w:eastAsia="Times New Roman" w:hAnsi="Times New Roman" w:cs="Times New Roman"/>
          <w:b/>
          <w:lang w:val="ro-RO"/>
        </w:rPr>
        <w:t>C.2.2 Expunerea accidentală la HIV</w:t>
      </w:r>
      <w:bookmarkEnd w:id="22"/>
    </w:p>
    <w:p w:rsidR="00F03FFC" w:rsidRPr="00D123DE" w:rsidRDefault="00041D53" w:rsidP="00F94027">
      <w:pPr>
        <w:pStyle w:val="20"/>
        <w:spacing w:before="0"/>
        <w:rPr>
          <w:rFonts w:eastAsia="Times New Roman"/>
          <w:color w:val="1F4E79"/>
          <w:lang w:val="en-US"/>
        </w:rPr>
      </w:pPr>
      <w:r w:rsidRPr="00041D53">
        <w:rPr>
          <w:rFonts w:ascii="Times New Roman" w:eastAsia="Times New Roman" w:hAnsi="Times New Roman" w:cs="Times New Roman"/>
          <w:b/>
          <w:noProof/>
          <w:szCs w:val="24"/>
        </w:rPr>
        <w:pict>
          <v:rect id="Прямоугольник 10" o:spid="_x0000_s1029" style="position:absolute;margin-left:-55.8pt;margin-top:.7pt;width:542.85pt;height:233.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">
            <v:path arrowok="t"/>
            <v:textbox>
              <w:txbxContent>
                <w:p w:rsidR="00170096" w:rsidRPr="00ED7B0A" w:rsidRDefault="00170096" w:rsidP="00F94027">
                  <w:pPr>
                    <w:shd w:val="clear" w:color="auto" w:fill="FFFFFF"/>
                    <w:tabs>
                      <w:tab w:val="left" w:pos="10490"/>
                    </w:tabs>
                    <w:spacing w:after="0"/>
                    <w:ind w:right="850"/>
                    <w:rPr>
                      <w:rFonts w:ascii="Times New Roman" w:hAnsi="Times New Roman"/>
                      <w:b/>
                      <w:bCs/>
                      <w:color w:val="000000"/>
                      <w:szCs w:val="24"/>
                      <w:lang w:val="ro-RO"/>
                    </w:rPr>
                  </w:pPr>
                  <w:r w:rsidRPr="00ED7B0A">
                    <w:rPr>
                      <w:rFonts w:ascii="Times New Roman" w:hAnsi="Times New Roman"/>
                      <w:b/>
                      <w:szCs w:val="24"/>
                      <w:lang w:val="ro-RO"/>
                    </w:rPr>
                    <w:t xml:space="preserve">Caseta 2. </w:t>
                  </w:r>
                  <w:r w:rsidRPr="00ED7B0A">
                    <w:rPr>
                      <w:rFonts w:ascii="Times New Roman" w:hAnsi="Times New Roman"/>
                      <w:b/>
                      <w:bCs/>
                      <w:color w:val="000000"/>
                      <w:szCs w:val="24"/>
                      <w:lang w:val="ro-RO"/>
                    </w:rPr>
                    <w:t>Situații de expunere acc</w:t>
                  </w:r>
                  <w:r w:rsidRPr="001D0186">
                    <w:rPr>
                      <w:rFonts w:ascii="Times New Roman" w:hAnsi="Times New Roman"/>
                      <w:b/>
                      <w:bCs/>
                      <w:szCs w:val="24"/>
                      <w:lang w:val="ro-RO"/>
                    </w:rPr>
                    <w:t>ide</w:t>
                  </w:r>
                  <w:r w:rsidRPr="00ED7B0A">
                    <w:rPr>
                      <w:rFonts w:ascii="Times New Roman" w:hAnsi="Times New Roman"/>
                      <w:b/>
                      <w:bCs/>
                      <w:color w:val="000000"/>
                      <w:szCs w:val="24"/>
                      <w:lang w:val="ro-RO"/>
                    </w:rPr>
                    <w:t>ntală la HIV care necesită administrarea PPE</w:t>
                  </w:r>
                </w:p>
                <w:p w:rsidR="00170096" w:rsidRPr="00ED7B0A" w:rsidRDefault="00170096" w:rsidP="00F94027">
                  <w:pPr>
                    <w:shd w:val="clear" w:color="auto" w:fill="FFFFFF"/>
                    <w:tabs>
                      <w:tab w:val="left" w:pos="10490"/>
                    </w:tabs>
                    <w:spacing w:after="0"/>
                    <w:ind w:left="360" w:right="850"/>
                    <w:rPr>
                      <w:rFonts w:ascii="Times New Roman" w:hAnsi="Times New Roman"/>
                      <w:b/>
                      <w:bCs/>
                      <w:color w:val="000000"/>
                      <w:szCs w:val="24"/>
                      <w:lang w:val="ro-RO"/>
                    </w:rPr>
                  </w:pPr>
                  <w:r w:rsidRPr="00ED7B0A">
                    <w:rPr>
                      <w:rFonts w:ascii="Times New Roman" w:hAnsi="Times New Roman"/>
                      <w:b/>
                      <w:bCs/>
                      <w:color w:val="000000"/>
                      <w:szCs w:val="24"/>
                      <w:lang w:val="ro-RO"/>
                    </w:rPr>
                    <w:t>I Situații de expunere profesională care necesită administrarea PPE</w:t>
                  </w:r>
                </w:p>
                <w:p w:rsidR="00170096" w:rsidRPr="00ED7B0A" w:rsidRDefault="00170096" w:rsidP="00F94027">
                  <w:pPr>
                    <w:numPr>
                      <w:ilvl w:val="0"/>
                      <w:numId w:val="14"/>
                    </w:numPr>
                    <w:shd w:val="clear" w:color="auto" w:fill="FFFFFF"/>
                    <w:tabs>
                      <w:tab w:val="left" w:pos="10490"/>
                    </w:tabs>
                    <w:spacing w:after="0"/>
                    <w:ind w:right="850"/>
                    <w:rPr>
                      <w:rFonts w:ascii="Times New Roman" w:hAnsi="Times New Roman"/>
                      <w:b/>
                      <w:bCs/>
                      <w:color w:val="000000"/>
                      <w:szCs w:val="24"/>
                      <w:lang w:val="ro-RO"/>
                    </w:rPr>
                  </w:pPr>
                  <w:r w:rsidRPr="00ED7B0A">
                    <w:rPr>
                      <w:rFonts w:ascii="Times New Roman" w:hAnsi="Times New Roman"/>
                      <w:color w:val="000000"/>
                      <w:szCs w:val="24"/>
                      <w:lang w:val="ro-RO"/>
                    </w:rPr>
                    <w:t>Contactul cu sângele sau alte lichide biologice infectate prin nimerirea lor subcutanat, pe mucoasele sau tegumentele lezate în timpul exercitării activității profesionale</w:t>
                  </w:r>
                  <w:r>
                    <w:rPr>
                      <w:rFonts w:ascii="Times New Roman" w:hAnsi="Times New Roman"/>
                      <w:color w:val="000000"/>
                      <w:szCs w:val="24"/>
                      <w:lang w:val="ro-RO"/>
                    </w:rPr>
                    <w:t>.</w:t>
                  </w:r>
                </w:p>
                <w:p w:rsidR="00170096" w:rsidRPr="00ED7B0A" w:rsidRDefault="00170096" w:rsidP="00F94027">
                  <w:pPr>
                    <w:shd w:val="clear" w:color="auto" w:fill="FFFFFF"/>
                    <w:tabs>
                      <w:tab w:val="left" w:pos="10490"/>
                    </w:tabs>
                    <w:spacing w:after="0"/>
                    <w:ind w:left="426" w:right="850"/>
                    <w:rPr>
                      <w:rFonts w:ascii="Times New Roman" w:hAnsi="Times New Roman"/>
                      <w:b/>
                      <w:bCs/>
                      <w:color w:val="000000"/>
                      <w:szCs w:val="24"/>
                      <w:lang w:val="ro-RO"/>
                    </w:rPr>
                  </w:pPr>
                  <w:r w:rsidRPr="00ED7B0A">
                    <w:rPr>
                      <w:rFonts w:ascii="Times New Roman" w:hAnsi="Times New Roman"/>
                      <w:b/>
                      <w:bCs/>
                      <w:color w:val="000000"/>
                      <w:szCs w:val="24"/>
                      <w:lang w:val="ro-RO"/>
                    </w:rPr>
                    <w:t>II Situații de expunere neprofesională care necesită administrarea PPE</w:t>
                  </w:r>
                </w:p>
                <w:p w:rsidR="00170096" w:rsidRPr="00ED7B0A" w:rsidRDefault="00170096" w:rsidP="00F94027">
                  <w:pPr>
                    <w:shd w:val="clear" w:color="auto" w:fill="FFFFFF"/>
                    <w:tabs>
                      <w:tab w:val="left" w:pos="10490"/>
                    </w:tabs>
                    <w:spacing w:after="0" w:line="278" w:lineRule="exact"/>
                    <w:ind w:left="5" w:right="850"/>
                    <w:jc w:val="both"/>
                    <w:rPr>
                      <w:rFonts w:ascii="Times New Roman" w:hAnsi="Times New Roman"/>
                      <w:szCs w:val="24"/>
                      <w:lang w:val="ro-RO"/>
                    </w:rPr>
                  </w:pPr>
                  <w:r w:rsidRPr="00ED7B0A">
                    <w:rPr>
                      <w:rFonts w:ascii="Times New Roman" w:hAnsi="Times New Roman"/>
                      <w:b/>
                      <w:bCs/>
                      <w:color w:val="000000"/>
                      <w:szCs w:val="24"/>
                      <w:lang w:val="ro-RO"/>
                    </w:rPr>
                    <w:t xml:space="preserve">- </w:t>
                  </w:r>
                  <w:r w:rsidRPr="00ED7B0A">
                    <w:rPr>
                      <w:rFonts w:ascii="Times New Roman" w:hAnsi="Times New Roman"/>
                      <w:color w:val="000000"/>
                      <w:szCs w:val="24"/>
                      <w:lang w:val="ro-RO"/>
                    </w:rPr>
                    <w:t>orice fel de contact direct cu lichidele biologice potențial periculoase, ca rezultat al pătrunderii acestora pe mucoase, subcutanat sau nemijlocit în venă, ce au loc în afara exercitării activității profesionale.</w:t>
                  </w:r>
                </w:p>
                <w:p w:rsidR="00170096" w:rsidRPr="00ED7B0A" w:rsidRDefault="00170096" w:rsidP="00F94027">
                  <w:pPr>
                    <w:shd w:val="clear" w:color="auto" w:fill="FFFFFF"/>
                    <w:tabs>
                      <w:tab w:val="left" w:pos="10490"/>
                    </w:tabs>
                    <w:spacing w:after="0" w:line="278" w:lineRule="exact"/>
                    <w:ind w:left="5" w:right="850"/>
                    <w:jc w:val="both"/>
                    <w:rPr>
                      <w:rFonts w:ascii="Times New Roman" w:hAnsi="Times New Roman"/>
                      <w:color w:val="000000"/>
                      <w:szCs w:val="24"/>
                      <w:lang w:val="ro-RO"/>
                    </w:rPr>
                  </w:pPr>
                  <w:r w:rsidRPr="00ED7B0A">
                    <w:rPr>
                      <w:rFonts w:ascii="Times New Roman" w:hAnsi="Times New Roman"/>
                      <w:color w:val="000000"/>
                      <w:szCs w:val="24"/>
                      <w:lang w:val="ro-RO"/>
                    </w:rPr>
                    <w:t>La fel, la expunerile neprofesionale se referă :</w:t>
                  </w:r>
                </w:p>
                <w:p w:rsidR="00170096" w:rsidRPr="00ED7B0A" w:rsidRDefault="00170096" w:rsidP="00F94027">
                  <w:pPr>
                    <w:shd w:val="clear" w:color="auto" w:fill="FFFFFF"/>
                    <w:tabs>
                      <w:tab w:val="left" w:pos="10490"/>
                    </w:tabs>
                    <w:spacing w:after="0" w:line="278" w:lineRule="exact"/>
                    <w:ind w:left="5" w:right="850"/>
                    <w:jc w:val="both"/>
                    <w:rPr>
                      <w:rFonts w:ascii="Times New Roman" w:hAnsi="Times New Roman"/>
                      <w:color w:val="000000"/>
                      <w:szCs w:val="24"/>
                      <w:lang w:val="ro-RO"/>
                    </w:rPr>
                  </w:pPr>
                  <w:r w:rsidRPr="00ED7B0A">
                    <w:rPr>
                      <w:rFonts w:ascii="Times New Roman" w:hAnsi="Times New Roman"/>
                      <w:b/>
                      <w:bCs/>
                      <w:color w:val="000000"/>
                      <w:szCs w:val="24"/>
                      <w:lang w:val="ro-RO"/>
                    </w:rPr>
                    <w:t>-</w:t>
                  </w:r>
                  <w:r w:rsidRPr="00ED7B0A">
                    <w:rPr>
                      <w:rFonts w:ascii="Times New Roman" w:hAnsi="Times New Roman"/>
                      <w:color w:val="000000"/>
                      <w:szCs w:val="24"/>
                      <w:lang w:val="ro-RO"/>
                    </w:rPr>
                    <w:t xml:space="preserve"> relațiile sexuale asociate cu viol</w:t>
                  </w:r>
                  <w:r>
                    <w:rPr>
                      <w:rFonts w:ascii="Times New Roman" w:hAnsi="Times New Roman"/>
                      <w:color w:val="000000"/>
                      <w:szCs w:val="24"/>
                      <w:lang w:val="ro-RO"/>
                    </w:rPr>
                    <w:t>;</w:t>
                  </w:r>
                </w:p>
                <w:p w:rsidR="00170096" w:rsidRPr="00ED7B0A" w:rsidRDefault="00170096" w:rsidP="00F94027">
                  <w:pPr>
                    <w:shd w:val="clear" w:color="auto" w:fill="FFFFFF"/>
                    <w:tabs>
                      <w:tab w:val="left" w:pos="10490"/>
                    </w:tabs>
                    <w:spacing w:after="0" w:line="278" w:lineRule="exact"/>
                    <w:ind w:left="5" w:right="850"/>
                    <w:jc w:val="both"/>
                    <w:rPr>
                      <w:rFonts w:ascii="Times New Roman" w:hAnsi="Times New Roman"/>
                      <w:color w:val="000000"/>
                      <w:szCs w:val="24"/>
                      <w:lang w:val="ro-RO"/>
                    </w:rPr>
                  </w:pPr>
                  <w:r w:rsidRPr="00ED7B0A">
                    <w:rPr>
                      <w:rFonts w:ascii="Times New Roman" w:hAnsi="Times New Roman"/>
                      <w:b/>
                      <w:bCs/>
                      <w:color w:val="000000"/>
                      <w:szCs w:val="24"/>
                      <w:lang w:val="ro-RO"/>
                    </w:rPr>
                    <w:t>-</w:t>
                  </w:r>
                  <w:r w:rsidRPr="00ED7B0A">
                    <w:rPr>
                      <w:rFonts w:ascii="Times New Roman" w:hAnsi="Times New Roman"/>
                      <w:color w:val="000000"/>
                      <w:szCs w:val="24"/>
                      <w:lang w:val="ro-RO"/>
                    </w:rPr>
                    <w:t xml:space="preserve"> relațiile sexuale asociate cu ruperea sau lunecarea prezervativului în cazul cuplurilor discordante, dar cu condiția că partenerul infectat cu HIV nu administrează TARV, sau îl administrează, dar are încă încărcătura virală detectabilă; </w:t>
                  </w:r>
                </w:p>
                <w:p w:rsidR="00170096" w:rsidRPr="00ED7B0A" w:rsidRDefault="00170096" w:rsidP="00F94027">
                  <w:pPr>
                    <w:shd w:val="clear" w:color="auto" w:fill="FFFFFF"/>
                    <w:tabs>
                      <w:tab w:val="left" w:pos="10490"/>
                    </w:tabs>
                    <w:spacing w:after="0" w:line="278" w:lineRule="exact"/>
                    <w:ind w:left="5" w:right="850"/>
                    <w:jc w:val="both"/>
                    <w:rPr>
                      <w:rFonts w:ascii="Times New Roman" w:hAnsi="Times New Roman"/>
                      <w:color w:val="000000"/>
                      <w:szCs w:val="24"/>
                      <w:lang w:val="ro-RO"/>
                    </w:rPr>
                  </w:pPr>
                  <w:r w:rsidRPr="00ED7B0A">
                    <w:rPr>
                      <w:rFonts w:ascii="Times New Roman" w:hAnsi="Times New Roman"/>
                      <w:b/>
                      <w:bCs/>
                      <w:color w:val="000000"/>
                      <w:szCs w:val="24"/>
                      <w:lang w:val="ro-RO"/>
                    </w:rPr>
                    <w:t>-</w:t>
                  </w:r>
                  <w:r w:rsidRPr="00ED7B0A">
                    <w:rPr>
                      <w:rFonts w:ascii="Times New Roman" w:hAnsi="Times New Roman"/>
                      <w:color w:val="000000"/>
                      <w:szCs w:val="24"/>
                      <w:lang w:val="ro-RO"/>
                    </w:rPr>
                    <w:t xml:space="preserve"> înțepăturile accidentale cu instrumentar potențial infectat cu HIV</w:t>
                  </w:r>
                  <w:r>
                    <w:rPr>
                      <w:rFonts w:ascii="Times New Roman" w:hAnsi="Times New Roman"/>
                      <w:color w:val="000000"/>
                      <w:szCs w:val="24"/>
                      <w:lang w:val="ro-RO"/>
                    </w:rPr>
                    <w:t>;</w:t>
                  </w:r>
                </w:p>
                <w:p w:rsidR="00170096" w:rsidRPr="00ED7B0A" w:rsidRDefault="00170096" w:rsidP="00F94027">
                  <w:pPr>
                    <w:shd w:val="clear" w:color="auto" w:fill="FFFFFF"/>
                    <w:tabs>
                      <w:tab w:val="left" w:pos="10490"/>
                    </w:tabs>
                    <w:spacing w:after="0" w:line="278" w:lineRule="exact"/>
                    <w:ind w:left="5" w:right="850"/>
                    <w:jc w:val="both"/>
                    <w:rPr>
                      <w:rFonts w:ascii="Times New Roman" w:hAnsi="Times New Roman"/>
                      <w:color w:val="000000"/>
                      <w:szCs w:val="24"/>
                      <w:lang w:val="ro-RO"/>
                    </w:rPr>
                  </w:pPr>
                  <w:r w:rsidRPr="00ED7B0A">
                    <w:rPr>
                      <w:rFonts w:ascii="Times New Roman" w:hAnsi="Times New Roman"/>
                      <w:color w:val="000000"/>
                      <w:szCs w:val="24"/>
                      <w:lang w:val="ro-RO"/>
                    </w:rPr>
                    <w:t xml:space="preserve"> -  plăgile prin mușcare de către o persoană infectată cu HIV</w:t>
                  </w:r>
                  <w:r>
                    <w:rPr>
                      <w:rFonts w:ascii="Times New Roman" w:hAnsi="Times New Roman"/>
                      <w:color w:val="000000"/>
                      <w:szCs w:val="24"/>
                      <w:lang w:val="ro-RO"/>
                    </w:rPr>
                    <w:t>;</w:t>
                  </w:r>
                </w:p>
                <w:p w:rsidR="00170096" w:rsidRPr="00DF1910" w:rsidRDefault="00170096" w:rsidP="00F94027">
                  <w:pPr>
                    <w:shd w:val="clear" w:color="auto" w:fill="FFFFFF"/>
                    <w:tabs>
                      <w:tab w:val="left" w:pos="10490"/>
                    </w:tabs>
                    <w:spacing w:after="0" w:line="278" w:lineRule="exact"/>
                    <w:ind w:left="5" w:right="850"/>
                    <w:jc w:val="both"/>
                    <w:rPr>
                      <w:rFonts w:ascii="Times New Roman" w:hAnsi="Times New Roman"/>
                      <w:color w:val="000000"/>
                      <w:sz w:val="28"/>
                      <w:szCs w:val="28"/>
                      <w:lang w:val="ro-RO"/>
                    </w:rPr>
                  </w:pPr>
                  <w:r w:rsidRPr="00ED7B0A">
                    <w:rPr>
                      <w:rFonts w:ascii="Times New Roman" w:hAnsi="Times New Roman"/>
                      <w:color w:val="000000"/>
                      <w:szCs w:val="24"/>
                      <w:lang w:val="ro-RO"/>
                    </w:rPr>
                    <w:t>-  contactul mucoaselor cu sângele sau alte lichide biologice infectate</w:t>
                  </w:r>
                  <w:r w:rsidRPr="00DF1910">
                    <w:rPr>
                      <w:rFonts w:ascii="Times New Roman" w:hAnsi="Times New Roman"/>
                      <w:i/>
                      <w:iCs/>
                      <w:color w:val="000000"/>
                      <w:sz w:val="28"/>
                      <w:szCs w:val="28"/>
                      <w:lang w:val="ro-RO"/>
                    </w:rPr>
                    <w:t>.</w:t>
                  </w:r>
                </w:p>
                <w:p w:rsidR="00170096" w:rsidRPr="00F23DD3" w:rsidRDefault="00170096" w:rsidP="00F03FFC">
                  <w:pPr>
                    <w:tabs>
                      <w:tab w:val="left" w:pos="10490"/>
                    </w:tabs>
                    <w:ind w:right="850"/>
                    <w:rPr>
                      <w:rFonts w:ascii="Times New Roman" w:hAnsi="Times New Roman"/>
                      <w:b/>
                      <w:sz w:val="28"/>
                      <w:szCs w:val="28"/>
                      <w:lang w:val="ro-RO"/>
                    </w:rPr>
                  </w:pPr>
                </w:p>
              </w:txbxContent>
            </v:textbox>
          </v:rect>
        </w:pict>
      </w: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041D53" w:rsidP="00F03FFC">
      <w:pPr>
        <w:rPr>
          <w:rFonts w:ascii="Times New Roman" w:eastAsia="Times New Roman" w:hAnsi="Times New Roman" w:cs="Times New Roman"/>
          <w:szCs w:val="24"/>
          <w:lang w:val="en-US"/>
        </w:rPr>
      </w:pPr>
      <w:r>
        <w:rPr>
          <w:rFonts w:ascii="Times New Roman" w:eastAsia="Times New Roman" w:hAnsi="Times New Roman" w:cs="Times New Roman"/>
          <w:noProof/>
          <w:szCs w:val="24"/>
        </w:rPr>
        <w:pict>
          <v:rect id="Прямоугольник 9" o:spid="_x0000_s1030" style="position:absolute;margin-left:-61.05pt;margin-top:6pt;width:548.1pt;height:78.0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">
            <v:path arrowok="t"/>
            <v:textbox>
              <w:txbxContent>
                <w:p w:rsidR="00170096" w:rsidRPr="001D0186" w:rsidRDefault="00170096" w:rsidP="00F94027">
                  <w:pPr>
                    <w:shd w:val="clear" w:color="auto" w:fill="FFFFFF"/>
                    <w:spacing w:after="0"/>
                    <w:ind w:left="360"/>
                    <w:rPr>
                      <w:rFonts w:ascii="Times New Roman" w:hAnsi="Times New Roman"/>
                      <w:b/>
                      <w:bCs/>
                      <w:color w:val="000000"/>
                      <w:szCs w:val="24"/>
                      <w:lang w:val="ro-RO"/>
                    </w:rPr>
                  </w:pPr>
                  <w:r>
                    <w:rPr>
                      <w:rFonts w:ascii="Times New Roman" w:hAnsi="Times New Roman"/>
                      <w:b/>
                      <w:szCs w:val="24"/>
                      <w:lang w:val="ro-RO"/>
                    </w:rPr>
                    <w:t>Caseta 3</w:t>
                  </w:r>
                  <w:r w:rsidRPr="001D0186">
                    <w:rPr>
                      <w:rFonts w:ascii="Times New Roman" w:hAnsi="Times New Roman"/>
                      <w:b/>
                      <w:szCs w:val="24"/>
                      <w:lang w:val="ro-RO"/>
                    </w:rPr>
                    <w:t xml:space="preserve">. </w:t>
                  </w:r>
                  <w:r w:rsidRPr="001D0186">
                    <w:rPr>
                      <w:rFonts w:ascii="Times New Roman" w:hAnsi="Times New Roman"/>
                      <w:b/>
                      <w:bCs/>
                      <w:color w:val="000000"/>
                      <w:szCs w:val="24"/>
                      <w:lang w:val="ro-RO"/>
                    </w:rPr>
                    <w:t>Situații de expunere care nu necesită administrarea PPE</w:t>
                  </w:r>
                </w:p>
                <w:p w:rsidR="00170096" w:rsidRPr="001D0186" w:rsidRDefault="00170096" w:rsidP="00F94027">
                  <w:pPr>
                    <w:numPr>
                      <w:ilvl w:val="0"/>
                      <w:numId w:val="25"/>
                    </w:numPr>
                    <w:shd w:val="clear" w:color="auto" w:fill="FFFFFF"/>
                    <w:spacing w:after="0" w:line="278" w:lineRule="exact"/>
                    <w:ind w:right="10"/>
                    <w:jc w:val="both"/>
                    <w:rPr>
                      <w:rFonts w:ascii="Times New Roman" w:hAnsi="Times New Roman"/>
                      <w:color w:val="000000"/>
                      <w:szCs w:val="24"/>
                      <w:lang w:val="ro-RO"/>
                    </w:rPr>
                  </w:pPr>
                  <w:r w:rsidRPr="001D0186">
                    <w:rPr>
                      <w:rFonts w:ascii="Times New Roman" w:hAnsi="Times New Roman"/>
                      <w:color w:val="000000"/>
                      <w:szCs w:val="24"/>
                      <w:lang w:val="ro-RO"/>
                    </w:rPr>
                    <w:t>cazurile când persoana expusă este deja HIV pozitivă</w:t>
                  </w:r>
                </w:p>
                <w:p w:rsidR="00170096" w:rsidRPr="001D0186" w:rsidRDefault="00170096" w:rsidP="00F94027">
                  <w:pPr>
                    <w:numPr>
                      <w:ilvl w:val="0"/>
                      <w:numId w:val="25"/>
                    </w:numPr>
                    <w:shd w:val="clear" w:color="auto" w:fill="FFFFFF"/>
                    <w:spacing w:after="0" w:line="278" w:lineRule="exact"/>
                    <w:ind w:right="10"/>
                    <w:jc w:val="both"/>
                    <w:rPr>
                      <w:rFonts w:ascii="Times New Roman" w:hAnsi="Times New Roman"/>
                      <w:color w:val="000000"/>
                      <w:szCs w:val="24"/>
                      <w:lang w:val="ro-RO"/>
                    </w:rPr>
                  </w:pPr>
                  <w:r w:rsidRPr="001D0186">
                    <w:rPr>
                      <w:rFonts w:ascii="Times New Roman" w:hAnsi="Times New Roman"/>
                      <w:color w:val="000000"/>
                      <w:szCs w:val="24"/>
                      <w:lang w:val="ro-RO"/>
                    </w:rPr>
                    <w:t xml:space="preserve">cazurile când sursa potențială este </w:t>
                  </w:r>
                  <w:r w:rsidRPr="001D0186">
                    <w:rPr>
                      <w:rFonts w:ascii="Times New Roman" w:hAnsi="Times New Roman"/>
                      <w:szCs w:val="24"/>
                      <w:lang w:val="ro-RO"/>
                    </w:rPr>
                    <w:t>HIV negativă</w:t>
                  </w:r>
                </w:p>
                <w:p w:rsidR="00170096" w:rsidRPr="001D0186" w:rsidRDefault="00170096" w:rsidP="00F94027">
                  <w:pPr>
                    <w:numPr>
                      <w:ilvl w:val="0"/>
                      <w:numId w:val="25"/>
                    </w:numPr>
                    <w:shd w:val="clear" w:color="auto" w:fill="FFFFFF"/>
                    <w:spacing w:after="0" w:line="278" w:lineRule="exact"/>
                    <w:ind w:right="567"/>
                    <w:jc w:val="both"/>
                    <w:rPr>
                      <w:rFonts w:ascii="Times New Roman" w:hAnsi="Times New Roman"/>
                      <w:color w:val="000000"/>
                      <w:szCs w:val="24"/>
                      <w:lang w:val="ro-RO"/>
                    </w:rPr>
                  </w:pPr>
                  <w:r w:rsidRPr="001D0186">
                    <w:rPr>
                      <w:rFonts w:ascii="Times New Roman" w:hAnsi="Times New Roman"/>
                      <w:color w:val="000000"/>
                      <w:szCs w:val="24"/>
                      <w:lang w:val="ro-RO"/>
                    </w:rPr>
                    <w:t>cazurile care au implicat acțiunea lichidelor biologice care nu prezintă risc substanțial: lacrimi, salivă fără sânge, urină, transpirație.</w:t>
                  </w:r>
                </w:p>
                <w:p w:rsidR="00170096" w:rsidRPr="00F23DD3" w:rsidRDefault="00170096" w:rsidP="00F03FFC">
                  <w:pPr>
                    <w:rPr>
                      <w:rFonts w:ascii="Times New Roman" w:hAnsi="Times New Roman"/>
                      <w:b/>
                      <w:sz w:val="28"/>
                      <w:szCs w:val="28"/>
                      <w:lang w:val="ro-RO"/>
                    </w:rPr>
                  </w:pPr>
                </w:p>
              </w:txbxContent>
            </v:textbox>
          </v:rect>
        </w:pict>
      </w: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E154A1" w:rsidRDefault="00E154A1" w:rsidP="00F03FFC">
      <w:pPr>
        <w:rPr>
          <w:rFonts w:ascii="Times New Roman" w:eastAsia="Times New Roman" w:hAnsi="Times New Roman" w:cs="Times New Roman"/>
          <w:szCs w:val="24"/>
          <w:lang w:val="en-US"/>
        </w:rPr>
      </w:pPr>
    </w:p>
    <w:p w:rsidR="00E154A1" w:rsidRDefault="00E154A1" w:rsidP="00F03FFC">
      <w:pPr>
        <w:rPr>
          <w:rFonts w:ascii="Times New Roman" w:eastAsia="Times New Roman" w:hAnsi="Times New Roman" w:cs="Times New Roman"/>
          <w:szCs w:val="24"/>
          <w:lang w:val="en-US"/>
        </w:rPr>
      </w:pPr>
    </w:p>
    <w:p w:rsidR="00E154A1" w:rsidRDefault="00E154A1" w:rsidP="00F03FFC">
      <w:pPr>
        <w:rPr>
          <w:rFonts w:ascii="Times New Roman" w:eastAsia="Times New Roman" w:hAnsi="Times New Roman" w:cs="Times New Roman"/>
          <w:szCs w:val="24"/>
          <w:lang w:val="en-US"/>
        </w:rPr>
      </w:pPr>
    </w:p>
    <w:p w:rsidR="00E154A1" w:rsidRDefault="00E154A1" w:rsidP="00F03FFC">
      <w:pPr>
        <w:rPr>
          <w:rFonts w:ascii="Times New Roman" w:eastAsia="Times New Roman" w:hAnsi="Times New Roman" w:cs="Times New Roman"/>
          <w:szCs w:val="24"/>
          <w:lang w:val="en-US"/>
        </w:rPr>
      </w:pPr>
    </w:p>
    <w:p w:rsidR="00E154A1" w:rsidRDefault="00E154A1" w:rsidP="00F03FFC">
      <w:pPr>
        <w:rPr>
          <w:rFonts w:ascii="Times New Roman" w:eastAsia="Times New Roman" w:hAnsi="Times New Roman" w:cs="Times New Roman"/>
          <w:szCs w:val="24"/>
          <w:lang w:val="en-US"/>
        </w:rPr>
      </w:pPr>
    </w:p>
    <w:p w:rsidR="00E154A1" w:rsidRDefault="00E154A1" w:rsidP="00F03FFC">
      <w:pPr>
        <w:rPr>
          <w:rFonts w:ascii="Times New Roman" w:eastAsia="Times New Roman" w:hAnsi="Times New Roman" w:cs="Times New Roman"/>
          <w:szCs w:val="24"/>
          <w:lang w:val="en-US"/>
        </w:rPr>
      </w:pPr>
    </w:p>
    <w:p w:rsidR="00E154A1" w:rsidRDefault="00E154A1" w:rsidP="00F03FFC">
      <w:pPr>
        <w:rPr>
          <w:rFonts w:ascii="Times New Roman" w:eastAsia="Times New Roman" w:hAnsi="Times New Roman" w:cs="Times New Roman"/>
          <w:szCs w:val="24"/>
          <w:lang w:val="en-US"/>
        </w:rPr>
      </w:pPr>
    </w:p>
    <w:p w:rsidR="00E154A1" w:rsidRDefault="00E154A1" w:rsidP="00F03FFC">
      <w:pPr>
        <w:rPr>
          <w:rFonts w:ascii="Times New Roman" w:eastAsia="Times New Roman" w:hAnsi="Times New Roman" w:cs="Times New Roman"/>
          <w:szCs w:val="24"/>
          <w:lang w:val="en-US"/>
        </w:rPr>
      </w:pPr>
    </w:p>
    <w:p w:rsidR="00E154A1" w:rsidRDefault="00E154A1" w:rsidP="00F03FFC">
      <w:pPr>
        <w:rPr>
          <w:rFonts w:ascii="Times New Roman" w:eastAsia="Times New Roman" w:hAnsi="Times New Roman" w:cs="Times New Roman"/>
          <w:szCs w:val="24"/>
          <w:lang w:val="en-US"/>
        </w:rPr>
      </w:pPr>
    </w:p>
    <w:p w:rsidR="00E154A1" w:rsidRDefault="00E154A1" w:rsidP="00F03FFC">
      <w:pPr>
        <w:rPr>
          <w:rFonts w:ascii="Times New Roman" w:eastAsia="Times New Roman" w:hAnsi="Times New Roman" w:cs="Times New Roman"/>
          <w:szCs w:val="24"/>
          <w:lang w:val="en-US"/>
        </w:rPr>
      </w:pPr>
    </w:p>
    <w:p w:rsidR="00F03FFC" w:rsidRPr="00D123DE" w:rsidRDefault="00041D53" w:rsidP="00F03FFC">
      <w:pPr>
        <w:rPr>
          <w:rFonts w:ascii="Times New Roman" w:eastAsia="Times New Roman" w:hAnsi="Times New Roman" w:cs="Times New Roman"/>
          <w:szCs w:val="24"/>
          <w:lang w:val="en-US"/>
        </w:rPr>
      </w:pPr>
      <w:r>
        <w:rPr>
          <w:rFonts w:ascii="Times New Roman" w:eastAsia="Times New Roman" w:hAnsi="Times New Roman" w:cs="Times New Roman"/>
          <w:noProof/>
          <w:szCs w:val="24"/>
        </w:rPr>
        <w:lastRenderedPageBreak/>
        <w:pict>
          <v:rect id="Прямоугольник 8" o:spid="_x0000_s1031" style="position:absolute;margin-left:-61.05pt;margin-top:17.55pt;width:548.1pt;height:427.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">
            <v:path arrowok="t"/>
            <v:textbox style="mso-next-textbox:#Прямоугольник 8">
              <w:txbxContent>
                <w:p w:rsidR="00170096" w:rsidRPr="001D0186" w:rsidRDefault="00170096" w:rsidP="00F94027">
                  <w:pPr>
                    <w:spacing w:after="0"/>
                    <w:jc w:val="both"/>
                    <w:rPr>
                      <w:rFonts w:ascii="Times New Roman" w:hAnsi="Times New Roman"/>
                      <w:b/>
                      <w:szCs w:val="24"/>
                      <w:lang w:val="ro-RO"/>
                    </w:rPr>
                  </w:pPr>
                  <w:r>
                    <w:rPr>
                      <w:rFonts w:ascii="Times New Roman" w:hAnsi="Times New Roman"/>
                      <w:b/>
                      <w:szCs w:val="24"/>
                      <w:lang w:val="ro-RO"/>
                    </w:rPr>
                    <w:t>Caseta 4</w:t>
                  </w:r>
                  <w:r w:rsidRPr="001D0186">
                    <w:rPr>
                      <w:rFonts w:ascii="Times New Roman" w:hAnsi="Times New Roman"/>
                      <w:b/>
                      <w:szCs w:val="24"/>
                      <w:lang w:val="ro-RO"/>
                    </w:rPr>
                    <w:t>.</w:t>
                  </w:r>
                  <w:r w:rsidRPr="001D0186">
                    <w:rPr>
                      <w:rFonts w:ascii="Times New Roman" w:hAnsi="Times New Roman"/>
                      <w:b/>
                      <w:color w:val="000000"/>
                      <w:szCs w:val="24"/>
                      <w:lang w:val="ro-RO"/>
                    </w:rPr>
                    <w:t>Asistenţa de urgență după o expunere posibilă la HIV</w:t>
                  </w:r>
                  <w:r w:rsidRPr="001D0186">
                    <w:rPr>
                      <w:rFonts w:ascii="Times New Roman" w:hAnsi="Times New Roman"/>
                      <w:b/>
                      <w:szCs w:val="24"/>
                      <w:lang w:val="ro-RO"/>
                    </w:rPr>
                    <w:t>:</w:t>
                  </w:r>
                </w:p>
                <w:p w:rsidR="00170096" w:rsidRPr="001D0186" w:rsidRDefault="00170096" w:rsidP="00F94027">
                  <w:pPr>
                    <w:shd w:val="clear" w:color="auto" w:fill="FFFFFF"/>
                    <w:spacing w:after="0" w:line="278" w:lineRule="exact"/>
                    <w:ind w:left="14"/>
                    <w:jc w:val="both"/>
                    <w:rPr>
                      <w:rFonts w:ascii="Times New Roman" w:hAnsi="Times New Roman"/>
                      <w:szCs w:val="24"/>
                      <w:lang w:val="ro-RO"/>
                    </w:rPr>
                  </w:pPr>
                  <w:r w:rsidRPr="001D0186">
                    <w:rPr>
                      <w:rFonts w:ascii="Times New Roman" w:hAnsi="Times New Roman"/>
                      <w:color w:val="000000"/>
                      <w:szCs w:val="24"/>
                      <w:lang w:val="ro-RO"/>
                    </w:rPr>
                    <w:t>Scopul acestora constă în reducerea timpului de expunere la lichidele biologice infectate (inclusiv și la sânge) și țesuturile, precum și prelucrarea corectă a locului expus, diminuând astfel riscul infectării.</w:t>
                  </w:r>
                </w:p>
                <w:p w:rsidR="00170096" w:rsidRPr="001D0186" w:rsidRDefault="00170096" w:rsidP="00F94027">
                  <w:pPr>
                    <w:shd w:val="clear" w:color="auto" w:fill="FFFFFF"/>
                    <w:spacing w:after="0" w:line="278" w:lineRule="exact"/>
                    <w:ind w:left="14"/>
                    <w:jc w:val="both"/>
                    <w:rPr>
                      <w:rFonts w:ascii="Times New Roman" w:hAnsi="Times New Roman"/>
                      <w:szCs w:val="24"/>
                      <w:lang w:val="ro-RO"/>
                    </w:rPr>
                  </w:pPr>
                  <w:r w:rsidRPr="001D0186">
                    <w:rPr>
                      <w:rFonts w:ascii="Times New Roman" w:hAnsi="Times New Roman"/>
                      <w:color w:val="000000"/>
                      <w:szCs w:val="24"/>
                      <w:lang w:val="ro-RO"/>
                    </w:rPr>
                    <w:t>În caz de leziuni cauzate cu ace sau alte instrumente ascuțite, există următoarea ordine a acțiunilor:</w:t>
                  </w:r>
                </w:p>
                <w:p w:rsidR="00170096" w:rsidRPr="001D0186" w:rsidRDefault="00170096" w:rsidP="00F94027">
                  <w:pPr>
                    <w:widowControl w:val="0"/>
                    <w:numPr>
                      <w:ilvl w:val="0"/>
                      <w:numId w:val="12"/>
                    </w:numPr>
                    <w:shd w:val="clear" w:color="auto" w:fill="FFFFFF"/>
                    <w:tabs>
                      <w:tab w:val="left" w:pos="298"/>
                    </w:tabs>
                    <w:autoSpaceDE w:val="0"/>
                    <w:autoSpaceDN w:val="0"/>
                    <w:adjustRightInd w:val="0"/>
                    <w:spacing w:after="0" w:line="278" w:lineRule="exact"/>
                    <w:ind w:left="284" w:right="5" w:hanging="284"/>
                    <w:jc w:val="both"/>
                    <w:rPr>
                      <w:rFonts w:ascii="Times New Roman" w:hAnsi="Times New Roman"/>
                      <w:color w:val="000000"/>
                      <w:szCs w:val="24"/>
                      <w:lang w:val="ro-RO"/>
                    </w:rPr>
                  </w:pPr>
                  <w:r w:rsidRPr="001D0186">
                    <w:rPr>
                      <w:rFonts w:ascii="Times New Roman" w:hAnsi="Times New Roman"/>
                      <w:color w:val="000000"/>
                      <w:szCs w:val="24"/>
                      <w:lang w:val="ro-RO"/>
                    </w:rPr>
                    <w:t>Spălarea imediată cu săpun a locului expunerii.</w:t>
                  </w:r>
                </w:p>
                <w:p w:rsidR="00170096" w:rsidRPr="001D0186" w:rsidRDefault="00170096" w:rsidP="00F94027">
                  <w:pPr>
                    <w:widowControl w:val="0"/>
                    <w:numPr>
                      <w:ilvl w:val="0"/>
                      <w:numId w:val="12"/>
                    </w:numPr>
                    <w:shd w:val="clear" w:color="auto" w:fill="FFFFFF"/>
                    <w:tabs>
                      <w:tab w:val="left" w:pos="298"/>
                    </w:tabs>
                    <w:autoSpaceDE w:val="0"/>
                    <w:autoSpaceDN w:val="0"/>
                    <w:adjustRightInd w:val="0"/>
                    <w:spacing w:after="0" w:line="278" w:lineRule="exact"/>
                    <w:ind w:left="284" w:right="5" w:hanging="284"/>
                    <w:jc w:val="both"/>
                    <w:rPr>
                      <w:rFonts w:ascii="Times New Roman" w:hAnsi="Times New Roman"/>
                      <w:color w:val="000000"/>
                      <w:szCs w:val="24"/>
                      <w:lang w:val="ro-RO"/>
                    </w:rPr>
                  </w:pPr>
                  <w:r w:rsidRPr="001D0186">
                    <w:rPr>
                      <w:rFonts w:ascii="Times New Roman" w:hAnsi="Times New Roman"/>
                      <w:color w:val="000000"/>
                      <w:szCs w:val="24"/>
                      <w:lang w:val="ro-RO"/>
                    </w:rPr>
                    <w:t>Plasarea suprafeței lezate sub șuvoi de apă curgătoare (timp de câteva minute sau până când nu se oprește hemoragia), pentru a permite sângelui să curgă liber din plagă.</w:t>
                  </w:r>
                </w:p>
                <w:p w:rsidR="00170096" w:rsidRPr="001D0186" w:rsidRDefault="00170096" w:rsidP="00F94027">
                  <w:pPr>
                    <w:widowControl w:val="0"/>
                    <w:numPr>
                      <w:ilvl w:val="0"/>
                      <w:numId w:val="12"/>
                    </w:numPr>
                    <w:shd w:val="clear" w:color="auto" w:fill="FFFFFF"/>
                    <w:tabs>
                      <w:tab w:val="left" w:pos="298"/>
                    </w:tabs>
                    <w:autoSpaceDE w:val="0"/>
                    <w:autoSpaceDN w:val="0"/>
                    <w:adjustRightInd w:val="0"/>
                    <w:spacing w:after="0" w:line="278" w:lineRule="exact"/>
                    <w:ind w:left="284" w:right="5" w:hanging="284"/>
                    <w:jc w:val="both"/>
                    <w:rPr>
                      <w:rFonts w:ascii="Times New Roman" w:hAnsi="Times New Roman"/>
                      <w:color w:val="000000"/>
                      <w:szCs w:val="24"/>
                      <w:lang w:val="ro-RO"/>
                    </w:rPr>
                  </w:pPr>
                  <w:r w:rsidRPr="001D0186">
                    <w:rPr>
                      <w:rFonts w:ascii="Times New Roman" w:hAnsi="Times New Roman"/>
                      <w:color w:val="000000"/>
                      <w:szCs w:val="24"/>
                      <w:lang w:val="ro-RO"/>
                    </w:rPr>
                    <w:t>În lipsa apei curgătoare, prelucrarea locului lezat cu gel dezinfectant sau cu soluție pentru spălarea pe mâini.</w:t>
                  </w:r>
                </w:p>
                <w:p w:rsidR="00170096" w:rsidRPr="001D0186" w:rsidRDefault="00170096" w:rsidP="00F94027">
                  <w:pPr>
                    <w:widowControl w:val="0"/>
                    <w:numPr>
                      <w:ilvl w:val="0"/>
                      <w:numId w:val="12"/>
                    </w:numPr>
                    <w:shd w:val="clear" w:color="auto" w:fill="FFFFFF"/>
                    <w:tabs>
                      <w:tab w:val="left" w:pos="298"/>
                    </w:tabs>
                    <w:autoSpaceDE w:val="0"/>
                    <w:autoSpaceDN w:val="0"/>
                    <w:adjustRightInd w:val="0"/>
                    <w:spacing w:after="0" w:line="278" w:lineRule="exact"/>
                    <w:ind w:left="284" w:right="5" w:hanging="284"/>
                    <w:jc w:val="both"/>
                    <w:rPr>
                      <w:rFonts w:ascii="Times New Roman" w:hAnsi="Times New Roman"/>
                      <w:color w:val="000000"/>
                      <w:szCs w:val="24"/>
                      <w:lang w:val="ro-RO"/>
                    </w:rPr>
                  </w:pPr>
                  <w:r w:rsidRPr="001D0186">
                    <w:rPr>
                      <w:rFonts w:ascii="Times New Roman" w:hAnsi="Times New Roman"/>
                      <w:b/>
                      <w:color w:val="000000"/>
                      <w:szCs w:val="24"/>
                      <w:lang w:val="ro-RO"/>
                    </w:rPr>
                    <w:t>Nu este indicată</w:t>
                  </w:r>
                  <w:r w:rsidRPr="001D0186">
                    <w:rPr>
                      <w:rFonts w:ascii="Times New Roman" w:hAnsi="Times New Roman"/>
                      <w:color w:val="000000"/>
                      <w:szCs w:val="24"/>
                      <w:lang w:val="ro-RO"/>
                    </w:rPr>
                    <w:t xml:space="preserve"> utilizarea remediilor cu acțiune puternică sau concentrate: spirtul, dezinfectante și iodul, așa cum acestea ar putea cauza iritarea suprafeței lezate și agravarea stării plăgii.</w:t>
                  </w:r>
                </w:p>
                <w:p w:rsidR="00170096" w:rsidRPr="001D0186" w:rsidRDefault="00170096" w:rsidP="00F94027">
                  <w:pPr>
                    <w:widowControl w:val="0"/>
                    <w:numPr>
                      <w:ilvl w:val="0"/>
                      <w:numId w:val="12"/>
                    </w:numPr>
                    <w:shd w:val="clear" w:color="auto" w:fill="FFFFFF"/>
                    <w:tabs>
                      <w:tab w:val="left" w:pos="298"/>
                    </w:tabs>
                    <w:autoSpaceDE w:val="0"/>
                    <w:autoSpaceDN w:val="0"/>
                    <w:adjustRightInd w:val="0"/>
                    <w:spacing w:after="0" w:line="278" w:lineRule="exact"/>
                    <w:ind w:left="284" w:right="5" w:hanging="284"/>
                    <w:jc w:val="both"/>
                    <w:rPr>
                      <w:rFonts w:ascii="Times New Roman" w:hAnsi="Times New Roman"/>
                      <w:color w:val="000000"/>
                      <w:szCs w:val="24"/>
                      <w:lang w:val="ro-RO"/>
                    </w:rPr>
                  </w:pPr>
                  <w:r w:rsidRPr="001D0186">
                    <w:rPr>
                      <w:rFonts w:ascii="Times New Roman" w:hAnsi="Times New Roman"/>
                      <w:b/>
                      <w:color w:val="000000"/>
                      <w:szCs w:val="24"/>
                      <w:lang w:val="ro-RO"/>
                    </w:rPr>
                    <w:t>Nu este indicată</w:t>
                  </w:r>
                  <w:r w:rsidRPr="001D0186">
                    <w:rPr>
                      <w:rFonts w:ascii="Times New Roman" w:hAnsi="Times New Roman"/>
                      <w:color w:val="000000"/>
                      <w:szCs w:val="24"/>
                      <w:lang w:val="ro-RO"/>
                    </w:rPr>
                    <w:t xml:space="preserve"> comprimarea sau frecarea suprafeței lezate.</w:t>
                  </w:r>
                </w:p>
                <w:p w:rsidR="00170096" w:rsidRDefault="00170096" w:rsidP="00F94027">
                  <w:pPr>
                    <w:widowControl w:val="0"/>
                    <w:numPr>
                      <w:ilvl w:val="0"/>
                      <w:numId w:val="12"/>
                    </w:numPr>
                    <w:shd w:val="clear" w:color="auto" w:fill="FFFFFF"/>
                    <w:tabs>
                      <w:tab w:val="left" w:pos="298"/>
                    </w:tabs>
                    <w:autoSpaceDE w:val="0"/>
                    <w:autoSpaceDN w:val="0"/>
                    <w:adjustRightInd w:val="0"/>
                    <w:spacing w:after="0" w:line="278" w:lineRule="exact"/>
                    <w:ind w:left="284" w:right="1776" w:hanging="284"/>
                    <w:jc w:val="both"/>
                    <w:rPr>
                      <w:rFonts w:ascii="Times New Roman" w:hAnsi="Times New Roman"/>
                      <w:b/>
                      <w:color w:val="000000"/>
                      <w:szCs w:val="24"/>
                      <w:lang w:val="ro-RO"/>
                    </w:rPr>
                  </w:pPr>
                  <w:r w:rsidRPr="001D0186">
                    <w:rPr>
                      <w:rFonts w:ascii="Times New Roman" w:hAnsi="Times New Roman"/>
                      <w:b/>
                      <w:color w:val="000000"/>
                      <w:szCs w:val="24"/>
                      <w:lang w:val="ro-RO"/>
                    </w:rPr>
                    <w:t xml:space="preserve">Nu este indicată </w:t>
                  </w:r>
                  <w:r w:rsidRPr="001D0186">
                    <w:rPr>
                      <w:rFonts w:ascii="Times New Roman" w:hAnsi="Times New Roman"/>
                      <w:color w:val="000000"/>
                      <w:szCs w:val="24"/>
                      <w:lang w:val="ro-RO"/>
                    </w:rPr>
                    <w:t>sugerea sângelui din plaga prin înțepătură</w:t>
                  </w:r>
                  <w:r w:rsidRPr="001D0186">
                    <w:rPr>
                      <w:rFonts w:ascii="Times New Roman" w:hAnsi="Times New Roman"/>
                      <w:b/>
                      <w:color w:val="000000"/>
                      <w:szCs w:val="24"/>
                      <w:lang w:val="ro-RO"/>
                    </w:rPr>
                    <w:t>.</w:t>
                  </w:r>
                </w:p>
                <w:p w:rsidR="00170096" w:rsidRPr="001D0186" w:rsidRDefault="00170096" w:rsidP="00F94027">
                  <w:pPr>
                    <w:shd w:val="clear" w:color="auto" w:fill="FFFFFF"/>
                    <w:spacing w:after="0" w:line="278" w:lineRule="exact"/>
                    <w:ind w:left="14" w:right="5"/>
                    <w:jc w:val="both"/>
                    <w:rPr>
                      <w:rFonts w:ascii="Times New Roman" w:hAnsi="Times New Roman"/>
                      <w:szCs w:val="24"/>
                      <w:lang w:val="ro-RO"/>
                    </w:rPr>
                  </w:pPr>
                  <w:r w:rsidRPr="001D0186">
                    <w:rPr>
                      <w:rFonts w:ascii="Times New Roman" w:hAnsi="Times New Roman"/>
                      <w:color w:val="000000"/>
                      <w:szCs w:val="24"/>
                      <w:lang w:val="ro-RO"/>
                    </w:rPr>
                    <w:t>În cazul stropirii cu sânge sau alte lichide biologice există următoarea ordine de acțiuni:</w:t>
                  </w:r>
                </w:p>
                <w:p w:rsidR="00170096" w:rsidRPr="001D0186" w:rsidRDefault="00170096" w:rsidP="00F94027">
                  <w:pPr>
                    <w:widowControl w:val="0"/>
                    <w:numPr>
                      <w:ilvl w:val="0"/>
                      <w:numId w:val="12"/>
                    </w:numPr>
                    <w:shd w:val="clear" w:color="auto" w:fill="FFFFFF"/>
                    <w:tabs>
                      <w:tab w:val="left" w:pos="298"/>
                    </w:tabs>
                    <w:autoSpaceDE w:val="0"/>
                    <w:autoSpaceDN w:val="0"/>
                    <w:adjustRightInd w:val="0"/>
                    <w:spacing w:after="0" w:line="278" w:lineRule="exact"/>
                    <w:ind w:left="284" w:right="5" w:hanging="284"/>
                    <w:jc w:val="both"/>
                    <w:rPr>
                      <w:rFonts w:ascii="Times New Roman" w:hAnsi="Times New Roman"/>
                      <w:i/>
                      <w:color w:val="000000"/>
                      <w:szCs w:val="24"/>
                      <w:lang w:val="ro-RO"/>
                    </w:rPr>
                  </w:pPr>
                  <w:r w:rsidRPr="001D0186">
                    <w:rPr>
                      <w:rFonts w:ascii="Times New Roman" w:hAnsi="Times New Roman"/>
                      <w:i/>
                      <w:color w:val="000000"/>
                      <w:szCs w:val="24"/>
                      <w:lang w:val="ro-RO"/>
                    </w:rPr>
                    <w:t>Nimerirea stropilor pe tegumentele cutanate intacte</w:t>
                  </w:r>
                </w:p>
                <w:p w:rsidR="00170096" w:rsidRPr="001D0186" w:rsidRDefault="00170096" w:rsidP="00F94027">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color w:val="000000"/>
                      <w:szCs w:val="24"/>
                      <w:lang w:val="ro-RO"/>
                    </w:rPr>
                  </w:pPr>
                  <w:r w:rsidRPr="001D0186">
                    <w:rPr>
                      <w:rFonts w:ascii="Times New Roman" w:hAnsi="Times New Roman"/>
                      <w:color w:val="000000"/>
                      <w:szCs w:val="24"/>
                      <w:lang w:val="ro-RO"/>
                    </w:rPr>
                    <w:t>Spălarea imediată a porțiunii expuse.</w:t>
                  </w:r>
                </w:p>
                <w:p w:rsidR="00170096" w:rsidRPr="001D0186" w:rsidRDefault="00170096" w:rsidP="00F94027">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color w:val="000000"/>
                      <w:szCs w:val="24"/>
                      <w:lang w:val="ro-RO"/>
                    </w:rPr>
                  </w:pPr>
                  <w:r w:rsidRPr="001D0186">
                    <w:rPr>
                      <w:rFonts w:ascii="Times New Roman" w:hAnsi="Times New Roman"/>
                      <w:color w:val="000000"/>
                      <w:szCs w:val="24"/>
                      <w:lang w:val="ro-RO"/>
                    </w:rPr>
                    <w:t>În lipsa apei curgătoare, prelucrarea cu gel sau soluție pentru spălatul pe mâini.</w:t>
                  </w:r>
                </w:p>
                <w:p w:rsidR="00170096" w:rsidRPr="001D0186" w:rsidRDefault="00170096" w:rsidP="00F94027">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color w:val="000000"/>
                      <w:szCs w:val="24"/>
                      <w:lang w:val="ro-RO"/>
                    </w:rPr>
                  </w:pPr>
                  <w:r w:rsidRPr="001D0186">
                    <w:rPr>
                      <w:rFonts w:ascii="Times New Roman" w:hAnsi="Times New Roman"/>
                      <w:b/>
                      <w:color w:val="000000"/>
                      <w:szCs w:val="24"/>
                      <w:lang w:val="ro-RO"/>
                    </w:rPr>
                    <w:t>Nu este indicată</w:t>
                  </w:r>
                  <w:r w:rsidRPr="001D0186">
                    <w:rPr>
                      <w:rFonts w:ascii="Times New Roman" w:hAnsi="Times New Roman"/>
                      <w:color w:val="000000"/>
                      <w:szCs w:val="24"/>
                      <w:lang w:val="ro-RO"/>
                    </w:rPr>
                    <w:t xml:space="preserve"> utilizarea agenților cu acțiune puternică sau concentrată: spirtul, dezinfectante și iodul, așa cum aceștia ar putea cauza iritarea suprafeței </w:t>
                  </w:r>
                  <w:r>
                    <w:rPr>
                      <w:rFonts w:ascii="Times New Roman" w:hAnsi="Times New Roman"/>
                      <w:color w:val="000000"/>
                      <w:szCs w:val="24"/>
                      <w:lang w:val="ro-RO"/>
                    </w:rPr>
                    <w:t>tegumentelor.</w:t>
                  </w:r>
                </w:p>
                <w:p w:rsidR="00170096" w:rsidRPr="001D0186" w:rsidRDefault="00170096" w:rsidP="00F94027">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color w:val="000000"/>
                      <w:spacing w:val="-6"/>
                      <w:szCs w:val="24"/>
                      <w:lang w:val="ro-RO"/>
                    </w:rPr>
                  </w:pPr>
                  <w:r w:rsidRPr="001D0186">
                    <w:rPr>
                      <w:rFonts w:ascii="Times New Roman" w:hAnsi="Times New Roman"/>
                      <w:b/>
                      <w:color w:val="000000"/>
                      <w:spacing w:val="-6"/>
                      <w:szCs w:val="24"/>
                      <w:lang w:val="ro-RO"/>
                    </w:rPr>
                    <w:t>Utilizarea</w:t>
                  </w:r>
                  <w:r w:rsidRPr="001D0186">
                    <w:rPr>
                      <w:rFonts w:ascii="Times New Roman" w:hAnsi="Times New Roman"/>
                      <w:color w:val="000000"/>
                      <w:spacing w:val="-6"/>
                      <w:szCs w:val="24"/>
                      <w:lang w:val="ro-RO"/>
                    </w:rPr>
                    <w:t xml:space="preserve"> remediilor dezinfectante slabe, de exemplu soluție de 2-4% de </w:t>
                  </w:r>
                  <w:proofErr w:type="spellStart"/>
                  <w:r w:rsidRPr="001D0186">
                    <w:rPr>
                      <w:rFonts w:ascii="Times New Roman" w:hAnsi="Times New Roman"/>
                      <w:color w:val="000000"/>
                      <w:spacing w:val="-6"/>
                      <w:szCs w:val="24"/>
                      <w:lang w:val="ro-RO"/>
                    </w:rPr>
                    <w:t>gluconat</w:t>
                  </w:r>
                  <w:proofErr w:type="spellEnd"/>
                  <w:r w:rsidRPr="001D0186">
                    <w:rPr>
                      <w:rFonts w:ascii="Times New Roman" w:hAnsi="Times New Roman"/>
                      <w:color w:val="000000"/>
                      <w:spacing w:val="-6"/>
                      <w:szCs w:val="24"/>
                      <w:lang w:val="ro-RO"/>
                    </w:rPr>
                    <w:t xml:space="preserve"> de </w:t>
                  </w:r>
                  <w:proofErr w:type="spellStart"/>
                  <w:r w:rsidRPr="001D0186">
                    <w:rPr>
                      <w:rFonts w:ascii="Times New Roman" w:hAnsi="Times New Roman"/>
                      <w:color w:val="000000"/>
                      <w:spacing w:val="-6"/>
                      <w:szCs w:val="24"/>
                      <w:lang w:val="ro-RO"/>
                    </w:rPr>
                    <w:t>clorhexidină</w:t>
                  </w:r>
                  <w:proofErr w:type="spellEnd"/>
                  <w:r w:rsidRPr="001D0186">
                    <w:rPr>
                      <w:rFonts w:ascii="Times New Roman" w:hAnsi="Times New Roman"/>
                      <w:color w:val="000000"/>
                      <w:spacing w:val="-6"/>
                      <w:szCs w:val="24"/>
                      <w:lang w:val="ro-RO"/>
                    </w:rPr>
                    <w:t>.</w:t>
                  </w:r>
                </w:p>
                <w:p w:rsidR="00170096" w:rsidRPr="001D0186" w:rsidRDefault="00170096" w:rsidP="00F94027">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color w:val="000000"/>
                      <w:szCs w:val="24"/>
                      <w:lang w:val="ro-RO"/>
                    </w:rPr>
                  </w:pPr>
                  <w:r w:rsidRPr="001D0186">
                    <w:rPr>
                      <w:rFonts w:ascii="Times New Roman" w:hAnsi="Times New Roman"/>
                      <w:b/>
                      <w:color w:val="000000"/>
                      <w:szCs w:val="24"/>
                      <w:lang w:val="ro-RO"/>
                    </w:rPr>
                    <w:t>Nu este indicată</w:t>
                  </w:r>
                  <w:r w:rsidRPr="001D0186">
                    <w:rPr>
                      <w:rFonts w:ascii="Times New Roman" w:hAnsi="Times New Roman"/>
                      <w:color w:val="000000"/>
                      <w:szCs w:val="24"/>
                      <w:lang w:val="ro-RO"/>
                    </w:rPr>
                    <w:t xml:space="preserve"> frecarea sau excorierea locului expus.</w:t>
                  </w:r>
                </w:p>
                <w:p w:rsidR="00170096" w:rsidRPr="001D0186" w:rsidRDefault="00170096" w:rsidP="00F94027">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color w:val="000000"/>
                      <w:szCs w:val="24"/>
                      <w:lang w:val="ro-RO"/>
                    </w:rPr>
                  </w:pPr>
                  <w:r w:rsidRPr="001D0186">
                    <w:rPr>
                      <w:rFonts w:ascii="Times New Roman" w:hAnsi="Times New Roman"/>
                      <w:b/>
                      <w:color w:val="000000"/>
                      <w:szCs w:val="24"/>
                      <w:lang w:val="ro-RO"/>
                    </w:rPr>
                    <w:t>Nu este indicată</w:t>
                  </w:r>
                  <w:r w:rsidRPr="001D0186">
                    <w:rPr>
                      <w:rFonts w:ascii="Times New Roman" w:hAnsi="Times New Roman"/>
                      <w:color w:val="000000"/>
                      <w:szCs w:val="24"/>
                      <w:lang w:val="ro-RO"/>
                    </w:rPr>
                    <w:t xml:space="preserve"> aplicarea unui bandaj.</w:t>
                  </w:r>
                </w:p>
                <w:p w:rsidR="00170096" w:rsidRPr="001D0186" w:rsidRDefault="00170096" w:rsidP="00F94027">
                  <w:pPr>
                    <w:widowControl w:val="0"/>
                    <w:numPr>
                      <w:ilvl w:val="0"/>
                      <w:numId w:val="12"/>
                    </w:numPr>
                    <w:shd w:val="clear" w:color="auto" w:fill="FFFFFF"/>
                    <w:tabs>
                      <w:tab w:val="left" w:pos="298"/>
                    </w:tabs>
                    <w:autoSpaceDE w:val="0"/>
                    <w:autoSpaceDN w:val="0"/>
                    <w:adjustRightInd w:val="0"/>
                    <w:spacing w:after="0" w:line="278" w:lineRule="exact"/>
                    <w:ind w:left="284" w:right="5" w:hanging="284"/>
                    <w:jc w:val="both"/>
                    <w:rPr>
                      <w:rFonts w:ascii="Times New Roman" w:hAnsi="Times New Roman"/>
                      <w:i/>
                      <w:color w:val="000000"/>
                      <w:szCs w:val="24"/>
                      <w:lang w:val="ro-RO"/>
                    </w:rPr>
                  </w:pPr>
                  <w:r w:rsidRPr="001D0186">
                    <w:rPr>
                      <w:rFonts w:ascii="Times New Roman" w:hAnsi="Times New Roman"/>
                      <w:i/>
                      <w:color w:val="000000"/>
                      <w:szCs w:val="24"/>
                      <w:lang w:val="ro-RO"/>
                    </w:rPr>
                    <w:t>Nimerirea stropilor în ochi</w:t>
                  </w:r>
                </w:p>
                <w:p w:rsidR="00170096" w:rsidRPr="001D0186" w:rsidRDefault="00170096" w:rsidP="00F94027">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color w:val="000000"/>
                      <w:szCs w:val="24"/>
                      <w:lang w:val="ro-RO"/>
                    </w:rPr>
                  </w:pPr>
                  <w:r w:rsidRPr="001D0186">
                    <w:rPr>
                      <w:rFonts w:ascii="Times New Roman" w:hAnsi="Times New Roman"/>
                      <w:color w:val="000000"/>
                      <w:szCs w:val="24"/>
                      <w:lang w:val="ro-RO"/>
                    </w:rPr>
                    <w:t>Spălarea imediată a ochilor cu apă sau soluție fiziologică. În poziție așezată, aplecați capul pe spate și rugați colegul să vă toarne atent apă sau soluție fiziologică pe ochi; astfel încât apa și soluția să nimerească și sub pleoape, pe care ocazional le retrageți cu precauție.</w:t>
                  </w:r>
                </w:p>
                <w:p w:rsidR="00170096" w:rsidRPr="001D0186" w:rsidRDefault="00170096" w:rsidP="00F03FFC">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color w:val="000000"/>
                      <w:szCs w:val="24"/>
                      <w:lang w:val="ro-RO"/>
                    </w:rPr>
                  </w:pPr>
                  <w:r w:rsidRPr="001D0186">
                    <w:rPr>
                      <w:rFonts w:ascii="Times New Roman" w:hAnsi="Times New Roman"/>
                      <w:color w:val="000000"/>
                      <w:szCs w:val="24"/>
                      <w:lang w:val="ro-RO"/>
                    </w:rPr>
                    <w:t>Nu înlăturați lentilele de contact în timpul spălării, deoarece acestea formează o barieră de protecție. După ce ochii au fost spălați, înlăturați lentilele de contact și le prelucrați ca de obicei; după aceasta acestea sunt absolut inofensive pentru utilizarea în continuare.</w:t>
                  </w:r>
                </w:p>
                <w:p w:rsidR="00170096" w:rsidRPr="00E154A1" w:rsidRDefault="00170096" w:rsidP="00F03FFC">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b/>
                      <w:color w:val="000000"/>
                      <w:szCs w:val="24"/>
                      <w:lang w:val="ro-RO"/>
                    </w:rPr>
                  </w:pPr>
                  <w:r w:rsidRPr="001D0186">
                    <w:rPr>
                      <w:rFonts w:ascii="Times New Roman" w:hAnsi="Times New Roman"/>
                      <w:b/>
                      <w:color w:val="000000"/>
                      <w:szCs w:val="24"/>
                      <w:lang w:val="ro-RO"/>
                    </w:rPr>
                    <w:t xml:space="preserve">Nu este indicată </w:t>
                  </w:r>
                  <w:r w:rsidRPr="001D0186">
                    <w:rPr>
                      <w:rFonts w:ascii="Times New Roman" w:hAnsi="Times New Roman"/>
                      <w:color w:val="000000"/>
                      <w:szCs w:val="24"/>
                      <w:lang w:val="ro-RO"/>
                    </w:rPr>
                    <w:t>spălarea ochilor cu săpun sau soluție dezinfectantă.</w:t>
                  </w:r>
                </w:p>
                <w:p w:rsidR="00E154A1" w:rsidRDefault="00E154A1" w:rsidP="00E154A1">
                  <w:pPr>
                    <w:widowControl w:val="0"/>
                    <w:shd w:val="clear" w:color="auto" w:fill="FFFFFF"/>
                    <w:tabs>
                      <w:tab w:val="left" w:pos="709"/>
                    </w:tabs>
                    <w:autoSpaceDE w:val="0"/>
                    <w:autoSpaceDN w:val="0"/>
                    <w:adjustRightInd w:val="0"/>
                    <w:spacing w:after="0" w:line="278" w:lineRule="exact"/>
                    <w:jc w:val="both"/>
                    <w:rPr>
                      <w:rFonts w:ascii="Times New Roman" w:hAnsi="Times New Roman"/>
                      <w:b/>
                      <w:color w:val="000000"/>
                      <w:szCs w:val="24"/>
                      <w:lang w:val="ro-RO"/>
                    </w:rPr>
                  </w:pPr>
                </w:p>
                <w:p w:rsidR="00E154A1" w:rsidRDefault="00E154A1" w:rsidP="00E154A1">
                  <w:pPr>
                    <w:widowControl w:val="0"/>
                    <w:shd w:val="clear" w:color="auto" w:fill="FFFFFF"/>
                    <w:tabs>
                      <w:tab w:val="left" w:pos="709"/>
                    </w:tabs>
                    <w:autoSpaceDE w:val="0"/>
                    <w:autoSpaceDN w:val="0"/>
                    <w:adjustRightInd w:val="0"/>
                    <w:spacing w:after="0" w:line="278" w:lineRule="exact"/>
                    <w:jc w:val="both"/>
                    <w:rPr>
                      <w:rFonts w:ascii="Times New Roman" w:hAnsi="Times New Roman"/>
                      <w:b/>
                      <w:color w:val="000000"/>
                      <w:szCs w:val="24"/>
                      <w:lang w:val="ro-RO"/>
                    </w:rPr>
                  </w:pPr>
                </w:p>
                <w:p w:rsidR="00E154A1" w:rsidRDefault="00E154A1" w:rsidP="00E154A1">
                  <w:pPr>
                    <w:widowControl w:val="0"/>
                    <w:shd w:val="clear" w:color="auto" w:fill="FFFFFF"/>
                    <w:tabs>
                      <w:tab w:val="left" w:pos="709"/>
                    </w:tabs>
                    <w:autoSpaceDE w:val="0"/>
                    <w:autoSpaceDN w:val="0"/>
                    <w:adjustRightInd w:val="0"/>
                    <w:spacing w:after="0" w:line="278" w:lineRule="exact"/>
                    <w:jc w:val="both"/>
                    <w:rPr>
                      <w:rFonts w:ascii="Times New Roman" w:hAnsi="Times New Roman"/>
                      <w:b/>
                      <w:color w:val="000000"/>
                      <w:szCs w:val="24"/>
                      <w:lang w:val="ro-RO"/>
                    </w:rPr>
                  </w:pPr>
                </w:p>
                <w:p w:rsidR="00E154A1" w:rsidRDefault="00E154A1" w:rsidP="00E154A1">
                  <w:pPr>
                    <w:widowControl w:val="0"/>
                    <w:shd w:val="clear" w:color="auto" w:fill="FFFFFF"/>
                    <w:tabs>
                      <w:tab w:val="left" w:pos="709"/>
                    </w:tabs>
                    <w:autoSpaceDE w:val="0"/>
                    <w:autoSpaceDN w:val="0"/>
                    <w:adjustRightInd w:val="0"/>
                    <w:spacing w:after="0" w:line="278" w:lineRule="exact"/>
                    <w:jc w:val="both"/>
                    <w:rPr>
                      <w:rFonts w:ascii="Times New Roman" w:hAnsi="Times New Roman"/>
                      <w:b/>
                      <w:color w:val="000000"/>
                      <w:szCs w:val="24"/>
                      <w:lang w:val="ro-RO"/>
                    </w:rPr>
                  </w:pPr>
                </w:p>
                <w:p w:rsidR="00E154A1" w:rsidRPr="001D0186" w:rsidRDefault="00E154A1" w:rsidP="00E154A1">
                  <w:pPr>
                    <w:widowControl w:val="0"/>
                    <w:shd w:val="clear" w:color="auto" w:fill="FFFFFF"/>
                    <w:tabs>
                      <w:tab w:val="left" w:pos="709"/>
                    </w:tabs>
                    <w:autoSpaceDE w:val="0"/>
                    <w:autoSpaceDN w:val="0"/>
                    <w:adjustRightInd w:val="0"/>
                    <w:spacing w:after="0" w:line="278" w:lineRule="exact"/>
                    <w:jc w:val="both"/>
                    <w:rPr>
                      <w:rFonts w:ascii="Times New Roman" w:hAnsi="Times New Roman"/>
                      <w:b/>
                      <w:color w:val="000000"/>
                      <w:szCs w:val="24"/>
                      <w:lang w:val="ro-RO"/>
                    </w:rPr>
                  </w:pPr>
                </w:p>
                <w:p w:rsidR="00170096" w:rsidRPr="001D0186" w:rsidRDefault="00170096" w:rsidP="00F03FFC">
                  <w:pPr>
                    <w:widowControl w:val="0"/>
                    <w:numPr>
                      <w:ilvl w:val="0"/>
                      <w:numId w:val="12"/>
                    </w:numPr>
                    <w:shd w:val="clear" w:color="auto" w:fill="FFFFFF"/>
                    <w:tabs>
                      <w:tab w:val="left" w:pos="298"/>
                    </w:tabs>
                    <w:autoSpaceDE w:val="0"/>
                    <w:autoSpaceDN w:val="0"/>
                    <w:adjustRightInd w:val="0"/>
                    <w:spacing w:after="0" w:line="278" w:lineRule="exact"/>
                    <w:ind w:left="284" w:right="5" w:hanging="284"/>
                    <w:jc w:val="both"/>
                    <w:rPr>
                      <w:rFonts w:ascii="Times New Roman" w:hAnsi="Times New Roman"/>
                      <w:i/>
                      <w:color w:val="000000"/>
                      <w:szCs w:val="24"/>
                      <w:lang w:val="ro-RO"/>
                    </w:rPr>
                  </w:pPr>
                  <w:r w:rsidRPr="001D0186">
                    <w:rPr>
                      <w:rFonts w:ascii="Times New Roman" w:hAnsi="Times New Roman"/>
                      <w:i/>
                      <w:color w:val="000000"/>
                      <w:szCs w:val="24"/>
                      <w:lang w:val="ro-RO"/>
                    </w:rPr>
                    <w:t>Nimerirea stropilor în gură</w:t>
                  </w:r>
                </w:p>
                <w:p w:rsidR="00170096" w:rsidRPr="001D0186" w:rsidRDefault="00170096" w:rsidP="00F03FFC">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color w:val="000000"/>
                      <w:szCs w:val="24"/>
                      <w:lang w:val="ro-RO"/>
                    </w:rPr>
                  </w:pPr>
                  <w:r w:rsidRPr="001D0186">
                    <w:rPr>
                      <w:rFonts w:ascii="Times New Roman" w:hAnsi="Times New Roman"/>
                      <w:color w:val="000000"/>
                      <w:szCs w:val="24"/>
                      <w:lang w:val="ro-RO"/>
                    </w:rPr>
                    <w:t>Scuiparea imediată a lichidului nimerit în gură.</w:t>
                  </w:r>
                </w:p>
                <w:p w:rsidR="00170096" w:rsidRPr="001D0186" w:rsidRDefault="00170096" w:rsidP="00F03FFC">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color w:val="000000"/>
                      <w:szCs w:val="24"/>
                      <w:lang w:val="ro-RO"/>
                    </w:rPr>
                  </w:pPr>
                  <w:r w:rsidRPr="001D0186">
                    <w:rPr>
                      <w:rFonts w:ascii="Times New Roman" w:hAnsi="Times New Roman"/>
                      <w:color w:val="000000"/>
                      <w:szCs w:val="24"/>
                      <w:lang w:val="ro-RO"/>
                    </w:rPr>
                    <w:t>Clătirea minuțioasă a gurii cu apă sau soluție fiziologică cu scuiparea repetată în afară. Repetarea de câteva ori a procedurii de clătire a cavității bucale.</w:t>
                  </w:r>
                </w:p>
                <w:p w:rsidR="00170096" w:rsidRPr="001D0186" w:rsidRDefault="00170096" w:rsidP="00F03FFC">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b/>
                      <w:color w:val="000000"/>
                      <w:szCs w:val="24"/>
                      <w:lang w:val="ro-RO"/>
                    </w:rPr>
                  </w:pPr>
                  <w:r w:rsidRPr="001D0186">
                    <w:rPr>
                      <w:rFonts w:ascii="Times New Roman" w:hAnsi="Times New Roman"/>
                      <w:b/>
                      <w:color w:val="000000"/>
                      <w:szCs w:val="24"/>
                      <w:lang w:val="ro-RO"/>
                    </w:rPr>
                    <w:t xml:space="preserve">Nu este indicată </w:t>
                  </w:r>
                  <w:r w:rsidRPr="001D0186">
                    <w:rPr>
                      <w:rFonts w:ascii="Times New Roman" w:hAnsi="Times New Roman"/>
                      <w:color w:val="000000"/>
                      <w:szCs w:val="24"/>
                      <w:lang w:val="ro-RO"/>
                    </w:rPr>
                    <w:t>utilizarea pentru spălături a săpunului și soluției dezinfectante.</w:t>
                  </w:r>
                </w:p>
                <w:p w:rsidR="00170096" w:rsidRPr="00AC1C68" w:rsidRDefault="00170096" w:rsidP="00F03FFC">
                  <w:pPr>
                    <w:rPr>
                      <w:rFonts w:ascii="Times New Roman" w:hAnsi="Times New Roman"/>
                      <w:lang w:val="ro-RO"/>
                    </w:rPr>
                  </w:pPr>
                </w:p>
              </w:txbxContent>
            </v:textbox>
          </v:rect>
        </w:pict>
      </w: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jc w:val="center"/>
        <w:rPr>
          <w:rFonts w:ascii="Times New Roman" w:eastAsia="Times New Roman" w:hAnsi="Times New Roman" w:cs="Times New Roman"/>
          <w:b/>
          <w:szCs w:val="24"/>
          <w:lang w:val="en-US"/>
        </w:rPr>
      </w:pPr>
    </w:p>
    <w:p w:rsidR="00F03FFC" w:rsidRPr="00D123DE" w:rsidRDefault="00F03FFC" w:rsidP="00F03FFC">
      <w:pPr>
        <w:jc w:val="center"/>
        <w:rPr>
          <w:rFonts w:ascii="Times New Roman" w:eastAsia="Times New Roman" w:hAnsi="Times New Roman" w:cs="Times New Roman"/>
          <w:b/>
          <w:szCs w:val="24"/>
          <w:lang w:val="en-US"/>
        </w:rPr>
      </w:pPr>
    </w:p>
    <w:p w:rsidR="00F03FFC" w:rsidRPr="00D123DE" w:rsidRDefault="00F03FFC" w:rsidP="00F03FFC">
      <w:pPr>
        <w:jc w:val="center"/>
        <w:rPr>
          <w:rFonts w:ascii="Times New Roman" w:eastAsia="Times New Roman" w:hAnsi="Times New Roman" w:cs="Times New Roman"/>
          <w:b/>
          <w:szCs w:val="24"/>
          <w:lang w:val="en-US"/>
        </w:rPr>
      </w:pPr>
    </w:p>
    <w:p w:rsidR="00F03FFC" w:rsidRPr="00D123DE" w:rsidRDefault="00F03FFC" w:rsidP="00F03FFC">
      <w:pPr>
        <w:jc w:val="center"/>
        <w:rPr>
          <w:rFonts w:ascii="Times New Roman" w:eastAsia="Times New Roman" w:hAnsi="Times New Roman" w:cs="Times New Roman"/>
          <w:b/>
          <w:szCs w:val="24"/>
          <w:lang w:val="en-US"/>
        </w:rPr>
      </w:pPr>
    </w:p>
    <w:p w:rsidR="00F03FFC" w:rsidRPr="00D123DE" w:rsidRDefault="00F03FFC" w:rsidP="007B34F6">
      <w:pPr>
        <w:pStyle w:val="20"/>
        <w:rPr>
          <w:rFonts w:eastAsia="Times New Roman"/>
          <w:lang w:val="en-US"/>
        </w:rPr>
      </w:pPr>
      <w:bookmarkStart w:id="23" w:name="_Toc499905267"/>
      <w:r w:rsidRPr="00D123DE">
        <w:rPr>
          <w:rFonts w:eastAsia="Times New Roman"/>
          <w:lang w:val="en-US"/>
        </w:rPr>
        <w:t xml:space="preserve">C.2.3. </w:t>
      </w:r>
      <w:r w:rsidRPr="00797272">
        <w:rPr>
          <w:rFonts w:eastAsia="Times New Roman"/>
          <w:lang w:val="ro-RO"/>
        </w:rPr>
        <w:t>Conduita pacientului</w:t>
      </w:r>
      <w:bookmarkEnd w:id="23"/>
    </w:p>
    <w:p w:rsidR="00F03FFC" w:rsidRPr="00D123DE" w:rsidRDefault="00F03FFC" w:rsidP="007B34F6">
      <w:pPr>
        <w:pStyle w:val="30"/>
        <w:rPr>
          <w:rFonts w:eastAsia="Times New Roman"/>
          <w:lang w:val="en-US"/>
        </w:rPr>
      </w:pPr>
      <w:bookmarkStart w:id="24" w:name="_Toc499905268"/>
      <w:r w:rsidRPr="00D123DE">
        <w:rPr>
          <w:rFonts w:eastAsia="Times New Roman"/>
          <w:lang w:val="en-US"/>
        </w:rPr>
        <w:t xml:space="preserve">C.2.3.1. </w:t>
      </w:r>
      <w:r w:rsidRPr="00797272">
        <w:rPr>
          <w:rFonts w:eastAsia="Times New Roman"/>
          <w:lang w:val="ro-RO"/>
        </w:rPr>
        <w:t>Evaluarea expunerii</w:t>
      </w:r>
      <w:bookmarkEnd w:id="24"/>
    </w:p>
    <w:p w:rsidR="00F03FFC" w:rsidRPr="00D123DE" w:rsidRDefault="00041D53" w:rsidP="00F03FFC">
      <w:pPr>
        <w:rPr>
          <w:rFonts w:ascii="Times New Roman" w:eastAsia="Times New Roman" w:hAnsi="Times New Roman" w:cs="Times New Roman"/>
          <w:b/>
          <w:szCs w:val="24"/>
          <w:lang w:val="en-US"/>
        </w:rPr>
      </w:pPr>
      <w:r w:rsidRPr="00041D53">
        <w:rPr>
          <w:rFonts w:ascii="Times New Roman" w:eastAsia="Times New Roman" w:hAnsi="Times New Roman" w:cs="Times New Roman"/>
          <w:b/>
          <w:noProof/>
        </w:rPr>
        <w:pict>
          <v:rect id="Прямоугольник 7" o:spid="_x0000_s1032" style="position:absolute;margin-left:-55.8pt;margin-top:21.2pt;width:539.1pt;height:211.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">
            <v:path arrowok="t"/>
            <v:textbox style="mso-next-textbox:#Прямоугольник 7">
              <w:txbxContent>
                <w:p w:rsidR="00170096" w:rsidRPr="001D0186" w:rsidRDefault="00170096" w:rsidP="00943E23">
                  <w:pPr>
                    <w:spacing w:after="0"/>
                    <w:rPr>
                      <w:rFonts w:ascii="Times New Roman" w:hAnsi="Times New Roman"/>
                      <w:b/>
                      <w:color w:val="000000"/>
                      <w:spacing w:val="-4"/>
                      <w:szCs w:val="24"/>
                      <w:lang w:val="ro-RO"/>
                    </w:rPr>
                  </w:pPr>
                  <w:r>
                    <w:rPr>
                      <w:rFonts w:ascii="Times New Roman" w:hAnsi="Times New Roman"/>
                      <w:b/>
                      <w:color w:val="000000"/>
                      <w:spacing w:val="-4"/>
                      <w:szCs w:val="24"/>
                      <w:lang w:val="ro-RO"/>
                    </w:rPr>
                    <w:t>Caseta 5</w:t>
                  </w:r>
                  <w:r w:rsidRPr="001D0186">
                    <w:rPr>
                      <w:rFonts w:ascii="Times New Roman" w:hAnsi="Times New Roman"/>
                      <w:b/>
                      <w:color w:val="000000"/>
                      <w:spacing w:val="-4"/>
                      <w:szCs w:val="24"/>
                      <w:lang w:val="ro-RO"/>
                    </w:rPr>
                    <w:t>. Informația din anamneza medicală necesară la evaluarea expunerii</w:t>
                  </w:r>
                </w:p>
                <w:p w:rsidR="00170096" w:rsidRPr="001D0186" w:rsidRDefault="00170096" w:rsidP="00F03FFC">
                  <w:pPr>
                    <w:shd w:val="clear" w:color="auto" w:fill="FFFFFF"/>
                    <w:spacing w:line="278" w:lineRule="exact"/>
                    <w:ind w:right="10"/>
                    <w:jc w:val="both"/>
                    <w:rPr>
                      <w:rFonts w:ascii="Times New Roman" w:hAnsi="Times New Roman"/>
                      <w:spacing w:val="-2"/>
                      <w:szCs w:val="24"/>
                      <w:lang w:val="ro-RO"/>
                    </w:rPr>
                  </w:pPr>
                  <w:r w:rsidRPr="001D0186">
                    <w:rPr>
                      <w:rFonts w:ascii="Times New Roman" w:hAnsi="Times New Roman"/>
                      <w:color w:val="000000"/>
                      <w:spacing w:val="-2"/>
                      <w:szCs w:val="24"/>
                      <w:lang w:val="ro-RO"/>
                    </w:rPr>
                    <w:t>Este necesar a evalua expunerea în funcție de gradul de risc de infectare cu HIV în baza tipului de expunere, felului și cantității de material infectat. În cazul evaluării se va ține cont de următorii factori:</w:t>
                  </w:r>
                </w:p>
                <w:p w:rsidR="00170096" w:rsidRPr="001D0186" w:rsidRDefault="00170096" w:rsidP="00F03FFC">
                  <w:pPr>
                    <w:widowControl w:val="0"/>
                    <w:numPr>
                      <w:ilvl w:val="0"/>
                      <w:numId w:val="28"/>
                    </w:numPr>
                    <w:shd w:val="clear" w:color="auto" w:fill="FFFFFF"/>
                    <w:tabs>
                      <w:tab w:val="left" w:pos="283"/>
                    </w:tabs>
                    <w:autoSpaceDE w:val="0"/>
                    <w:autoSpaceDN w:val="0"/>
                    <w:adjustRightInd w:val="0"/>
                    <w:spacing w:after="0" w:line="278" w:lineRule="exact"/>
                    <w:ind w:right="5" w:hanging="914"/>
                    <w:jc w:val="both"/>
                    <w:rPr>
                      <w:rFonts w:ascii="Times New Roman" w:hAnsi="Times New Roman"/>
                      <w:color w:val="000000"/>
                      <w:szCs w:val="24"/>
                      <w:lang w:val="ro-RO"/>
                    </w:rPr>
                  </w:pPr>
                  <w:r w:rsidRPr="001D0186">
                    <w:rPr>
                      <w:rFonts w:ascii="Times New Roman" w:hAnsi="Times New Roman"/>
                      <w:color w:val="000000"/>
                      <w:szCs w:val="24"/>
                      <w:lang w:val="ro-RO"/>
                    </w:rPr>
                    <w:t>Felul expunerii:</w:t>
                  </w:r>
                </w:p>
                <w:p w:rsidR="00170096" w:rsidRPr="001D0186" w:rsidRDefault="00170096" w:rsidP="00F03FFC">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color w:val="000000"/>
                      <w:szCs w:val="24"/>
                      <w:lang w:val="ro-RO"/>
                    </w:rPr>
                  </w:pPr>
                  <w:r w:rsidRPr="001D0186">
                    <w:rPr>
                      <w:rFonts w:ascii="Times New Roman" w:hAnsi="Times New Roman"/>
                      <w:color w:val="000000"/>
                      <w:szCs w:val="24"/>
                      <w:lang w:val="ro-RO"/>
                    </w:rPr>
                    <w:t xml:space="preserve">Leziune </w:t>
                  </w:r>
                  <w:proofErr w:type="spellStart"/>
                  <w:r>
                    <w:rPr>
                      <w:rFonts w:ascii="Times New Roman" w:hAnsi="Times New Roman"/>
                      <w:color w:val="000000"/>
                      <w:szCs w:val="24"/>
                      <w:lang w:val="ro-RO"/>
                    </w:rPr>
                    <w:t>trans</w:t>
                  </w:r>
                  <w:r w:rsidRPr="001D0186">
                    <w:rPr>
                      <w:rFonts w:ascii="Times New Roman" w:hAnsi="Times New Roman"/>
                      <w:color w:val="000000"/>
                      <w:szCs w:val="24"/>
                      <w:lang w:val="ro-RO"/>
                    </w:rPr>
                    <w:t>cutanată</w:t>
                  </w:r>
                  <w:proofErr w:type="spellEnd"/>
                  <w:r w:rsidRPr="001D0186">
                    <w:rPr>
                      <w:rFonts w:ascii="Times New Roman" w:hAnsi="Times New Roman"/>
                      <w:color w:val="000000"/>
                      <w:szCs w:val="24"/>
                      <w:lang w:val="ro-RO"/>
                    </w:rPr>
                    <w:t>,</w:t>
                  </w:r>
                </w:p>
                <w:p w:rsidR="00170096" w:rsidRPr="001D0186" w:rsidRDefault="00170096" w:rsidP="00F03FFC">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color w:val="000000"/>
                      <w:szCs w:val="24"/>
                      <w:lang w:val="ro-RO"/>
                    </w:rPr>
                  </w:pPr>
                  <w:r w:rsidRPr="001D0186">
                    <w:rPr>
                      <w:rFonts w:ascii="Times New Roman" w:hAnsi="Times New Roman"/>
                      <w:color w:val="000000"/>
                      <w:szCs w:val="24"/>
                      <w:lang w:val="ro-RO"/>
                    </w:rPr>
                    <w:t>Prin mucoase,</w:t>
                  </w:r>
                </w:p>
                <w:p w:rsidR="00170096" w:rsidRPr="001D0186" w:rsidRDefault="00170096" w:rsidP="00F03FFC">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color w:val="000000"/>
                      <w:szCs w:val="24"/>
                      <w:lang w:val="ro-RO"/>
                    </w:rPr>
                  </w:pPr>
                  <w:r w:rsidRPr="001D0186">
                    <w:rPr>
                      <w:rFonts w:ascii="Times New Roman" w:hAnsi="Times New Roman"/>
                      <w:color w:val="000000"/>
                      <w:szCs w:val="24"/>
                      <w:lang w:val="ro-RO"/>
                    </w:rPr>
                    <w:t>Printr-o plagă deschisă;</w:t>
                  </w:r>
                </w:p>
                <w:p w:rsidR="00170096" w:rsidRPr="001D0186" w:rsidRDefault="00170096" w:rsidP="00F03FFC">
                  <w:pPr>
                    <w:widowControl w:val="0"/>
                    <w:numPr>
                      <w:ilvl w:val="0"/>
                      <w:numId w:val="12"/>
                    </w:numPr>
                    <w:shd w:val="clear" w:color="auto" w:fill="FFFFFF"/>
                    <w:tabs>
                      <w:tab w:val="left" w:pos="283"/>
                    </w:tabs>
                    <w:autoSpaceDE w:val="0"/>
                    <w:autoSpaceDN w:val="0"/>
                    <w:adjustRightInd w:val="0"/>
                    <w:spacing w:after="0" w:line="278" w:lineRule="exact"/>
                    <w:ind w:left="284" w:right="5" w:hanging="284"/>
                    <w:jc w:val="both"/>
                    <w:rPr>
                      <w:rFonts w:ascii="Times New Roman" w:hAnsi="Times New Roman"/>
                      <w:color w:val="000000"/>
                      <w:szCs w:val="24"/>
                      <w:lang w:val="ro-RO"/>
                    </w:rPr>
                  </w:pPr>
                  <w:r w:rsidRPr="001D0186">
                    <w:rPr>
                      <w:rFonts w:ascii="Times New Roman" w:hAnsi="Times New Roman"/>
                      <w:color w:val="000000"/>
                      <w:szCs w:val="24"/>
                      <w:lang w:val="ro-RO"/>
                    </w:rPr>
                    <w:t>Felul și cantitatea materialului:</w:t>
                  </w:r>
                </w:p>
                <w:p w:rsidR="00170096" w:rsidRPr="001D0186" w:rsidRDefault="00170096" w:rsidP="00F03FFC">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color w:val="000000"/>
                      <w:szCs w:val="24"/>
                      <w:lang w:val="ro-RO"/>
                    </w:rPr>
                  </w:pPr>
                  <w:r w:rsidRPr="001D0186">
                    <w:rPr>
                      <w:rFonts w:ascii="Times New Roman" w:hAnsi="Times New Roman"/>
                      <w:color w:val="000000"/>
                      <w:szCs w:val="24"/>
                      <w:lang w:val="ro-RO"/>
                    </w:rPr>
                    <w:t>Sânge;</w:t>
                  </w:r>
                </w:p>
                <w:p w:rsidR="00170096" w:rsidRPr="001D0186" w:rsidRDefault="00170096" w:rsidP="00F03FFC">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color w:val="000000"/>
                      <w:szCs w:val="24"/>
                      <w:lang w:val="ro-RO"/>
                    </w:rPr>
                  </w:pPr>
                  <w:r w:rsidRPr="001D0186">
                    <w:rPr>
                      <w:rFonts w:ascii="Times New Roman" w:hAnsi="Times New Roman"/>
                      <w:color w:val="000000"/>
                      <w:szCs w:val="24"/>
                      <w:lang w:val="ro-RO"/>
                    </w:rPr>
                    <w:t>Lichid biologic ce conține urme de sânge;</w:t>
                  </w:r>
                </w:p>
                <w:p w:rsidR="00170096" w:rsidRPr="001D0186" w:rsidRDefault="00170096" w:rsidP="00F03FFC">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color w:val="000000"/>
                      <w:szCs w:val="24"/>
                      <w:lang w:val="ro-RO"/>
                    </w:rPr>
                  </w:pPr>
                  <w:r w:rsidRPr="001D0186">
                    <w:rPr>
                      <w:rFonts w:ascii="Times New Roman" w:hAnsi="Times New Roman"/>
                      <w:color w:val="000000"/>
                      <w:szCs w:val="24"/>
                      <w:lang w:val="ro-RO"/>
                    </w:rPr>
                    <w:t>Țesuturi sau lichid biologic potențial infectat (de exemplu, spermă, secreții vaginale, lichid cefalorahidian, lichid sinovial, pleural, peritoneal, pericardic sau amniotic);</w:t>
                  </w:r>
                </w:p>
                <w:p w:rsidR="00170096" w:rsidRDefault="00170096" w:rsidP="00F03FFC">
                  <w:pPr>
                    <w:widowControl w:val="0"/>
                    <w:numPr>
                      <w:ilvl w:val="0"/>
                      <w:numId w:val="13"/>
                    </w:numPr>
                    <w:shd w:val="clear" w:color="auto" w:fill="FFFFFF"/>
                    <w:tabs>
                      <w:tab w:val="left" w:pos="709"/>
                    </w:tabs>
                    <w:autoSpaceDE w:val="0"/>
                    <w:autoSpaceDN w:val="0"/>
                    <w:adjustRightInd w:val="0"/>
                    <w:spacing w:after="0" w:line="278" w:lineRule="exact"/>
                    <w:ind w:left="709" w:hanging="283"/>
                    <w:jc w:val="both"/>
                    <w:rPr>
                      <w:rFonts w:ascii="Times New Roman" w:hAnsi="Times New Roman"/>
                      <w:color w:val="000000"/>
                      <w:szCs w:val="24"/>
                      <w:lang w:val="ro-RO"/>
                    </w:rPr>
                  </w:pPr>
                  <w:r w:rsidRPr="001D0186">
                    <w:rPr>
                      <w:rFonts w:ascii="Times New Roman" w:hAnsi="Times New Roman"/>
                      <w:color w:val="000000"/>
                      <w:szCs w:val="24"/>
                      <w:lang w:val="ro-RO"/>
                    </w:rPr>
                    <w:t>Material ce conține un titru mare de virus (contact direct);</w:t>
                  </w:r>
                </w:p>
                <w:p w:rsidR="00170096" w:rsidRPr="001D0186" w:rsidRDefault="00170096" w:rsidP="00F94027">
                  <w:pPr>
                    <w:numPr>
                      <w:ilvl w:val="0"/>
                      <w:numId w:val="12"/>
                    </w:numPr>
                    <w:spacing w:after="0"/>
                    <w:ind w:left="360" w:hanging="180"/>
                    <w:rPr>
                      <w:szCs w:val="24"/>
                      <w:lang w:val="ro-RO"/>
                    </w:rPr>
                  </w:pPr>
                  <w:r w:rsidRPr="001D0186">
                    <w:rPr>
                      <w:rFonts w:ascii="Times New Roman" w:hAnsi="Times New Roman"/>
                      <w:color w:val="000000"/>
                      <w:szCs w:val="24"/>
                      <w:lang w:val="ro-RO"/>
                    </w:rPr>
                    <w:t>Vechimea expunerii</w:t>
                  </w:r>
                </w:p>
              </w:txbxContent>
            </v:textbox>
          </v:rect>
        </w:pict>
      </w:r>
    </w:p>
    <w:p w:rsidR="00F03FFC" w:rsidRPr="00D123DE" w:rsidRDefault="00F03FFC" w:rsidP="00F03FFC">
      <w:pPr>
        <w:rPr>
          <w:rFonts w:ascii="Times New Roman" w:eastAsia="Times New Roman" w:hAnsi="Times New Roman" w:cs="Times New Roman"/>
          <w:b/>
          <w:szCs w:val="24"/>
          <w:lang w:val="en-US"/>
        </w:rPr>
      </w:pPr>
    </w:p>
    <w:p w:rsidR="00F03FFC" w:rsidRPr="00D123DE" w:rsidRDefault="00F03FFC" w:rsidP="00F03FFC">
      <w:pPr>
        <w:rPr>
          <w:rFonts w:ascii="Times New Roman" w:eastAsia="Times New Roman" w:hAnsi="Times New Roman" w:cs="Times New Roman"/>
          <w:b/>
          <w:szCs w:val="24"/>
          <w:lang w:val="en-US"/>
        </w:rPr>
      </w:pPr>
    </w:p>
    <w:p w:rsidR="00F03FFC" w:rsidRPr="00D123DE" w:rsidRDefault="00F03FFC" w:rsidP="00F03FFC">
      <w:pPr>
        <w:rPr>
          <w:rFonts w:ascii="Times New Roman" w:eastAsia="Times New Roman" w:hAnsi="Times New Roman" w:cs="Times New Roman"/>
          <w:b/>
          <w:szCs w:val="24"/>
          <w:lang w:val="en-US"/>
        </w:rPr>
      </w:pPr>
    </w:p>
    <w:p w:rsidR="00F03FFC" w:rsidRPr="00D123DE" w:rsidRDefault="00F03FFC" w:rsidP="00F03FFC">
      <w:pPr>
        <w:rPr>
          <w:rFonts w:ascii="Times New Roman" w:eastAsia="Times New Roman" w:hAnsi="Times New Roman" w:cs="Times New Roman"/>
          <w:b/>
          <w:szCs w:val="24"/>
          <w:lang w:val="en-US"/>
        </w:rPr>
      </w:pPr>
    </w:p>
    <w:p w:rsidR="00F03FFC" w:rsidRPr="00D123DE" w:rsidRDefault="00F03FFC" w:rsidP="00F03FFC">
      <w:pPr>
        <w:rPr>
          <w:rFonts w:ascii="Times New Roman" w:eastAsia="Times New Roman" w:hAnsi="Times New Roman" w:cs="Times New Roman"/>
          <w:b/>
          <w:szCs w:val="24"/>
          <w:lang w:val="en-US"/>
        </w:rPr>
      </w:pPr>
    </w:p>
    <w:p w:rsidR="00F03FFC" w:rsidRPr="00D123DE" w:rsidRDefault="00F03FFC" w:rsidP="00943E23">
      <w:pPr>
        <w:spacing w:after="0"/>
        <w:rPr>
          <w:rFonts w:ascii="Times New Roman" w:eastAsia="Times New Roman" w:hAnsi="Times New Roman" w:cs="Times New Roman"/>
          <w:b/>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041D53" w:rsidP="00F03FFC">
      <w:pPr>
        <w:rPr>
          <w:rFonts w:ascii="Times New Roman" w:eastAsia="Times New Roman" w:hAnsi="Times New Roman" w:cs="Times New Roman"/>
          <w:szCs w:val="24"/>
          <w:lang w:val="en-US"/>
        </w:rPr>
      </w:pPr>
      <w:r>
        <w:rPr>
          <w:rFonts w:ascii="Times New Roman" w:eastAsia="Times New Roman" w:hAnsi="Times New Roman" w:cs="Times New Roman"/>
          <w:noProof/>
          <w:szCs w:val="24"/>
        </w:rPr>
        <w:lastRenderedPageBreak/>
        <w:pict>
          <v:rect id="Прямоугольник 6" o:spid="_x0000_s1033" style="position:absolute;margin-left:-58.8pt;margin-top:6.9pt;width:546.15pt;height:330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">
            <v:path arrowok="t"/>
            <v:textbox>
              <w:txbxContent>
                <w:p w:rsidR="00170096" w:rsidRPr="001D0186" w:rsidRDefault="00170096" w:rsidP="00E154A1">
                  <w:pPr>
                    <w:spacing w:after="0"/>
                    <w:ind w:right="589"/>
                    <w:rPr>
                      <w:rFonts w:ascii="Times New Roman" w:hAnsi="Times New Roman"/>
                      <w:b/>
                      <w:color w:val="000000"/>
                      <w:spacing w:val="-4"/>
                      <w:szCs w:val="24"/>
                      <w:lang w:val="ro-RO"/>
                    </w:rPr>
                  </w:pPr>
                  <w:r w:rsidRPr="001D0186">
                    <w:rPr>
                      <w:rFonts w:ascii="Times New Roman" w:hAnsi="Times New Roman"/>
                      <w:b/>
                      <w:spacing w:val="-4"/>
                      <w:szCs w:val="24"/>
                      <w:lang w:val="ro-RO"/>
                    </w:rPr>
                    <w:t xml:space="preserve">Caseta 6. </w:t>
                  </w:r>
                  <w:r w:rsidRPr="001D0186">
                    <w:rPr>
                      <w:rFonts w:ascii="Times New Roman" w:hAnsi="Times New Roman"/>
                      <w:b/>
                      <w:color w:val="000000"/>
                      <w:spacing w:val="-4"/>
                      <w:szCs w:val="24"/>
                      <w:lang w:val="ro-RO"/>
                    </w:rPr>
                    <w:t>Investigarea sursei potențiale de infectare</w:t>
                  </w:r>
                </w:p>
                <w:p w:rsidR="00170096" w:rsidRPr="001D0186" w:rsidRDefault="00170096" w:rsidP="00E154A1">
                  <w:pPr>
                    <w:shd w:val="clear" w:color="auto" w:fill="FFFFFF"/>
                    <w:spacing w:after="0" w:line="240" w:lineRule="auto"/>
                    <w:ind w:right="589"/>
                    <w:jc w:val="both"/>
                    <w:rPr>
                      <w:rFonts w:ascii="Times New Roman" w:hAnsi="Times New Roman"/>
                      <w:szCs w:val="24"/>
                      <w:lang w:val="ro-RO"/>
                    </w:rPr>
                  </w:pPr>
                  <w:r w:rsidRPr="001D0186">
                    <w:rPr>
                      <w:rFonts w:ascii="Times New Roman" w:hAnsi="Times New Roman"/>
                      <w:color w:val="000000"/>
                      <w:szCs w:val="24"/>
                      <w:lang w:val="ro-RO"/>
                    </w:rPr>
                    <w:t>După posibilitate, persoana, sângele sau un alt lichid biologic al căruia ar putea constitui sursa potențială de infectare, trebuie să fie testat la HIV.</w:t>
                  </w:r>
                </w:p>
                <w:p w:rsidR="00170096" w:rsidRPr="001D0186" w:rsidRDefault="00170096" w:rsidP="00E154A1">
                  <w:pPr>
                    <w:widowControl w:val="0"/>
                    <w:numPr>
                      <w:ilvl w:val="0"/>
                      <w:numId w:val="12"/>
                    </w:numPr>
                    <w:shd w:val="clear" w:color="auto" w:fill="FFFFFF"/>
                    <w:tabs>
                      <w:tab w:val="left" w:pos="283"/>
                    </w:tabs>
                    <w:autoSpaceDE w:val="0"/>
                    <w:autoSpaceDN w:val="0"/>
                    <w:adjustRightInd w:val="0"/>
                    <w:spacing w:after="0" w:line="240" w:lineRule="auto"/>
                    <w:ind w:left="284" w:right="589" w:hanging="284"/>
                    <w:jc w:val="both"/>
                    <w:rPr>
                      <w:rFonts w:ascii="Times New Roman" w:hAnsi="Times New Roman"/>
                      <w:color w:val="000000"/>
                      <w:szCs w:val="24"/>
                      <w:lang w:val="ro-RO"/>
                    </w:rPr>
                  </w:pPr>
                  <w:r w:rsidRPr="001D0186">
                    <w:rPr>
                      <w:rFonts w:ascii="Times New Roman" w:hAnsi="Times New Roman"/>
                      <w:color w:val="000000"/>
                      <w:szCs w:val="24"/>
                      <w:lang w:val="ro-RO"/>
                    </w:rPr>
                    <w:t>Dacă se cunoaște expunerea la al cui sânge sau alt material (lichid biologic, țesut) a avut loc, se recomandă testarea cât mai urgentă a acelei persoane la HIV; dacă nu este posibilă testarea persoanei date, este testat materialul cu care a avut contact persoana expusă (sânge, țesut etc.)</w:t>
                  </w:r>
                </w:p>
                <w:p w:rsidR="00170096" w:rsidRPr="001D0186" w:rsidRDefault="00170096" w:rsidP="00E154A1">
                  <w:pPr>
                    <w:widowControl w:val="0"/>
                    <w:numPr>
                      <w:ilvl w:val="0"/>
                      <w:numId w:val="12"/>
                    </w:numPr>
                    <w:shd w:val="clear" w:color="auto" w:fill="FFFFFF"/>
                    <w:tabs>
                      <w:tab w:val="left" w:pos="283"/>
                    </w:tabs>
                    <w:autoSpaceDE w:val="0"/>
                    <w:autoSpaceDN w:val="0"/>
                    <w:adjustRightInd w:val="0"/>
                    <w:spacing w:after="0" w:line="240" w:lineRule="auto"/>
                    <w:ind w:left="284" w:right="589" w:hanging="284"/>
                    <w:jc w:val="both"/>
                    <w:rPr>
                      <w:rFonts w:ascii="Times New Roman" w:hAnsi="Times New Roman"/>
                      <w:color w:val="000000"/>
                      <w:szCs w:val="24"/>
                      <w:lang w:val="ro-RO"/>
                    </w:rPr>
                  </w:pPr>
                  <w:r w:rsidRPr="001D0186">
                    <w:rPr>
                      <w:rFonts w:ascii="Times New Roman" w:hAnsi="Times New Roman"/>
                      <w:color w:val="000000"/>
                      <w:szCs w:val="24"/>
                      <w:lang w:val="ro-RO"/>
                    </w:rPr>
                    <w:t>La testarea persoanei ce a servit drept sursă de infectare potențială, trebuie să fie respectate următoarele reguli:</w:t>
                  </w:r>
                </w:p>
                <w:p w:rsidR="00170096" w:rsidRPr="001D0186" w:rsidRDefault="00170096" w:rsidP="00E154A1">
                  <w:pPr>
                    <w:widowControl w:val="0"/>
                    <w:numPr>
                      <w:ilvl w:val="0"/>
                      <w:numId w:val="13"/>
                    </w:numPr>
                    <w:shd w:val="clear" w:color="auto" w:fill="FFFFFF"/>
                    <w:tabs>
                      <w:tab w:val="left" w:pos="709"/>
                    </w:tabs>
                    <w:autoSpaceDE w:val="0"/>
                    <w:autoSpaceDN w:val="0"/>
                    <w:adjustRightInd w:val="0"/>
                    <w:spacing w:after="0" w:line="240" w:lineRule="auto"/>
                    <w:ind w:left="709" w:right="589" w:hanging="283"/>
                    <w:jc w:val="both"/>
                    <w:rPr>
                      <w:rFonts w:ascii="Times New Roman" w:hAnsi="Times New Roman"/>
                      <w:color w:val="000000"/>
                      <w:szCs w:val="24"/>
                      <w:lang w:val="ro-RO"/>
                    </w:rPr>
                  </w:pPr>
                  <w:r w:rsidRPr="001D0186">
                    <w:rPr>
                      <w:rFonts w:ascii="Times New Roman" w:hAnsi="Times New Roman"/>
                      <w:color w:val="000000"/>
                      <w:szCs w:val="24"/>
                      <w:lang w:val="ro-RO"/>
                    </w:rPr>
                    <w:t>Primirea consimțământului informat pentru testare ;</w:t>
                  </w:r>
                </w:p>
                <w:p w:rsidR="00170096" w:rsidRPr="001D0186" w:rsidRDefault="00170096" w:rsidP="00E154A1">
                  <w:pPr>
                    <w:widowControl w:val="0"/>
                    <w:numPr>
                      <w:ilvl w:val="0"/>
                      <w:numId w:val="13"/>
                    </w:numPr>
                    <w:shd w:val="clear" w:color="auto" w:fill="FFFFFF"/>
                    <w:tabs>
                      <w:tab w:val="left" w:pos="709"/>
                    </w:tabs>
                    <w:autoSpaceDE w:val="0"/>
                    <w:autoSpaceDN w:val="0"/>
                    <w:adjustRightInd w:val="0"/>
                    <w:spacing w:after="0" w:line="240" w:lineRule="auto"/>
                    <w:ind w:left="709" w:right="589" w:hanging="283"/>
                    <w:jc w:val="both"/>
                    <w:rPr>
                      <w:rFonts w:ascii="Times New Roman" w:hAnsi="Times New Roman"/>
                      <w:color w:val="000000"/>
                      <w:szCs w:val="24"/>
                      <w:lang w:val="ro-RO"/>
                    </w:rPr>
                  </w:pPr>
                  <w:r w:rsidRPr="001D0186">
                    <w:rPr>
                      <w:rFonts w:ascii="Times New Roman" w:hAnsi="Times New Roman"/>
                      <w:color w:val="000000"/>
                      <w:szCs w:val="24"/>
                      <w:lang w:val="ro-RO"/>
                    </w:rPr>
                    <w:t>Efectuarea consilierea pre-test și post-test;</w:t>
                  </w:r>
                </w:p>
                <w:p w:rsidR="00170096" w:rsidRPr="001D0186" w:rsidRDefault="00170096" w:rsidP="00E154A1">
                  <w:pPr>
                    <w:widowControl w:val="0"/>
                    <w:numPr>
                      <w:ilvl w:val="0"/>
                      <w:numId w:val="13"/>
                    </w:numPr>
                    <w:shd w:val="clear" w:color="auto" w:fill="FFFFFF"/>
                    <w:tabs>
                      <w:tab w:val="left" w:pos="709"/>
                    </w:tabs>
                    <w:autoSpaceDE w:val="0"/>
                    <w:autoSpaceDN w:val="0"/>
                    <w:adjustRightInd w:val="0"/>
                    <w:spacing w:after="0" w:line="240" w:lineRule="auto"/>
                    <w:ind w:left="709" w:right="589" w:hanging="283"/>
                    <w:jc w:val="both"/>
                    <w:rPr>
                      <w:rFonts w:ascii="Times New Roman" w:hAnsi="Times New Roman"/>
                      <w:color w:val="000000"/>
                      <w:szCs w:val="24"/>
                      <w:lang w:val="ro-RO"/>
                    </w:rPr>
                  </w:pPr>
                  <w:r w:rsidRPr="001D0186">
                    <w:rPr>
                      <w:rFonts w:ascii="Times New Roman" w:hAnsi="Times New Roman"/>
                      <w:color w:val="000000"/>
                      <w:szCs w:val="24"/>
                      <w:lang w:val="ro-RO"/>
                    </w:rPr>
                    <w:t>În cazul rezultatului pozitiv, a se face referință la serviciile de consultare, tratament și la serviciile de suport corespunzătoare.</w:t>
                  </w:r>
                </w:p>
                <w:p w:rsidR="00170096" w:rsidRPr="001D0186" w:rsidRDefault="00170096" w:rsidP="00E154A1">
                  <w:pPr>
                    <w:widowControl w:val="0"/>
                    <w:numPr>
                      <w:ilvl w:val="0"/>
                      <w:numId w:val="12"/>
                    </w:numPr>
                    <w:shd w:val="clear" w:color="auto" w:fill="FFFFFF"/>
                    <w:tabs>
                      <w:tab w:val="left" w:pos="283"/>
                    </w:tabs>
                    <w:autoSpaceDE w:val="0"/>
                    <w:autoSpaceDN w:val="0"/>
                    <w:adjustRightInd w:val="0"/>
                    <w:spacing w:after="0" w:line="240" w:lineRule="auto"/>
                    <w:ind w:left="284" w:right="589" w:hanging="284"/>
                    <w:jc w:val="both"/>
                    <w:rPr>
                      <w:rFonts w:ascii="Times New Roman" w:hAnsi="Times New Roman"/>
                      <w:color w:val="000000"/>
                      <w:szCs w:val="24"/>
                      <w:lang w:val="ro-RO"/>
                    </w:rPr>
                  </w:pPr>
                  <w:r w:rsidRPr="001D0186">
                    <w:rPr>
                      <w:rFonts w:ascii="Times New Roman" w:hAnsi="Times New Roman"/>
                      <w:color w:val="000000"/>
                      <w:szCs w:val="24"/>
                      <w:lang w:val="ro-RO"/>
                    </w:rPr>
                    <w:t>În cazul în care rezultatul testării nu poate fi primit timp de 24—48 ore, oportună ar fi efectuarea testului rapid, care ar depista prezența anticorpilor anti-HIV.</w:t>
                  </w:r>
                </w:p>
                <w:p w:rsidR="00170096" w:rsidRPr="001D0186" w:rsidRDefault="00170096" w:rsidP="00E154A1">
                  <w:pPr>
                    <w:widowControl w:val="0"/>
                    <w:numPr>
                      <w:ilvl w:val="0"/>
                      <w:numId w:val="12"/>
                    </w:numPr>
                    <w:shd w:val="clear" w:color="auto" w:fill="FFFFFF"/>
                    <w:tabs>
                      <w:tab w:val="left" w:pos="283"/>
                    </w:tabs>
                    <w:autoSpaceDE w:val="0"/>
                    <w:autoSpaceDN w:val="0"/>
                    <w:adjustRightInd w:val="0"/>
                    <w:spacing w:after="0" w:line="240" w:lineRule="auto"/>
                    <w:ind w:left="284" w:right="589" w:hanging="284"/>
                    <w:jc w:val="both"/>
                    <w:rPr>
                      <w:rFonts w:ascii="Times New Roman" w:hAnsi="Times New Roman"/>
                      <w:color w:val="000000"/>
                      <w:szCs w:val="24"/>
                      <w:lang w:val="ro-RO"/>
                    </w:rPr>
                  </w:pPr>
                  <w:r w:rsidRPr="001D0186">
                    <w:rPr>
                      <w:rFonts w:ascii="Times New Roman" w:hAnsi="Times New Roman"/>
                      <w:color w:val="000000"/>
                      <w:szCs w:val="24"/>
                      <w:lang w:val="ro-RO"/>
                    </w:rPr>
                    <w:t>Sursa potențială a infectării va fi de asemenea testată la portaj de virusuri ai hepatitelor virale C şi B</w:t>
                  </w:r>
                  <w:r>
                    <w:rPr>
                      <w:rFonts w:ascii="Times New Roman" w:hAnsi="Times New Roman"/>
                      <w:color w:val="000000"/>
                      <w:szCs w:val="24"/>
                      <w:lang w:val="ro-RO"/>
                    </w:rPr>
                    <w:t xml:space="preserve"> și ITS</w:t>
                  </w:r>
                  <w:r w:rsidRPr="001D0186">
                    <w:rPr>
                      <w:rFonts w:ascii="Times New Roman" w:hAnsi="Times New Roman"/>
                      <w:color w:val="000000"/>
                      <w:szCs w:val="24"/>
                      <w:lang w:val="ro-RO"/>
                    </w:rPr>
                    <w:t>.</w:t>
                  </w:r>
                </w:p>
                <w:p w:rsidR="00170096" w:rsidRPr="001D0186" w:rsidRDefault="00170096" w:rsidP="00E154A1">
                  <w:pPr>
                    <w:widowControl w:val="0"/>
                    <w:numPr>
                      <w:ilvl w:val="0"/>
                      <w:numId w:val="12"/>
                    </w:numPr>
                    <w:shd w:val="clear" w:color="auto" w:fill="FFFFFF"/>
                    <w:tabs>
                      <w:tab w:val="left" w:pos="283"/>
                    </w:tabs>
                    <w:autoSpaceDE w:val="0"/>
                    <w:autoSpaceDN w:val="0"/>
                    <w:adjustRightInd w:val="0"/>
                    <w:spacing w:after="0" w:line="240" w:lineRule="auto"/>
                    <w:ind w:left="284" w:right="589" w:hanging="284"/>
                    <w:jc w:val="both"/>
                    <w:rPr>
                      <w:rFonts w:ascii="Times New Roman" w:hAnsi="Times New Roman"/>
                      <w:color w:val="000000"/>
                      <w:szCs w:val="24"/>
                      <w:lang w:val="ro-RO"/>
                    </w:rPr>
                  </w:pPr>
                  <w:r w:rsidRPr="001D0186">
                    <w:rPr>
                      <w:rFonts w:ascii="Times New Roman" w:hAnsi="Times New Roman"/>
                      <w:color w:val="000000"/>
                      <w:szCs w:val="24"/>
                      <w:lang w:val="ro-RO"/>
                    </w:rPr>
                    <w:t>La testarea sursei potențiale este necesar a se ține cont de următoarele:</w:t>
                  </w:r>
                </w:p>
                <w:p w:rsidR="00170096" w:rsidRPr="001D0186" w:rsidRDefault="00170096" w:rsidP="00E154A1">
                  <w:pPr>
                    <w:widowControl w:val="0"/>
                    <w:numPr>
                      <w:ilvl w:val="0"/>
                      <w:numId w:val="13"/>
                    </w:numPr>
                    <w:shd w:val="clear" w:color="auto" w:fill="FFFFFF"/>
                    <w:tabs>
                      <w:tab w:val="left" w:pos="709"/>
                    </w:tabs>
                    <w:autoSpaceDE w:val="0"/>
                    <w:autoSpaceDN w:val="0"/>
                    <w:adjustRightInd w:val="0"/>
                    <w:spacing w:after="0" w:line="240" w:lineRule="auto"/>
                    <w:ind w:left="709" w:right="589" w:hanging="283"/>
                    <w:jc w:val="both"/>
                    <w:rPr>
                      <w:rFonts w:ascii="Times New Roman" w:hAnsi="Times New Roman"/>
                      <w:color w:val="000000"/>
                      <w:szCs w:val="24"/>
                      <w:lang w:val="ro-RO"/>
                    </w:rPr>
                  </w:pPr>
                  <w:r w:rsidRPr="001D0186">
                    <w:rPr>
                      <w:rFonts w:ascii="Times New Roman" w:hAnsi="Times New Roman"/>
                      <w:color w:val="000000"/>
                      <w:szCs w:val="24"/>
                      <w:lang w:val="ro-RO"/>
                    </w:rPr>
                    <w:t>Rezultatele testărilor HIV precedente;</w:t>
                  </w:r>
                </w:p>
                <w:p w:rsidR="00170096" w:rsidRDefault="00170096" w:rsidP="00E154A1">
                  <w:pPr>
                    <w:widowControl w:val="0"/>
                    <w:numPr>
                      <w:ilvl w:val="0"/>
                      <w:numId w:val="13"/>
                    </w:numPr>
                    <w:shd w:val="clear" w:color="auto" w:fill="FFFFFF"/>
                    <w:tabs>
                      <w:tab w:val="left" w:pos="709"/>
                    </w:tabs>
                    <w:autoSpaceDE w:val="0"/>
                    <w:autoSpaceDN w:val="0"/>
                    <w:adjustRightInd w:val="0"/>
                    <w:spacing w:after="0" w:line="240" w:lineRule="auto"/>
                    <w:ind w:left="709" w:right="589" w:hanging="283"/>
                    <w:jc w:val="both"/>
                    <w:rPr>
                      <w:rFonts w:ascii="Times New Roman" w:hAnsi="Times New Roman"/>
                      <w:color w:val="000000"/>
                      <w:szCs w:val="24"/>
                      <w:lang w:val="ro-RO"/>
                    </w:rPr>
                  </w:pPr>
                  <w:r w:rsidRPr="001D0186">
                    <w:rPr>
                      <w:rFonts w:ascii="Times New Roman" w:hAnsi="Times New Roman"/>
                      <w:color w:val="000000"/>
                      <w:szCs w:val="24"/>
                      <w:lang w:val="ro-RO"/>
                    </w:rPr>
                    <w:t>Prezența simptomelor clinice (de exemplu, sindromul indicator al fazei primare a infecției HIV și posibilitatea expunerii la HIV în ultimele trei luni), la fel ca și datele anamnezei ce indică posibilitatea expunerii la HIV.</w:t>
                  </w:r>
                </w:p>
                <w:p w:rsidR="00170096" w:rsidRPr="00A03DE7" w:rsidRDefault="00170096" w:rsidP="00E154A1">
                  <w:pPr>
                    <w:widowControl w:val="0"/>
                    <w:numPr>
                      <w:ilvl w:val="0"/>
                      <w:numId w:val="13"/>
                    </w:numPr>
                    <w:shd w:val="clear" w:color="auto" w:fill="FFFFFF"/>
                    <w:tabs>
                      <w:tab w:val="left" w:pos="709"/>
                    </w:tabs>
                    <w:autoSpaceDE w:val="0"/>
                    <w:autoSpaceDN w:val="0"/>
                    <w:adjustRightInd w:val="0"/>
                    <w:spacing w:after="0" w:line="240" w:lineRule="auto"/>
                    <w:ind w:left="709" w:right="589" w:hanging="283"/>
                    <w:jc w:val="both"/>
                    <w:rPr>
                      <w:rFonts w:ascii="Times New Roman" w:hAnsi="Times New Roman"/>
                      <w:color w:val="000000"/>
                      <w:szCs w:val="24"/>
                      <w:lang w:val="ro-RO"/>
                    </w:rPr>
                  </w:pPr>
                  <w:r w:rsidRPr="00A03DE7">
                    <w:rPr>
                      <w:rFonts w:ascii="Times New Roman" w:hAnsi="Times New Roman"/>
                      <w:color w:val="000000"/>
                      <w:szCs w:val="24"/>
                      <w:lang w:val="ro-RO"/>
                    </w:rPr>
                    <w:t>TARV în anamneză (durata acesteia, eficacitatea sau eșecul tratamentului, schema terapeutică, respectarea regimului curativ).</w:t>
                  </w:r>
                </w:p>
              </w:txbxContent>
            </v:textbox>
          </v:rect>
        </w:pict>
      </w: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Default="00F03FFC" w:rsidP="00F03FFC">
      <w:pPr>
        <w:rPr>
          <w:rFonts w:ascii="Times New Roman" w:eastAsia="Times New Roman" w:hAnsi="Times New Roman" w:cs="Times New Roman"/>
          <w:szCs w:val="24"/>
          <w:lang w:val="en-US"/>
        </w:rPr>
      </w:pPr>
    </w:p>
    <w:p w:rsidR="00E154A1" w:rsidRDefault="00E154A1" w:rsidP="00F03FFC">
      <w:pPr>
        <w:rPr>
          <w:rFonts w:ascii="Times New Roman" w:eastAsia="Times New Roman" w:hAnsi="Times New Roman" w:cs="Times New Roman"/>
          <w:szCs w:val="24"/>
          <w:lang w:val="en-US"/>
        </w:rPr>
      </w:pPr>
    </w:p>
    <w:p w:rsidR="00E154A1" w:rsidRDefault="00E154A1" w:rsidP="00F03FFC">
      <w:pPr>
        <w:rPr>
          <w:rFonts w:ascii="Times New Roman" w:eastAsia="Times New Roman" w:hAnsi="Times New Roman" w:cs="Times New Roman"/>
          <w:szCs w:val="24"/>
          <w:lang w:val="en-US"/>
        </w:rPr>
      </w:pPr>
    </w:p>
    <w:p w:rsidR="00E154A1" w:rsidRDefault="00E154A1" w:rsidP="00F03FFC">
      <w:pPr>
        <w:rPr>
          <w:rFonts w:ascii="Times New Roman" w:eastAsia="Times New Roman" w:hAnsi="Times New Roman" w:cs="Times New Roman"/>
          <w:szCs w:val="24"/>
          <w:lang w:val="en-US"/>
        </w:rPr>
      </w:pPr>
    </w:p>
    <w:p w:rsidR="00E154A1" w:rsidRDefault="00E154A1" w:rsidP="00F03FFC">
      <w:pPr>
        <w:rPr>
          <w:rFonts w:ascii="Times New Roman" w:eastAsia="Times New Roman" w:hAnsi="Times New Roman" w:cs="Times New Roman"/>
          <w:szCs w:val="24"/>
          <w:lang w:val="en-US"/>
        </w:rPr>
      </w:pPr>
    </w:p>
    <w:p w:rsidR="00E154A1" w:rsidRDefault="00E154A1" w:rsidP="00F03FFC">
      <w:pPr>
        <w:rPr>
          <w:rFonts w:ascii="Times New Roman" w:eastAsia="Times New Roman" w:hAnsi="Times New Roman" w:cs="Times New Roman"/>
          <w:szCs w:val="24"/>
          <w:lang w:val="en-US"/>
        </w:rPr>
      </w:pPr>
    </w:p>
    <w:p w:rsidR="00E154A1" w:rsidRDefault="00E154A1" w:rsidP="00F03FFC">
      <w:pPr>
        <w:rPr>
          <w:rFonts w:ascii="Times New Roman" w:eastAsia="Times New Roman" w:hAnsi="Times New Roman" w:cs="Times New Roman"/>
          <w:szCs w:val="24"/>
          <w:lang w:val="en-US"/>
        </w:rPr>
      </w:pPr>
    </w:p>
    <w:p w:rsidR="00E154A1" w:rsidRDefault="00E154A1" w:rsidP="00F03FFC">
      <w:pPr>
        <w:rPr>
          <w:rFonts w:ascii="Times New Roman" w:eastAsia="Times New Roman" w:hAnsi="Times New Roman" w:cs="Times New Roman"/>
          <w:szCs w:val="24"/>
          <w:lang w:val="en-US"/>
        </w:rPr>
      </w:pPr>
    </w:p>
    <w:p w:rsidR="00F03FFC" w:rsidRPr="00E154A1" w:rsidRDefault="00F03FFC" w:rsidP="00943E23">
      <w:pPr>
        <w:pStyle w:val="30"/>
        <w:spacing w:before="0"/>
        <w:rPr>
          <w:rFonts w:ascii="Times New Roman" w:hAnsi="Times New Roman" w:cs="Times New Roman"/>
          <w:b/>
          <w:sz w:val="28"/>
          <w:szCs w:val="28"/>
          <w:lang w:val="ro-RO"/>
        </w:rPr>
      </w:pPr>
      <w:bookmarkStart w:id="25" w:name="_Toc499905269"/>
      <w:r w:rsidRPr="00E154A1">
        <w:rPr>
          <w:rFonts w:ascii="Times New Roman" w:hAnsi="Times New Roman" w:cs="Times New Roman"/>
          <w:b/>
          <w:sz w:val="28"/>
          <w:szCs w:val="28"/>
        </w:rPr>
        <w:t>C.2.3.2</w:t>
      </w:r>
      <w:r w:rsidR="000B13D5" w:rsidRPr="00E154A1">
        <w:rPr>
          <w:rFonts w:ascii="Times New Roman" w:hAnsi="Times New Roman" w:cs="Times New Roman"/>
          <w:b/>
          <w:sz w:val="28"/>
          <w:szCs w:val="28"/>
        </w:rPr>
        <w:t>.</w:t>
      </w:r>
      <w:r w:rsidRPr="00E154A1">
        <w:rPr>
          <w:rFonts w:ascii="Times New Roman" w:hAnsi="Times New Roman" w:cs="Times New Roman"/>
          <w:b/>
          <w:sz w:val="28"/>
          <w:szCs w:val="28"/>
        </w:rPr>
        <w:t xml:space="preserve"> </w:t>
      </w:r>
      <w:r w:rsidR="00797272" w:rsidRPr="00E154A1">
        <w:rPr>
          <w:rFonts w:ascii="Times New Roman" w:hAnsi="Times New Roman" w:cs="Times New Roman"/>
          <w:b/>
          <w:sz w:val="28"/>
          <w:szCs w:val="28"/>
          <w:lang w:val="ro-RO"/>
        </w:rPr>
        <w:t>Investigațiile</w:t>
      </w:r>
      <w:r w:rsidRPr="00E154A1">
        <w:rPr>
          <w:rFonts w:ascii="Times New Roman" w:hAnsi="Times New Roman" w:cs="Times New Roman"/>
          <w:b/>
          <w:sz w:val="28"/>
          <w:szCs w:val="28"/>
          <w:lang w:val="ro-RO"/>
        </w:rPr>
        <w:t xml:space="preserve"> paraclinice</w:t>
      </w:r>
      <w:bookmarkEnd w:id="25"/>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4"/>
        <w:gridCol w:w="1607"/>
        <w:gridCol w:w="4394"/>
      </w:tblGrid>
      <w:tr w:rsidR="00F03FFC" w:rsidRPr="006E6337" w:rsidTr="00E154A1">
        <w:trPr>
          <w:trHeight w:val="261"/>
        </w:trPr>
        <w:tc>
          <w:tcPr>
            <w:tcW w:w="10915" w:type="dxa"/>
            <w:gridSpan w:val="3"/>
          </w:tcPr>
          <w:p w:rsidR="00F03FFC" w:rsidRPr="00797272" w:rsidRDefault="00F03FFC" w:rsidP="00E154A1">
            <w:pPr>
              <w:spacing w:after="0" w:line="240" w:lineRule="auto"/>
              <w:jc w:val="both"/>
              <w:rPr>
                <w:rFonts w:ascii="Times New Roman" w:eastAsia="Times New Roman" w:hAnsi="Times New Roman" w:cs="Times New Roman"/>
                <w:b/>
                <w:color w:val="000000"/>
                <w:spacing w:val="-4"/>
                <w:szCs w:val="24"/>
                <w:lang w:val="ro-RO"/>
              </w:rPr>
            </w:pPr>
            <w:r w:rsidRPr="00797272">
              <w:rPr>
                <w:rFonts w:ascii="Times New Roman" w:eastAsia="Times New Roman" w:hAnsi="Times New Roman" w:cs="Times New Roman"/>
                <w:b/>
                <w:color w:val="000000"/>
                <w:spacing w:val="-4"/>
                <w:szCs w:val="24"/>
                <w:lang w:val="ro-RO"/>
              </w:rPr>
              <w:t xml:space="preserve">Caseta 7. </w:t>
            </w:r>
            <w:r w:rsidR="00797272" w:rsidRPr="00797272">
              <w:rPr>
                <w:rFonts w:ascii="Times New Roman" w:eastAsia="Times New Roman" w:hAnsi="Times New Roman" w:cs="Times New Roman"/>
                <w:b/>
                <w:color w:val="000000"/>
                <w:spacing w:val="-4"/>
                <w:szCs w:val="24"/>
                <w:lang w:val="ro-RO"/>
              </w:rPr>
              <w:t>Investigațiile</w:t>
            </w:r>
            <w:r w:rsidRPr="00797272">
              <w:rPr>
                <w:rFonts w:ascii="Times New Roman" w:eastAsia="Times New Roman" w:hAnsi="Times New Roman" w:cs="Times New Roman"/>
                <w:b/>
                <w:color w:val="000000"/>
                <w:spacing w:val="-4"/>
                <w:szCs w:val="24"/>
                <w:lang w:val="ro-RO"/>
              </w:rPr>
              <w:t xml:space="preserve"> de laborator și consultațiile specialiștilor</w:t>
            </w:r>
          </w:p>
        </w:tc>
      </w:tr>
      <w:tr w:rsidR="00F03FFC" w:rsidRPr="00797272" w:rsidTr="00E154A1">
        <w:tc>
          <w:tcPr>
            <w:tcW w:w="4914" w:type="dxa"/>
          </w:tcPr>
          <w:p w:rsidR="00F03FFC" w:rsidRPr="00797272" w:rsidRDefault="00F03FFC" w:rsidP="009E03B3">
            <w:pPr>
              <w:spacing w:line="269" w:lineRule="exact"/>
              <w:jc w:val="both"/>
              <w:rPr>
                <w:rFonts w:ascii="Times New Roman" w:eastAsia="Times New Roman" w:hAnsi="Times New Roman" w:cs="Times New Roman"/>
                <w:b/>
                <w:color w:val="000000"/>
                <w:spacing w:val="-4"/>
                <w:szCs w:val="24"/>
                <w:lang w:val="ro-RO"/>
              </w:rPr>
            </w:pPr>
            <w:r w:rsidRPr="00797272">
              <w:rPr>
                <w:rFonts w:ascii="Times New Roman" w:eastAsia="Times New Roman" w:hAnsi="Times New Roman" w:cs="Times New Roman"/>
                <w:b/>
                <w:color w:val="000000"/>
                <w:spacing w:val="-4"/>
                <w:szCs w:val="24"/>
                <w:lang w:val="ro-RO"/>
              </w:rPr>
              <w:t>Investigație/consultație</w:t>
            </w:r>
          </w:p>
        </w:tc>
        <w:tc>
          <w:tcPr>
            <w:tcW w:w="1607" w:type="dxa"/>
          </w:tcPr>
          <w:p w:rsidR="00F03FFC" w:rsidRPr="00797272" w:rsidRDefault="00F03FFC" w:rsidP="00E154A1">
            <w:pPr>
              <w:spacing w:after="0" w:line="240" w:lineRule="auto"/>
              <w:jc w:val="both"/>
              <w:rPr>
                <w:rFonts w:ascii="Times New Roman" w:eastAsia="Times New Roman" w:hAnsi="Times New Roman" w:cs="Times New Roman"/>
                <w:b/>
                <w:color w:val="000000"/>
                <w:spacing w:val="-4"/>
                <w:szCs w:val="24"/>
                <w:lang w:val="ro-RO"/>
              </w:rPr>
            </w:pPr>
            <w:r w:rsidRPr="00797272">
              <w:rPr>
                <w:rFonts w:ascii="Times New Roman" w:eastAsia="Times New Roman" w:hAnsi="Times New Roman" w:cs="Times New Roman"/>
                <w:b/>
                <w:color w:val="000000"/>
                <w:spacing w:val="-4"/>
                <w:szCs w:val="24"/>
                <w:lang w:val="ro-RO"/>
              </w:rPr>
              <w:t>Caracter obligatoriu/la necesitate</w:t>
            </w:r>
          </w:p>
        </w:tc>
        <w:tc>
          <w:tcPr>
            <w:tcW w:w="4394" w:type="dxa"/>
          </w:tcPr>
          <w:p w:rsidR="00F03FFC" w:rsidRPr="00797272" w:rsidRDefault="00F03FFC" w:rsidP="00E154A1">
            <w:pPr>
              <w:spacing w:after="0" w:line="240" w:lineRule="auto"/>
              <w:jc w:val="both"/>
              <w:rPr>
                <w:rFonts w:ascii="Times New Roman" w:eastAsia="Times New Roman" w:hAnsi="Times New Roman" w:cs="Times New Roman"/>
                <w:b/>
                <w:color w:val="000000"/>
                <w:spacing w:val="-4"/>
                <w:szCs w:val="24"/>
                <w:lang w:val="ro-RO"/>
              </w:rPr>
            </w:pPr>
            <w:r w:rsidRPr="00797272">
              <w:rPr>
                <w:rFonts w:ascii="Times New Roman" w:eastAsia="Times New Roman" w:hAnsi="Times New Roman" w:cs="Times New Roman"/>
                <w:b/>
                <w:color w:val="000000"/>
                <w:spacing w:val="-4"/>
                <w:szCs w:val="24"/>
                <w:lang w:val="ro-RO"/>
              </w:rPr>
              <w:t>Frecvența</w:t>
            </w:r>
          </w:p>
        </w:tc>
      </w:tr>
      <w:tr w:rsidR="00F03FFC" w:rsidRPr="006E6337" w:rsidTr="00E154A1">
        <w:tc>
          <w:tcPr>
            <w:tcW w:w="4914" w:type="dxa"/>
          </w:tcPr>
          <w:p w:rsidR="00F03FFC" w:rsidRPr="00797272" w:rsidRDefault="00F03FFC" w:rsidP="009E03B3">
            <w:pPr>
              <w:widowControl w:val="0"/>
              <w:shd w:val="clear" w:color="auto" w:fill="FFFFFF"/>
              <w:tabs>
                <w:tab w:val="left" w:pos="341"/>
              </w:tabs>
              <w:autoSpaceDE w:val="0"/>
              <w:autoSpaceDN w:val="0"/>
              <w:adjustRightInd w:val="0"/>
              <w:spacing w:after="0" w:line="269" w:lineRule="exact"/>
              <w:rPr>
                <w:rFonts w:ascii="Times New Roman" w:eastAsia="Times New Roman" w:hAnsi="Times New Roman" w:cs="Times New Roman"/>
                <w:color w:val="000000"/>
                <w:spacing w:val="-6"/>
                <w:szCs w:val="24"/>
                <w:lang w:val="ro-RO"/>
              </w:rPr>
            </w:pPr>
            <w:r w:rsidRPr="00797272">
              <w:rPr>
                <w:rFonts w:ascii="Times New Roman" w:eastAsia="Times New Roman" w:hAnsi="Times New Roman" w:cs="Times New Roman"/>
                <w:color w:val="000000"/>
                <w:szCs w:val="24"/>
                <w:lang w:val="ro-RO"/>
              </w:rPr>
              <w:t xml:space="preserve">Analiza generală desfășurată a sângelui </w:t>
            </w:r>
          </w:p>
        </w:tc>
        <w:tc>
          <w:tcPr>
            <w:tcW w:w="1607" w:type="dxa"/>
          </w:tcPr>
          <w:p w:rsidR="00F03FFC" w:rsidRPr="00797272" w:rsidRDefault="00F03FFC" w:rsidP="00E154A1">
            <w:pPr>
              <w:spacing w:after="0" w:line="240" w:lineRule="auto"/>
              <w:jc w:val="both"/>
              <w:rPr>
                <w:rFonts w:ascii="Times New Roman" w:eastAsia="Times New Roman" w:hAnsi="Times New Roman" w:cs="Times New Roman"/>
                <w:b/>
                <w:color w:val="000000"/>
                <w:spacing w:val="-4"/>
                <w:szCs w:val="24"/>
                <w:lang w:val="ro-RO"/>
              </w:rPr>
            </w:pPr>
            <w:r w:rsidRPr="00797272">
              <w:rPr>
                <w:rFonts w:ascii="Times New Roman" w:eastAsia="Times New Roman" w:hAnsi="Times New Roman" w:cs="Times New Roman"/>
                <w:color w:val="000000"/>
                <w:szCs w:val="24"/>
                <w:lang w:val="ro-RO"/>
              </w:rPr>
              <w:t>obligatoriu</w:t>
            </w:r>
          </w:p>
        </w:tc>
        <w:tc>
          <w:tcPr>
            <w:tcW w:w="4394" w:type="dxa"/>
            <w:shd w:val="clear" w:color="auto" w:fill="auto"/>
          </w:tcPr>
          <w:p w:rsidR="00F03FFC" w:rsidRPr="00797272" w:rsidRDefault="00F03FFC" w:rsidP="00E154A1">
            <w:pPr>
              <w:spacing w:after="0" w:line="240" w:lineRule="auto"/>
              <w:jc w:val="both"/>
              <w:rPr>
                <w:rFonts w:ascii="Times New Roman" w:eastAsia="Times New Roman" w:hAnsi="Times New Roman" w:cs="Times New Roman"/>
                <w:b/>
                <w:color w:val="000000"/>
                <w:spacing w:val="-4"/>
                <w:szCs w:val="24"/>
                <w:lang w:val="ro-RO"/>
              </w:rPr>
            </w:pPr>
            <w:r w:rsidRPr="00797272">
              <w:rPr>
                <w:rFonts w:ascii="Times New Roman" w:eastAsia="Times New Roman" w:hAnsi="Times New Roman" w:cs="Times New Roman"/>
                <w:color w:val="000000"/>
                <w:szCs w:val="24"/>
                <w:lang w:val="ro-RO"/>
              </w:rPr>
              <w:t>Imediat după expunere, apoi după necesitate</w:t>
            </w:r>
          </w:p>
        </w:tc>
      </w:tr>
      <w:tr w:rsidR="00F03FFC" w:rsidRPr="006E6337" w:rsidTr="00E154A1">
        <w:trPr>
          <w:trHeight w:val="555"/>
        </w:trPr>
        <w:tc>
          <w:tcPr>
            <w:tcW w:w="4914" w:type="dxa"/>
          </w:tcPr>
          <w:p w:rsidR="00F03FFC" w:rsidRPr="00E154A1" w:rsidRDefault="00F03FFC" w:rsidP="009E03B3">
            <w:pPr>
              <w:widowControl w:val="0"/>
              <w:shd w:val="clear" w:color="auto" w:fill="FFFFFF"/>
              <w:tabs>
                <w:tab w:val="left" w:pos="341"/>
              </w:tabs>
              <w:autoSpaceDE w:val="0"/>
              <w:autoSpaceDN w:val="0"/>
              <w:adjustRightInd w:val="0"/>
              <w:spacing w:after="0" w:line="269" w:lineRule="exact"/>
              <w:rPr>
                <w:rFonts w:ascii="Times New Roman" w:eastAsia="Times New Roman" w:hAnsi="Times New Roman" w:cs="Times New Roman"/>
                <w:color w:val="000000"/>
                <w:spacing w:val="-6"/>
                <w:szCs w:val="24"/>
                <w:lang w:val="ro-RO"/>
              </w:rPr>
            </w:pPr>
            <w:r w:rsidRPr="00797272">
              <w:rPr>
                <w:rFonts w:ascii="Times New Roman" w:eastAsia="Times New Roman" w:hAnsi="Times New Roman" w:cs="Times New Roman"/>
                <w:color w:val="000000"/>
                <w:spacing w:val="-6"/>
                <w:szCs w:val="24"/>
                <w:lang w:val="ro-RO"/>
              </w:rPr>
              <w:t xml:space="preserve">Investigația biochimică a </w:t>
            </w:r>
            <w:r w:rsidR="00797272" w:rsidRPr="00797272">
              <w:rPr>
                <w:rFonts w:ascii="Times New Roman" w:eastAsia="Times New Roman" w:hAnsi="Times New Roman" w:cs="Times New Roman"/>
                <w:color w:val="000000"/>
                <w:spacing w:val="-6"/>
                <w:szCs w:val="24"/>
                <w:lang w:val="ro-RO"/>
              </w:rPr>
              <w:t>sângelui</w:t>
            </w:r>
            <w:r w:rsidRPr="00797272">
              <w:rPr>
                <w:rFonts w:ascii="Times New Roman" w:eastAsia="Times New Roman" w:hAnsi="Times New Roman" w:cs="Times New Roman"/>
                <w:color w:val="000000"/>
                <w:spacing w:val="-6"/>
                <w:szCs w:val="24"/>
                <w:lang w:val="ro-RO"/>
              </w:rPr>
              <w:t xml:space="preserve">  (</w:t>
            </w:r>
            <w:proofErr w:type="spellStart"/>
            <w:r w:rsidRPr="00797272">
              <w:rPr>
                <w:rFonts w:ascii="Times New Roman" w:eastAsia="Times New Roman" w:hAnsi="Times New Roman" w:cs="Times New Roman"/>
                <w:color w:val="000000"/>
                <w:spacing w:val="-6"/>
                <w:szCs w:val="24"/>
                <w:lang w:val="ro-RO"/>
              </w:rPr>
              <w:t>AlAT</w:t>
            </w:r>
            <w:proofErr w:type="spellEnd"/>
            <w:r w:rsidRPr="00797272">
              <w:rPr>
                <w:rFonts w:ascii="Times New Roman" w:eastAsia="Times New Roman" w:hAnsi="Times New Roman" w:cs="Times New Roman"/>
                <w:color w:val="000000"/>
                <w:spacing w:val="-6"/>
                <w:szCs w:val="24"/>
                <w:lang w:val="ro-RO"/>
              </w:rPr>
              <w:t xml:space="preserve">, </w:t>
            </w:r>
            <w:proofErr w:type="spellStart"/>
            <w:r w:rsidRPr="00797272">
              <w:rPr>
                <w:rFonts w:ascii="Times New Roman" w:eastAsia="Times New Roman" w:hAnsi="Times New Roman" w:cs="Times New Roman"/>
                <w:color w:val="000000"/>
                <w:spacing w:val="-6"/>
                <w:szCs w:val="24"/>
                <w:lang w:val="ro-RO"/>
              </w:rPr>
              <w:t>AsAT</w:t>
            </w:r>
            <w:proofErr w:type="spellEnd"/>
            <w:r w:rsidRPr="00797272">
              <w:rPr>
                <w:rFonts w:ascii="Times New Roman" w:eastAsia="Times New Roman" w:hAnsi="Times New Roman" w:cs="Times New Roman"/>
                <w:color w:val="000000"/>
                <w:spacing w:val="-6"/>
                <w:szCs w:val="24"/>
                <w:lang w:val="ro-RO"/>
              </w:rPr>
              <w:t xml:space="preserve">,  </w:t>
            </w:r>
            <w:r w:rsidR="00797272" w:rsidRPr="00797272">
              <w:rPr>
                <w:rFonts w:ascii="Times New Roman" w:eastAsia="Times New Roman" w:hAnsi="Times New Roman" w:cs="Times New Roman"/>
                <w:color w:val="000000"/>
                <w:szCs w:val="24"/>
                <w:lang w:val="ro-RO"/>
              </w:rPr>
              <w:t>bilirubină; ureea</w:t>
            </w:r>
            <w:r w:rsidRPr="00797272">
              <w:rPr>
                <w:rFonts w:ascii="Times New Roman" w:eastAsia="Times New Roman" w:hAnsi="Times New Roman" w:cs="Times New Roman"/>
                <w:color w:val="000000"/>
                <w:szCs w:val="24"/>
                <w:lang w:val="ro-RO"/>
              </w:rPr>
              <w:t xml:space="preserve"> sanguină, creatinina)</w:t>
            </w:r>
          </w:p>
        </w:tc>
        <w:tc>
          <w:tcPr>
            <w:tcW w:w="1607" w:type="dxa"/>
          </w:tcPr>
          <w:p w:rsidR="00F03FFC" w:rsidRPr="00797272" w:rsidRDefault="00F03FFC" w:rsidP="00E154A1">
            <w:pPr>
              <w:spacing w:after="0" w:line="240" w:lineRule="auto"/>
              <w:jc w:val="both"/>
              <w:rPr>
                <w:rFonts w:ascii="Times New Roman" w:eastAsia="Times New Roman" w:hAnsi="Times New Roman" w:cs="Times New Roman"/>
                <w:color w:val="000000"/>
                <w:szCs w:val="24"/>
                <w:lang w:val="ro-RO"/>
              </w:rPr>
            </w:pPr>
            <w:r w:rsidRPr="00797272">
              <w:rPr>
                <w:rFonts w:ascii="Times New Roman" w:eastAsia="Times New Roman" w:hAnsi="Times New Roman" w:cs="Times New Roman"/>
                <w:color w:val="000000"/>
                <w:szCs w:val="24"/>
                <w:lang w:val="ro-RO"/>
              </w:rPr>
              <w:t>obligatoriu</w:t>
            </w:r>
          </w:p>
        </w:tc>
        <w:tc>
          <w:tcPr>
            <w:tcW w:w="4394" w:type="dxa"/>
            <w:shd w:val="clear" w:color="auto" w:fill="auto"/>
          </w:tcPr>
          <w:p w:rsidR="00F03FFC" w:rsidRPr="00797272" w:rsidRDefault="00F03FFC" w:rsidP="00E154A1">
            <w:pPr>
              <w:spacing w:after="0" w:line="240" w:lineRule="auto"/>
              <w:jc w:val="both"/>
              <w:rPr>
                <w:rFonts w:ascii="Times New Roman" w:eastAsia="Times New Roman" w:hAnsi="Times New Roman" w:cs="Times New Roman"/>
                <w:color w:val="000000"/>
                <w:szCs w:val="24"/>
                <w:lang w:val="ro-RO"/>
              </w:rPr>
            </w:pPr>
            <w:r w:rsidRPr="00797272">
              <w:rPr>
                <w:rFonts w:ascii="Times New Roman" w:eastAsia="Times New Roman" w:hAnsi="Times New Roman" w:cs="Times New Roman"/>
                <w:color w:val="000000"/>
                <w:szCs w:val="24"/>
                <w:lang w:val="ro-RO"/>
              </w:rPr>
              <w:t>Imediat după expunere, apoi după necesitate</w:t>
            </w:r>
          </w:p>
        </w:tc>
      </w:tr>
      <w:tr w:rsidR="00F03FFC" w:rsidRPr="006E6337" w:rsidTr="00E154A1">
        <w:tc>
          <w:tcPr>
            <w:tcW w:w="4914" w:type="dxa"/>
          </w:tcPr>
          <w:p w:rsidR="00F03FFC" w:rsidRPr="00797272" w:rsidRDefault="00F03FFC" w:rsidP="000B7B3D">
            <w:pPr>
              <w:spacing w:line="269" w:lineRule="exact"/>
              <w:jc w:val="both"/>
              <w:rPr>
                <w:rFonts w:ascii="Times New Roman" w:eastAsia="Times New Roman" w:hAnsi="Times New Roman" w:cs="Times New Roman"/>
                <w:b/>
                <w:color w:val="000000"/>
                <w:spacing w:val="-4"/>
                <w:szCs w:val="24"/>
                <w:lang w:val="ro-RO"/>
              </w:rPr>
            </w:pPr>
            <w:r w:rsidRPr="00797272">
              <w:rPr>
                <w:rFonts w:ascii="Times New Roman" w:eastAsia="Times New Roman" w:hAnsi="Times New Roman" w:cs="Times New Roman"/>
                <w:color w:val="000000"/>
                <w:szCs w:val="24"/>
                <w:lang w:val="ro-RO"/>
              </w:rPr>
              <w:t xml:space="preserve">Testarea serologică pentru HIV </w:t>
            </w:r>
          </w:p>
        </w:tc>
        <w:tc>
          <w:tcPr>
            <w:tcW w:w="1607" w:type="dxa"/>
          </w:tcPr>
          <w:p w:rsidR="00F03FFC" w:rsidRPr="00797272" w:rsidRDefault="00F03FFC" w:rsidP="00E154A1">
            <w:pPr>
              <w:spacing w:after="0" w:line="240" w:lineRule="auto"/>
              <w:jc w:val="both"/>
              <w:rPr>
                <w:rFonts w:ascii="Times New Roman" w:eastAsia="Times New Roman" w:hAnsi="Times New Roman" w:cs="Times New Roman"/>
                <w:b/>
                <w:color w:val="000000"/>
                <w:spacing w:val="-4"/>
                <w:szCs w:val="24"/>
                <w:lang w:val="ro-RO"/>
              </w:rPr>
            </w:pPr>
            <w:r w:rsidRPr="00797272">
              <w:rPr>
                <w:rFonts w:ascii="Times New Roman" w:eastAsia="Times New Roman" w:hAnsi="Times New Roman" w:cs="Times New Roman"/>
                <w:color w:val="000000"/>
                <w:szCs w:val="24"/>
                <w:lang w:val="ro-RO"/>
              </w:rPr>
              <w:t>obligatoriu</w:t>
            </w:r>
          </w:p>
        </w:tc>
        <w:tc>
          <w:tcPr>
            <w:tcW w:w="4394" w:type="dxa"/>
            <w:shd w:val="clear" w:color="auto" w:fill="auto"/>
          </w:tcPr>
          <w:p w:rsidR="00F03FFC" w:rsidRPr="00E154A1" w:rsidRDefault="00F03FFC" w:rsidP="00E154A1">
            <w:pPr>
              <w:shd w:val="clear" w:color="auto" w:fill="FFFFFF"/>
              <w:spacing w:after="0" w:line="240" w:lineRule="auto"/>
              <w:jc w:val="both"/>
              <w:rPr>
                <w:rFonts w:ascii="Times New Roman" w:eastAsia="Times New Roman" w:hAnsi="Times New Roman" w:cs="Times New Roman"/>
                <w:szCs w:val="24"/>
                <w:lang w:val="ro-RO"/>
              </w:rPr>
            </w:pPr>
            <w:r w:rsidRPr="00797272">
              <w:rPr>
                <w:rFonts w:ascii="Times New Roman" w:eastAsia="Times New Roman" w:hAnsi="Times New Roman" w:cs="Times New Roman"/>
                <w:color w:val="000000"/>
                <w:szCs w:val="24"/>
                <w:lang w:val="ro-RO"/>
              </w:rPr>
              <w:t>imediat după expunere, ulterior peste 6 săptămâni, 12 săptămâni, chiar dacă s-a decis a nu se efectua PPE.</w:t>
            </w:r>
          </w:p>
        </w:tc>
      </w:tr>
      <w:tr w:rsidR="00F03FFC" w:rsidRPr="006E6337" w:rsidTr="00E154A1">
        <w:tc>
          <w:tcPr>
            <w:tcW w:w="4914" w:type="dxa"/>
          </w:tcPr>
          <w:p w:rsidR="00F03FFC" w:rsidRPr="00797272" w:rsidRDefault="00F03FFC" w:rsidP="009E03B3">
            <w:pPr>
              <w:spacing w:line="269" w:lineRule="exact"/>
              <w:jc w:val="both"/>
              <w:rPr>
                <w:rFonts w:ascii="Times New Roman" w:eastAsia="Times New Roman" w:hAnsi="Times New Roman" w:cs="Times New Roman"/>
                <w:b/>
                <w:color w:val="000000"/>
                <w:spacing w:val="-4"/>
                <w:szCs w:val="24"/>
                <w:lang w:val="ro-RO"/>
              </w:rPr>
            </w:pPr>
            <w:r w:rsidRPr="00797272">
              <w:rPr>
                <w:rFonts w:ascii="Times New Roman" w:eastAsia="Times New Roman" w:hAnsi="Times New Roman" w:cs="Times New Roman"/>
                <w:color w:val="000000"/>
                <w:szCs w:val="24"/>
                <w:lang w:val="ro-RO"/>
              </w:rPr>
              <w:t>Testul serologic</w:t>
            </w:r>
            <w:r w:rsidR="00970D4A">
              <w:rPr>
                <w:rFonts w:ascii="Times New Roman" w:eastAsia="Times New Roman" w:hAnsi="Times New Roman" w:cs="Times New Roman"/>
                <w:color w:val="000000"/>
                <w:szCs w:val="24"/>
                <w:lang w:val="ro-RO"/>
              </w:rPr>
              <w:t xml:space="preserve"> </w:t>
            </w:r>
            <w:r w:rsidRPr="00797272">
              <w:rPr>
                <w:rFonts w:ascii="Times New Roman" w:eastAsia="Times New Roman" w:hAnsi="Times New Roman" w:cs="Times New Roman"/>
                <w:color w:val="000000"/>
                <w:szCs w:val="24"/>
                <w:lang w:val="ro-RO"/>
              </w:rPr>
              <w:t xml:space="preserve">de determinare a </w:t>
            </w:r>
            <w:proofErr w:type="spellStart"/>
            <w:r w:rsidRPr="00797272">
              <w:rPr>
                <w:rFonts w:ascii="Times New Roman" w:eastAsia="Times New Roman" w:hAnsi="Times New Roman" w:cs="Times New Roman"/>
                <w:color w:val="000000"/>
                <w:szCs w:val="24"/>
                <w:lang w:val="ro-RO"/>
              </w:rPr>
              <w:t>HBsAg</w:t>
            </w:r>
            <w:proofErr w:type="spellEnd"/>
          </w:p>
        </w:tc>
        <w:tc>
          <w:tcPr>
            <w:tcW w:w="1607" w:type="dxa"/>
          </w:tcPr>
          <w:p w:rsidR="00F03FFC" w:rsidRPr="00797272" w:rsidRDefault="00F03FFC" w:rsidP="00E154A1">
            <w:pPr>
              <w:spacing w:after="0" w:line="240" w:lineRule="auto"/>
              <w:jc w:val="both"/>
              <w:rPr>
                <w:rFonts w:ascii="Times New Roman" w:eastAsia="Times New Roman" w:hAnsi="Times New Roman" w:cs="Times New Roman"/>
                <w:b/>
                <w:color w:val="000000"/>
                <w:spacing w:val="-4"/>
                <w:szCs w:val="24"/>
                <w:lang w:val="ro-RO"/>
              </w:rPr>
            </w:pPr>
            <w:r w:rsidRPr="00797272">
              <w:rPr>
                <w:rFonts w:ascii="Times New Roman" w:eastAsia="Times New Roman" w:hAnsi="Times New Roman" w:cs="Times New Roman"/>
                <w:color w:val="000000"/>
                <w:szCs w:val="24"/>
                <w:lang w:val="ro-RO"/>
              </w:rPr>
              <w:t>obligatoriu</w:t>
            </w:r>
          </w:p>
        </w:tc>
        <w:tc>
          <w:tcPr>
            <w:tcW w:w="4394" w:type="dxa"/>
            <w:shd w:val="clear" w:color="auto" w:fill="auto"/>
          </w:tcPr>
          <w:p w:rsidR="00F03FFC" w:rsidRPr="00797272" w:rsidRDefault="00F03FFC" w:rsidP="00E154A1">
            <w:pPr>
              <w:spacing w:after="0" w:line="240" w:lineRule="auto"/>
              <w:jc w:val="both"/>
              <w:rPr>
                <w:rFonts w:ascii="Times New Roman" w:eastAsia="Times New Roman" w:hAnsi="Times New Roman" w:cs="Times New Roman"/>
                <w:b/>
                <w:color w:val="000000"/>
                <w:spacing w:val="-4"/>
                <w:szCs w:val="24"/>
                <w:lang w:val="ro-RO"/>
              </w:rPr>
            </w:pPr>
            <w:r w:rsidRPr="00797272">
              <w:rPr>
                <w:rFonts w:ascii="Times New Roman" w:eastAsia="Times New Roman" w:hAnsi="Times New Roman" w:cs="Times New Roman"/>
                <w:color w:val="000000"/>
                <w:szCs w:val="24"/>
                <w:lang w:val="ro-RO"/>
              </w:rPr>
              <w:t>Imediat după expunere, apoi după necesitate</w:t>
            </w:r>
          </w:p>
        </w:tc>
      </w:tr>
    </w:tbl>
    <w:p w:rsidR="00F03FFC" w:rsidRPr="00E154A1" w:rsidRDefault="00F03FFC" w:rsidP="00943E23">
      <w:pPr>
        <w:pStyle w:val="30"/>
        <w:rPr>
          <w:rFonts w:ascii="Times New Roman" w:eastAsia="Times New Roman" w:hAnsi="Times New Roman" w:cs="Times New Roman"/>
          <w:b/>
          <w:sz w:val="28"/>
          <w:szCs w:val="28"/>
          <w:lang w:val="ro-RO"/>
        </w:rPr>
      </w:pPr>
      <w:bookmarkStart w:id="26" w:name="_Toc499905270"/>
      <w:r w:rsidRPr="00E154A1">
        <w:rPr>
          <w:rFonts w:ascii="Times New Roman" w:eastAsia="Times New Roman" w:hAnsi="Times New Roman" w:cs="Times New Roman"/>
          <w:b/>
          <w:sz w:val="28"/>
          <w:szCs w:val="28"/>
          <w:lang w:val="ro-RO"/>
        </w:rPr>
        <w:t>C.2.3.3. Criteriile de spitalizare</w:t>
      </w:r>
      <w:bookmarkEnd w:id="26"/>
    </w:p>
    <w:p w:rsidR="00F03FFC" w:rsidRPr="00797272" w:rsidRDefault="00041D53" w:rsidP="00F03FFC">
      <w:pPr>
        <w:rPr>
          <w:rFonts w:ascii="Times New Roman" w:eastAsia="Times New Roman" w:hAnsi="Times New Roman" w:cs="Times New Roman"/>
          <w:szCs w:val="24"/>
          <w:lang w:val="ro-RO"/>
        </w:rPr>
      </w:pPr>
      <w:r w:rsidRPr="00041D53">
        <w:rPr>
          <w:rFonts w:ascii="Times New Roman" w:eastAsia="Times New Roman" w:hAnsi="Times New Roman" w:cs="Times New Roman"/>
          <w:noProof/>
        </w:rPr>
        <w:pict>
          <v:rect id="Прямоугольник 5" o:spid="_x0000_s1034" style="position:absolute;margin-left:-52.8pt;margin-top:.9pt;width:540.65pt;height:67.8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">
            <v:path arrowok="t"/>
            <v:textbox>
              <w:txbxContent>
                <w:p w:rsidR="00170096" w:rsidRPr="00A03DE7" w:rsidRDefault="00170096" w:rsidP="00943E23">
                  <w:pPr>
                    <w:spacing w:after="0"/>
                    <w:rPr>
                      <w:rFonts w:ascii="Times New Roman" w:hAnsi="Times New Roman"/>
                      <w:b/>
                      <w:szCs w:val="24"/>
                      <w:lang w:val="ro-RO"/>
                    </w:rPr>
                  </w:pPr>
                  <w:r w:rsidRPr="00A03DE7">
                    <w:rPr>
                      <w:rFonts w:ascii="Times New Roman" w:hAnsi="Times New Roman"/>
                      <w:b/>
                      <w:szCs w:val="24"/>
                      <w:lang w:val="ro-RO"/>
                    </w:rPr>
                    <w:t>Caseta 8. Criteriile de spitalizare</w:t>
                  </w:r>
                </w:p>
                <w:p w:rsidR="00170096" w:rsidRPr="00A03DE7" w:rsidRDefault="00170096" w:rsidP="00943E23">
                  <w:pPr>
                    <w:numPr>
                      <w:ilvl w:val="0"/>
                      <w:numId w:val="9"/>
                    </w:numPr>
                    <w:spacing w:after="0"/>
                    <w:rPr>
                      <w:rFonts w:ascii="Times New Roman" w:hAnsi="Times New Roman"/>
                      <w:szCs w:val="24"/>
                      <w:lang w:val="ro-RO"/>
                    </w:rPr>
                  </w:pPr>
                  <w:r w:rsidRPr="00A03DE7">
                    <w:rPr>
                      <w:rFonts w:ascii="Times New Roman" w:hAnsi="Times New Roman"/>
                      <w:szCs w:val="24"/>
                      <w:lang w:val="ro-RO"/>
                    </w:rPr>
                    <w:t>Pentru realizarea profilaxiei post expunere accidentală la HIV nu este indicată spitalizarea.</w:t>
                  </w:r>
                </w:p>
                <w:p w:rsidR="00170096" w:rsidRDefault="00170096" w:rsidP="00943E23">
                  <w:pPr>
                    <w:numPr>
                      <w:ilvl w:val="0"/>
                      <w:numId w:val="9"/>
                    </w:numPr>
                    <w:spacing w:after="0"/>
                    <w:rPr>
                      <w:rFonts w:ascii="Times New Roman" w:hAnsi="Times New Roman"/>
                      <w:sz w:val="28"/>
                      <w:szCs w:val="28"/>
                      <w:lang w:val="ro-RO"/>
                    </w:rPr>
                  </w:pPr>
                  <w:r w:rsidRPr="00A03DE7">
                    <w:rPr>
                      <w:rFonts w:ascii="Times New Roman" w:hAnsi="Times New Roman"/>
                      <w:szCs w:val="24"/>
                      <w:lang w:val="ro-RO"/>
                    </w:rPr>
                    <w:t>Spitalizarea se va efectua doar în cazul reacțiilor severe la tratamentul ARV în secțiile</w:t>
                  </w:r>
                  <w:r>
                    <w:rPr>
                      <w:rFonts w:ascii="Times New Roman" w:hAnsi="Times New Roman"/>
                      <w:szCs w:val="24"/>
                      <w:lang w:val="ro-RO"/>
                    </w:rPr>
                    <w:t xml:space="preserve"> d</w:t>
                  </w:r>
                  <w:r w:rsidRPr="00A03DE7">
                    <w:rPr>
                      <w:rFonts w:ascii="Times New Roman" w:hAnsi="Times New Roman"/>
                      <w:szCs w:val="24"/>
                      <w:lang w:val="ro-RO"/>
                    </w:rPr>
                    <w:t>e profil</w:t>
                  </w:r>
                  <w:r>
                    <w:rPr>
                      <w:rFonts w:ascii="Times New Roman" w:hAnsi="Times New Roman"/>
                      <w:szCs w:val="24"/>
                      <w:lang w:val="ro-RO"/>
                    </w:rPr>
                    <w:t xml:space="preserve"> </w:t>
                  </w:r>
                  <w:r w:rsidRPr="00A03DE7">
                    <w:rPr>
                      <w:rFonts w:ascii="Times New Roman" w:hAnsi="Times New Roman"/>
                      <w:szCs w:val="24"/>
                      <w:lang w:val="ro-RO"/>
                    </w:rPr>
                    <w:t>alergologic.</w:t>
                  </w:r>
                </w:p>
                <w:p w:rsidR="00170096" w:rsidRPr="00462C42" w:rsidRDefault="00170096" w:rsidP="00F03FFC">
                  <w:pPr>
                    <w:ind w:left="360"/>
                    <w:rPr>
                      <w:rFonts w:ascii="Times New Roman" w:hAnsi="Times New Roman"/>
                      <w:sz w:val="28"/>
                      <w:szCs w:val="28"/>
                      <w:lang w:val="ro-RO"/>
                    </w:rPr>
                  </w:pPr>
                </w:p>
              </w:txbxContent>
            </v:textbox>
          </v:rect>
        </w:pict>
      </w:r>
    </w:p>
    <w:p w:rsidR="00F03FFC" w:rsidRPr="00797272" w:rsidRDefault="00F03FFC" w:rsidP="00F03FFC">
      <w:pPr>
        <w:rPr>
          <w:rFonts w:ascii="Times New Roman" w:eastAsia="Times New Roman" w:hAnsi="Times New Roman" w:cs="Times New Roman"/>
          <w:szCs w:val="24"/>
          <w:lang w:val="ro-RO"/>
        </w:rPr>
      </w:pPr>
    </w:p>
    <w:p w:rsidR="00F03FFC" w:rsidRPr="00D123DE" w:rsidRDefault="00F03FFC" w:rsidP="00F03FFC">
      <w:pPr>
        <w:rPr>
          <w:rFonts w:ascii="Times New Roman" w:eastAsia="Times New Roman" w:hAnsi="Times New Roman" w:cs="Times New Roman"/>
          <w:b/>
          <w:szCs w:val="24"/>
          <w:lang w:val="en-US"/>
        </w:rPr>
      </w:pPr>
    </w:p>
    <w:p w:rsidR="00E154A1" w:rsidRPr="00E154A1" w:rsidRDefault="00E154A1" w:rsidP="00E154A1">
      <w:pPr>
        <w:pStyle w:val="30"/>
        <w:rPr>
          <w:rFonts w:ascii="Times New Roman" w:eastAsia="Times New Roman" w:hAnsi="Times New Roman" w:cs="Times New Roman"/>
          <w:b/>
          <w:sz w:val="16"/>
          <w:szCs w:val="16"/>
          <w:lang w:val="en-US"/>
        </w:rPr>
      </w:pPr>
      <w:bookmarkStart w:id="27" w:name="_Toc499905271"/>
    </w:p>
    <w:p w:rsidR="00E154A1" w:rsidRPr="00E154A1" w:rsidRDefault="00F03FFC" w:rsidP="00E154A1">
      <w:pPr>
        <w:pStyle w:val="30"/>
        <w:rPr>
          <w:rFonts w:ascii="Times New Roman" w:eastAsia="Times New Roman" w:hAnsi="Times New Roman" w:cs="Times New Roman"/>
          <w:b/>
          <w:sz w:val="28"/>
          <w:szCs w:val="28"/>
          <w:lang w:val="ro-RO"/>
        </w:rPr>
      </w:pPr>
      <w:r w:rsidRPr="00E154A1">
        <w:rPr>
          <w:rFonts w:ascii="Times New Roman" w:eastAsia="Times New Roman" w:hAnsi="Times New Roman" w:cs="Times New Roman"/>
          <w:b/>
          <w:sz w:val="28"/>
          <w:szCs w:val="28"/>
          <w:lang w:val="en-US"/>
        </w:rPr>
        <w:t xml:space="preserve">C.2.3.4. </w:t>
      </w:r>
      <w:r w:rsidRPr="00E154A1">
        <w:rPr>
          <w:rFonts w:ascii="Times New Roman" w:eastAsia="Times New Roman" w:hAnsi="Times New Roman" w:cs="Times New Roman"/>
          <w:b/>
          <w:sz w:val="28"/>
          <w:szCs w:val="28"/>
          <w:lang w:val="ro-RO"/>
        </w:rPr>
        <w:t>Tratamentul</w:t>
      </w:r>
      <w:bookmarkEnd w:id="27"/>
    </w:p>
    <w:p w:rsidR="00F03FFC" w:rsidRPr="00000F2F" w:rsidRDefault="00041D53" w:rsidP="00E154A1">
      <w:pPr>
        <w:pStyle w:val="30"/>
        <w:rPr>
          <w:rFonts w:ascii="Times New Roman" w:eastAsia="Times New Roman" w:hAnsi="Times New Roman" w:cs="Times New Roman"/>
        </w:rPr>
      </w:pPr>
      <w:r w:rsidRPr="00041D53">
        <w:rPr>
          <w:rFonts w:ascii="Times New Roman" w:eastAsia="Times New Roman" w:hAnsi="Times New Roman" w:cs="Times New Roman"/>
          <w:b/>
          <w:noProof/>
        </w:rPr>
        <w:pict>
          <v:rect id="Прямоугольник 4" o:spid="_x0000_s1035" style="position:absolute;margin-left:-52.8pt;margin-top:2.45pt;width:539.35pt;height:129.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">
            <v:path arrowok="t"/>
            <v:textbox>
              <w:txbxContent>
                <w:p w:rsidR="00170096" w:rsidRPr="00A03DE7" w:rsidRDefault="00170096" w:rsidP="00943E23">
                  <w:pPr>
                    <w:spacing w:after="0"/>
                    <w:rPr>
                      <w:rFonts w:ascii="Times New Roman" w:hAnsi="Times New Roman"/>
                      <w:b/>
                      <w:szCs w:val="24"/>
                      <w:lang w:val="ro-RO"/>
                    </w:rPr>
                  </w:pPr>
                  <w:r w:rsidRPr="00A03DE7">
                    <w:rPr>
                      <w:rFonts w:ascii="Times New Roman" w:hAnsi="Times New Roman"/>
                      <w:b/>
                      <w:szCs w:val="24"/>
                      <w:lang w:val="ro-RO"/>
                    </w:rPr>
                    <w:t xml:space="preserve">Caseta 9 . Scheme de TARV pentru profilaxia </w:t>
                  </w:r>
                  <w:proofErr w:type="spellStart"/>
                  <w:r w:rsidRPr="00A03DE7">
                    <w:rPr>
                      <w:rFonts w:ascii="Times New Roman" w:hAnsi="Times New Roman"/>
                      <w:b/>
                      <w:szCs w:val="24"/>
                      <w:lang w:val="ro-RO"/>
                    </w:rPr>
                    <w:t>postexpunere</w:t>
                  </w:r>
                  <w:proofErr w:type="spellEnd"/>
                  <w:r w:rsidRPr="00A03DE7">
                    <w:rPr>
                      <w:rFonts w:ascii="Times New Roman" w:hAnsi="Times New Roman"/>
                      <w:b/>
                      <w:szCs w:val="24"/>
                      <w:lang w:val="ro-RO"/>
                    </w:rPr>
                    <w:t xml:space="preserve"> pentru maturi și adolescenți</w:t>
                  </w:r>
                </w:p>
                <w:p w:rsidR="00170096" w:rsidRPr="00970D4A" w:rsidRDefault="00170096" w:rsidP="00943E23">
                  <w:pPr>
                    <w:shd w:val="clear" w:color="auto" w:fill="FFFFFF"/>
                    <w:spacing w:after="0" w:line="269" w:lineRule="exact"/>
                    <w:jc w:val="both"/>
                    <w:rPr>
                      <w:rFonts w:ascii="Times New Roman" w:hAnsi="Times New Roman"/>
                      <w:szCs w:val="24"/>
                      <w:lang w:val="ro-RO"/>
                    </w:rPr>
                  </w:pPr>
                  <w:r w:rsidRPr="00970D4A">
                    <w:rPr>
                      <w:rFonts w:ascii="Times New Roman" w:hAnsi="Times New Roman"/>
                      <w:szCs w:val="24"/>
                      <w:lang w:val="ro-RO"/>
                    </w:rPr>
                    <w:t xml:space="preserve">Schemele cu utilizarea a două preparate sunt eficiente, dar utilizarea a trei preparate este preferențială </w:t>
                  </w:r>
                  <w:r w:rsidRPr="00970D4A">
                    <w:rPr>
                      <w:rFonts w:ascii="Times New Roman" w:hAnsi="Times New Roman"/>
                      <w:i/>
                      <w:spacing w:val="-4"/>
                      <w:szCs w:val="24"/>
                      <w:lang w:val="ro-RO"/>
                    </w:rPr>
                    <w:t>(G/R – mediu, A/Ș – redusă)</w:t>
                  </w:r>
                  <w:r w:rsidRPr="00970D4A">
                    <w:rPr>
                      <w:rFonts w:ascii="Times New Roman" w:hAnsi="Times New Roman"/>
                      <w:szCs w:val="24"/>
                      <w:lang w:val="ro-RO"/>
                    </w:rPr>
                    <w:t>.</w:t>
                  </w:r>
                </w:p>
                <w:p w:rsidR="00170096" w:rsidRPr="00970D4A" w:rsidRDefault="00170096" w:rsidP="00943E23">
                  <w:pPr>
                    <w:shd w:val="clear" w:color="auto" w:fill="FFFFFF"/>
                    <w:spacing w:after="0" w:line="269" w:lineRule="exact"/>
                    <w:jc w:val="both"/>
                    <w:rPr>
                      <w:rFonts w:ascii="Times New Roman" w:hAnsi="Times New Roman"/>
                      <w:szCs w:val="24"/>
                      <w:lang w:val="ro-RO"/>
                    </w:rPr>
                  </w:pPr>
                  <w:r w:rsidRPr="00970D4A">
                    <w:rPr>
                      <w:rFonts w:ascii="Times New Roman" w:hAnsi="Times New Roman"/>
                      <w:szCs w:val="24"/>
                      <w:lang w:val="ro-RO"/>
                    </w:rPr>
                    <w:t xml:space="preserve">Se va acorda prioritate utilizarea în calitate de bază a schemei combinația </w:t>
                  </w:r>
                  <w:proofErr w:type="spellStart"/>
                  <w:r w:rsidRPr="00970D4A">
                    <w:rPr>
                      <w:rFonts w:ascii="Times New Roman" w:hAnsi="Times New Roman"/>
                      <w:b/>
                      <w:szCs w:val="24"/>
                      <w:lang w:val="ro-RO"/>
                    </w:rPr>
                    <w:t>Tenofovir</w:t>
                  </w:r>
                  <w:proofErr w:type="spellEnd"/>
                  <w:r w:rsidRPr="00970D4A">
                    <w:rPr>
                      <w:rFonts w:ascii="Times New Roman" w:hAnsi="Times New Roman"/>
                      <w:b/>
                      <w:szCs w:val="24"/>
                      <w:lang w:val="ro-RO"/>
                    </w:rPr>
                    <w:t>+</w:t>
                  </w:r>
                  <w:proofErr w:type="spellStart"/>
                  <w:r w:rsidRPr="00970D4A">
                    <w:rPr>
                      <w:rFonts w:ascii="Times New Roman" w:hAnsi="Times New Roman"/>
                      <w:b/>
                      <w:szCs w:val="24"/>
                      <w:lang w:val="ro-RO"/>
                    </w:rPr>
                    <w:t>Lamivudină</w:t>
                  </w:r>
                  <w:proofErr w:type="spellEnd"/>
                  <w:r w:rsidRPr="00970D4A">
                    <w:rPr>
                      <w:rFonts w:ascii="Times New Roman" w:hAnsi="Times New Roman"/>
                      <w:b/>
                      <w:szCs w:val="24"/>
                      <w:lang w:val="ro-RO"/>
                    </w:rPr>
                    <w:t xml:space="preserve"> (</w:t>
                  </w:r>
                  <w:proofErr w:type="spellStart"/>
                  <w:r w:rsidRPr="00970D4A">
                    <w:rPr>
                      <w:rFonts w:ascii="Times New Roman" w:hAnsi="Times New Roman"/>
                      <w:b/>
                      <w:szCs w:val="24"/>
                      <w:lang w:val="ro-RO"/>
                    </w:rPr>
                    <w:t>Emtricitabină</w:t>
                  </w:r>
                  <w:proofErr w:type="spellEnd"/>
                  <w:r w:rsidRPr="00970D4A">
                    <w:rPr>
                      <w:rFonts w:ascii="Times New Roman" w:hAnsi="Times New Roman"/>
                      <w:b/>
                      <w:szCs w:val="24"/>
                      <w:lang w:val="ro-RO"/>
                    </w:rPr>
                    <w:t xml:space="preserve">) </w:t>
                  </w:r>
                  <w:r w:rsidRPr="00970D4A">
                    <w:rPr>
                      <w:rFonts w:ascii="Times New Roman" w:hAnsi="Times New Roman"/>
                      <w:i/>
                      <w:spacing w:val="-4"/>
                      <w:szCs w:val="24"/>
                      <w:lang w:val="ro-RO"/>
                    </w:rPr>
                    <w:t>(G/R – înalt, A/Ș – redusă)</w:t>
                  </w:r>
                  <w:r w:rsidRPr="00970D4A">
                    <w:rPr>
                      <w:rFonts w:ascii="Times New Roman" w:hAnsi="Times New Roman"/>
                      <w:b/>
                      <w:szCs w:val="24"/>
                      <w:lang w:val="ro-RO"/>
                    </w:rPr>
                    <w:t>.</w:t>
                  </w:r>
                </w:p>
                <w:p w:rsidR="00170096" w:rsidRPr="00970D4A" w:rsidRDefault="00170096" w:rsidP="00943E23">
                  <w:pPr>
                    <w:shd w:val="clear" w:color="auto" w:fill="FFFFFF"/>
                    <w:spacing w:after="0" w:line="269" w:lineRule="exact"/>
                    <w:jc w:val="both"/>
                    <w:rPr>
                      <w:rFonts w:ascii="Times New Roman" w:hAnsi="Times New Roman"/>
                      <w:szCs w:val="24"/>
                      <w:lang w:val="ro-RO"/>
                    </w:rPr>
                  </w:pPr>
                  <w:r w:rsidRPr="00970D4A">
                    <w:rPr>
                      <w:rFonts w:ascii="Times New Roman" w:hAnsi="Times New Roman"/>
                      <w:szCs w:val="24"/>
                      <w:lang w:val="ro-RO"/>
                    </w:rPr>
                    <w:t>Pentru preparatul trei este recom</w:t>
                  </w:r>
                  <w:r>
                    <w:rPr>
                      <w:rFonts w:ascii="Times New Roman" w:hAnsi="Times New Roman"/>
                      <w:szCs w:val="24"/>
                      <w:lang w:val="ro-RO"/>
                    </w:rPr>
                    <w:t>an</w:t>
                  </w:r>
                  <w:r w:rsidRPr="00970D4A">
                    <w:rPr>
                      <w:rFonts w:ascii="Times New Roman" w:hAnsi="Times New Roman"/>
                      <w:szCs w:val="24"/>
                      <w:lang w:val="ro-RO"/>
                    </w:rPr>
                    <w:t>dat</w:t>
                  </w:r>
                  <w:r>
                    <w:rPr>
                      <w:rFonts w:ascii="Times New Roman" w:hAnsi="Times New Roman"/>
                      <w:szCs w:val="24"/>
                      <w:lang w:val="ro-RO"/>
                    </w:rPr>
                    <w:t xml:space="preserve"> </w:t>
                  </w:r>
                  <w:proofErr w:type="spellStart"/>
                  <w:r w:rsidRPr="00970D4A">
                    <w:rPr>
                      <w:rFonts w:ascii="Times New Roman" w:hAnsi="Times New Roman"/>
                      <w:b/>
                      <w:szCs w:val="24"/>
                      <w:lang w:val="ro-RO"/>
                    </w:rPr>
                    <w:t>Lopinavir</w:t>
                  </w:r>
                  <w:proofErr w:type="spellEnd"/>
                  <w:r w:rsidRPr="00970D4A">
                    <w:rPr>
                      <w:rFonts w:ascii="Times New Roman" w:hAnsi="Times New Roman"/>
                      <w:b/>
                      <w:szCs w:val="24"/>
                      <w:lang w:val="ro-RO"/>
                    </w:rPr>
                    <w:t>/</w:t>
                  </w:r>
                  <w:proofErr w:type="spellStart"/>
                  <w:r w:rsidRPr="00970D4A">
                    <w:rPr>
                      <w:rFonts w:ascii="Times New Roman" w:hAnsi="Times New Roman"/>
                      <w:b/>
                      <w:szCs w:val="24"/>
                      <w:lang w:val="ro-RO"/>
                    </w:rPr>
                    <w:t>ritonavir</w:t>
                  </w:r>
                  <w:proofErr w:type="spellEnd"/>
                  <w:r w:rsidRPr="00970D4A">
                    <w:rPr>
                      <w:rFonts w:ascii="Times New Roman" w:hAnsi="Times New Roman"/>
                      <w:b/>
                      <w:szCs w:val="24"/>
                      <w:lang w:val="ro-RO"/>
                    </w:rPr>
                    <w:t>.</w:t>
                  </w:r>
                  <w:r w:rsidRPr="00970D4A">
                    <w:rPr>
                      <w:rFonts w:ascii="Times New Roman" w:hAnsi="Times New Roman"/>
                      <w:szCs w:val="24"/>
                      <w:lang w:val="ro-RO"/>
                    </w:rPr>
                    <w:t xml:space="preserve"> După posibilitate, în calitate de schemă alternativă se poate de analizat utilizarea </w:t>
                  </w:r>
                  <w:proofErr w:type="spellStart"/>
                  <w:r w:rsidRPr="00970D4A">
                    <w:rPr>
                      <w:rFonts w:ascii="Times New Roman" w:hAnsi="Times New Roman"/>
                      <w:szCs w:val="24"/>
                      <w:lang w:val="ro-RO"/>
                    </w:rPr>
                    <w:t>Raltegravir</w:t>
                  </w:r>
                  <w:proofErr w:type="spellEnd"/>
                  <w:r w:rsidRPr="00970D4A">
                    <w:rPr>
                      <w:rFonts w:ascii="Times New Roman" w:hAnsi="Times New Roman"/>
                      <w:szCs w:val="24"/>
                      <w:lang w:val="ro-RO"/>
                    </w:rPr>
                    <w:t>,</w:t>
                  </w:r>
                  <w:r>
                    <w:rPr>
                      <w:rFonts w:ascii="Times New Roman" w:hAnsi="Times New Roman"/>
                      <w:szCs w:val="24"/>
                      <w:lang w:val="ro-RO"/>
                    </w:rPr>
                    <w:t xml:space="preserve"> </w:t>
                  </w:r>
                  <w:proofErr w:type="spellStart"/>
                  <w:r w:rsidRPr="00970D4A">
                    <w:rPr>
                      <w:rFonts w:ascii="Times New Roman" w:hAnsi="Times New Roman"/>
                      <w:szCs w:val="24"/>
                      <w:lang w:val="ro-RO"/>
                    </w:rPr>
                    <w:t>Darunavir</w:t>
                  </w:r>
                  <w:proofErr w:type="spellEnd"/>
                  <w:r w:rsidRPr="00970D4A">
                    <w:rPr>
                      <w:rFonts w:ascii="Times New Roman" w:hAnsi="Times New Roman"/>
                      <w:szCs w:val="24"/>
                      <w:lang w:val="ro-RO"/>
                    </w:rPr>
                    <w:t>/</w:t>
                  </w:r>
                  <w:proofErr w:type="spellStart"/>
                  <w:r w:rsidRPr="00970D4A">
                    <w:rPr>
                      <w:rFonts w:ascii="Times New Roman" w:hAnsi="Times New Roman"/>
                      <w:szCs w:val="24"/>
                      <w:lang w:val="ro-RO"/>
                    </w:rPr>
                    <w:t>ritonavir</w:t>
                  </w:r>
                  <w:proofErr w:type="spellEnd"/>
                  <w:r w:rsidRPr="00970D4A">
                    <w:rPr>
                      <w:rFonts w:ascii="Times New Roman" w:hAnsi="Times New Roman"/>
                      <w:szCs w:val="24"/>
                      <w:lang w:val="ro-RO"/>
                    </w:rPr>
                    <w:t xml:space="preserve"> sau </w:t>
                  </w:r>
                  <w:proofErr w:type="spellStart"/>
                  <w:r w:rsidRPr="00970D4A">
                    <w:rPr>
                      <w:rFonts w:ascii="Times New Roman" w:hAnsi="Times New Roman"/>
                      <w:szCs w:val="24"/>
                      <w:lang w:val="ro-RO"/>
                    </w:rPr>
                    <w:t>Efavirenz</w:t>
                  </w:r>
                  <w:proofErr w:type="spellEnd"/>
                  <w:r w:rsidRPr="00970D4A">
                    <w:rPr>
                      <w:rFonts w:ascii="Times New Roman" w:hAnsi="Times New Roman"/>
                      <w:szCs w:val="24"/>
                      <w:lang w:val="ro-RO"/>
                    </w:rPr>
                    <w:t>.</w:t>
                  </w:r>
                </w:p>
                <w:p w:rsidR="00170096" w:rsidRPr="00970D4A" w:rsidRDefault="00170096" w:rsidP="00943E23">
                  <w:pPr>
                    <w:shd w:val="clear" w:color="auto" w:fill="FFFFFF"/>
                    <w:spacing w:after="0" w:line="269" w:lineRule="exact"/>
                    <w:jc w:val="both"/>
                    <w:rPr>
                      <w:rFonts w:ascii="Times New Roman" w:hAnsi="Times New Roman"/>
                      <w:szCs w:val="24"/>
                      <w:lang w:val="ro-RO"/>
                    </w:rPr>
                  </w:pPr>
                  <w:r w:rsidRPr="00970D4A">
                    <w:rPr>
                      <w:rFonts w:ascii="Times New Roman" w:hAnsi="Times New Roman"/>
                      <w:szCs w:val="24"/>
                      <w:lang w:val="ro-RO"/>
                    </w:rPr>
                    <w:t xml:space="preserve">Durata tratamentului constituie 28 zile </w:t>
                  </w:r>
                  <w:r w:rsidRPr="00970D4A">
                    <w:rPr>
                      <w:rFonts w:ascii="Times New Roman" w:hAnsi="Times New Roman"/>
                      <w:i/>
                      <w:spacing w:val="-4"/>
                      <w:szCs w:val="24"/>
                      <w:lang w:val="ro-RO"/>
                    </w:rPr>
                    <w:t>(G/R – înalt, A/Ș – redusă)</w:t>
                  </w:r>
                  <w:r w:rsidRPr="00970D4A">
                    <w:rPr>
                      <w:rFonts w:ascii="Times New Roman" w:hAnsi="Times New Roman"/>
                      <w:szCs w:val="24"/>
                      <w:lang w:val="ro-RO"/>
                    </w:rPr>
                    <w:t>.</w:t>
                  </w:r>
                </w:p>
                <w:p w:rsidR="00170096" w:rsidRPr="00970D4A" w:rsidRDefault="00170096" w:rsidP="00943E23">
                  <w:pPr>
                    <w:spacing w:after="0"/>
                    <w:rPr>
                      <w:rFonts w:ascii="Times New Roman" w:hAnsi="Times New Roman"/>
                      <w:szCs w:val="24"/>
                      <w:lang w:val="ro-RO"/>
                    </w:rPr>
                  </w:pPr>
                  <w:r w:rsidRPr="00970D4A">
                    <w:rPr>
                      <w:rFonts w:ascii="Times New Roman" w:hAnsi="Times New Roman"/>
                      <w:szCs w:val="24"/>
                      <w:lang w:val="ro-RO"/>
                    </w:rPr>
                    <w:t>Pentru date referitoare la preparatele ARV, faceți referință la Anexa 1</w:t>
                  </w:r>
                </w:p>
                <w:p w:rsidR="00170096" w:rsidRPr="004A70C7" w:rsidRDefault="00170096" w:rsidP="00F03FFC">
                  <w:pPr>
                    <w:rPr>
                      <w:rFonts w:ascii="Times New Roman" w:hAnsi="Times New Roman"/>
                      <w:sz w:val="28"/>
                      <w:szCs w:val="28"/>
                      <w:lang w:val="en-US"/>
                    </w:rPr>
                  </w:pPr>
                </w:p>
                <w:p w:rsidR="00170096" w:rsidRPr="008E6E54" w:rsidRDefault="00170096" w:rsidP="00F03FFC">
                  <w:pPr>
                    <w:rPr>
                      <w:rFonts w:ascii="Times New Roman" w:hAnsi="Times New Roman"/>
                      <w:szCs w:val="24"/>
                      <w:lang w:val="ro-RO"/>
                    </w:rPr>
                  </w:pPr>
                </w:p>
                <w:p w:rsidR="00170096" w:rsidRDefault="00170096" w:rsidP="00F03FFC">
                  <w:pPr>
                    <w:rPr>
                      <w:lang w:val="ro-RO"/>
                    </w:rPr>
                  </w:pPr>
                </w:p>
                <w:p w:rsidR="00170096" w:rsidRPr="0054262E" w:rsidRDefault="00170096" w:rsidP="00F03FFC">
                  <w:pPr>
                    <w:rPr>
                      <w:lang w:val="ro-RO"/>
                    </w:rPr>
                  </w:pPr>
                </w:p>
              </w:txbxContent>
            </v:textbox>
          </v:rect>
        </w:pict>
      </w:r>
    </w:p>
    <w:p w:rsidR="00F03FFC" w:rsidRPr="00000F2F" w:rsidRDefault="00F03FFC" w:rsidP="00F03FFC">
      <w:pPr>
        <w:rPr>
          <w:rFonts w:ascii="Times New Roman" w:eastAsia="Times New Roman" w:hAnsi="Times New Roman" w:cs="Times New Roman"/>
          <w:szCs w:val="24"/>
        </w:rPr>
      </w:pPr>
    </w:p>
    <w:p w:rsidR="00F03FFC" w:rsidRPr="00000F2F" w:rsidRDefault="00F03FFC" w:rsidP="00F03FFC">
      <w:pPr>
        <w:rPr>
          <w:rFonts w:ascii="Times New Roman" w:eastAsia="Times New Roman" w:hAnsi="Times New Roman" w:cs="Times New Roman"/>
          <w:szCs w:val="24"/>
        </w:rPr>
      </w:pPr>
    </w:p>
    <w:p w:rsidR="00F03FFC" w:rsidRPr="00000F2F" w:rsidRDefault="00041D53" w:rsidP="00F03FFC">
      <w:pPr>
        <w:rPr>
          <w:rFonts w:ascii="Times New Roman" w:eastAsia="Times New Roman" w:hAnsi="Times New Roman" w:cs="Times New Roman"/>
          <w:szCs w:val="24"/>
        </w:rPr>
      </w:pPr>
      <w:r>
        <w:rPr>
          <w:rFonts w:ascii="Times New Roman" w:eastAsia="Times New Roman" w:hAnsi="Times New Roman" w:cs="Times New Roman"/>
          <w:noProof/>
          <w:szCs w:val="24"/>
        </w:rPr>
        <w:lastRenderedPageBreak/>
        <w:pict>
          <v:rect id="Прямоугольник 3" o:spid="_x0000_s1036" style="position:absolute;margin-left:-46.05pt;margin-top:6.65pt;width:532.6pt;height:104.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">
            <v:path arrowok="t"/>
            <v:textbox>
              <w:txbxContent>
                <w:p w:rsidR="00170096" w:rsidRPr="00970D4A" w:rsidRDefault="00170096" w:rsidP="00F50E07">
                  <w:pPr>
                    <w:spacing w:after="0" w:line="240" w:lineRule="auto"/>
                    <w:rPr>
                      <w:rFonts w:ascii="Times New Roman" w:hAnsi="Times New Roman"/>
                      <w:b/>
                      <w:szCs w:val="24"/>
                      <w:lang w:val="ro-RO"/>
                    </w:rPr>
                  </w:pPr>
                  <w:r w:rsidRPr="00970D4A">
                    <w:rPr>
                      <w:rFonts w:ascii="Times New Roman" w:hAnsi="Times New Roman"/>
                      <w:b/>
                      <w:szCs w:val="24"/>
                      <w:lang w:val="ro-RO"/>
                    </w:rPr>
                    <w:t xml:space="preserve">Caseta 10. Scheme de TARV pentru profilaxia </w:t>
                  </w:r>
                  <w:proofErr w:type="spellStart"/>
                  <w:r w:rsidRPr="00970D4A">
                    <w:rPr>
                      <w:rFonts w:ascii="Times New Roman" w:hAnsi="Times New Roman"/>
                      <w:b/>
                      <w:szCs w:val="24"/>
                      <w:lang w:val="ro-RO"/>
                    </w:rPr>
                    <w:t>postexpunere</w:t>
                  </w:r>
                  <w:proofErr w:type="spellEnd"/>
                  <w:r w:rsidRPr="00970D4A">
                    <w:rPr>
                      <w:rFonts w:ascii="Times New Roman" w:hAnsi="Times New Roman"/>
                      <w:b/>
                      <w:szCs w:val="24"/>
                      <w:lang w:val="ro-RO"/>
                    </w:rPr>
                    <w:t xml:space="preserve"> pentru copii &lt;10 ani</w:t>
                  </w:r>
                </w:p>
                <w:p w:rsidR="00170096" w:rsidRPr="00970D4A" w:rsidRDefault="00170096" w:rsidP="00F50E07">
                  <w:pPr>
                    <w:shd w:val="clear" w:color="auto" w:fill="FFFFFF"/>
                    <w:spacing w:after="0" w:line="240" w:lineRule="auto"/>
                    <w:jc w:val="both"/>
                    <w:rPr>
                      <w:rFonts w:ascii="Times New Roman" w:hAnsi="Times New Roman"/>
                      <w:szCs w:val="24"/>
                      <w:lang w:val="ro-RO"/>
                    </w:rPr>
                  </w:pPr>
                  <w:r w:rsidRPr="00970D4A">
                    <w:rPr>
                      <w:rFonts w:ascii="Times New Roman" w:hAnsi="Times New Roman"/>
                      <w:szCs w:val="24"/>
                      <w:lang w:val="ro-RO"/>
                    </w:rPr>
                    <w:t>Schemele cu utilizarea a două preparate sunt eficiente, dar utilizarea a trei preparate este preferențială.</w:t>
                  </w:r>
                </w:p>
                <w:p w:rsidR="00170096" w:rsidRPr="00970D4A" w:rsidRDefault="00170096" w:rsidP="00F50E07">
                  <w:pPr>
                    <w:shd w:val="clear" w:color="auto" w:fill="FFFFFF"/>
                    <w:spacing w:after="0" w:line="240" w:lineRule="auto"/>
                    <w:jc w:val="both"/>
                    <w:rPr>
                      <w:rFonts w:ascii="Times New Roman" w:hAnsi="Times New Roman"/>
                      <w:szCs w:val="24"/>
                      <w:lang w:val="ro-RO"/>
                    </w:rPr>
                  </w:pPr>
                  <w:r w:rsidRPr="00970D4A">
                    <w:rPr>
                      <w:rFonts w:ascii="Times New Roman" w:hAnsi="Times New Roman"/>
                      <w:szCs w:val="24"/>
                      <w:lang w:val="ro-RO"/>
                    </w:rPr>
                    <w:t xml:space="preserve">Se va acorda prioritate utilizarea în calitate de bază a schemei combinația </w:t>
                  </w:r>
                  <w:proofErr w:type="spellStart"/>
                  <w:r w:rsidRPr="00970D4A">
                    <w:rPr>
                      <w:rFonts w:ascii="Times New Roman" w:hAnsi="Times New Roman"/>
                      <w:b/>
                      <w:szCs w:val="24"/>
                      <w:lang w:val="ro-RO"/>
                    </w:rPr>
                    <w:t>Zidovudina</w:t>
                  </w:r>
                  <w:proofErr w:type="spellEnd"/>
                  <w:r w:rsidRPr="00970D4A">
                    <w:rPr>
                      <w:rFonts w:ascii="Times New Roman" w:hAnsi="Times New Roman"/>
                      <w:b/>
                      <w:szCs w:val="24"/>
                      <w:lang w:val="ro-RO"/>
                    </w:rPr>
                    <w:t>+</w:t>
                  </w:r>
                  <w:proofErr w:type="spellStart"/>
                  <w:r w:rsidRPr="00970D4A">
                    <w:rPr>
                      <w:rFonts w:ascii="Times New Roman" w:hAnsi="Times New Roman"/>
                      <w:b/>
                      <w:szCs w:val="24"/>
                      <w:lang w:val="ro-RO"/>
                    </w:rPr>
                    <w:t>Lamivudina</w:t>
                  </w:r>
                  <w:proofErr w:type="spellEnd"/>
                  <w:r w:rsidRPr="00970D4A">
                    <w:rPr>
                      <w:rFonts w:ascii="Times New Roman" w:hAnsi="Times New Roman"/>
                      <w:szCs w:val="24"/>
                      <w:lang w:val="ro-RO"/>
                    </w:rPr>
                    <w:t xml:space="preserve">, dar combinațiile </w:t>
                  </w:r>
                  <w:proofErr w:type="spellStart"/>
                  <w:r w:rsidRPr="00970D4A">
                    <w:rPr>
                      <w:rFonts w:ascii="Times New Roman" w:hAnsi="Times New Roman"/>
                      <w:szCs w:val="24"/>
                      <w:lang w:val="ro-RO"/>
                    </w:rPr>
                    <w:t>Abacavir</w:t>
                  </w:r>
                  <w:proofErr w:type="spellEnd"/>
                  <w:r w:rsidRPr="00970D4A">
                    <w:rPr>
                      <w:rFonts w:ascii="Times New Roman" w:hAnsi="Times New Roman"/>
                      <w:szCs w:val="24"/>
                      <w:lang w:val="ro-RO"/>
                    </w:rPr>
                    <w:t>+</w:t>
                  </w:r>
                  <w:proofErr w:type="spellStart"/>
                  <w:r w:rsidRPr="00970D4A">
                    <w:rPr>
                      <w:rFonts w:ascii="Times New Roman" w:hAnsi="Times New Roman"/>
                      <w:szCs w:val="24"/>
                      <w:lang w:val="ro-RO"/>
                    </w:rPr>
                    <w:t>Lamivudina</w:t>
                  </w:r>
                  <w:proofErr w:type="spellEnd"/>
                  <w:r w:rsidRPr="00970D4A">
                    <w:rPr>
                      <w:rFonts w:ascii="Times New Roman" w:hAnsi="Times New Roman"/>
                      <w:szCs w:val="24"/>
                      <w:lang w:val="ro-RO"/>
                    </w:rPr>
                    <w:t xml:space="preserve"> sau </w:t>
                  </w:r>
                  <w:proofErr w:type="spellStart"/>
                  <w:r w:rsidRPr="00970D4A">
                    <w:rPr>
                      <w:rFonts w:ascii="Times New Roman" w:hAnsi="Times New Roman"/>
                      <w:szCs w:val="24"/>
                      <w:lang w:val="ro-RO"/>
                    </w:rPr>
                    <w:t>Tenofovir</w:t>
                  </w:r>
                  <w:proofErr w:type="spellEnd"/>
                  <w:r w:rsidRPr="00970D4A">
                    <w:rPr>
                      <w:rFonts w:ascii="Times New Roman" w:hAnsi="Times New Roman"/>
                      <w:szCs w:val="24"/>
                      <w:lang w:val="ro-RO"/>
                    </w:rPr>
                    <w:t>+</w:t>
                  </w:r>
                  <w:proofErr w:type="spellStart"/>
                  <w:r w:rsidRPr="00970D4A">
                    <w:rPr>
                      <w:rFonts w:ascii="Times New Roman" w:hAnsi="Times New Roman"/>
                      <w:szCs w:val="24"/>
                      <w:lang w:val="ro-RO"/>
                    </w:rPr>
                    <w:t>Lamivudină</w:t>
                  </w:r>
                  <w:proofErr w:type="spellEnd"/>
                  <w:r w:rsidRPr="00970D4A">
                    <w:rPr>
                      <w:rFonts w:ascii="Times New Roman" w:hAnsi="Times New Roman"/>
                      <w:szCs w:val="24"/>
                      <w:lang w:val="ro-RO"/>
                    </w:rPr>
                    <w:t xml:space="preserve"> (</w:t>
                  </w:r>
                  <w:proofErr w:type="spellStart"/>
                  <w:r w:rsidRPr="00970D4A">
                    <w:rPr>
                      <w:rFonts w:ascii="Times New Roman" w:hAnsi="Times New Roman"/>
                      <w:szCs w:val="24"/>
                      <w:lang w:val="ro-RO"/>
                    </w:rPr>
                    <w:t>Emtricitabină</w:t>
                  </w:r>
                  <w:proofErr w:type="spellEnd"/>
                  <w:r w:rsidRPr="00970D4A">
                    <w:rPr>
                      <w:rFonts w:ascii="Times New Roman" w:hAnsi="Times New Roman"/>
                      <w:szCs w:val="24"/>
                      <w:lang w:val="ro-RO"/>
                    </w:rPr>
                    <w:t>) la fel pot fi utilizate*.</w:t>
                  </w:r>
                </w:p>
                <w:p w:rsidR="00170096" w:rsidRPr="00970D4A" w:rsidRDefault="00170096" w:rsidP="00F50E07">
                  <w:pPr>
                    <w:shd w:val="clear" w:color="auto" w:fill="FFFFFF"/>
                    <w:spacing w:after="0" w:line="240" w:lineRule="auto"/>
                    <w:jc w:val="both"/>
                    <w:rPr>
                      <w:rFonts w:ascii="Times New Roman" w:hAnsi="Times New Roman"/>
                      <w:szCs w:val="24"/>
                      <w:lang w:val="ro-RO"/>
                    </w:rPr>
                  </w:pPr>
                  <w:r w:rsidRPr="00970D4A">
                    <w:rPr>
                      <w:rFonts w:ascii="Times New Roman" w:hAnsi="Times New Roman"/>
                      <w:szCs w:val="24"/>
                      <w:lang w:val="ro-RO"/>
                    </w:rPr>
                    <w:t>Pentru preparatul trei este recom</w:t>
                  </w:r>
                  <w:r>
                    <w:rPr>
                      <w:rFonts w:ascii="Times New Roman" w:hAnsi="Times New Roman"/>
                      <w:szCs w:val="24"/>
                      <w:lang w:val="ro-RO"/>
                    </w:rPr>
                    <w:t>an</w:t>
                  </w:r>
                  <w:r w:rsidRPr="00970D4A">
                    <w:rPr>
                      <w:rFonts w:ascii="Times New Roman" w:hAnsi="Times New Roman"/>
                      <w:szCs w:val="24"/>
                      <w:lang w:val="ro-RO"/>
                    </w:rPr>
                    <w:t>dat</w:t>
                  </w:r>
                  <w:r>
                    <w:rPr>
                      <w:rFonts w:ascii="Times New Roman" w:hAnsi="Times New Roman"/>
                      <w:szCs w:val="24"/>
                      <w:lang w:val="ro-RO"/>
                    </w:rPr>
                    <w:t xml:space="preserve"> </w:t>
                  </w:r>
                  <w:proofErr w:type="spellStart"/>
                  <w:r w:rsidRPr="00970D4A">
                    <w:rPr>
                      <w:rFonts w:ascii="Times New Roman" w:hAnsi="Times New Roman"/>
                      <w:b/>
                      <w:szCs w:val="24"/>
                      <w:lang w:val="ro-RO"/>
                    </w:rPr>
                    <w:t>Lopinavir</w:t>
                  </w:r>
                  <w:proofErr w:type="spellEnd"/>
                  <w:r w:rsidRPr="00970D4A">
                    <w:rPr>
                      <w:rFonts w:ascii="Times New Roman" w:hAnsi="Times New Roman"/>
                      <w:b/>
                      <w:szCs w:val="24"/>
                      <w:lang w:val="ro-RO"/>
                    </w:rPr>
                    <w:t>/</w:t>
                  </w:r>
                  <w:proofErr w:type="spellStart"/>
                  <w:r w:rsidRPr="00970D4A">
                    <w:rPr>
                      <w:rFonts w:ascii="Times New Roman" w:hAnsi="Times New Roman"/>
                      <w:b/>
                      <w:szCs w:val="24"/>
                      <w:lang w:val="ro-RO"/>
                    </w:rPr>
                    <w:t>ritonavir</w:t>
                  </w:r>
                  <w:proofErr w:type="spellEnd"/>
                  <w:r w:rsidRPr="00970D4A">
                    <w:rPr>
                      <w:rFonts w:ascii="Times New Roman" w:hAnsi="Times New Roman"/>
                      <w:b/>
                      <w:szCs w:val="24"/>
                      <w:lang w:val="ro-RO"/>
                    </w:rPr>
                    <w:t>.</w:t>
                  </w:r>
                  <w:r w:rsidRPr="00970D4A">
                    <w:rPr>
                      <w:rFonts w:ascii="Times New Roman" w:hAnsi="Times New Roman"/>
                      <w:szCs w:val="24"/>
                      <w:lang w:val="ro-RO"/>
                    </w:rPr>
                    <w:t xml:space="preserve"> Ca alternativă, ținând cont de vârsta copilului poate fi utilizat , </w:t>
                  </w:r>
                  <w:proofErr w:type="spellStart"/>
                  <w:r w:rsidRPr="00970D4A">
                    <w:rPr>
                      <w:rFonts w:ascii="Times New Roman" w:hAnsi="Times New Roman"/>
                      <w:szCs w:val="24"/>
                      <w:shd w:val="clear" w:color="auto" w:fill="FFFFFF" w:themeFill="background1"/>
                      <w:lang w:val="ro-RO"/>
                    </w:rPr>
                    <w:t>Raltegravir</w:t>
                  </w:r>
                  <w:proofErr w:type="spellEnd"/>
                  <w:r w:rsidRPr="00970D4A">
                    <w:rPr>
                      <w:rFonts w:ascii="Times New Roman" w:hAnsi="Times New Roman"/>
                      <w:szCs w:val="24"/>
                      <w:lang w:val="ro-RO"/>
                    </w:rPr>
                    <w:t xml:space="preserve">, </w:t>
                  </w:r>
                  <w:proofErr w:type="spellStart"/>
                  <w:r w:rsidRPr="00970D4A">
                    <w:rPr>
                      <w:rFonts w:ascii="Times New Roman" w:hAnsi="Times New Roman"/>
                      <w:szCs w:val="24"/>
                      <w:lang w:val="ro-RO"/>
                    </w:rPr>
                    <w:t>Dolutogravir</w:t>
                  </w:r>
                  <w:proofErr w:type="spellEnd"/>
                  <w:r w:rsidRPr="00970D4A">
                    <w:rPr>
                      <w:rFonts w:ascii="Times New Roman" w:hAnsi="Times New Roman"/>
                      <w:szCs w:val="24"/>
                      <w:lang w:val="ro-RO"/>
                    </w:rPr>
                    <w:t xml:space="preserve"> (&gt;6 ani) .</w:t>
                  </w:r>
                </w:p>
                <w:p w:rsidR="00170096" w:rsidRPr="00970D4A" w:rsidRDefault="00170096" w:rsidP="00F50E07">
                  <w:pPr>
                    <w:spacing w:after="0" w:line="240" w:lineRule="auto"/>
                    <w:rPr>
                      <w:rFonts w:ascii="Times New Roman" w:hAnsi="Times New Roman"/>
                      <w:sz w:val="28"/>
                      <w:szCs w:val="28"/>
                      <w:lang w:val="ro-RO"/>
                    </w:rPr>
                  </w:pPr>
                  <w:r w:rsidRPr="00970D4A">
                    <w:rPr>
                      <w:rFonts w:ascii="Times New Roman" w:hAnsi="Times New Roman"/>
                      <w:szCs w:val="24"/>
                      <w:lang w:val="ro-RO"/>
                    </w:rPr>
                    <w:t xml:space="preserve">Pentru date referitoare la preparatele ARV, faceți referință la Anexa 1 </w:t>
                  </w:r>
                  <w:r w:rsidRPr="00970D4A">
                    <w:rPr>
                      <w:rFonts w:ascii="Times New Roman" w:hAnsi="Times New Roman"/>
                      <w:i/>
                      <w:spacing w:val="-4"/>
                      <w:szCs w:val="24"/>
                      <w:lang w:val="ro-RO"/>
                    </w:rPr>
                    <w:t>(G/R – înalt, A/Ș – redusă)</w:t>
                  </w:r>
                </w:p>
                <w:p w:rsidR="00170096" w:rsidRPr="004A70C7" w:rsidRDefault="00170096" w:rsidP="00F03FFC">
                  <w:pPr>
                    <w:rPr>
                      <w:rFonts w:ascii="Times New Roman" w:hAnsi="Times New Roman"/>
                      <w:szCs w:val="24"/>
                      <w:lang w:val="en-US"/>
                    </w:rPr>
                  </w:pPr>
                </w:p>
                <w:p w:rsidR="00170096" w:rsidRDefault="00170096" w:rsidP="00F03FFC">
                  <w:pPr>
                    <w:rPr>
                      <w:lang w:val="ro-RO"/>
                    </w:rPr>
                  </w:pPr>
                </w:p>
                <w:p w:rsidR="00170096" w:rsidRPr="0054262E" w:rsidRDefault="00170096" w:rsidP="00F03FFC">
                  <w:pPr>
                    <w:rPr>
                      <w:lang w:val="ro-RO"/>
                    </w:rPr>
                  </w:pPr>
                </w:p>
              </w:txbxContent>
            </v:textbox>
          </v:rect>
        </w:pict>
      </w:r>
    </w:p>
    <w:p w:rsidR="00F03FFC" w:rsidRPr="00000F2F" w:rsidRDefault="00F03FFC" w:rsidP="00F03FFC">
      <w:pPr>
        <w:rPr>
          <w:rFonts w:ascii="Times New Roman" w:eastAsia="Times New Roman" w:hAnsi="Times New Roman" w:cs="Times New Roman"/>
          <w:szCs w:val="24"/>
        </w:rPr>
      </w:pPr>
    </w:p>
    <w:p w:rsidR="00F03FFC" w:rsidRPr="00000F2F" w:rsidRDefault="00F03FFC" w:rsidP="00F03FFC">
      <w:pPr>
        <w:rPr>
          <w:rFonts w:ascii="Times New Roman" w:eastAsia="Times New Roman" w:hAnsi="Times New Roman" w:cs="Times New Roman"/>
          <w:szCs w:val="24"/>
        </w:rPr>
      </w:pPr>
    </w:p>
    <w:p w:rsidR="00F03FFC" w:rsidRPr="00000F2F" w:rsidRDefault="00F03FFC" w:rsidP="00F03FFC">
      <w:pPr>
        <w:tabs>
          <w:tab w:val="left" w:pos="6011"/>
        </w:tabs>
        <w:rPr>
          <w:rFonts w:ascii="Times New Roman" w:eastAsia="Times New Roman" w:hAnsi="Times New Roman" w:cs="Times New Roman"/>
          <w:szCs w:val="24"/>
        </w:rPr>
      </w:pPr>
    </w:p>
    <w:p w:rsidR="00F03FFC" w:rsidRPr="00000F2F" w:rsidRDefault="00F03FFC" w:rsidP="00F03FFC">
      <w:pPr>
        <w:tabs>
          <w:tab w:val="left" w:pos="6011"/>
        </w:tabs>
        <w:rPr>
          <w:rFonts w:ascii="Times New Roman" w:eastAsia="Times New Roman" w:hAnsi="Times New Roman" w:cs="Times New Roman"/>
          <w:szCs w:val="24"/>
        </w:rPr>
      </w:pPr>
    </w:p>
    <w:p w:rsidR="00F03FFC" w:rsidRPr="00F50E07" w:rsidRDefault="00041D53" w:rsidP="00F03FFC">
      <w:pPr>
        <w:tabs>
          <w:tab w:val="left" w:pos="6011"/>
        </w:tabs>
        <w:rPr>
          <w:rFonts w:ascii="Times New Roman" w:eastAsia="Times New Roman" w:hAnsi="Times New Roman" w:cs="Times New Roman"/>
          <w:szCs w:val="24"/>
          <w:lang w:val="en-US"/>
        </w:rPr>
      </w:pPr>
      <w:r>
        <w:rPr>
          <w:rFonts w:ascii="Times New Roman" w:eastAsia="Times New Roman" w:hAnsi="Times New Roman" w:cs="Times New Roman"/>
          <w:noProof/>
          <w:szCs w:val="24"/>
        </w:rPr>
        <w:pict>
          <v:rect id="Прямоугольник 2" o:spid="_x0000_s1037" style="position:absolute;margin-left:-46.05pt;margin-top:21.2pt;width:532.6pt;height:9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">
            <v:path arrowok="t"/>
            <v:textbox>
              <w:txbxContent>
                <w:p w:rsidR="00170096" w:rsidRPr="004F50D1" w:rsidRDefault="00170096" w:rsidP="00943E23">
                  <w:pPr>
                    <w:spacing w:after="0"/>
                    <w:rPr>
                      <w:rFonts w:ascii="Times New Roman" w:hAnsi="Times New Roman"/>
                      <w:b/>
                      <w:szCs w:val="24"/>
                      <w:lang w:val="ro-RO"/>
                    </w:rPr>
                  </w:pPr>
                  <w:r w:rsidRPr="004F50D1">
                    <w:rPr>
                      <w:rFonts w:ascii="Times New Roman" w:hAnsi="Times New Roman"/>
                      <w:b/>
                      <w:szCs w:val="24"/>
                      <w:lang w:val="ro-RO"/>
                    </w:rPr>
                    <w:t>Caseta 11. Considerente privind PPE</w:t>
                  </w:r>
                </w:p>
                <w:p w:rsidR="00170096" w:rsidRPr="004F50D1" w:rsidRDefault="00170096" w:rsidP="00943E23">
                  <w:pPr>
                    <w:numPr>
                      <w:ilvl w:val="0"/>
                      <w:numId w:val="9"/>
                    </w:numPr>
                    <w:spacing w:after="0"/>
                    <w:rPr>
                      <w:rFonts w:ascii="Times New Roman" w:hAnsi="Times New Roman"/>
                      <w:szCs w:val="24"/>
                      <w:lang w:val="ro-RO"/>
                    </w:rPr>
                  </w:pPr>
                  <w:r w:rsidRPr="004F50D1">
                    <w:rPr>
                      <w:rFonts w:ascii="Times New Roman" w:hAnsi="Times New Roman"/>
                      <w:szCs w:val="24"/>
                      <w:lang w:val="ro-RO"/>
                    </w:rPr>
                    <w:t>La persoanele cu hepatită cronică B, există riscul acutizării acesteia după finisarea PPE cu TDF, 3TC sau FTC.</w:t>
                  </w:r>
                </w:p>
                <w:p w:rsidR="00170096" w:rsidRDefault="00170096" w:rsidP="00943E23">
                  <w:pPr>
                    <w:numPr>
                      <w:ilvl w:val="0"/>
                      <w:numId w:val="9"/>
                    </w:numPr>
                    <w:spacing w:after="0"/>
                    <w:rPr>
                      <w:rFonts w:ascii="Times New Roman" w:hAnsi="Times New Roman"/>
                      <w:szCs w:val="24"/>
                      <w:lang w:val="ro-RO"/>
                    </w:rPr>
                  </w:pPr>
                  <w:r>
                    <w:rPr>
                      <w:rFonts w:ascii="Times New Roman" w:hAnsi="Times New Roman"/>
                      <w:szCs w:val="24"/>
                      <w:lang w:val="ro-RO"/>
                    </w:rPr>
                    <w:t>Nici una din schemele indicate pentru PPE nu sunt contraindicate în timpul sarcinii.</w:t>
                  </w:r>
                </w:p>
                <w:p w:rsidR="00170096" w:rsidRPr="00462C42" w:rsidRDefault="00170096" w:rsidP="00943E23">
                  <w:pPr>
                    <w:numPr>
                      <w:ilvl w:val="0"/>
                      <w:numId w:val="9"/>
                    </w:numPr>
                    <w:spacing w:after="0"/>
                    <w:rPr>
                      <w:rFonts w:ascii="Times New Roman" w:hAnsi="Times New Roman"/>
                      <w:sz w:val="28"/>
                      <w:szCs w:val="28"/>
                      <w:lang w:val="ro-RO"/>
                    </w:rPr>
                  </w:pPr>
                  <w:r>
                    <w:rPr>
                      <w:rFonts w:ascii="Times New Roman" w:hAnsi="Times New Roman"/>
                      <w:szCs w:val="24"/>
                      <w:lang w:val="ro-RO"/>
                    </w:rPr>
                    <w:t>Alăptarea la sân nu este contraindicație pentru PPE, dar trebuie luate în considerație riscurile și beneficiile alăptării la sân, în cazul riscului de infectare cu HIV.</w:t>
                  </w:r>
                  <w:r w:rsidRPr="00462C42">
                    <w:rPr>
                      <w:rFonts w:ascii="Times New Roman" w:hAnsi="Times New Roman"/>
                      <w:sz w:val="28"/>
                      <w:szCs w:val="28"/>
                      <w:lang w:val="ro-RO"/>
                    </w:rPr>
                    <w:t xml:space="preserve"> </w:t>
                  </w:r>
                </w:p>
              </w:txbxContent>
            </v:textbox>
          </v:rect>
        </w:pict>
      </w:r>
    </w:p>
    <w:p w:rsidR="00F03FFC" w:rsidRPr="00000F2F" w:rsidRDefault="00F03FFC" w:rsidP="00F03FFC">
      <w:pPr>
        <w:tabs>
          <w:tab w:val="left" w:pos="6011"/>
        </w:tabs>
        <w:rPr>
          <w:rFonts w:ascii="Times New Roman" w:eastAsia="Times New Roman" w:hAnsi="Times New Roman" w:cs="Times New Roman"/>
          <w:szCs w:val="24"/>
        </w:rPr>
      </w:pPr>
    </w:p>
    <w:p w:rsidR="00F03FFC" w:rsidRPr="00000F2F" w:rsidRDefault="00F03FFC" w:rsidP="00F03FFC">
      <w:pPr>
        <w:tabs>
          <w:tab w:val="left" w:pos="6011"/>
        </w:tabs>
        <w:rPr>
          <w:rFonts w:ascii="Times New Roman" w:eastAsia="Times New Roman" w:hAnsi="Times New Roman" w:cs="Times New Roman"/>
          <w:szCs w:val="24"/>
        </w:rPr>
      </w:pPr>
    </w:p>
    <w:p w:rsidR="00F03FFC" w:rsidRPr="00000F2F" w:rsidRDefault="00F03FFC" w:rsidP="00F03FFC">
      <w:pPr>
        <w:tabs>
          <w:tab w:val="left" w:pos="6011"/>
        </w:tabs>
        <w:rPr>
          <w:rFonts w:ascii="Times New Roman" w:eastAsia="Times New Roman" w:hAnsi="Times New Roman" w:cs="Times New Roman"/>
          <w:szCs w:val="24"/>
        </w:rPr>
      </w:pPr>
    </w:p>
    <w:p w:rsidR="00F03FFC" w:rsidRPr="00000F2F" w:rsidRDefault="00F03FFC" w:rsidP="00F03FFC">
      <w:pPr>
        <w:tabs>
          <w:tab w:val="left" w:pos="6011"/>
        </w:tabs>
        <w:rPr>
          <w:rFonts w:ascii="Times New Roman" w:eastAsia="Times New Roman" w:hAnsi="Times New Roman" w:cs="Times New Roman"/>
          <w:szCs w:val="24"/>
        </w:rPr>
      </w:pPr>
    </w:p>
    <w:p w:rsidR="00F03FFC" w:rsidRPr="00000F2F" w:rsidRDefault="00F03FFC" w:rsidP="00F03FFC">
      <w:pPr>
        <w:tabs>
          <w:tab w:val="left" w:pos="6011"/>
        </w:tabs>
        <w:rPr>
          <w:rFonts w:ascii="Times New Roman" w:eastAsia="Times New Roman" w:hAnsi="Times New Roman" w:cs="Times New Roman"/>
          <w:szCs w:val="24"/>
        </w:rPr>
      </w:pPr>
    </w:p>
    <w:tbl>
      <w:tblPr>
        <w:tblW w:w="5660" w:type="pct"/>
        <w:tblInd w:w="-859" w:type="dxa"/>
        <w:tblCellMar>
          <w:left w:w="40" w:type="dxa"/>
          <w:right w:w="40" w:type="dxa"/>
        </w:tblCellMar>
        <w:tblLook w:val="0000"/>
      </w:tblPr>
      <w:tblGrid>
        <w:gridCol w:w="2471"/>
        <w:gridCol w:w="3612"/>
        <w:gridCol w:w="60"/>
        <w:gridCol w:w="4537"/>
      </w:tblGrid>
      <w:tr w:rsidR="00F03FFC" w:rsidRPr="006E6337" w:rsidTr="00F50E07">
        <w:trPr>
          <w:trHeight w:hRule="exact" w:val="377"/>
          <w:tblHead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03FFC" w:rsidRPr="00970D4A" w:rsidRDefault="00F03FFC" w:rsidP="009E03B3">
            <w:pPr>
              <w:shd w:val="clear" w:color="auto" w:fill="FFFFFF"/>
              <w:ind w:left="134"/>
              <w:rPr>
                <w:rFonts w:ascii="Times New Roman" w:eastAsia="Times New Roman" w:hAnsi="Times New Roman" w:cs="Times New Roman"/>
                <w:szCs w:val="24"/>
                <w:lang w:val="ro-RO"/>
              </w:rPr>
            </w:pPr>
            <w:r w:rsidRPr="00970D4A">
              <w:rPr>
                <w:rFonts w:ascii="Times New Roman" w:eastAsia="Times New Roman" w:hAnsi="Times New Roman" w:cs="Times New Roman"/>
                <w:b/>
                <w:spacing w:val="-4"/>
                <w:szCs w:val="24"/>
                <w:lang w:val="ro-RO"/>
              </w:rPr>
              <w:t>Caseta 12</w:t>
            </w:r>
            <w:r w:rsidRPr="00970D4A">
              <w:rPr>
                <w:rFonts w:ascii="Times New Roman" w:eastAsia="Times New Roman" w:hAnsi="Times New Roman" w:cs="Times New Roman"/>
                <w:b/>
                <w:color w:val="000000"/>
                <w:spacing w:val="-4"/>
                <w:szCs w:val="24"/>
                <w:lang w:val="ro-RO"/>
              </w:rPr>
              <w:t xml:space="preserve">. Efecte adverse ale </w:t>
            </w:r>
            <w:r w:rsidR="00970D4A" w:rsidRPr="00970D4A">
              <w:rPr>
                <w:rFonts w:ascii="Times New Roman" w:eastAsia="Times New Roman" w:hAnsi="Times New Roman" w:cs="Times New Roman"/>
                <w:b/>
                <w:color w:val="000000"/>
                <w:spacing w:val="-4"/>
                <w:szCs w:val="24"/>
                <w:lang w:val="ro-RO"/>
              </w:rPr>
              <w:t>preparatelor</w:t>
            </w:r>
            <w:r w:rsidRPr="00970D4A">
              <w:rPr>
                <w:rFonts w:ascii="Times New Roman" w:eastAsia="Times New Roman" w:hAnsi="Times New Roman" w:cs="Times New Roman"/>
                <w:b/>
                <w:color w:val="000000"/>
                <w:spacing w:val="-4"/>
                <w:szCs w:val="24"/>
                <w:lang w:val="ro-RO"/>
              </w:rPr>
              <w:t xml:space="preserve"> ARV  </w:t>
            </w:r>
            <w:r w:rsidR="00970D4A" w:rsidRPr="00970D4A">
              <w:rPr>
                <w:rFonts w:ascii="Times New Roman" w:eastAsia="Times New Roman" w:hAnsi="Times New Roman" w:cs="Times New Roman"/>
                <w:b/>
                <w:color w:val="000000"/>
                <w:spacing w:val="-4"/>
                <w:szCs w:val="24"/>
                <w:lang w:val="ro-RO"/>
              </w:rPr>
              <w:t>și</w:t>
            </w:r>
            <w:r w:rsidRPr="00970D4A">
              <w:rPr>
                <w:rFonts w:ascii="Times New Roman" w:eastAsia="Times New Roman" w:hAnsi="Times New Roman" w:cs="Times New Roman"/>
                <w:b/>
                <w:color w:val="000000"/>
                <w:spacing w:val="-4"/>
                <w:szCs w:val="24"/>
                <w:lang w:val="ro-RO"/>
              </w:rPr>
              <w:t xml:space="preserve"> sugestii  pentru </w:t>
            </w:r>
            <w:r w:rsidR="00970D4A" w:rsidRPr="00970D4A">
              <w:rPr>
                <w:rFonts w:ascii="Times New Roman" w:eastAsia="Times New Roman" w:hAnsi="Times New Roman" w:cs="Times New Roman"/>
                <w:b/>
                <w:color w:val="000000"/>
                <w:spacing w:val="-4"/>
                <w:szCs w:val="24"/>
                <w:lang w:val="ro-RO"/>
              </w:rPr>
              <w:t>soluționarea</w:t>
            </w:r>
            <w:r w:rsidRPr="00970D4A">
              <w:rPr>
                <w:rFonts w:ascii="Times New Roman" w:eastAsia="Times New Roman" w:hAnsi="Times New Roman" w:cs="Times New Roman"/>
                <w:b/>
                <w:color w:val="000000"/>
                <w:spacing w:val="-4"/>
                <w:szCs w:val="24"/>
                <w:lang w:val="ro-RO"/>
              </w:rPr>
              <w:t xml:space="preserve"> acestora</w:t>
            </w:r>
          </w:p>
        </w:tc>
      </w:tr>
      <w:tr w:rsidR="00F03FFC" w:rsidRPr="00970D4A" w:rsidTr="00F50E07">
        <w:trPr>
          <w:trHeight w:hRule="exact" w:val="353"/>
          <w:tblHeader/>
        </w:trPr>
        <w:tc>
          <w:tcPr>
            <w:tcW w:w="1157"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E03B3">
            <w:pPr>
              <w:shd w:val="clear" w:color="auto" w:fill="FFFFFF"/>
              <w:jc w:val="center"/>
              <w:rPr>
                <w:rFonts w:ascii="Times New Roman" w:eastAsia="Times New Roman" w:hAnsi="Times New Roman" w:cs="Times New Roman"/>
                <w:szCs w:val="24"/>
                <w:lang w:val="ro-RO"/>
              </w:rPr>
            </w:pPr>
            <w:r w:rsidRPr="00970D4A">
              <w:rPr>
                <w:rFonts w:ascii="Times New Roman" w:eastAsia="Times New Roman" w:hAnsi="Times New Roman" w:cs="Times New Roman"/>
                <w:b/>
                <w:bCs/>
                <w:color w:val="000000"/>
                <w:szCs w:val="24"/>
                <w:lang w:val="ro-RO"/>
              </w:rPr>
              <w:t>Remediul ARV</w:t>
            </w:r>
          </w:p>
        </w:tc>
        <w:tc>
          <w:tcPr>
            <w:tcW w:w="1691"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E03B3">
            <w:pPr>
              <w:shd w:val="clear" w:color="auto" w:fill="FFFFFF"/>
              <w:jc w:val="center"/>
              <w:rPr>
                <w:rFonts w:ascii="Times New Roman" w:eastAsia="Times New Roman" w:hAnsi="Times New Roman" w:cs="Times New Roman"/>
                <w:szCs w:val="24"/>
                <w:lang w:val="ro-RO"/>
              </w:rPr>
            </w:pPr>
            <w:r w:rsidRPr="00970D4A">
              <w:rPr>
                <w:rFonts w:ascii="Times New Roman" w:eastAsia="Times New Roman" w:hAnsi="Times New Roman" w:cs="Times New Roman"/>
                <w:b/>
                <w:bCs/>
                <w:color w:val="000000"/>
                <w:szCs w:val="24"/>
                <w:lang w:val="ro-RO"/>
              </w:rPr>
              <w:t>Efecte adverse</w:t>
            </w:r>
          </w:p>
        </w:tc>
        <w:tc>
          <w:tcPr>
            <w:tcW w:w="2152" w:type="pct"/>
            <w:gridSpan w:val="2"/>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970D4A" w:rsidP="009E03B3">
            <w:pPr>
              <w:shd w:val="clear" w:color="auto" w:fill="FFFFFF"/>
              <w:jc w:val="center"/>
              <w:rPr>
                <w:rFonts w:ascii="Times New Roman" w:eastAsia="Times New Roman" w:hAnsi="Times New Roman" w:cs="Times New Roman"/>
                <w:szCs w:val="24"/>
                <w:lang w:val="ro-RO"/>
              </w:rPr>
            </w:pPr>
            <w:r w:rsidRPr="00970D4A">
              <w:rPr>
                <w:rFonts w:ascii="Times New Roman" w:eastAsia="Times New Roman" w:hAnsi="Times New Roman" w:cs="Times New Roman"/>
                <w:b/>
                <w:bCs/>
                <w:color w:val="000000"/>
                <w:szCs w:val="24"/>
                <w:lang w:val="ro-RO"/>
              </w:rPr>
              <w:t>Soluții</w:t>
            </w:r>
          </w:p>
        </w:tc>
      </w:tr>
      <w:tr w:rsidR="00F03FFC" w:rsidRPr="006E6337" w:rsidTr="00F50E07">
        <w:trPr>
          <w:trHeight w:hRule="exact" w:val="2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03FFC" w:rsidRPr="00970D4A" w:rsidRDefault="00F03FFC" w:rsidP="009E03B3">
            <w:pPr>
              <w:shd w:val="clear" w:color="auto" w:fill="FFFFFF"/>
              <w:rPr>
                <w:rFonts w:ascii="Times New Roman" w:eastAsia="Times New Roman" w:hAnsi="Times New Roman" w:cs="Times New Roman"/>
                <w:b/>
                <w:i/>
                <w:iCs/>
                <w:color w:val="000000"/>
                <w:szCs w:val="24"/>
                <w:lang w:val="ro-RO"/>
              </w:rPr>
            </w:pPr>
            <w:proofErr w:type="spellStart"/>
            <w:r w:rsidRPr="00970D4A">
              <w:rPr>
                <w:rFonts w:ascii="Times New Roman" w:eastAsia="Times New Roman" w:hAnsi="Times New Roman" w:cs="Times New Roman"/>
                <w:b/>
                <w:i/>
                <w:iCs/>
                <w:color w:val="000000"/>
                <w:szCs w:val="24"/>
                <w:lang w:val="ro-RO"/>
              </w:rPr>
              <w:t>Lactacidoză</w:t>
            </w:r>
            <w:proofErr w:type="spellEnd"/>
            <w:r w:rsidRPr="00970D4A">
              <w:rPr>
                <w:rFonts w:ascii="Times New Roman" w:eastAsia="Times New Roman" w:hAnsi="Times New Roman" w:cs="Times New Roman"/>
                <w:b/>
                <w:i/>
                <w:iCs/>
                <w:color w:val="000000"/>
                <w:szCs w:val="24"/>
                <w:lang w:val="ro-RO"/>
              </w:rPr>
              <w:t xml:space="preserve"> (cu pericol pentru </w:t>
            </w:r>
            <w:r w:rsidR="00970D4A" w:rsidRPr="00970D4A">
              <w:rPr>
                <w:rFonts w:ascii="Times New Roman" w:eastAsia="Times New Roman" w:hAnsi="Times New Roman" w:cs="Times New Roman"/>
                <w:b/>
                <w:i/>
                <w:iCs/>
                <w:color w:val="000000"/>
                <w:szCs w:val="24"/>
                <w:lang w:val="ro-RO"/>
              </w:rPr>
              <w:t>viață</w:t>
            </w:r>
            <w:r w:rsidRPr="00970D4A">
              <w:rPr>
                <w:rFonts w:ascii="Times New Roman" w:eastAsia="Times New Roman" w:hAnsi="Times New Roman" w:cs="Times New Roman"/>
                <w:b/>
                <w:i/>
                <w:iCs/>
                <w:color w:val="000000"/>
                <w:szCs w:val="24"/>
                <w:lang w:val="ro-RO"/>
              </w:rPr>
              <w:t>)</w:t>
            </w:r>
          </w:p>
        </w:tc>
      </w:tr>
      <w:tr w:rsidR="00F03FFC" w:rsidRPr="006E6337" w:rsidTr="00F50E07">
        <w:trPr>
          <w:trHeight w:hRule="exact" w:val="2014"/>
        </w:trPr>
        <w:tc>
          <w:tcPr>
            <w:tcW w:w="1157"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shd w:val="clear" w:color="auto" w:fill="FFFFFF"/>
              <w:tabs>
                <w:tab w:val="left" w:pos="140"/>
              </w:tabs>
              <w:spacing w:line="240" w:lineRule="auto"/>
              <w:rPr>
                <w:rFonts w:ascii="Times New Roman" w:eastAsia="Times New Roman" w:hAnsi="Times New Roman" w:cs="Times New Roman"/>
                <w:szCs w:val="24"/>
                <w:lang w:val="ro-RO"/>
              </w:rPr>
            </w:pPr>
          </w:p>
          <w:p w:rsidR="00F03FFC" w:rsidRPr="00970D4A" w:rsidRDefault="00F03FFC" w:rsidP="00970D4A">
            <w:pPr>
              <w:shd w:val="clear" w:color="auto" w:fill="FFFFFF"/>
              <w:tabs>
                <w:tab w:val="left" w:pos="374"/>
              </w:tabs>
              <w:spacing w:line="240" w:lineRule="auto"/>
              <w:rPr>
                <w:rFonts w:ascii="Times New Roman" w:eastAsia="Times New Roman" w:hAnsi="Times New Roman" w:cs="Times New Roman"/>
                <w:szCs w:val="24"/>
                <w:lang w:val="ro-RO"/>
              </w:rPr>
            </w:pPr>
            <w:proofErr w:type="spellStart"/>
            <w:r w:rsidRPr="00970D4A">
              <w:rPr>
                <w:rFonts w:ascii="Times New Roman" w:eastAsia="Times New Roman" w:hAnsi="Times New Roman" w:cs="Times New Roman"/>
                <w:color w:val="000000"/>
                <w:szCs w:val="24"/>
                <w:lang w:val="ro-RO"/>
              </w:rPr>
              <w:t>Zidovudină</w:t>
            </w:r>
            <w:proofErr w:type="spellEnd"/>
          </w:p>
        </w:tc>
        <w:tc>
          <w:tcPr>
            <w:tcW w:w="1691"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widowControl w:val="0"/>
              <w:shd w:val="clear" w:color="auto" w:fill="FFFFFF"/>
              <w:tabs>
                <w:tab w:val="left" w:pos="283"/>
              </w:tabs>
              <w:autoSpaceDE w:val="0"/>
              <w:autoSpaceDN w:val="0"/>
              <w:adjustRightInd w:val="0"/>
              <w:spacing w:after="0" w:line="240" w:lineRule="auto"/>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Nausea, vomă, </w:t>
            </w:r>
            <w:r w:rsidR="00970D4A" w:rsidRPr="00970D4A">
              <w:rPr>
                <w:rFonts w:ascii="Times New Roman" w:eastAsia="Times New Roman" w:hAnsi="Times New Roman" w:cs="Times New Roman"/>
                <w:color w:val="000000"/>
                <w:szCs w:val="24"/>
                <w:lang w:val="ro-RO"/>
              </w:rPr>
              <w:t>cașexie</w:t>
            </w:r>
            <w:r w:rsidRPr="00970D4A">
              <w:rPr>
                <w:rFonts w:ascii="Times New Roman" w:eastAsia="Times New Roman" w:hAnsi="Times New Roman" w:cs="Times New Roman"/>
                <w:color w:val="000000"/>
                <w:szCs w:val="24"/>
                <w:lang w:val="ro-RO"/>
              </w:rPr>
              <w:t xml:space="preserve">, fatigabilitate, pancreatită, </w:t>
            </w:r>
            <w:r w:rsidR="00970D4A" w:rsidRPr="00970D4A">
              <w:rPr>
                <w:rFonts w:ascii="Times New Roman" w:eastAsia="Times New Roman" w:hAnsi="Times New Roman" w:cs="Times New Roman"/>
                <w:color w:val="000000"/>
                <w:szCs w:val="24"/>
                <w:lang w:val="ro-RO"/>
              </w:rPr>
              <w:t>insuficiență</w:t>
            </w:r>
            <w:r w:rsidRPr="00970D4A">
              <w:rPr>
                <w:rFonts w:ascii="Times New Roman" w:eastAsia="Times New Roman" w:hAnsi="Times New Roman" w:cs="Times New Roman"/>
                <w:color w:val="000000"/>
                <w:szCs w:val="24"/>
                <w:lang w:val="ro-RO"/>
              </w:rPr>
              <w:t xml:space="preserve"> </w:t>
            </w:r>
            <w:proofErr w:type="spellStart"/>
            <w:r w:rsidRPr="00970D4A">
              <w:rPr>
                <w:rFonts w:ascii="Times New Roman" w:eastAsia="Times New Roman" w:hAnsi="Times New Roman" w:cs="Times New Roman"/>
                <w:color w:val="000000"/>
                <w:szCs w:val="24"/>
                <w:lang w:val="ro-RO"/>
              </w:rPr>
              <w:t>poliorganică</w:t>
            </w:r>
            <w:proofErr w:type="spellEnd"/>
            <w:r w:rsidRPr="00970D4A">
              <w:rPr>
                <w:rFonts w:ascii="Times New Roman" w:eastAsia="Times New Roman" w:hAnsi="Times New Roman" w:cs="Times New Roman"/>
                <w:color w:val="000000"/>
                <w:szCs w:val="24"/>
                <w:lang w:val="ro-RO"/>
              </w:rPr>
              <w:t xml:space="preserve">, sindromul dereglării respiratorii </w:t>
            </w:r>
            <w:r w:rsidR="00970D4A" w:rsidRPr="00970D4A">
              <w:rPr>
                <w:rFonts w:ascii="Times New Roman" w:eastAsia="Times New Roman" w:hAnsi="Times New Roman" w:cs="Times New Roman"/>
                <w:color w:val="000000"/>
                <w:szCs w:val="24"/>
                <w:lang w:val="ro-RO"/>
              </w:rPr>
              <w:t>achiziționate</w:t>
            </w:r>
            <w:r w:rsidRPr="00970D4A">
              <w:rPr>
                <w:rFonts w:ascii="Times New Roman" w:eastAsia="Times New Roman" w:hAnsi="Times New Roman" w:cs="Times New Roman"/>
                <w:color w:val="000000"/>
                <w:szCs w:val="24"/>
                <w:lang w:val="ro-RO"/>
              </w:rPr>
              <w:t xml:space="preserve"> (SDRA).</w:t>
            </w:r>
          </w:p>
          <w:p w:rsidR="00F03FFC" w:rsidRPr="00970D4A" w:rsidRDefault="00F03FFC" w:rsidP="00970D4A">
            <w:pPr>
              <w:widowControl w:val="0"/>
              <w:shd w:val="clear" w:color="auto" w:fill="FFFFFF"/>
              <w:tabs>
                <w:tab w:val="left" w:pos="283"/>
              </w:tabs>
              <w:autoSpaceDE w:val="0"/>
              <w:autoSpaceDN w:val="0"/>
              <w:adjustRightInd w:val="0"/>
              <w:spacing w:after="0" w:line="240" w:lineRule="auto"/>
              <w:rPr>
                <w:rFonts w:ascii="Times New Roman" w:eastAsia="Times New Roman" w:hAnsi="Times New Roman" w:cs="Times New Roman"/>
                <w:color w:val="000000"/>
                <w:szCs w:val="24"/>
                <w:lang w:val="ro-RO"/>
              </w:rPr>
            </w:pPr>
          </w:p>
        </w:tc>
        <w:tc>
          <w:tcPr>
            <w:tcW w:w="2152" w:type="pct"/>
            <w:gridSpan w:val="2"/>
            <w:tcBorders>
              <w:top w:val="single" w:sz="6" w:space="0" w:color="auto"/>
              <w:left w:val="single" w:sz="6" w:space="0" w:color="auto"/>
              <w:bottom w:val="single" w:sz="6" w:space="0" w:color="auto"/>
              <w:right w:val="single" w:sz="6" w:space="0" w:color="auto"/>
            </w:tcBorders>
            <w:shd w:val="clear" w:color="auto" w:fill="FFFFFF"/>
          </w:tcPr>
          <w:p w:rsidR="00F03FFC"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Monitorizarea </w:t>
            </w:r>
            <w:proofErr w:type="spellStart"/>
            <w:r w:rsidRPr="00970D4A">
              <w:rPr>
                <w:rFonts w:ascii="Times New Roman" w:eastAsia="Times New Roman" w:hAnsi="Times New Roman" w:cs="Times New Roman"/>
                <w:color w:val="000000"/>
                <w:szCs w:val="24"/>
                <w:lang w:val="ro-RO"/>
              </w:rPr>
              <w:t>lactacidozei</w:t>
            </w:r>
            <w:proofErr w:type="spellEnd"/>
            <w:r w:rsidRPr="00970D4A">
              <w:rPr>
                <w:rFonts w:ascii="Times New Roman" w:eastAsia="Times New Roman" w:hAnsi="Times New Roman" w:cs="Times New Roman"/>
                <w:color w:val="000000"/>
                <w:szCs w:val="24"/>
                <w:lang w:val="ro-RO"/>
              </w:rPr>
              <w:t xml:space="preserve"> doar dacă aceasta este suspectată, căutarea indicilor precoce (</w:t>
            </w:r>
            <w:proofErr w:type="spellStart"/>
            <w:r w:rsidRPr="00970D4A">
              <w:rPr>
                <w:rFonts w:ascii="Times New Roman" w:eastAsia="Times New Roman" w:hAnsi="Times New Roman" w:cs="Times New Roman"/>
                <w:color w:val="000000"/>
                <w:szCs w:val="24"/>
                <w:lang w:val="ro-RO"/>
              </w:rPr>
              <w:t>creatinkinaza</w:t>
            </w:r>
            <w:proofErr w:type="spellEnd"/>
            <w:r w:rsidRPr="00970D4A">
              <w:rPr>
                <w:rFonts w:ascii="Times New Roman" w:eastAsia="Times New Roman" w:hAnsi="Times New Roman" w:cs="Times New Roman"/>
                <w:color w:val="000000"/>
                <w:szCs w:val="24"/>
                <w:lang w:val="ro-RO"/>
              </w:rPr>
              <w:t>, HCO3).</w:t>
            </w:r>
          </w:p>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Tratamentul simptomatic este bicarbonatul contra acidozei.</w:t>
            </w:r>
          </w:p>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Substituirea cu </w:t>
            </w:r>
            <w:proofErr w:type="spellStart"/>
            <w:r w:rsidRPr="00970D4A">
              <w:rPr>
                <w:rFonts w:ascii="Times New Roman" w:eastAsia="Times New Roman" w:hAnsi="Times New Roman" w:cs="Times New Roman"/>
                <w:color w:val="000000"/>
                <w:szCs w:val="24"/>
                <w:lang w:val="ro-RO"/>
              </w:rPr>
              <w:t>Abacavir</w:t>
            </w:r>
            <w:proofErr w:type="spellEnd"/>
            <w:r w:rsidRPr="00970D4A">
              <w:rPr>
                <w:rFonts w:ascii="Times New Roman" w:eastAsia="Times New Roman" w:hAnsi="Times New Roman" w:cs="Times New Roman"/>
                <w:color w:val="000000"/>
                <w:szCs w:val="24"/>
                <w:lang w:val="ro-RO"/>
              </w:rPr>
              <w:t xml:space="preserve">, </w:t>
            </w:r>
            <w:proofErr w:type="spellStart"/>
            <w:r w:rsidRPr="00970D4A">
              <w:rPr>
                <w:rFonts w:ascii="Times New Roman" w:eastAsia="Times New Roman" w:hAnsi="Times New Roman" w:cs="Times New Roman"/>
                <w:color w:val="000000"/>
                <w:szCs w:val="24"/>
                <w:lang w:val="ro-RO"/>
              </w:rPr>
              <w:t>Tenofovir</w:t>
            </w:r>
            <w:proofErr w:type="spellEnd"/>
            <w:r w:rsidRPr="00970D4A">
              <w:rPr>
                <w:rFonts w:ascii="Times New Roman" w:eastAsia="Times New Roman" w:hAnsi="Times New Roman" w:cs="Times New Roman"/>
                <w:color w:val="000000"/>
                <w:szCs w:val="24"/>
                <w:lang w:val="ro-RO"/>
              </w:rPr>
              <w:t xml:space="preserve">, </w:t>
            </w:r>
            <w:proofErr w:type="spellStart"/>
            <w:r w:rsidRPr="00970D4A">
              <w:rPr>
                <w:rFonts w:ascii="Times New Roman" w:eastAsia="Times New Roman" w:hAnsi="Times New Roman" w:cs="Times New Roman"/>
                <w:color w:val="000000"/>
                <w:szCs w:val="24"/>
                <w:lang w:val="ro-RO"/>
              </w:rPr>
              <w:t>Lamivudină</w:t>
            </w:r>
            <w:proofErr w:type="spellEnd"/>
            <w:r w:rsidRPr="00970D4A">
              <w:rPr>
                <w:rFonts w:ascii="Times New Roman" w:eastAsia="Times New Roman" w:hAnsi="Times New Roman" w:cs="Times New Roman"/>
                <w:color w:val="000000"/>
                <w:szCs w:val="24"/>
                <w:lang w:val="ro-RO"/>
              </w:rPr>
              <w:t xml:space="preserve">, </w:t>
            </w:r>
            <w:proofErr w:type="spellStart"/>
            <w:r w:rsidRPr="00970D4A">
              <w:rPr>
                <w:rFonts w:ascii="Times New Roman" w:eastAsia="Times New Roman" w:hAnsi="Times New Roman" w:cs="Times New Roman"/>
                <w:color w:val="000000"/>
                <w:szCs w:val="24"/>
                <w:lang w:val="ro-RO"/>
              </w:rPr>
              <w:t>Emtricitabină</w:t>
            </w:r>
            <w:proofErr w:type="spellEnd"/>
            <w:r w:rsidRPr="00970D4A">
              <w:rPr>
                <w:rFonts w:ascii="Times New Roman" w:eastAsia="Times New Roman" w:hAnsi="Times New Roman" w:cs="Times New Roman"/>
                <w:color w:val="000000"/>
                <w:szCs w:val="24"/>
                <w:lang w:val="ro-RO"/>
              </w:rPr>
              <w:t>.</w:t>
            </w:r>
          </w:p>
        </w:tc>
      </w:tr>
      <w:tr w:rsidR="00F03FFC" w:rsidRPr="006E6337" w:rsidTr="00F50E07">
        <w:trPr>
          <w:trHeight w:hRule="exact" w:val="2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03FFC" w:rsidRPr="00970D4A" w:rsidRDefault="00F03FFC" w:rsidP="00970D4A">
            <w:pPr>
              <w:shd w:val="clear" w:color="auto" w:fill="FFFFFF"/>
              <w:spacing w:line="240" w:lineRule="auto"/>
              <w:rPr>
                <w:rFonts w:ascii="Times New Roman" w:eastAsia="Times New Roman" w:hAnsi="Times New Roman" w:cs="Times New Roman"/>
                <w:b/>
                <w:i/>
                <w:iCs/>
                <w:color w:val="000000"/>
                <w:szCs w:val="24"/>
                <w:lang w:val="ro-RO"/>
              </w:rPr>
            </w:pPr>
            <w:r w:rsidRPr="00970D4A">
              <w:rPr>
                <w:rFonts w:ascii="Times New Roman" w:eastAsia="Times New Roman" w:hAnsi="Times New Roman" w:cs="Times New Roman"/>
                <w:b/>
                <w:i/>
                <w:iCs/>
                <w:color w:val="000000"/>
                <w:szCs w:val="24"/>
                <w:lang w:val="ro-RO"/>
              </w:rPr>
              <w:t xml:space="preserve">Hipersensibilitate (cu pericol pentru </w:t>
            </w:r>
            <w:r w:rsidR="00970D4A" w:rsidRPr="00970D4A">
              <w:rPr>
                <w:rFonts w:ascii="Times New Roman" w:eastAsia="Times New Roman" w:hAnsi="Times New Roman" w:cs="Times New Roman"/>
                <w:b/>
                <w:i/>
                <w:iCs/>
                <w:color w:val="000000"/>
                <w:szCs w:val="24"/>
                <w:lang w:val="ro-RO"/>
              </w:rPr>
              <w:t>viață</w:t>
            </w:r>
            <w:r w:rsidRPr="00970D4A">
              <w:rPr>
                <w:rFonts w:ascii="Times New Roman" w:eastAsia="Times New Roman" w:hAnsi="Times New Roman" w:cs="Times New Roman"/>
                <w:b/>
                <w:i/>
                <w:iCs/>
                <w:color w:val="000000"/>
                <w:szCs w:val="24"/>
                <w:lang w:val="ro-RO"/>
              </w:rPr>
              <w:t xml:space="preserve"> în caz de re-expunere: </w:t>
            </w:r>
            <w:r w:rsidR="00970D4A" w:rsidRPr="00970D4A">
              <w:rPr>
                <w:rFonts w:ascii="Times New Roman" w:eastAsia="Times New Roman" w:hAnsi="Times New Roman" w:cs="Times New Roman"/>
                <w:b/>
                <w:i/>
                <w:iCs/>
                <w:color w:val="000000"/>
                <w:szCs w:val="24"/>
                <w:lang w:val="ro-RO"/>
              </w:rPr>
              <w:t>șoc</w:t>
            </w:r>
            <w:r w:rsidRPr="00970D4A">
              <w:rPr>
                <w:rFonts w:ascii="Times New Roman" w:eastAsia="Times New Roman" w:hAnsi="Times New Roman" w:cs="Times New Roman"/>
                <w:b/>
                <w:i/>
                <w:iCs/>
                <w:color w:val="000000"/>
                <w:szCs w:val="24"/>
                <w:lang w:val="ro-RO"/>
              </w:rPr>
              <w:t xml:space="preserve"> anafilactic)</w:t>
            </w:r>
          </w:p>
        </w:tc>
      </w:tr>
      <w:tr w:rsidR="00F03FFC" w:rsidRPr="006E6337" w:rsidTr="00F50E07">
        <w:trPr>
          <w:trHeight w:hRule="exact" w:val="1728"/>
        </w:trPr>
        <w:tc>
          <w:tcPr>
            <w:tcW w:w="1157"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shd w:val="clear" w:color="auto" w:fill="FFFFFF"/>
              <w:spacing w:line="240" w:lineRule="auto"/>
              <w:rPr>
                <w:rFonts w:ascii="Times New Roman" w:eastAsia="Times New Roman" w:hAnsi="Times New Roman" w:cs="Times New Roman"/>
                <w:szCs w:val="24"/>
                <w:lang w:val="ro-RO"/>
              </w:rPr>
            </w:pPr>
            <w:proofErr w:type="spellStart"/>
            <w:r w:rsidRPr="00970D4A">
              <w:rPr>
                <w:rFonts w:ascii="Times New Roman" w:eastAsia="Times New Roman" w:hAnsi="Times New Roman" w:cs="Times New Roman"/>
                <w:color w:val="000000"/>
                <w:szCs w:val="24"/>
                <w:lang w:val="ro-RO"/>
              </w:rPr>
              <w:t>Abacavir</w:t>
            </w:r>
            <w:proofErr w:type="spellEnd"/>
          </w:p>
        </w:tc>
        <w:tc>
          <w:tcPr>
            <w:tcW w:w="1691"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aproape întotdeauna febră </w:t>
            </w:r>
            <w:r w:rsidR="00970D4A" w:rsidRPr="00970D4A">
              <w:rPr>
                <w:rFonts w:ascii="Times New Roman" w:eastAsia="Times New Roman" w:hAnsi="Times New Roman" w:cs="Times New Roman"/>
                <w:color w:val="000000"/>
                <w:szCs w:val="24"/>
                <w:lang w:val="ro-RO"/>
              </w:rPr>
              <w:t>și</w:t>
            </w:r>
            <w:r w:rsidRPr="00970D4A">
              <w:rPr>
                <w:rFonts w:ascii="Times New Roman" w:eastAsia="Times New Roman" w:hAnsi="Times New Roman" w:cs="Times New Roman"/>
                <w:color w:val="000000"/>
                <w:szCs w:val="24"/>
                <w:lang w:val="ro-RO"/>
              </w:rPr>
              <w:t xml:space="preserve"> </w:t>
            </w:r>
            <w:r w:rsidR="00970D4A" w:rsidRPr="00970D4A">
              <w:rPr>
                <w:rFonts w:ascii="Times New Roman" w:eastAsia="Times New Roman" w:hAnsi="Times New Roman" w:cs="Times New Roman"/>
                <w:color w:val="000000"/>
                <w:szCs w:val="24"/>
                <w:lang w:val="ro-RO"/>
              </w:rPr>
              <w:t>erupții</w:t>
            </w:r>
            <w:r w:rsidRPr="00970D4A">
              <w:rPr>
                <w:rFonts w:ascii="Times New Roman" w:eastAsia="Times New Roman" w:hAnsi="Times New Roman" w:cs="Times New Roman"/>
                <w:color w:val="000000"/>
                <w:szCs w:val="24"/>
                <w:lang w:val="ro-RO"/>
              </w:rPr>
              <w:t xml:space="preserve"> cutanate, de asemenea fatigabilitate </w:t>
            </w:r>
            <w:r w:rsidR="00970D4A" w:rsidRPr="00970D4A">
              <w:rPr>
                <w:rFonts w:ascii="Times New Roman" w:eastAsia="Times New Roman" w:hAnsi="Times New Roman" w:cs="Times New Roman"/>
                <w:color w:val="000000"/>
                <w:szCs w:val="24"/>
                <w:lang w:val="ro-RO"/>
              </w:rPr>
              <w:t>și</w:t>
            </w:r>
            <w:r w:rsidRPr="00970D4A">
              <w:rPr>
                <w:rFonts w:ascii="Times New Roman" w:eastAsia="Times New Roman" w:hAnsi="Times New Roman" w:cs="Times New Roman"/>
                <w:color w:val="000000"/>
                <w:szCs w:val="24"/>
                <w:lang w:val="ro-RO"/>
              </w:rPr>
              <w:t xml:space="preserve"> nausea.</w:t>
            </w:r>
          </w:p>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5%, rar după </w:t>
            </w:r>
            <w:r w:rsidR="00970D4A" w:rsidRPr="00970D4A">
              <w:rPr>
                <w:rFonts w:ascii="Times New Roman" w:eastAsia="Times New Roman" w:hAnsi="Times New Roman" w:cs="Times New Roman"/>
                <w:color w:val="000000"/>
                <w:szCs w:val="24"/>
                <w:lang w:val="ro-RO"/>
              </w:rPr>
              <w:t>șase</w:t>
            </w:r>
            <w:r w:rsidRPr="00970D4A">
              <w:rPr>
                <w:rFonts w:ascii="Times New Roman" w:eastAsia="Times New Roman" w:hAnsi="Times New Roman" w:cs="Times New Roman"/>
                <w:color w:val="000000"/>
                <w:szCs w:val="24"/>
                <w:lang w:val="ro-RO"/>
              </w:rPr>
              <w:t xml:space="preserve"> săptămâni.</w:t>
            </w:r>
          </w:p>
        </w:tc>
        <w:tc>
          <w:tcPr>
            <w:tcW w:w="2152" w:type="pct"/>
            <w:gridSpan w:val="2"/>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Monitorizarea tegumentelor cutanate, a nu se începe împreună cu alte medicamente ce cauzează </w:t>
            </w:r>
            <w:r w:rsidR="00970D4A" w:rsidRPr="00970D4A">
              <w:rPr>
                <w:rFonts w:ascii="Times New Roman" w:eastAsia="Times New Roman" w:hAnsi="Times New Roman" w:cs="Times New Roman"/>
                <w:color w:val="000000"/>
                <w:szCs w:val="24"/>
                <w:lang w:val="ro-RO"/>
              </w:rPr>
              <w:t>erupții</w:t>
            </w:r>
            <w:r w:rsidRPr="00970D4A">
              <w:rPr>
                <w:rFonts w:ascii="Times New Roman" w:eastAsia="Times New Roman" w:hAnsi="Times New Roman" w:cs="Times New Roman"/>
                <w:color w:val="000000"/>
                <w:szCs w:val="24"/>
                <w:lang w:val="ro-RO"/>
              </w:rPr>
              <w:t>.</w:t>
            </w:r>
          </w:p>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Stoparea </w:t>
            </w:r>
            <w:proofErr w:type="spellStart"/>
            <w:r w:rsidRPr="00970D4A">
              <w:rPr>
                <w:rFonts w:ascii="Times New Roman" w:eastAsia="Times New Roman" w:hAnsi="Times New Roman" w:cs="Times New Roman"/>
                <w:color w:val="000000"/>
                <w:szCs w:val="24"/>
                <w:lang w:val="ro-RO"/>
              </w:rPr>
              <w:t>Abacavirului</w:t>
            </w:r>
            <w:proofErr w:type="spellEnd"/>
            <w:r w:rsidRPr="00970D4A">
              <w:rPr>
                <w:rFonts w:ascii="Times New Roman" w:eastAsia="Times New Roman" w:hAnsi="Times New Roman" w:cs="Times New Roman"/>
                <w:color w:val="000000"/>
                <w:szCs w:val="24"/>
                <w:lang w:val="ro-RO"/>
              </w:rPr>
              <w:t>, a nu se utiliza din nou dacă diagnoza este clar suspectată.</w:t>
            </w:r>
          </w:p>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Substituirea cu </w:t>
            </w:r>
            <w:proofErr w:type="spellStart"/>
            <w:r w:rsidRPr="00970D4A">
              <w:rPr>
                <w:rFonts w:ascii="Times New Roman" w:eastAsia="Times New Roman" w:hAnsi="Times New Roman" w:cs="Times New Roman"/>
                <w:color w:val="000000"/>
                <w:szCs w:val="24"/>
                <w:lang w:val="ro-RO"/>
              </w:rPr>
              <w:t>Zidovudină</w:t>
            </w:r>
            <w:proofErr w:type="spellEnd"/>
            <w:r w:rsidRPr="00970D4A">
              <w:rPr>
                <w:rFonts w:ascii="Times New Roman" w:eastAsia="Times New Roman" w:hAnsi="Times New Roman" w:cs="Times New Roman"/>
                <w:color w:val="000000"/>
                <w:szCs w:val="24"/>
                <w:lang w:val="ro-RO"/>
              </w:rPr>
              <w:t xml:space="preserve"> sau </w:t>
            </w:r>
            <w:proofErr w:type="spellStart"/>
            <w:r w:rsidRPr="00970D4A">
              <w:rPr>
                <w:rFonts w:ascii="Times New Roman" w:eastAsia="Times New Roman" w:hAnsi="Times New Roman" w:cs="Times New Roman"/>
                <w:color w:val="000000"/>
                <w:szCs w:val="24"/>
                <w:lang w:val="ro-RO"/>
              </w:rPr>
              <w:t>Tenofovir</w:t>
            </w:r>
            <w:proofErr w:type="spellEnd"/>
            <w:r w:rsidRPr="00970D4A">
              <w:rPr>
                <w:rFonts w:ascii="Times New Roman" w:eastAsia="Times New Roman" w:hAnsi="Times New Roman" w:cs="Times New Roman"/>
                <w:color w:val="000000"/>
                <w:szCs w:val="24"/>
                <w:lang w:val="ro-RO"/>
              </w:rPr>
              <w:t>.</w:t>
            </w:r>
          </w:p>
        </w:tc>
      </w:tr>
      <w:tr w:rsidR="00F03FFC" w:rsidRPr="006E6337" w:rsidTr="00F50E07">
        <w:trPr>
          <w:trHeight w:hRule="exact" w:val="2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03FFC" w:rsidRPr="00970D4A" w:rsidRDefault="00F03FFC" w:rsidP="009E03B3">
            <w:pPr>
              <w:shd w:val="clear" w:color="auto" w:fill="FFFFFF"/>
              <w:rPr>
                <w:rFonts w:ascii="Times New Roman" w:eastAsia="Times New Roman" w:hAnsi="Times New Roman" w:cs="Times New Roman"/>
                <w:b/>
                <w:i/>
                <w:iCs/>
                <w:color w:val="000000"/>
                <w:szCs w:val="24"/>
                <w:lang w:val="ro-RO"/>
              </w:rPr>
            </w:pPr>
          </w:p>
          <w:p w:rsidR="00F03FFC" w:rsidRPr="00970D4A" w:rsidRDefault="00F03FFC" w:rsidP="009E03B3">
            <w:pPr>
              <w:shd w:val="clear" w:color="auto" w:fill="FFFFFF"/>
              <w:rPr>
                <w:rFonts w:ascii="Times New Roman" w:eastAsia="Times New Roman" w:hAnsi="Times New Roman" w:cs="Times New Roman"/>
                <w:b/>
                <w:i/>
                <w:iCs/>
                <w:color w:val="000000"/>
                <w:szCs w:val="24"/>
                <w:lang w:val="ro-RO"/>
              </w:rPr>
            </w:pPr>
          </w:p>
          <w:p w:rsidR="00F03FFC" w:rsidRPr="00970D4A" w:rsidRDefault="00F03FFC" w:rsidP="009E03B3">
            <w:pPr>
              <w:shd w:val="clear" w:color="auto" w:fill="FFFFFF"/>
              <w:rPr>
                <w:rFonts w:ascii="Times New Roman" w:eastAsia="Times New Roman" w:hAnsi="Times New Roman" w:cs="Times New Roman"/>
                <w:b/>
                <w:i/>
                <w:iCs/>
                <w:color w:val="000000"/>
                <w:szCs w:val="24"/>
                <w:lang w:val="ro-RO"/>
              </w:rPr>
            </w:pPr>
          </w:p>
          <w:p w:rsidR="00F03FFC" w:rsidRPr="00970D4A" w:rsidRDefault="00F03FFC" w:rsidP="009E03B3">
            <w:pPr>
              <w:shd w:val="clear" w:color="auto" w:fill="FFFFFF"/>
              <w:rPr>
                <w:rFonts w:ascii="Times New Roman" w:eastAsia="Times New Roman" w:hAnsi="Times New Roman" w:cs="Times New Roman"/>
                <w:b/>
                <w:i/>
                <w:iCs/>
                <w:color w:val="000000"/>
                <w:szCs w:val="24"/>
                <w:lang w:val="ro-RO"/>
              </w:rPr>
            </w:pPr>
          </w:p>
          <w:p w:rsidR="00F03FFC" w:rsidRPr="00970D4A" w:rsidRDefault="00F03FFC" w:rsidP="009E03B3">
            <w:pPr>
              <w:shd w:val="clear" w:color="auto" w:fill="FFFFFF"/>
              <w:rPr>
                <w:rFonts w:ascii="Times New Roman" w:eastAsia="Times New Roman" w:hAnsi="Times New Roman" w:cs="Times New Roman"/>
                <w:b/>
                <w:i/>
                <w:iCs/>
                <w:color w:val="000000"/>
                <w:szCs w:val="24"/>
                <w:lang w:val="ro-RO"/>
              </w:rPr>
            </w:pPr>
          </w:p>
          <w:p w:rsidR="00F03FFC" w:rsidRPr="00970D4A" w:rsidRDefault="00F03FFC" w:rsidP="009E03B3">
            <w:pPr>
              <w:shd w:val="clear" w:color="auto" w:fill="FFFFFF"/>
              <w:rPr>
                <w:rFonts w:ascii="Times New Roman" w:eastAsia="Times New Roman" w:hAnsi="Times New Roman" w:cs="Times New Roman"/>
                <w:b/>
                <w:i/>
                <w:iCs/>
                <w:color w:val="000000"/>
                <w:szCs w:val="24"/>
                <w:lang w:val="ro-RO"/>
              </w:rPr>
            </w:pPr>
            <w:r w:rsidRPr="00970D4A">
              <w:rPr>
                <w:rFonts w:ascii="Times New Roman" w:eastAsia="Times New Roman" w:hAnsi="Times New Roman" w:cs="Times New Roman"/>
                <w:b/>
                <w:i/>
                <w:iCs/>
                <w:color w:val="000000"/>
                <w:szCs w:val="24"/>
                <w:lang w:val="ro-RO"/>
              </w:rPr>
              <w:t xml:space="preserve">Sindromul Stevens–Johnson, </w:t>
            </w:r>
            <w:proofErr w:type="spellStart"/>
            <w:r w:rsidRPr="00970D4A">
              <w:rPr>
                <w:rFonts w:ascii="Times New Roman" w:eastAsia="Times New Roman" w:hAnsi="Times New Roman" w:cs="Times New Roman"/>
                <w:b/>
                <w:i/>
                <w:iCs/>
                <w:color w:val="000000"/>
                <w:szCs w:val="24"/>
                <w:lang w:val="ro-RO"/>
              </w:rPr>
              <w:t>necroliză</w:t>
            </w:r>
            <w:proofErr w:type="spellEnd"/>
            <w:r w:rsidRPr="00970D4A">
              <w:rPr>
                <w:rFonts w:ascii="Times New Roman" w:eastAsia="Times New Roman" w:hAnsi="Times New Roman" w:cs="Times New Roman"/>
                <w:b/>
                <w:i/>
                <w:iCs/>
                <w:color w:val="000000"/>
                <w:szCs w:val="24"/>
                <w:lang w:val="ro-RO"/>
              </w:rPr>
              <w:t xml:space="preserve"> epidermică toxică</w:t>
            </w:r>
          </w:p>
        </w:tc>
      </w:tr>
      <w:tr w:rsidR="00F03FFC" w:rsidRPr="006E6337" w:rsidTr="00F50E07">
        <w:trPr>
          <w:trHeight w:hRule="exact" w:val="1119"/>
        </w:trPr>
        <w:tc>
          <w:tcPr>
            <w:tcW w:w="1157"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shd w:val="clear" w:color="auto" w:fill="FFFFFF"/>
              <w:spacing w:line="240" w:lineRule="auto"/>
              <w:rPr>
                <w:rFonts w:ascii="Times New Roman" w:eastAsia="Times New Roman" w:hAnsi="Times New Roman" w:cs="Times New Roman"/>
                <w:szCs w:val="24"/>
                <w:lang w:val="ro-RO"/>
              </w:rPr>
            </w:pPr>
            <w:proofErr w:type="spellStart"/>
            <w:r w:rsidRPr="00970D4A">
              <w:rPr>
                <w:rFonts w:ascii="Times New Roman" w:eastAsia="Times New Roman" w:hAnsi="Times New Roman" w:cs="Times New Roman"/>
                <w:color w:val="000000"/>
                <w:szCs w:val="24"/>
                <w:lang w:val="ro-RO"/>
              </w:rPr>
              <w:t>Efavirenz</w:t>
            </w:r>
            <w:proofErr w:type="spellEnd"/>
          </w:p>
        </w:tc>
        <w:tc>
          <w:tcPr>
            <w:tcW w:w="1691"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pStyle w:val="affb"/>
              <w:widowControl w:val="0"/>
              <w:numPr>
                <w:ilvl w:val="0"/>
                <w:numId w:val="42"/>
              </w:numPr>
              <w:shd w:val="clear" w:color="auto" w:fill="FFFFFF"/>
              <w:tabs>
                <w:tab w:val="left" w:pos="283"/>
              </w:tabs>
              <w:autoSpaceDE w:val="0"/>
              <w:autoSpaceDN w:val="0"/>
              <w:adjustRightInd w:val="0"/>
              <w:spacing w:after="0" w:line="240" w:lineRule="auto"/>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Febră, </w:t>
            </w:r>
            <w:r w:rsidR="00970D4A" w:rsidRPr="00970D4A">
              <w:rPr>
                <w:rFonts w:ascii="Times New Roman" w:eastAsia="Times New Roman" w:hAnsi="Times New Roman" w:cs="Times New Roman"/>
                <w:color w:val="000000"/>
                <w:szCs w:val="24"/>
                <w:lang w:val="ro-RO"/>
              </w:rPr>
              <w:t>erupții</w:t>
            </w:r>
            <w:r w:rsidRPr="00970D4A">
              <w:rPr>
                <w:rFonts w:ascii="Times New Roman" w:eastAsia="Times New Roman" w:hAnsi="Times New Roman" w:cs="Times New Roman"/>
                <w:color w:val="000000"/>
                <w:szCs w:val="24"/>
                <w:lang w:val="ro-RO"/>
              </w:rPr>
              <w:t xml:space="preserve"> cutanate cu vezicule, mialgie.</w:t>
            </w:r>
          </w:p>
          <w:p w:rsidR="00F03FFC" w:rsidRPr="00970D4A" w:rsidRDefault="00F03FFC" w:rsidP="00970D4A">
            <w:pPr>
              <w:widowControl w:val="0"/>
              <w:shd w:val="clear" w:color="auto" w:fill="FFFFFF"/>
              <w:tabs>
                <w:tab w:val="left" w:pos="283"/>
              </w:tabs>
              <w:autoSpaceDE w:val="0"/>
              <w:autoSpaceDN w:val="0"/>
              <w:adjustRightInd w:val="0"/>
              <w:spacing w:after="0" w:line="240" w:lineRule="auto"/>
              <w:ind w:left="360"/>
              <w:rPr>
                <w:rFonts w:ascii="Times New Roman" w:eastAsia="Times New Roman" w:hAnsi="Times New Roman" w:cs="Times New Roman"/>
                <w:color w:val="000000"/>
                <w:szCs w:val="24"/>
                <w:lang w:val="ro-RO"/>
              </w:rPr>
            </w:pPr>
          </w:p>
        </w:tc>
        <w:tc>
          <w:tcPr>
            <w:tcW w:w="2152" w:type="pct"/>
            <w:gridSpan w:val="2"/>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Monitorizarea tegumentelor cutanate.</w:t>
            </w:r>
          </w:p>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Administrarea antibioticilor </w:t>
            </w:r>
            <w:r w:rsidR="00970D4A" w:rsidRPr="00970D4A">
              <w:rPr>
                <w:rFonts w:ascii="Times New Roman" w:eastAsia="Times New Roman" w:hAnsi="Times New Roman" w:cs="Times New Roman"/>
                <w:color w:val="000000"/>
                <w:szCs w:val="24"/>
                <w:lang w:val="ro-RO"/>
              </w:rPr>
              <w:t>și</w:t>
            </w:r>
            <w:r w:rsidRPr="00970D4A">
              <w:rPr>
                <w:rFonts w:ascii="Times New Roman" w:eastAsia="Times New Roman" w:hAnsi="Times New Roman" w:cs="Times New Roman"/>
                <w:color w:val="000000"/>
                <w:szCs w:val="24"/>
                <w:lang w:val="ro-RO"/>
              </w:rPr>
              <w:t xml:space="preserve"> terapia intensivă a plăgilor, probabil într-un centru pentru combustii.</w:t>
            </w:r>
          </w:p>
        </w:tc>
      </w:tr>
      <w:tr w:rsidR="00F03FFC" w:rsidRPr="00970D4A" w:rsidTr="00F50E07">
        <w:trPr>
          <w:trHeight w:hRule="exact" w:val="2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03FFC" w:rsidRPr="00970D4A" w:rsidRDefault="00F03FFC" w:rsidP="00970D4A">
            <w:pPr>
              <w:shd w:val="clear" w:color="auto" w:fill="FFFFFF"/>
              <w:spacing w:line="240" w:lineRule="auto"/>
              <w:rPr>
                <w:rFonts w:ascii="Times New Roman" w:eastAsia="Times New Roman" w:hAnsi="Times New Roman" w:cs="Times New Roman"/>
                <w:b/>
                <w:i/>
                <w:iCs/>
                <w:color w:val="000000"/>
                <w:szCs w:val="24"/>
                <w:lang w:val="ro-RO"/>
              </w:rPr>
            </w:pPr>
            <w:proofErr w:type="spellStart"/>
            <w:r w:rsidRPr="00970D4A">
              <w:rPr>
                <w:rFonts w:ascii="Times New Roman" w:eastAsia="Times New Roman" w:hAnsi="Times New Roman" w:cs="Times New Roman"/>
                <w:b/>
                <w:i/>
                <w:iCs/>
                <w:color w:val="000000"/>
                <w:szCs w:val="24"/>
                <w:lang w:val="ro-RO"/>
              </w:rPr>
              <w:t>Nefrotoxicitate</w:t>
            </w:r>
            <w:proofErr w:type="spellEnd"/>
          </w:p>
        </w:tc>
      </w:tr>
      <w:tr w:rsidR="00F03FFC" w:rsidRPr="006E6337" w:rsidTr="00F50E07">
        <w:trPr>
          <w:trHeight w:hRule="exact" w:val="2541"/>
        </w:trPr>
        <w:tc>
          <w:tcPr>
            <w:tcW w:w="1157"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shd w:val="clear" w:color="auto" w:fill="FFFFFF"/>
              <w:spacing w:line="240" w:lineRule="auto"/>
              <w:rPr>
                <w:rFonts w:ascii="Times New Roman" w:eastAsia="Times New Roman" w:hAnsi="Times New Roman" w:cs="Times New Roman"/>
                <w:szCs w:val="24"/>
                <w:lang w:val="ro-RO"/>
              </w:rPr>
            </w:pPr>
            <w:proofErr w:type="spellStart"/>
            <w:r w:rsidRPr="00970D4A">
              <w:rPr>
                <w:rFonts w:ascii="Times New Roman" w:eastAsia="Times New Roman" w:hAnsi="Times New Roman" w:cs="Times New Roman"/>
                <w:color w:val="000000"/>
                <w:szCs w:val="24"/>
                <w:lang w:val="ro-RO"/>
              </w:rPr>
              <w:t>Tenofovir</w:t>
            </w:r>
            <w:proofErr w:type="spellEnd"/>
          </w:p>
        </w:tc>
        <w:tc>
          <w:tcPr>
            <w:tcW w:w="1691"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970D4A"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Insuficiență</w:t>
            </w:r>
            <w:r w:rsidR="00F03FFC" w:rsidRPr="00970D4A">
              <w:rPr>
                <w:rFonts w:ascii="Times New Roman" w:eastAsia="Times New Roman" w:hAnsi="Times New Roman" w:cs="Times New Roman"/>
                <w:color w:val="000000"/>
                <w:szCs w:val="24"/>
                <w:lang w:val="ro-RO"/>
              </w:rPr>
              <w:t xml:space="preserve"> renală </w:t>
            </w:r>
            <w:r w:rsidRPr="00970D4A">
              <w:rPr>
                <w:rFonts w:ascii="Times New Roman" w:eastAsia="Times New Roman" w:hAnsi="Times New Roman" w:cs="Times New Roman"/>
                <w:color w:val="000000"/>
                <w:szCs w:val="24"/>
                <w:lang w:val="ro-RO"/>
              </w:rPr>
              <w:t>și</w:t>
            </w:r>
            <w:r>
              <w:rPr>
                <w:rFonts w:ascii="Times New Roman" w:eastAsia="Times New Roman" w:hAnsi="Times New Roman" w:cs="Times New Roman"/>
                <w:color w:val="000000"/>
                <w:szCs w:val="24"/>
                <w:lang w:val="ro-RO"/>
              </w:rPr>
              <w:t xml:space="preserve"> sindromul </w:t>
            </w:r>
            <w:proofErr w:type="spellStart"/>
            <w:r>
              <w:rPr>
                <w:rFonts w:ascii="Times New Roman" w:eastAsia="Times New Roman" w:hAnsi="Times New Roman" w:cs="Times New Roman"/>
                <w:color w:val="000000"/>
                <w:szCs w:val="24"/>
                <w:lang w:val="ro-RO"/>
              </w:rPr>
              <w:t>Fanconi</w:t>
            </w:r>
            <w:proofErr w:type="spellEnd"/>
            <w:r>
              <w:rPr>
                <w:rFonts w:ascii="Times New Roman" w:eastAsia="Times New Roman" w:hAnsi="Times New Roman" w:cs="Times New Roman"/>
                <w:color w:val="000000"/>
                <w:szCs w:val="24"/>
                <w:lang w:val="ro-RO"/>
              </w:rPr>
              <w:t xml:space="preserve"> (</w:t>
            </w:r>
            <w:r w:rsidR="00F03FFC" w:rsidRPr="00970D4A">
              <w:rPr>
                <w:rFonts w:ascii="Times New Roman" w:eastAsia="Times New Roman" w:hAnsi="Times New Roman" w:cs="Times New Roman"/>
                <w:color w:val="000000"/>
                <w:szCs w:val="24"/>
                <w:lang w:val="ro-RO"/>
              </w:rPr>
              <w:t xml:space="preserve">mai des la indivizii cu </w:t>
            </w:r>
            <w:r w:rsidRPr="00970D4A">
              <w:rPr>
                <w:rFonts w:ascii="Times New Roman" w:eastAsia="Times New Roman" w:hAnsi="Times New Roman" w:cs="Times New Roman"/>
                <w:color w:val="000000"/>
                <w:szCs w:val="24"/>
                <w:lang w:val="ro-RO"/>
              </w:rPr>
              <w:t>disfuncție</w:t>
            </w:r>
            <w:r w:rsidR="00F03FFC" w:rsidRPr="00970D4A">
              <w:rPr>
                <w:rFonts w:ascii="Times New Roman" w:eastAsia="Times New Roman" w:hAnsi="Times New Roman" w:cs="Times New Roman"/>
                <w:color w:val="000000"/>
                <w:szCs w:val="24"/>
                <w:lang w:val="ro-RO"/>
              </w:rPr>
              <w:t xml:space="preserve"> renală </w:t>
            </w:r>
            <w:r w:rsidRPr="00970D4A">
              <w:rPr>
                <w:rFonts w:ascii="Times New Roman" w:eastAsia="Times New Roman" w:hAnsi="Times New Roman" w:cs="Times New Roman"/>
                <w:color w:val="000000"/>
                <w:szCs w:val="24"/>
                <w:lang w:val="ro-RO"/>
              </w:rPr>
              <w:t>inițială</w:t>
            </w:r>
            <w:r>
              <w:rPr>
                <w:rFonts w:ascii="Times New Roman" w:eastAsia="Times New Roman" w:hAnsi="Times New Roman" w:cs="Times New Roman"/>
                <w:color w:val="000000"/>
                <w:szCs w:val="24"/>
                <w:lang w:val="ro-RO"/>
              </w:rPr>
              <w:t>).</w:t>
            </w:r>
          </w:p>
        </w:tc>
        <w:tc>
          <w:tcPr>
            <w:tcW w:w="2152" w:type="pct"/>
            <w:gridSpan w:val="2"/>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Monitorizarea creatininei, anamneză de </w:t>
            </w:r>
            <w:r w:rsidR="00970D4A" w:rsidRPr="00970D4A">
              <w:rPr>
                <w:rFonts w:ascii="Times New Roman" w:eastAsia="Times New Roman" w:hAnsi="Times New Roman" w:cs="Times New Roman"/>
                <w:color w:val="000000"/>
                <w:szCs w:val="24"/>
                <w:lang w:val="ro-RO"/>
              </w:rPr>
              <w:t>insuficiență</w:t>
            </w:r>
            <w:r w:rsidRPr="00970D4A">
              <w:rPr>
                <w:rFonts w:ascii="Times New Roman" w:eastAsia="Times New Roman" w:hAnsi="Times New Roman" w:cs="Times New Roman"/>
                <w:color w:val="000000"/>
                <w:szCs w:val="24"/>
                <w:lang w:val="ro-RO"/>
              </w:rPr>
              <w:t xml:space="preserve"> renală.</w:t>
            </w:r>
          </w:p>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Tratamentul este simptomatic.</w:t>
            </w:r>
          </w:p>
          <w:p w:rsidR="00F03FFC" w:rsidRPr="00970D4A" w:rsidRDefault="00F03FFC" w:rsidP="00F50E07">
            <w:pPr>
              <w:widowControl w:val="0"/>
              <w:numPr>
                <w:ilvl w:val="0"/>
                <w:numId w:val="10"/>
              </w:numPr>
              <w:shd w:val="clear" w:color="auto" w:fill="FFFFFF"/>
              <w:tabs>
                <w:tab w:val="left" w:pos="0"/>
              </w:tabs>
              <w:autoSpaceDE w:val="0"/>
              <w:autoSpaceDN w:val="0"/>
              <w:adjustRightInd w:val="0"/>
              <w:spacing w:after="0" w:line="240" w:lineRule="auto"/>
              <w:ind w:left="21"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Eventual, mai </w:t>
            </w:r>
            <w:r w:rsidR="00970D4A" w:rsidRPr="00970D4A">
              <w:rPr>
                <w:rFonts w:ascii="Times New Roman" w:eastAsia="Times New Roman" w:hAnsi="Times New Roman" w:cs="Times New Roman"/>
                <w:color w:val="000000"/>
                <w:szCs w:val="24"/>
                <w:lang w:val="ro-RO"/>
              </w:rPr>
              <w:t>încercați</w:t>
            </w:r>
            <w:r w:rsidRPr="00970D4A">
              <w:rPr>
                <w:rFonts w:ascii="Times New Roman" w:eastAsia="Times New Roman" w:hAnsi="Times New Roman" w:cs="Times New Roman"/>
                <w:color w:val="000000"/>
                <w:szCs w:val="24"/>
                <w:lang w:val="ro-RO"/>
              </w:rPr>
              <w:t xml:space="preserve"> o dată cu ajustarea dozei </w:t>
            </w:r>
            <w:proofErr w:type="spellStart"/>
            <w:r w:rsidRPr="00970D4A">
              <w:rPr>
                <w:rFonts w:ascii="Times New Roman" w:eastAsia="Times New Roman" w:hAnsi="Times New Roman" w:cs="Times New Roman"/>
                <w:color w:val="000000"/>
                <w:szCs w:val="24"/>
                <w:lang w:val="ro-RO"/>
              </w:rPr>
              <w:t>Tenofovirului</w:t>
            </w:r>
            <w:proofErr w:type="spellEnd"/>
            <w:r w:rsidRPr="00970D4A">
              <w:rPr>
                <w:rFonts w:ascii="Times New Roman" w:eastAsia="Times New Roman" w:hAnsi="Times New Roman" w:cs="Times New Roman"/>
                <w:color w:val="000000"/>
                <w:szCs w:val="24"/>
                <w:lang w:val="ro-RO"/>
              </w:rPr>
              <w:t xml:space="preserve"> (este necesar </w:t>
            </w:r>
            <w:proofErr w:type="spellStart"/>
            <w:r w:rsidRPr="00970D4A">
              <w:rPr>
                <w:rFonts w:ascii="Times New Roman" w:eastAsia="Times New Roman" w:hAnsi="Times New Roman" w:cs="Times New Roman"/>
                <w:color w:val="000000"/>
                <w:szCs w:val="24"/>
                <w:lang w:val="ro-RO"/>
              </w:rPr>
              <w:t>clearance-ul</w:t>
            </w:r>
            <w:proofErr w:type="spellEnd"/>
            <w:r w:rsidRPr="00970D4A">
              <w:rPr>
                <w:rFonts w:ascii="Times New Roman" w:eastAsia="Times New Roman" w:hAnsi="Times New Roman" w:cs="Times New Roman"/>
                <w:color w:val="000000"/>
                <w:szCs w:val="24"/>
                <w:lang w:val="ro-RO"/>
              </w:rPr>
              <w:t xml:space="preserve"> creatininei: </w:t>
            </w:r>
            <w:proofErr w:type="spellStart"/>
            <w:r w:rsidRPr="00970D4A">
              <w:rPr>
                <w:rFonts w:ascii="Times New Roman" w:eastAsia="Times New Roman" w:hAnsi="Times New Roman" w:cs="Times New Roman"/>
                <w:color w:val="000000"/>
                <w:szCs w:val="24"/>
                <w:lang w:val="ro-RO"/>
              </w:rPr>
              <w:t>Tenofovir</w:t>
            </w:r>
            <w:proofErr w:type="spellEnd"/>
            <w:r w:rsidRPr="00970D4A">
              <w:rPr>
                <w:rFonts w:ascii="Times New Roman" w:eastAsia="Times New Roman" w:hAnsi="Times New Roman" w:cs="Times New Roman"/>
                <w:color w:val="000000"/>
                <w:szCs w:val="24"/>
                <w:lang w:val="ro-RO"/>
              </w:rPr>
              <w:t xml:space="preserve"> la fiecare a doua zi).</w:t>
            </w:r>
          </w:p>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Substituirea </w:t>
            </w:r>
            <w:proofErr w:type="spellStart"/>
            <w:r w:rsidRPr="00970D4A">
              <w:rPr>
                <w:rFonts w:ascii="Times New Roman" w:eastAsia="Times New Roman" w:hAnsi="Times New Roman" w:cs="Times New Roman"/>
                <w:color w:val="000000"/>
                <w:szCs w:val="24"/>
                <w:lang w:val="ro-RO"/>
              </w:rPr>
              <w:t>Tenofovirului</w:t>
            </w:r>
            <w:proofErr w:type="spellEnd"/>
            <w:r w:rsidRPr="00970D4A">
              <w:rPr>
                <w:rFonts w:ascii="Times New Roman" w:eastAsia="Times New Roman" w:hAnsi="Times New Roman" w:cs="Times New Roman"/>
                <w:color w:val="000000"/>
                <w:szCs w:val="24"/>
                <w:lang w:val="ro-RO"/>
              </w:rPr>
              <w:t xml:space="preserve"> cu </w:t>
            </w:r>
            <w:proofErr w:type="spellStart"/>
            <w:r w:rsidRPr="00970D4A">
              <w:rPr>
                <w:rFonts w:ascii="Times New Roman" w:eastAsia="Times New Roman" w:hAnsi="Times New Roman" w:cs="Times New Roman"/>
                <w:color w:val="000000"/>
                <w:szCs w:val="24"/>
                <w:lang w:val="ro-RO"/>
              </w:rPr>
              <w:t>Zidovudină</w:t>
            </w:r>
            <w:proofErr w:type="spellEnd"/>
            <w:r w:rsidRPr="00970D4A">
              <w:rPr>
                <w:rFonts w:ascii="Times New Roman" w:eastAsia="Times New Roman" w:hAnsi="Times New Roman" w:cs="Times New Roman"/>
                <w:color w:val="000000"/>
                <w:szCs w:val="24"/>
                <w:lang w:val="ro-RO"/>
              </w:rPr>
              <w:t xml:space="preserve">, </w:t>
            </w:r>
            <w:proofErr w:type="spellStart"/>
            <w:r w:rsidRPr="00970D4A">
              <w:rPr>
                <w:rFonts w:ascii="Times New Roman" w:eastAsia="Times New Roman" w:hAnsi="Times New Roman" w:cs="Times New Roman"/>
                <w:color w:val="000000"/>
                <w:szCs w:val="24"/>
                <w:lang w:val="ro-RO"/>
              </w:rPr>
              <w:t>Abacavir</w:t>
            </w:r>
            <w:proofErr w:type="spellEnd"/>
            <w:r w:rsidRPr="00970D4A">
              <w:rPr>
                <w:rFonts w:ascii="Times New Roman" w:eastAsia="Times New Roman" w:hAnsi="Times New Roman" w:cs="Times New Roman"/>
                <w:color w:val="000000"/>
                <w:szCs w:val="24"/>
                <w:lang w:val="ro-RO"/>
              </w:rPr>
              <w:t>.</w:t>
            </w:r>
          </w:p>
        </w:tc>
      </w:tr>
      <w:tr w:rsidR="00F03FFC" w:rsidRPr="00970D4A" w:rsidTr="00F50E07">
        <w:trPr>
          <w:trHeight w:hRule="exact" w:val="2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03FFC" w:rsidRPr="00970D4A" w:rsidRDefault="00F03FFC" w:rsidP="00970D4A">
            <w:pPr>
              <w:shd w:val="clear" w:color="auto" w:fill="FFFFFF"/>
              <w:spacing w:line="240" w:lineRule="auto"/>
              <w:rPr>
                <w:rFonts w:ascii="Times New Roman" w:eastAsia="Times New Roman" w:hAnsi="Times New Roman" w:cs="Times New Roman"/>
                <w:b/>
                <w:i/>
                <w:iCs/>
                <w:color w:val="000000"/>
                <w:szCs w:val="24"/>
                <w:lang w:val="ro-RO"/>
              </w:rPr>
            </w:pPr>
            <w:r w:rsidRPr="00970D4A">
              <w:rPr>
                <w:rFonts w:ascii="Times New Roman" w:eastAsia="Times New Roman" w:hAnsi="Times New Roman" w:cs="Times New Roman"/>
                <w:b/>
                <w:i/>
                <w:iCs/>
                <w:color w:val="000000"/>
                <w:szCs w:val="24"/>
                <w:lang w:val="ro-RO"/>
              </w:rPr>
              <w:lastRenderedPageBreak/>
              <w:t>Anemie</w:t>
            </w:r>
          </w:p>
        </w:tc>
      </w:tr>
      <w:tr w:rsidR="00F03FFC" w:rsidRPr="006E6337" w:rsidTr="00F50E07">
        <w:trPr>
          <w:trHeight w:hRule="exact" w:val="2261"/>
        </w:trPr>
        <w:tc>
          <w:tcPr>
            <w:tcW w:w="1157"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shd w:val="clear" w:color="auto" w:fill="FFFFFF"/>
              <w:spacing w:line="240" w:lineRule="auto"/>
              <w:rPr>
                <w:rFonts w:ascii="Times New Roman" w:eastAsia="Times New Roman" w:hAnsi="Times New Roman" w:cs="Times New Roman"/>
                <w:szCs w:val="24"/>
                <w:lang w:val="ro-RO"/>
              </w:rPr>
            </w:pPr>
            <w:proofErr w:type="spellStart"/>
            <w:r w:rsidRPr="00970D4A">
              <w:rPr>
                <w:rFonts w:ascii="Times New Roman" w:eastAsia="Times New Roman" w:hAnsi="Times New Roman" w:cs="Times New Roman"/>
                <w:color w:val="000000"/>
                <w:szCs w:val="24"/>
                <w:lang w:val="ro-RO"/>
              </w:rPr>
              <w:t>Zidovudină</w:t>
            </w:r>
            <w:proofErr w:type="spellEnd"/>
          </w:p>
        </w:tc>
        <w:tc>
          <w:tcPr>
            <w:tcW w:w="1691"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Anemie </w:t>
            </w:r>
            <w:r w:rsidR="00970D4A" w:rsidRPr="00970D4A">
              <w:rPr>
                <w:rFonts w:ascii="Times New Roman" w:eastAsia="Times New Roman" w:hAnsi="Times New Roman" w:cs="Times New Roman"/>
                <w:color w:val="000000"/>
                <w:szCs w:val="24"/>
                <w:lang w:val="ro-RO"/>
              </w:rPr>
              <w:t>și</w:t>
            </w:r>
            <w:r w:rsidRPr="00970D4A">
              <w:rPr>
                <w:rFonts w:ascii="Times New Roman" w:eastAsia="Times New Roman" w:hAnsi="Times New Roman" w:cs="Times New Roman"/>
                <w:color w:val="000000"/>
                <w:szCs w:val="24"/>
                <w:lang w:val="ro-RO"/>
              </w:rPr>
              <w:t xml:space="preserve"> </w:t>
            </w:r>
            <w:proofErr w:type="spellStart"/>
            <w:r w:rsidRPr="00970D4A">
              <w:rPr>
                <w:rFonts w:ascii="Times New Roman" w:eastAsia="Times New Roman" w:hAnsi="Times New Roman" w:cs="Times New Roman"/>
                <w:color w:val="000000"/>
                <w:szCs w:val="24"/>
                <w:lang w:val="ro-RO"/>
              </w:rPr>
              <w:t>neutropenie</w:t>
            </w:r>
            <w:proofErr w:type="spellEnd"/>
            <w:r w:rsidRPr="00970D4A">
              <w:rPr>
                <w:rFonts w:ascii="Times New Roman" w:eastAsia="Times New Roman" w:hAnsi="Times New Roman" w:cs="Times New Roman"/>
                <w:color w:val="000000"/>
                <w:szCs w:val="24"/>
                <w:lang w:val="ro-RO"/>
              </w:rPr>
              <w:t xml:space="preserve">, (o scădere </w:t>
            </w:r>
            <w:r w:rsidR="00970D4A" w:rsidRPr="00970D4A">
              <w:rPr>
                <w:rFonts w:ascii="Times New Roman" w:eastAsia="Times New Roman" w:hAnsi="Times New Roman" w:cs="Times New Roman"/>
                <w:color w:val="000000"/>
                <w:szCs w:val="24"/>
                <w:lang w:val="ro-RO"/>
              </w:rPr>
              <w:t>ușoară</w:t>
            </w:r>
            <w:r w:rsidRPr="00970D4A">
              <w:rPr>
                <w:rFonts w:ascii="Times New Roman" w:eastAsia="Times New Roman" w:hAnsi="Times New Roman" w:cs="Times New Roman"/>
                <w:color w:val="000000"/>
                <w:szCs w:val="24"/>
                <w:lang w:val="ro-RO"/>
              </w:rPr>
              <w:t xml:space="preserve"> est</w:t>
            </w:r>
            <w:r w:rsidR="00970D4A">
              <w:rPr>
                <w:rFonts w:ascii="Times New Roman" w:eastAsia="Times New Roman" w:hAnsi="Times New Roman" w:cs="Times New Roman"/>
                <w:color w:val="000000"/>
                <w:szCs w:val="24"/>
                <w:lang w:val="ro-RO"/>
              </w:rPr>
              <w:t xml:space="preserve">e normală în cazul </w:t>
            </w:r>
            <w:proofErr w:type="spellStart"/>
            <w:r w:rsidR="00970D4A">
              <w:rPr>
                <w:rFonts w:ascii="Times New Roman" w:eastAsia="Times New Roman" w:hAnsi="Times New Roman" w:cs="Times New Roman"/>
                <w:color w:val="000000"/>
                <w:szCs w:val="24"/>
                <w:lang w:val="ro-RO"/>
              </w:rPr>
              <w:t>Zidovudinei</w:t>
            </w:r>
            <w:proofErr w:type="spellEnd"/>
            <w:r w:rsidR="00970D4A">
              <w:rPr>
                <w:rFonts w:ascii="Times New Roman" w:eastAsia="Times New Roman" w:hAnsi="Times New Roman" w:cs="Times New Roman"/>
                <w:color w:val="000000"/>
                <w:szCs w:val="24"/>
                <w:lang w:val="ro-RO"/>
              </w:rPr>
              <w:t xml:space="preserve">) - </w:t>
            </w:r>
            <w:r w:rsidRPr="00970D4A">
              <w:rPr>
                <w:rFonts w:ascii="Times New Roman" w:eastAsia="Times New Roman" w:hAnsi="Times New Roman" w:cs="Times New Roman"/>
                <w:color w:val="000000"/>
                <w:szCs w:val="24"/>
                <w:lang w:val="ro-RO"/>
              </w:rPr>
              <w:t>1-4%, depinde de doză.</w:t>
            </w:r>
          </w:p>
        </w:tc>
        <w:tc>
          <w:tcPr>
            <w:tcW w:w="2152" w:type="pct"/>
            <w:gridSpan w:val="2"/>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F50E07">
            <w:pPr>
              <w:widowControl w:val="0"/>
              <w:numPr>
                <w:ilvl w:val="0"/>
                <w:numId w:val="10"/>
              </w:numPr>
              <w:shd w:val="clear" w:color="auto" w:fill="FFFFFF"/>
              <w:tabs>
                <w:tab w:val="left" w:pos="21"/>
              </w:tabs>
              <w:autoSpaceDE w:val="0"/>
              <w:autoSpaceDN w:val="0"/>
              <w:adjustRightInd w:val="0"/>
              <w:spacing w:after="0" w:line="240" w:lineRule="auto"/>
              <w:ind w:left="21"/>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Monitorizarea analizei generale a sângelui după 2, 4, 8 </w:t>
            </w:r>
            <w:r w:rsidR="00970D4A" w:rsidRPr="00970D4A">
              <w:rPr>
                <w:rFonts w:ascii="Times New Roman" w:eastAsia="Times New Roman" w:hAnsi="Times New Roman" w:cs="Times New Roman"/>
                <w:color w:val="000000"/>
                <w:szCs w:val="24"/>
                <w:lang w:val="ro-RO"/>
              </w:rPr>
              <w:t>și</w:t>
            </w:r>
            <w:r w:rsidRPr="00970D4A">
              <w:rPr>
                <w:rFonts w:ascii="Times New Roman" w:eastAsia="Times New Roman" w:hAnsi="Times New Roman" w:cs="Times New Roman"/>
                <w:color w:val="000000"/>
                <w:szCs w:val="24"/>
                <w:lang w:val="ro-RO"/>
              </w:rPr>
              <w:t xml:space="preserve"> 12 săptămâni. Este frecventă </w:t>
            </w:r>
            <w:proofErr w:type="spellStart"/>
            <w:r w:rsidRPr="00970D4A">
              <w:rPr>
                <w:rFonts w:ascii="Times New Roman" w:eastAsia="Times New Roman" w:hAnsi="Times New Roman" w:cs="Times New Roman"/>
                <w:color w:val="000000"/>
                <w:szCs w:val="24"/>
                <w:lang w:val="ro-RO"/>
              </w:rPr>
              <w:t>macrocitoza</w:t>
            </w:r>
            <w:proofErr w:type="spellEnd"/>
            <w:r w:rsidRPr="00970D4A">
              <w:rPr>
                <w:rFonts w:ascii="Times New Roman" w:eastAsia="Times New Roman" w:hAnsi="Times New Roman" w:cs="Times New Roman"/>
                <w:color w:val="000000"/>
                <w:szCs w:val="24"/>
                <w:lang w:val="ro-RO"/>
              </w:rPr>
              <w:t xml:space="preserve"> cu o anemie </w:t>
            </w:r>
            <w:r w:rsidR="00970D4A" w:rsidRPr="00970D4A">
              <w:rPr>
                <w:rFonts w:ascii="Times New Roman" w:eastAsia="Times New Roman" w:hAnsi="Times New Roman" w:cs="Times New Roman"/>
                <w:color w:val="000000"/>
                <w:szCs w:val="24"/>
                <w:lang w:val="ro-RO"/>
              </w:rPr>
              <w:t>ușoară</w:t>
            </w:r>
            <w:r w:rsidRPr="00970D4A">
              <w:rPr>
                <w:rFonts w:ascii="Times New Roman" w:eastAsia="Times New Roman" w:hAnsi="Times New Roman" w:cs="Times New Roman"/>
                <w:color w:val="000000"/>
                <w:szCs w:val="24"/>
                <w:lang w:val="ro-RO"/>
              </w:rPr>
              <w:t xml:space="preserve"> (hemo-globina până la 10 g/dl sau 100 g/litru).</w:t>
            </w:r>
          </w:p>
          <w:p w:rsidR="00F03FFC" w:rsidRPr="00F50E07" w:rsidRDefault="00F03FFC" w:rsidP="00970D4A">
            <w:pPr>
              <w:widowControl w:val="0"/>
              <w:numPr>
                <w:ilvl w:val="0"/>
                <w:numId w:val="10"/>
              </w:numPr>
              <w:shd w:val="clear" w:color="auto" w:fill="FFFFFF"/>
              <w:autoSpaceDE w:val="0"/>
              <w:autoSpaceDN w:val="0"/>
              <w:adjustRightInd w:val="0"/>
              <w:spacing w:after="0" w:line="240" w:lineRule="auto"/>
              <w:ind w:firstLine="21"/>
              <w:rPr>
                <w:rFonts w:ascii="Times New Roman" w:eastAsia="Times New Roman" w:hAnsi="Times New Roman" w:cs="Times New Roman"/>
                <w:color w:val="000000"/>
                <w:spacing w:val="-4"/>
                <w:szCs w:val="24"/>
                <w:lang w:val="ro-RO"/>
              </w:rPr>
            </w:pPr>
            <w:r w:rsidRPr="00970D4A">
              <w:rPr>
                <w:rFonts w:ascii="Times New Roman" w:eastAsia="Times New Roman" w:hAnsi="Times New Roman" w:cs="Times New Roman"/>
                <w:color w:val="000000"/>
                <w:spacing w:val="-4"/>
                <w:szCs w:val="24"/>
                <w:lang w:val="ro-RO"/>
              </w:rPr>
              <w:t xml:space="preserve">Tratamentul constă în transfuzia </w:t>
            </w:r>
            <w:proofErr w:type="spellStart"/>
            <w:r w:rsidRPr="00970D4A">
              <w:rPr>
                <w:rFonts w:ascii="Times New Roman" w:eastAsia="Times New Roman" w:hAnsi="Times New Roman" w:cs="Times New Roman"/>
                <w:color w:val="000000"/>
                <w:spacing w:val="-4"/>
                <w:szCs w:val="24"/>
                <w:lang w:val="ro-RO"/>
              </w:rPr>
              <w:t>eritropoietinei</w:t>
            </w:r>
            <w:proofErr w:type="spellEnd"/>
            <w:r w:rsidRPr="00970D4A">
              <w:rPr>
                <w:rFonts w:ascii="Times New Roman" w:eastAsia="Times New Roman" w:hAnsi="Times New Roman" w:cs="Times New Roman"/>
                <w:color w:val="000000"/>
                <w:spacing w:val="-4"/>
                <w:szCs w:val="24"/>
                <w:lang w:val="ro-RO"/>
              </w:rPr>
              <w:t xml:space="preserve"> (foarte costisitor) sau substituirea </w:t>
            </w:r>
            <w:proofErr w:type="spellStart"/>
            <w:r w:rsidRPr="00970D4A">
              <w:rPr>
                <w:rFonts w:ascii="Times New Roman" w:eastAsia="Times New Roman" w:hAnsi="Times New Roman" w:cs="Times New Roman"/>
                <w:color w:val="000000"/>
                <w:spacing w:val="-4"/>
                <w:szCs w:val="24"/>
                <w:lang w:val="ro-RO"/>
              </w:rPr>
              <w:t>Zidovudinei</w:t>
            </w:r>
            <w:proofErr w:type="spellEnd"/>
            <w:r w:rsidR="00970D4A">
              <w:rPr>
                <w:rFonts w:ascii="Times New Roman" w:eastAsia="Times New Roman" w:hAnsi="Times New Roman" w:cs="Times New Roman"/>
                <w:color w:val="000000"/>
                <w:spacing w:val="-4"/>
                <w:szCs w:val="24"/>
                <w:lang w:val="ro-RO"/>
              </w:rPr>
              <w:t xml:space="preserve"> </w:t>
            </w:r>
            <w:r w:rsidRPr="00970D4A">
              <w:rPr>
                <w:rFonts w:ascii="Times New Roman" w:eastAsia="Times New Roman" w:hAnsi="Times New Roman" w:cs="Times New Roman"/>
                <w:color w:val="000000"/>
                <w:spacing w:val="-4"/>
                <w:szCs w:val="24"/>
                <w:lang w:val="ro-RO"/>
              </w:rPr>
              <w:t>cu un alt INTI (</w:t>
            </w:r>
            <w:proofErr w:type="spellStart"/>
            <w:r w:rsidRPr="00970D4A">
              <w:rPr>
                <w:rFonts w:ascii="Times New Roman" w:eastAsia="Times New Roman" w:hAnsi="Times New Roman" w:cs="Times New Roman"/>
                <w:color w:val="000000"/>
                <w:spacing w:val="-4"/>
                <w:szCs w:val="24"/>
                <w:lang w:val="ro-RO"/>
              </w:rPr>
              <w:t>Tenofovir</w:t>
            </w:r>
            <w:proofErr w:type="spellEnd"/>
            <w:r w:rsidRPr="00970D4A">
              <w:rPr>
                <w:rFonts w:ascii="Times New Roman" w:eastAsia="Times New Roman" w:hAnsi="Times New Roman" w:cs="Times New Roman"/>
                <w:color w:val="000000"/>
                <w:spacing w:val="-4"/>
                <w:szCs w:val="24"/>
                <w:lang w:val="ro-RO"/>
              </w:rPr>
              <w:t xml:space="preserve">, </w:t>
            </w:r>
            <w:proofErr w:type="spellStart"/>
            <w:r w:rsidRPr="00970D4A">
              <w:rPr>
                <w:rFonts w:ascii="Times New Roman" w:eastAsia="Times New Roman" w:hAnsi="Times New Roman" w:cs="Times New Roman"/>
                <w:color w:val="000000"/>
                <w:spacing w:val="-4"/>
                <w:szCs w:val="24"/>
                <w:lang w:val="ro-RO"/>
              </w:rPr>
              <w:t>Abacavir</w:t>
            </w:r>
            <w:proofErr w:type="spellEnd"/>
            <w:r w:rsidRPr="00970D4A">
              <w:rPr>
                <w:rFonts w:ascii="Times New Roman" w:eastAsia="Times New Roman" w:hAnsi="Times New Roman" w:cs="Times New Roman"/>
                <w:color w:val="000000"/>
                <w:spacing w:val="-4"/>
                <w:szCs w:val="24"/>
                <w:lang w:val="ro-RO"/>
              </w:rPr>
              <w:t>).</w:t>
            </w:r>
          </w:p>
          <w:p w:rsidR="00F03FFC" w:rsidRPr="00970D4A" w:rsidRDefault="00F03FFC" w:rsidP="00970D4A">
            <w:pPr>
              <w:widowControl w:val="0"/>
              <w:shd w:val="clear" w:color="auto" w:fill="FFFFFF"/>
              <w:tabs>
                <w:tab w:val="left" w:pos="283"/>
              </w:tabs>
              <w:autoSpaceDE w:val="0"/>
              <w:autoSpaceDN w:val="0"/>
              <w:adjustRightInd w:val="0"/>
              <w:spacing w:after="0" w:line="240" w:lineRule="auto"/>
              <w:rPr>
                <w:rFonts w:ascii="Times New Roman" w:eastAsia="Times New Roman" w:hAnsi="Times New Roman" w:cs="Times New Roman"/>
                <w:color w:val="000000"/>
                <w:spacing w:val="-4"/>
                <w:szCs w:val="24"/>
                <w:lang w:val="ro-RO"/>
              </w:rPr>
            </w:pPr>
          </w:p>
          <w:p w:rsidR="00F03FFC" w:rsidRPr="00970D4A" w:rsidRDefault="00F03FFC" w:rsidP="00970D4A">
            <w:pPr>
              <w:widowControl w:val="0"/>
              <w:shd w:val="clear" w:color="auto" w:fill="FFFFFF"/>
              <w:tabs>
                <w:tab w:val="left" w:pos="283"/>
              </w:tabs>
              <w:autoSpaceDE w:val="0"/>
              <w:autoSpaceDN w:val="0"/>
              <w:adjustRightInd w:val="0"/>
              <w:spacing w:after="0" w:line="240" w:lineRule="auto"/>
              <w:rPr>
                <w:rFonts w:ascii="Times New Roman" w:eastAsia="Times New Roman" w:hAnsi="Times New Roman" w:cs="Times New Roman"/>
                <w:color w:val="000000"/>
                <w:spacing w:val="-4"/>
                <w:szCs w:val="24"/>
                <w:lang w:val="ro-RO"/>
              </w:rPr>
            </w:pPr>
          </w:p>
          <w:p w:rsidR="00F03FFC" w:rsidRPr="00970D4A" w:rsidRDefault="00F03FFC" w:rsidP="00970D4A">
            <w:pPr>
              <w:widowControl w:val="0"/>
              <w:shd w:val="clear" w:color="auto" w:fill="FFFFFF"/>
              <w:tabs>
                <w:tab w:val="left" w:pos="283"/>
              </w:tabs>
              <w:autoSpaceDE w:val="0"/>
              <w:autoSpaceDN w:val="0"/>
              <w:adjustRightInd w:val="0"/>
              <w:spacing w:after="0" w:line="240" w:lineRule="auto"/>
              <w:rPr>
                <w:rFonts w:ascii="Times New Roman" w:eastAsia="Times New Roman" w:hAnsi="Times New Roman" w:cs="Times New Roman"/>
                <w:color w:val="000000"/>
                <w:spacing w:val="-4"/>
                <w:szCs w:val="24"/>
                <w:lang w:val="ro-RO"/>
              </w:rPr>
            </w:pPr>
          </w:p>
          <w:p w:rsidR="00F03FFC" w:rsidRPr="00970D4A" w:rsidRDefault="00F03FFC" w:rsidP="00970D4A">
            <w:pPr>
              <w:widowControl w:val="0"/>
              <w:shd w:val="clear" w:color="auto" w:fill="FFFFFF"/>
              <w:tabs>
                <w:tab w:val="left" w:pos="283"/>
              </w:tabs>
              <w:autoSpaceDE w:val="0"/>
              <w:autoSpaceDN w:val="0"/>
              <w:adjustRightInd w:val="0"/>
              <w:spacing w:after="0" w:line="240" w:lineRule="auto"/>
              <w:rPr>
                <w:rFonts w:ascii="Times New Roman" w:eastAsia="Times New Roman" w:hAnsi="Times New Roman" w:cs="Times New Roman"/>
                <w:color w:val="000000"/>
                <w:spacing w:val="-4"/>
                <w:szCs w:val="24"/>
                <w:lang w:val="ro-RO"/>
              </w:rPr>
            </w:pPr>
          </w:p>
          <w:p w:rsidR="00F03FFC" w:rsidRPr="00970D4A" w:rsidRDefault="00F03FFC" w:rsidP="00970D4A">
            <w:pPr>
              <w:widowControl w:val="0"/>
              <w:shd w:val="clear" w:color="auto" w:fill="FFFFFF"/>
              <w:tabs>
                <w:tab w:val="left" w:pos="283"/>
              </w:tabs>
              <w:autoSpaceDE w:val="0"/>
              <w:autoSpaceDN w:val="0"/>
              <w:adjustRightInd w:val="0"/>
              <w:spacing w:after="0" w:line="240" w:lineRule="auto"/>
              <w:rPr>
                <w:rFonts w:ascii="Times New Roman" w:eastAsia="Times New Roman" w:hAnsi="Times New Roman" w:cs="Times New Roman"/>
                <w:color w:val="000000"/>
                <w:spacing w:val="-4"/>
                <w:szCs w:val="24"/>
                <w:lang w:val="ro-RO"/>
              </w:rPr>
            </w:pPr>
          </w:p>
          <w:p w:rsidR="00F03FFC" w:rsidRPr="00970D4A" w:rsidRDefault="00F03FFC" w:rsidP="00970D4A">
            <w:pPr>
              <w:widowControl w:val="0"/>
              <w:shd w:val="clear" w:color="auto" w:fill="FFFFFF"/>
              <w:tabs>
                <w:tab w:val="left" w:pos="283"/>
              </w:tabs>
              <w:autoSpaceDE w:val="0"/>
              <w:autoSpaceDN w:val="0"/>
              <w:adjustRightInd w:val="0"/>
              <w:spacing w:after="0" w:line="240" w:lineRule="auto"/>
              <w:rPr>
                <w:rFonts w:ascii="Times New Roman" w:eastAsia="Times New Roman" w:hAnsi="Times New Roman" w:cs="Times New Roman"/>
                <w:color w:val="000000"/>
                <w:spacing w:val="-4"/>
                <w:szCs w:val="24"/>
                <w:lang w:val="ro-RO"/>
              </w:rPr>
            </w:pPr>
          </w:p>
          <w:p w:rsidR="00F03FFC" w:rsidRPr="00970D4A" w:rsidRDefault="00F03FFC" w:rsidP="00970D4A">
            <w:pPr>
              <w:widowControl w:val="0"/>
              <w:shd w:val="clear" w:color="auto" w:fill="FFFFFF"/>
              <w:tabs>
                <w:tab w:val="left" w:pos="283"/>
              </w:tabs>
              <w:autoSpaceDE w:val="0"/>
              <w:autoSpaceDN w:val="0"/>
              <w:adjustRightInd w:val="0"/>
              <w:spacing w:after="0" w:line="240" w:lineRule="auto"/>
              <w:rPr>
                <w:rFonts w:ascii="Times New Roman" w:eastAsia="Times New Roman" w:hAnsi="Times New Roman" w:cs="Times New Roman"/>
                <w:color w:val="000000"/>
                <w:spacing w:val="-4"/>
                <w:szCs w:val="24"/>
                <w:lang w:val="ro-RO"/>
              </w:rPr>
            </w:pPr>
          </w:p>
          <w:p w:rsidR="00F03FFC" w:rsidRPr="00970D4A" w:rsidRDefault="00F03FFC" w:rsidP="00970D4A">
            <w:pPr>
              <w:widowControl w:val="0"/>
              <w:shd w:val="clear" w:color="auto" w:fill="FFFFFF"/>
              <w:tabs>
                <w:tab w:val="left" w:pos="283"/>
              </w:tabs>
              <w:autoSpaceDE w:val="0"/>
              <w:autoSpaceDN w:val="0"/>
              <w:adjustRightInd w:val="0"/>
              <w:spacing w:after="0" w:line="240" w:lineRule="auto"/>
              <w:rPr>
                <w:rFonts w:ascii="Times New Roman" w:eastAsia="Times New Roman" w:hAnsi="Times New Roman" w:cs="Times New Roman"/>
                <w:color w:val="000000"/>
                <w:spacing w:val="-4"/>
                <w:szCs w:val="24"/>
                <w:lang w:val="ro-RO"/>
              </w:rPr>
            </w:pPr>
          </w:p>
          <w:p w:rsidR="00F03FFC" w:rsidRPr="00970D4A" w:rsidRDefault="00F03FFC" w:rsidP="00970D4A">
            <w:pPr>
              <w:widowControl w:val="0"/>
              <w:shd w:val="clear" w:color="auto" w:fill="FFFFFF"/>
              <w:tabs>
                <w:tab w:val="left" w:pos="283"/>
              </w:tabs>
              <w:autoSpaceDE w:val="0"/>
              <w:autoSpaceDN w:val="0"/>
              <w:adjustRightInd w:val="0"/>
              <w:spacing w:after="0" w:line="240" w:lineRule="auto"/>
              <w:rPr>
                <w:rFonts w:ascii="Times New Roman" w:eastAsia="Times New Roman" w:hAnsi="Times New Roman" w:cs="Times New Roman"/>
                <w:color w:val="000000"/>
                <w:spacing w:val="-4"/>
                <w:szCs w:val="24"/>
                <w:lang w:val="ro-RO"/>
              </w:rPr>
            </w:pPr>
          </w:p>
          <w:p w:rsidR="00F03FFC" w:rsidRPr="00970D4A" w:rsidRDefault="00F03FFC" w:rsidP="00970D4A">
            <w:pPr>
              <w:widowControl w:val="0"/>
              <w:shd w:val="clear" w:color="auto" w:fill="FFFFFF"/>
              <w:tabs>
                <w:tab w:val="left" w:pos="283"/>
              </w:tabs>
              <w:autoSpaceDE w:val="0"/>
              <w:autoSpaceDN w:val="0"/>
              <w:adjustRightInd w:val="0"/>
              <w:spacing w:after="0" w:line="240" w:lineRule="auto"/>
              <w:rPr>
                <w:rFonts w:ascii="Times New Roman" w:eastAsia="Times New Roman" w:hAnsi="Times New Roman" w:cs="Times New Roman"/>
                <w:color w:val="000000"/>
                <w:spacing w:val="-4"/>
                <w:szCs w:val="24"/>
                <w:lang w:val="ro-RO"/>
              </w:rPr>
            </w:pPr>
          </w:p>
          <w:p w:rsidR="00F03FFC" w:rsidRPr="00970D4A" w:rsidRDefault="00F03FFC" w:rsidP="00970D4A">
            <w:pPr>
              <w:widowControl w:val="0"/>
              <w:shd w:val="clear" w:color="auto" w:fill="FFFFFF"/>
              <w:tabs>
                <w:tab w:val="left" w:pos="283"/>
              </w:tabs>
              <w:autoSpaceDE w:val="0"/>
              <w:autoSpaceDN w:val="0"/>
              <w:adjustRightInd w:val="0"/>
              <w:spacing w:after="0" w:line="240" w:lineRule="auto"/>
              <w:rPr>
                <w:rFonts w:ascii="Times New Roman" w:eastAsia="Times New Roman" w:hAnsi="Times New Roman" w:cs="Times New Roman"/>
                <w:color w:val="000000"/>
                <w:spacing w:val="-4"/>
                <w:szCs w:val="24"/>
                <w:lang w:val="ro-RO"/>
              </w:rPr>
            </w:pPr>
          </w:p>
        </w:tc>
      </w:tr>
      <w:tr w:rsidR="00F03FFC" w:rsidRPr="00970D4A" w:rsidTr="00F50E07">
        <w:trPr>
          <w:trHeight w:hRule="exact" w:val="2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03FFC" w:rsidRPr="00970D4A" w:rsidRDefault="00970D4A" w:rsidP="00970D4A">
            <w:pPr>
              <w:shd w:val="clear" w:color="auto" w:fill="FFFFFF"/>
              <w:spacing w:line="240" w:lineRule="auto"/>
              <w:rPr>
                <w:rFonts w:ascii="Times New Roman" w:eastAsia="Times New Roman" w:hAnsi="Times New Roman" w:cs="Times New Roman"/>
                <w:b/>
                <w:szCs w:val="24"/>
                <w:lang w:val="ro-RO"/>
              </w:rPr>
            </w:pPr>
            <w:r w:rsidRPr="00970D4A">
              <w:rPr>
                <w:rFonts w:ascii="Times New Roman" w:eastAsia="Times New Roman" w:hAnsi="Times New Roman" w:cs="Times New Roman"/>
                <w:b/>
                <w:i/>
                <w:iCs/>
                <w:color w:val="000000"/>
                <w:szCs w:val="24"/>
                <w:lang w:val="ro-RO"/>
              </w:rPr>
              <w:t>Erupții</w:t>
            </w:r>
            <w:r w:rsidR="00F03FFC" w:rsidRPr="00970D4A">
              <w:rPr>
                <w:rFonts w:ascii="Times New Roman" w:eastAsia="Times New Roman" w:hAnsi="Times New Roman" w:cs="Times New Roman"/>
                <w:b/>
                <w:i/>
                <w:iCs/>
                <w:color w:val="000000"/>
                <w:szCs w:val="24"/>
                <w:lang w:val="ro-RO"/>
              </w:rPr>
              <w:t xml:space="preserve"> cutanate</w:t>
            </w:r>
          </w:p>
        </w:tc>
      </w:tr>
      <w:tr w:rsidR="00F03FFC" w:rsidRPr="006E6337" w:rsidTr="00F50E07">
        <w:trPr>
          <w:trHeight w:hRule="exact" w:val="1975"/>
        </w:trPr>
        <w:tc>
          <w:tcPr>
            <w:tcW w:w="1157"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shd w:val="clear" w:color="auto" w:fill="FFFFFF"/>
              <w:spacing w:line="240" w:lineRule="auto"/>
              <w:rPr>
                <w:rFonts w:ascii="Times New Roman" w:eastAsia="Times New Roman" w:hAnsi="Times New Roman" w:cs="Times New Roman"/>
                <w:szCs w:val="24"/>
                <w:lang w:val="ro-RO"/>
              </w:rPr>
            </w:pPr>
            <w:r w:rsidRPr="00970D4A">
              <w:rPr>
                <w:rFonts w:ascii="Times New Roman" w:eastAsia="Times New Roman" w:hAnsi="Times New Roman" w:cs="Times New Roman"/>
                <w:color w:val="000000"/>
                <w:szCs w:val="24"/>
                <w:lang w:val="ro-RO"/>
              </w:rPr>
              <w:t>INNTI &gt;</w:t>
            </w:r>
            <w:proofErr w:type="spellStart"/>
            <w:r w:rsidRPr="00970D4A">
              <w:rPr>
                <w:rFonts w:ascii="Times New Roman" w:eastAsia="Times New Roman" w:hAnsi="Times New Roman" w:cs="Times New Roman"/>
                <w:color w:val="000000"/>
                <w:szCs w:val="24"/>
                <w:lang w:val="ro-RO"/>
              </w:rPr>
              <w:t>Abacavir</w:t>
            </w:r>
            <w:proofErr w:type="spellEnd"/>
          </w:p>
        </w:tc>
        <w:tc>
          <w:tcPr>
            <w:tcW w:w="1719" w:type="pct"/>
            <w:gridSpan w:val="2"/>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970D4A"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Pr>
                <w:rFonts w:ascii="Times New Roman" w:eastAsia="Times New Roman" w:hAnsi="Times New Roman" w:cs="Times New Roman"/>
                <w:color w:val="000000"/>
                <w:szCs w:val="24"/>
                <w:lang w:val="ro-RO"/>
              </w:rPr>
              <w:t xml:space="preserve">Prurit </w:t>
            </w:r>
            <w:proofErr w:type="spellStart"/>
            <w:r>
              <w:rPr>
                <w:rFonts w:ascii="Times New Roman" w:eastAsia="Times New Roman" w:hAnsi="Times New Roman" w:cs="Times New Roman"/>
                <w:color w:val="000000"/>
                <w:szCs w:val="24"/>
                <w:lang w:val="ro-RO"/>
              </w:rPr>
              <w:t>maculopapulos</w:t>
            </w:r>
            <w:proofErr w:type="spellEnd"/>
            <w:r>
              <w:rPr>
                <w:rFonts w:ascii="Times New Roman" w:eastAsia="Times New Roman" w:hAnsi="Times New Roman" w:cs="Times New Roman"/>
                <w:color w:val="000000"/>
                <w:szCs w:val="24"/>
                <w:lang w:val="ro-RO"/>
              </w:rPr>
              <w:t xml:space="preserve"> - </w:t>
            </w:r>
            <w:r w:rsidR="00F03FFC" w:rsidRPr="00970D4A">
              <w:rPr>
                <w:rFonts w:ascii="Times New Roman" w:eastAsia="Times New Roman" w:hAnsi="Times New Roman" w:cs="Times New Roman"/>
                <w:color w:val="000000"/>
                <w:szCs w:val="24"/>
                <w:lang w:val="ro-RO"/>
              </w:rPr>
              <w:t xml:space="preserve">15% INNTI, </w:t>
            </w:r>
            <w:proofErr w:type="spellStart"/>
            <w:r w:rsidR="00F03FFC" w:rsidRPr="00970D4A">
              <w:rPr>
                <w:rFonts w:ascii="Times New Roman" w:eastAsia="Times New Roman" w:hAnsi="Times New Roman" w:cs="Times New Roman"/>
                <w:color w:val="000000"/>
                <w:szCs w:val="24"/>
                <w:lang w:val="ro-RO"/>
              </w:rPr>
              <w:t>Amprenavir</w:t>
            </w:r>
            <w:proofErr w:type="spellEnd"/>
            <w:r w:rsidR="00F03FFC" w:rsidRPr="00970D4A">
              <w:rPr>
                <w:rFonts w:ascii="Times New Roman" w:eastAsia="Times New Roman" w:hAnsi="Times New Roman" w:cs="Times New Roman"/>
                <w:color w:val="000000"/>
                <w:szCs w:val="24"/>
                <w:lang w:val="ro-RO"/>
              </w:rPr>
              <w:t xml:space="preserve">~20%, </w:t>
            </w:r>
            <w:proofErr w:type="spellStart"/>
            <w:r w:rsidR="00F03FFC" w:rsidRPr="00970D4A">
              <w:rPr>
                <w:rFonts w:ascii="Times New Roman" w:eastAsia="Times New Roman" w:hAnsi="Times New Roman" w:cs="Times New Roman"/>
                <w:color w:val="000000"/>
                <w:szCs w:val="24"/>
                <w:lang w:val="ro-RO"/>
              </w:rPr>
              <w:t>Abacavir</w:t>
            </w:r>
            <w:proofErr w:type="spellEnd"/>
            <w:r w:rsidR="00F03FFC" w:rsidRPr="00970D4A">
              <w:rPr>
                <w:rFonts w:ascii="Times New Roman" w:eastAsia="Times New Roman" w:hAnsi="Times New Roman" w:cs="Times New Roman"/>
                <w:color w:val="000000"/>
                <w:szCs w:val="24"/>
                <w:lang w:val="ro-RO"/>
              </w:rPr>
              <w:t xml:space="preserve"> 5%</w:t>
            </w:r>
          </w:p>
        </w:tc>
        <w:tc>
          <w:tcPr>
            <w:tcW w:w="2124"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F50E07">
            <w:pPr>
              <w:widowControl w:val="0"/>
              <w:numPr>
                <w:ilvl w:val="0"/>
                <w:numId w:val="10"/>
              </w:numPr>
              <w:shd w:val="clear" w:color="auto" w:fill="FFFFFF"/>
              <w:tabs>
                <w:tab w:val="left" w:pos="103"/>
              </w:tabs>
              <w:autoSpaceDE w:val="0"/>
              <w:autoSpaceDN w:val="0"/>
              <w:adjustRightInd w:val="0"/>
              <w:spacing w:after="0" w:line="240" w:lineRule="auto"/>
              <w:ind w:left="360" w:right="5"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Monitorizarea febrei, TFH, </w:t>
            </w:r>
            <w:proofErr w:type="spellStart"/>
            <w:r w:rsidRPr="00970D4A">
              <w:rPr>
                <w:rFonts w:ascii="Times New Roman" w:eastAsia="Times New Roman" w:hAnsi="Times New Roman" w:cs="Times New Roman"/>
                <w:color w:val="000000"/>
                <w:szCs w:val="24"/>
                <w:lang w:val="ro-RO"/>
              </w:rPr>
              <w:t>creatinkinazeila</w:t>
            </w:r>
            <w:proofErr w:type="spellEnd"/>
            <w:r w:rsidRPr="00970D4A">
              <w:rPr>
                <w:rFonts w:ascii="Times New Roman" w:eastAsia="Times New Roman" w:hAnsi="Times New Roman" w:cs="Times New Roman"/>
                <w:color w:val="000000"/>
                <w:szCs w:val="24"/>
                <w:lang w:val="ro-RO"/>
              </w:rPr>
              <w:t xml:space="preserve"> vizitele adiacente.</w:t>
            </w:r>
          </w:p>
          <w:p w:rsidR="00F03FFC" w:rsidRPr="00970D4A" w:rsidRDefault="00970D4A" w:rsidP="00F50E07">
            <w:pPr>
              <w:widowControl w:val="0"/>
              <w:numPr>
                <w:ilvl w:val="0"/>
                <w:numId w:val="10"/>
              </w:numPr>
              <w:shd w:val="clear" w:color="auto" w:fill="FFFFFF"/>
              <w:tabs>
                <w:tab w:val="left" w:pos="0"/>
              </w:tabs>
              <w:autoSpaceDE w:val="0"/>
              <w:autoSpaceDN w:val="0"/>
              <w:adjustRightInd w:val="0"/>
              <w:spacing w:after="0" w:line="240" w:lineRule="auto"/>
              <w:ind w:right="5"/>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Suspectați</w:t>
            </w:r>
            <w:r w:rsidR="00F03FFC" w:rsidRPr="00970D4A">
              <w:rPr>
                <w:rFonts w:ascii="Times New Roman" w:eastAsia="Times New Roman" w:hAnsi="Times New Roman" w:cs="Times New Roman"/>
                <w:color w:val="000000"/>
                <w:szCs w:val="24"/>
                <w:lang w:val="ro-RO"/>
              </w:rPr>
              <w:t xml:space="preserve"> alte medicamente alergenice (</w:t>
            </w:r>
            <w:proofErr w:type="spellStart"/>
            <w:r w:rsidR="00F03FFC" w:rsidRPr="00970D4A">
              <w:rPr>
                <w:rFonts w:ascii="Times New Roman" w:eastAsia="Times New Roman" w:hAnsi="Times New Roman" w:cs="Times New Roman"/>
                <w:color w:val="000000"/>
                <w:szCs w:val="24"/>
                <w:lang w:val="ro-RO"/>
              </w:rPr>
              <w:t>sulfametoxazolul</w:t>
            </w:r>
            <w:proofErr w:type="spellEnd"/>
            <w:r w:rsidR="00F03FFC" w:rsidRPr="00970D4A">
              <w:rPr>
                <w:rFonts w:ascii="Times New Roman" w:eastAsia="Times New Roman" w:hAnsi="Times New Roman" w:cs="Times New Roman"/>
                <w:color w:val="000000"/>
                <w:szCs w:val="24"/>
                <w:lang w:val="ro-RO"/>
              </w:rPr>
              <w:t xml:space="preserve"> / </w:t>
            </w:r>
            <w:proofErr w:type="spellStart"/>
            <w:r w:rsidR="00F03FFC" w:rsidRPr="00970D4A">
              <w:rPr>
                <w:rFonts w:ascii="Times New Roman" w:eastAsia="Times New Roman" w:hAnsi="Times New Roman" w:cs="Times New Roman"/>
                <w:color w:val="000000"/>
                <w:szCs w:val="24"/>
                <w:lang w:val="ro-RO"/>
              </w:rPr>
              <w:t>trimetoprimul</w:t>
            </w:r>
            <w:proofErr w:type="spellEnd"/>
            <w:r w:rsidR="00F03FFC" w:rsidRPr="00970D4A">
              <w:rPr>
                <w:rFonts w:ascii="Times New Roman" w:eastAsia="Times New Roman" w:hAnsi="Times New Roman" w:cs="Times New Roman"/>
                <w:color w:val="000000"/>
                <w:szCs w:val="24"/>
                <w:lang w:val="ro-RO"/>
              </w:rPr>
              <w:t xml:space="preserve"> </w:t>
            </w:r>
            <w:r w:rsidRPr="00970D4A">
              <w:rPr>
                <w:rFonts w:ascii="Times New Roman" w:eastAsia="Times New Roman" w:hAnsi="Times New Roman" w:cs="Times New Roman"/>
                <w:color w:val="000000"/>
                <w:szCs w:val="24"/>
                <w:lang w:val="ro-RO"/>
              </w:rPr>
              <w:t>și</w:t>
            </w:r>
            <w:r w:rsidR="00F03FFC" w:rsidRPr="00970D4A">
              <w:rPr>
                <w:rFonts w:ascii="Times New Roman" w:eastAsia="Times New Roman" w:hAnsi="Times New Roman" w:cs="Times New Roman"/>
                <w:color w:val="000000"/>
                <w:szCs w:val="24"/>
                <w:lang w:val="ro-RO"/>
              </w:rPr>
              <w:t xml:space="preserve"> alte antibiotice, profilaxia). </w:t>
            </w:r>
            <w:r w:rsidRPr="00970D4A">
              <w:rPr>
                <w:rFonts w:ascii="Times New Roman" w:eastAsia="Times New Roman" w:hAnsi="Times New Roman" w:cs="Times New Roman"/>
                <w:color w:val="000000"/>
                <w:szCs w:val="24"/>
                <w:lang w:val="ro-RO"/>
              </w:rPr>
              <w:t>Erupțiile</w:t>
            </w:r>
            <w:r w:rsidR="00F03FFC" w:rsidRPr="00970D4A">
              <w:rPr>
                <w:rFonts w:ascii="Times New Roman" w:eastAsia="Times New Roman" w:hAnsi="Times New Roman" w:cs="Times New Roman"/>
                <w:color w:val="000000"/>
                <w:szCs w:val="24"/>
                <w:lang w:val="ro-RO"/>
              </w:rPr>
              <w:t xml:space="preserve"> cutanate uneori se </w:t>
            </w:r>
            <w:r w:rsidRPr="00970D4A">
              <w:rPr>
                <w:rFonts w:ascii="Times New Roman" w:eastAsia="Times New Roman" w:hAnsi="Times New Roman" w:cs="Times New Roman"/>
                <w:color w:val="000000"/>
                <w:szCs w:val="24"/>
                <w:lang w:val="ro-RO"/>
              </w:rPr>
              <w:t>soluționează</w:t>
            </w:r>
            <w:r w:rsidR="00F03FFC" w:rsidRPr="00970D4A">
              <w:rPr>
                <w:rFonts w:ascii="Times New Roman" w:eastAsia="Times New Roman" w:hAnsi="Times New Roman" w:cs="Times New Roman"/>
                <w:color w:val="000000"/>
                <w:szCs w:val="24"/>
                <w:lang w:val="ro-RO"/>
              </w:rPr>
              <w:t xml:space="preserve"> spontan în cazul TARV continuu.</w:t>
            </w:r>
          </w:p>
        </w:tc>
      </w:tr>
      <w:tr w:rsidR="00F03FFC" w:rsidRPr="00970D4A" w:rsidTr="00F50E07">
        <w:trPr>
          <w:trHeight w:hRule="exact" w:val="2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03FFC" w:rsidRPr="00970D4A" w:rsidRDefault="00F03FFC" w:rsidP="00970D4A">
            <w:pPr>
              <w:shd w:val="clear" w:color="auto" w:fill="FFFFFF"/>
              <w:spacing w:line="240" w:lineRule="auto"/>
              <w:rPr>
                <w:rFonts w:ascii="Times New Roman" w:eastAsia="Times New Roman" w:hAnsi="Times New Roman" w:cs="Times New Roman"/>
                <w:b/>
                <w:szCs w:val="24"/>
                <w:lang w:val="ro-RO"/>
              </w:rPr>
            </w:pPr>
            <w:r w:rsidRPr="00970D4A">
              <w:rPr>
                <w:rFonts w:ascii="Times New Roman" w:eastAsia="Times New Roman" w:hAnsi="Times New Roman" w:cs="Times New Roman"/>
                <w:b/>
                <w:i/>
                <w:iCs/>
                <w:color w:val="000000"/>
                <w:szCs w:val="24"/>
                <w:lang w:val="ro-RO"/>
              </w:rPr>
              <w:t xml:space="preserve">Majorarea </w:t>
            </w:r>
            <w:proofErr w:type="spellStart"/>
            <w:r w:rsidRPr="00970D4A">
              <w:rPr>
                <w:rFonts w:ascii="Times New Roman" w:eastAsia="Times New Roman" w:hAnsi="Times New Roman" w:cs="Times New Roman"/>
                <w:b/>
                <w:i/>
                <w:iCs/>
                <w:color w:val="000000"/>
                <w:szCs w:val="24"/>
                <w:lang w:val="ro-RO"/>
              </w:rPr>
              <w:t>transaminazelor</w:t>
            </w:r>
            <w:proofErr w:type="spellEnd"/>
          </w:p>
        </w:tc>
      </w:tr>
      <w:tr w:rsidR="00F03FFC" w:rsidRPr="00970D4A" w:rsidTr="00F50E07">
        <w:trPr>
          <w:trHeight w:hRule="exact" w:val="1423"/>
        </w:trPr>
        <w:tc>
          <w:tcPr>
            <w:tcW w:w="1157"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shd w:val="clear" w:color="auto" w:fill="FFFFFF"/>
              <w:spacing w:line="240" w:lineRule="auto"/>
              <w:rPr>
                <w:rFonts w:ascii="Times New Roman" w:eastAsia="Times New Roman" w:hAnsi="Times New Roman" w:cs="Times New Roman"/>
                <w:szCs w:val="24"/>
                <w:lang w:val="ro-RO"/>
              </w:rPr>
            </w:pPr>
            <w:r w:rsidRPr="00970D4A">
              <w:rPr>
                <w:rFonts w:ascii="Times New Roman" w:eastAsia="Times New Roman" w:hAnsi="Times New Roman" w:cs="Times New Roman"/>
                <w:color w:val="000000"/>
                <w:szCs w:val="24"/>
                <w:lang w:val="ro-RO"/>
              </w:rPr>
              <w:t>INNTI (</w:t>
            </w:r>
            <w:r w:rsidR="00970D4A" w:rsidRPr="00970D4A">
              <w:rPr>
                <w:rFonts w:ascii="Times New Roman" w:eastAsia="Times New Roman" w:hAnsi="Times New Roman" w:cs="Times New Roman"/>
                <w:color w:val="000000"/>
                <w:szCs w:val="24"/>
                <w:lang w:val="ro-RO"/>
              </w:rPr>
              <w:t>toți</w:t>
            </w:r>
            <w:r w:rsidRPr="00970D4A">
              <w:rPr>
                <w:rFonts w:ascii="Times New Roman" w:eastAsia="Times New Roman" w:hAnsi="Times New Roman" w:cs="Times New Roman"/>
                <w:color w:val="000000"/>
                <w:szCs w:val="24"/>
                <w:lang w:val="ro-RO"/>
              </w:rPr>
              <w:t xml:space="preserve">) </w:t>
            </w:r>
            <w:r w:rsidR="00970D4A" w:rsidRPr="00970D4A">
              <w:rPr>
                <w:rFonts w:ascii="Times New Roman" w:eastAsia="Times New Roman" w:hAnsi="Times New Roman" w:cs="Times New Roman"/>
                <w:color w:val="000000"/>
                <w:szCs w:val="24"/>
                <w:lang w:val="ro-RO"/>
              </w:rPr>
              <w:t>și</w:t>
            </w:r>
            <w:r w:rsidRPr="00970D4A">
              <w:rPr>
                <w:rFonts w:ascii="Times New Roman" w:eastAsia="Times New Roman" w:hAnsi="Times New Roman" w:cs="Times New Roman"/>
                <w:color w:val="000000"/>
                <w:szCs w:val="24"/>
                <w:lang w:val="ro-RO"/>
              </w:rPr>
              <w:t xml:space="preserve"> IP (</w:t>
            </w:r>
            <w:r w:rsidR="00970D4A" w:rsidRPr="00970D4A">
              <w:rPr>
                <w:rFonts w:ascii="Times New Roman" w:eastAsia="Times New Roman" w:hAnsi="Times New Roman" w:cs="Times New Roman"/>
                <w:color w:val="000000"/>
                <w:szCs w:val="24"/>
                <w:lang w:val="ro-RO"/>
              </w:rPr>
              <w:t>toți</w:t>
            </w:r>
            <w:r w:rsidRPr="00970D4A">
              <w:rPr>
                <w:rFonts w:ascii="Times New Roman" w:eastAsia="Times New Roman" w:hAnsi="Times New Roman" w:cs="Times New Roman"/>
                <w:color w:val="000000"/>
                <w:szCs w:val="24"/>
                <w:lang w:val="ro-RO"/>
              </w:rPr>
              <w:t>)</w:t>
            </w:r>
          </w:p>
        </w:tc>
        <w:tc>
          <w:tcPr>
            <w:tcW w:w="1719" w:type="pct"/>
            <w:gridSpan w:val="2"/>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pacing w:val="-2"/>
                <w:szCs w:val="24"/>
                <w:lang w:val="ro-RO"/>
              </w:rPr>
            </w:pPr>
            <w:r w:rsidRPr="00970D4A">
              <w:rPr>
                <w:rFonts w:ascii="Times New Roman" w:eastAsia="Times New Roman" w:hAnsi="Times New Roman" w:cs="Times New Roman"/>
                <w:color w:val="000000"/>
                <w:spacing w:val="-2"/>
                <w:szCs w:val="24"/>
                <w:lang w:val="ro-RO"/>
              </w:rPr>
              <w:t>Majorarea TFH ce nu poate fi explicată altfel.</w:t>
            </w:r>
          </w:p>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pacing w:val="-2"/>
                <w:szCs w:val="24"/>
                <w:lang w:val="ro-RO"/>
              </w:rPr>
            </w:pPr>
            <w:r w:rsidRPr="00970D4A">
              <w:rPr>
                <w:rFonts w:ascii="Times New Roman" w:eastAsia="Times New Roman" w:hAnsi="Times New Roman" w:cs="Times New Roman"/>
                <w:color w:val="000000"/>
                <w:spacing w:val="-2"/>
                <w:szCs w:val="24"/>
                <w:lang w:val="ro-RO"/>
              </w:rPr>
              <w:t xml:space="preserve">8-15% în cazul IP </w:t>
            </w:r>
            <w:r w:rsidR="00970D4A" w:rsidRPr="00970D4A">
              <w:rPr>
                <w:rFonts w:ascii="Times New Roman" w:eastAsia="Times New Roman" w:hAnsi="Times New Roman" w:cs="Times New Roman"/>
                <w:color w:val="000000"/>
                <w:spacing w:val="-2"/>
                <w:szCs w:val="24"/>
                <w:lang w:val="ro-RO"/>
              </w:rPr>
              <w:t>și</w:t>
            </w:r>
            <w:r w:rsidRPr="00970D4A">
              <w:rPr>
                <w:rFonts w:ascii="Times New Roman" w:eastAsia="Times New Roman" w:hAnsi="Times New Roman" w:cs="Times New Roman"/>
                <w:color w:val="000000"/>
                <w:spacing w:val="-2"/>
                <w:szCs w:val="24"/>
                <w:lang w:val="ro-RO"/>
              </w:rPr>
              <w:t xml:space="preserve"> INNTI.</w:t>
            </w:r>
          </w:p>
          <w:p w:rsidR="00F03FFC" w:rsidRPr="00970D4A" w:rsidRDefault="00F03FFC" w:rsidP="00F50E07">
            <w:pPr>
              <w:widowControl w:val="0"/>
              <w:numPr>
                <w:ilvl w:val="0"/>
                <w:numId w:val="10"/>
              </w:numPr>
              <w:shd w:val="clear" w:color="auto" w:fill="FFFFFF"/>
              <w:tabs>
                <w:tab w:val="left" w:pos="89"/>
              </w:tabs>
              <w:autoSpaceDE w:val="0"/>
              <w:autoSpaceDN w:val="0"/>
              <w:adjustRightInd w:val="0"/>
              <w:spacing w:after="0" w:line="240" w:lineRule="auto"/>
              <w:rPr>
                <w:rFonts w:ascii="Times New Roman" w:eastAsia="Times New Roman" w:hAnsi="Times New Roman" w:cs="Times New Roman"/>
                <w:color w:val="000000"/>
                <w:spacing w:val="-2"/>
                <w:szCs w:val="24"/>
                <w:lang w:val="ro-RO"/>
              </w:rPr>
            </w:pPr>
            <w:r w:rsidRPr="00970D4A">
              <w:rPr>
                <w:rFonts w:ascii="Times New Roman" w:eastAsia="Times New Roman" w:hAnsi="Times New Roman" w:cs="Times New Roman"/>
                <w:color w:val="000000"/>
                <w:spacing w:val="-2"/>
                <w:szCs w:val="24"/>
                <w:lang w:val="ro-RO"/>
              </w:rPr>
              <w:t xml:space="preserve">Mai frecvent înregistrată la </w:t>
            </w:r>
            <w:r w:rsidR="00970D4A" w:rsidRPr="00970D4A">
              <w:rPr>
                <w:rFonts w:ascii="Times New Roman" w:eastAsia="Times New Roman" w:hAnsi="Times New Roman" w:cs="Times New Roman"/>
                <w:color w:val="000000"/>
                <w:spacing w:val="-2"/>
                <w:szCs w:val="24"/>
                <w:lang w:val="ro-RO"/>
              </w:rPr>
              <w:t>pacienții</w:t>
            </w:r>
            <w:r w:rsidRPr="00970D4A">
              <w:rPr>
                <w:rFonts w:ascii="Times New Roman" w:eastAsia="Times New Roman" w:hAnsi="Times New Roman" w:cs="Times New Roman"/>
                <w:color w:val="000000"/>
                <w:spacing w:val="-2"/>
                <w:szCs w:val="24"/>
                <w:lang w:val="ro-RO"/>
              </w:rPr>
              <w:t xml:space="preserve"> cu VHB sau VHC cronice.</w:t>
            </w:r>
          </w:p>
        </w:tc>
        <w:tc>
          <w:tcPr>
            <w:tcW w:w="2124"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F50E07">
            <w:pPr>
              <w:widowControl w:val="0"/>
              <w:numPr>
                <w:ilvl w:val="0"/>
                <w:numId w:val="10"/>
              </w:numPr>
              <w:shd w:val="clear" w:color="auto" w:fill="FFFFFF"/>
              <w:tabs>
                <w:tab w:val="left" w:pos="103"/>
              </w:tabs>
              <w:autoSpaceDE w:val="0"/>
              <w:autoSpaceDN w:val="0"/>
              <w:adjustRightInd w:val="0"/>
              <w:spacing w:after="0" w:line="240" w:lineRule="auto"/>
              <w:ind w:right="5" w:firstLine="103"/>
              <w:rPr>
                <w:rFonts w:ascii="Times New Roman" w:eastAsia="Times New Roman" w:hAnsi="Times New Roman" w:cs="Times New Roman"/>
                <w:color w:val="000000"/>
                <w:spacing w:val="-4"/>
                <w:szCs w:val="24"/>
                <w:lang w:val="ro-RO"/>
              </w:rPr>
            </w:pPr>
            <w:r w:rsidRPr="00970D4A">
              <w:rPr>
                <w:rFonts w:ascii="Times New Roman" w:eastAsia="Times New Roman" w:hAnsi="Times New Roman" w:cs="Times New Roman"/>
                <w:color w:val="000000"/>
                <w:spacing w:val="-4"/>
                <w:szCs w:val="24"/>
                <w:lang w:val="ro-RO"/>
              </w:rPr>
              <w:t xml:space="preserve">Monitorizarea </w:t>
            </w:r>
            <w:proofErr w:type="spellStart"/>
            <w:r w:rsidRPr="00970D4A">
              <w:rPr>
                <w:rFonts w:ascii="Times New Roman" w:eastAsia="Times New Roman" w:hAnsi="Times New Roman" w:cs="Times New Roman"/>
                <w:color w:val="000000"/>
                <w:spacing w:val="-4"/>
                <w:szCs w:val="24"/>
                <w:lang w:val="ro-RO"/>
              </w:rPr>
              <w:t>AlAT</w:t>
            </w:r>
            <w:proofErr w:type="spellEnd"/>
            <w:r w:rsidRPr="00970D4A">
              <w:rPr>
                <w:rFonts w:ascii="Times New Roman" w:eastAsia="Times New Roman" w:hAnsi="Times New Roman" w:cs="Times New Roman"/>
                <w:color w:val="000000"/>
                <w:spacing w:val="-4"/>
                <w:szCs w:val="24"/>
                <w:lang w:val="ro-RO"/>
              </w:rPr>
              <w:t xml:space="preserve"> o dată la fiecare 3 luni, căutarea altor cauze (medicamente, hepatită).</w:t>
            </w:r>
          </w:p>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right="5" w:hanging="360"/>
              <w:rPr>
                <w:rFonts w:ascii="Times New Roman" w:eastAsia="Times New Roman" w:hAnsi="Times New Roman" w:cs="Times New Roman"/>
                <w:color w:val="000000"/>
                <w:spacing w:val="-2"/>
                <w:szCs w:val="24"/>
                <w:lang w:val="ro-RO"/>
              </w:rPr>
            </w:pPr>
            <w:r w:rsidRPr="00970D4A">
              <w:rPr>
                <w:rFonts w:ascii="Times New Roman" w:eastAsia="Times New Roman" w:hAnsi="Times New Roman" w:cs="Times New Roman"/>
                <w:color w:val="000000"/>
                <w:spacing w:val="-2"/>
                <w:szCs w:val="24"/>
                <w:lang w:val="ro-RO"/>
              </w:rPr>
              <w:t xml:space="preserve">Majorarea nivelului deseori se </w:t>
            </w:r>
            <w:r w:rsidR="00970D4A" w:rsidRPr="00970D4A">
              <w:rPr>
                <w:rFonts w:ascii="Times New Roman" w:eastAsia="Times New Roman" w:hAnsi="Times New Roman" w:cs="Times New Roman"/>
                <w:color w:val="000000"/>
                <w:spacing w:val="-2"/>
                <w:szCs w:val="24"/>
                <w:lang w:val="ro-RO"/>
              </w:rPr>
              <w:t>soluționează</w:t>
            </w:r>
            <w:r w:rsidRPr="00970D4A">
              <w:rPr>
                <w:rFonts w:ascii="Times New Roman" w:eastAsia="Times New Roman" w:hAnsi="Times New Roman" w:cs="Times New Roman"/>
                <w:color w:val="000000"/>
                <w:spacing w:val="-2"/>
                <w:szCs w:val="24"/>
                <w:lang w:val="ro-RO"/>
              </w:rPr>
              <w:t xml:space="preserve"> odată cu continuarea INNTI sau IP.</w:t>
            </w:r>
          </w:p>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pacing w:val="-2"/>
                <w:szCs w:val="24"/>
                <w:lang w:val="ro-RO"/>
              </w:rPr>
            </w:pPr>
            <w:r w:rsidRPr="00970D4A">
              <w:rPr>
                <w:rFonts w:ascii="Times New Roman" w:eastAsia="Times New Roman" w:hAnsi="Times New Roman" w:cs="Times New Roman"/>
                <w:color w:val="000000"/>
                <w:spacing w:val="-2"/>
                <w:szCs w:val="24"/>
                <w:lang w:val="ro-RO"/>
              </w:rPr>
              <w:t>Stoparea INNTI sau IP.</w:t>
            </w:r>
          </w:p>
        </w:tc>
      </w:tr>
      <w:tr w:rsidR="00F03FFC" w:rsidRPr="00970D4A" w:rsidTr="00F50E07">
        <w:trPr>
          <w:trHeight w:hRule="exact" w:val="2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03FFC" w:rsidRPr="00970D4A" w:rsidRDefault="00970D4A" w:rsidP="00970D4A">
            <w:pPr>
              <w:shd w:val="clear" w:color="auto" w:fill="FFFFFF"/>
              <w:spacing w:line="240" w:lineRule="auto"/>
              <w:rPr>
                <w:rFonts w:ascii="Times New Roman" w:eastAsia="Times New Roman" w:hAnsi="Times New Roman" w:cs="Times New Roman"/>
                <w:b/>
                <w:i/>
                <w:iCs/>
                <w:color w:val="000000"/>
                <w:szCs w:val="24"/>
                <w:lang w:val="ro-RO"/>
              </w:rPr>
            </w:pPr>
            <w:r w:rsidRPr="00970D4A">
              <w:rPr>
                <w:rFonts w:ascii="Times New Roman" w:eastAsia="Times New Roman" w:hAnsi="Times New Roman" w:cs="Times New Roman"/>
                <w:b/>
                <w:i/>
                <w:iCs/>
                <w:color w:val="000000"/>
                <w:szCs w:val="24"/>
                <w:lang w:val="ro-RO"/>
              </w:rPr>
              <w:t>Intoleranță</w:t>
            </w:r>
            <w:r w:rsidR="00F03FFC" w:rsidRPr="00970D4A">
              <w:rPr>
                <w:rFonts w:ascii="Times New Roman" w:eastAsia="Times New Roman" w:hAnsi="Times New Roman" w:cs="Times New Roman"/>
                <w:b/>
                <w:i/>
                <w:iCs/>
                <w:color w:val="000000"/>
                <w:szCs w:val="24"/>
                <w:lang w:val="ro-RO"/>
              </w:rPr>
              <w:t xml:space="preserve"> gastrointestinală</w:t>
            </w:r>
          </w:p>
        </w:tc>
      </w:tr>
      <w:tr w:rsidR="00F03FFC" w:rsidRPr="006E6337" w:rsidTr="00F50E07">
        <w:trPr>
          <w:trHeight w:hRule="exact" w:val="2266"/>
        </w:trPr>
        <w:tc>
          <w:tcPr>
            <w:tcW w:w="1157"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shd w:val="clear" w:color="auto" w:fill="FFFFFF"/>
              <w:spacing w:line="240" w:lineRule="auto"/>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IP (</w:t>
            </w:r>
            <w:r w:rsidR="00970D4A" w:rsidRPr="00970D4A">
              <w:rPr>
                <w:rFonts w:ascii="Times New Roman" w:eastAsia="Times New Roman" w:hAnsi="Times New Roman" w:cs="Times New Roman"/>
                <w:color w:val="000000"/>
                <w:szCs w:val="24"/>
                <w:lang w:val="ro-RO"/>
              </w:rPr>
              <w:t>toți</w:t>
            </w:r>
            <w:r w:rsidRPr="00970D4A">
              <w:rPr>
                <w:rFonts w:ascii="Times New Roman" w:eastAsia="Times New Roman" w:hAnsi="Times New Roman" w:cs="Times New Roman"/>
                <w:color w:val="000000"/>
                <w:szCs w:val="24"/>
                <w:lang w:val="ro-RO"/>
              </w:rPr>
              <w:t xml:space="preserve">), </w:t>
            </w:r>
            <w:proofErr w:type="spellStart"/>
            <w:r w:rsidRPr="00970D4A">
              <w:rPr>
                <w:rFonts w:ascii="Times New Roman" w:eastAsia="Times New Roman" w:hAnsi="Times New Roman" w:cs="Times New Roman"/>
                <w:color w:val="000000"/>
                <w:szCs w:val="24"/>
                <w:lang w:val="ro-RO"/>
              </w:rPr>
              <w:t>Zidovudină</w:t>
            </w:r>
            <w:proofErr w:type="spellEnd"/>
            <w:r w:rsidRPr="00970D4A">
              <w:rPr>
                <w:rFonts w:ascii="Times New Roman" w:eastAsia="Times New Roman" w:hAnsi="Times New Roman" w:cs="Times New Roman"/>
                <w:color w:val="000000"/>
                <w:szCs w:val="24"/>
                <w:lang w:val="ro-RO"/>
              </w:rPr>
              <w:t>,</w:t>
            </w:r>
          </w:p>
        </w:tc>
        <w:tc>
          <w:tcPr>
            <w:tcW w:w="1719" w:type="pct"/>
            <w:gridSpan w:val="2"/>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Nausea </w:t>
            </w:r>
            <w:r w:rsidR="00970D4A" w:rsidRPr="00970D4A">
              <w:rPr>
                <w:rFonts w:ascii="Times New Roman" w:eastAsia="Times New Roman" w:hAnsi="Times New Roman" w:cs="Times New Roman"/>
                <w:color w:val="000000"/>
                <w:szCs w:val="24"/>
                <w:lang w:val="ro-RO"/>
              </w:rPr>
              <w:t>și</w:t>
            </w:r>
            <w:r w:rsidR="00970D4A">
              <w:rPr>
                <w:rFonts w:ascii="Times New Roman" w:eastAsia="Times New Roman" w:hAnsi="Times New Roman" w:cs="Times New Roman"/>
                <w:color w:val="000000"/>
                <w:szCs w:val="24"/>
                <w:lang w:val="ro-RO"/>
              </w:rPr>
              <w:t xml:space="preserve"> vomă, diaree - f</w:t>
            </w:r>
            <w:r w:rsidRPr="00970D4A">
              <w:rPr>
                <w:rFonts w:ascii="Times New Roman" w:eastAsia="Times New Roman" w:hAnsi="Times New Roman" w:cs="Times New Roman"/>
                <w:color w:val="000000"/>
                <w:szCs w:val="24"/>
                <w:lang w:val="ro-RO"/>
              </w:rPr>
              <w:t>recvente</w:t>
            </w:r>
          </w:p>
        </w:tc>
        <w:tc>
          <w:tcPr>
            <w:tcW w:w="2124"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970D4A" w:rsidP="00F50E07">
            <w:pPr>
              <w:widowControl w:val="0"/>
              <w:numPr>
                <w:ilvl w:val="0"/>
                <w:numId w:val="10"/>
              </w:numPr>
              <w:shd w:val="clear" w:color="auto" w:fill="FFFFFF"/>
              <w:tabs>
                <w:tab w:val="left" w:pos="283"/>
              </w:tabs>
              <w:autoSpaceDE w:val="0"/>
              <w:autoSpaceDN w:val="0"/>
              <w:adjustRightInd w:val="0"/>
              <w:spacing w:after="0" w:line="240" w:lineRule="auto"/>
              <w:ind w:left="360" w:right="-40" w:hanging="360"/>
              <w:rPr>
                <w:rFonts w:ascii="Times New Roman" w:eastAsia="Times New Roman" w:hAnsi="Times New Roman" w:cs="Times New Roman"/>
                <w:color w:val="000000"/>
                <w:spacing w:val="-2"/>
                <w:szCs w:val="24"/>
                <w:lang w:val="ro-RO"/>
              </w:rPr>
            </w:pPr>
            <w:r w:rsidRPr="00970D4A">
              <w:rPr>
                <w:rFonts w:ascii="Times New Roman" w:eastAsia="Times New Roman" w:hAnsi="Times New Roman" w:cs="Times New Roman"/>
                <w:color w:val="000000"/>
                <w:spacing w:val="-2"/>
                <w:szCs w:val="24"/>
                <w:lang w:val="ro-RO"/>
              </w:rPr>
              <w:t>Excludeți</w:t>
            </w:r>
            <w:r w:rsidR="00F03FFC" w:rsidRPr="00970D4A">
              <w:rPr>
                <w:rFonts w:ascii="Times New Roman" w:eastAsia="Times New Roman" w:hAnsi="Times New Roman" w:cs="Times New Roman"/>
                <w:color w:val="000000"/>
                <w:spacing w:val="-2"/>
                <w:szCs w:val="24"/>
                <w:lang w:val="ro-RO"/>
              </w:rPr>
              <w:t xml:space="preserve"> alte cauze (SIRI cu colită CMV, </w:t>
            </w:r>
            <w:proofErr w:type="spellStart"/>
            <w:r w:rsidR="00F03FFC" w:rsidRPr="00970D4A">
              <w:rPr>
                <w:rFonts w:ascii="Times New Roman" w:eastAsia="Times New Roman" w:hAnsi="Times New Roman" w:cs="Times New Roman"/>
                <w:color w:val="000000"/>
                <w:spacing w:val="-2"/>
                <w:szCs w:val="24"/>
                <w:lang w:val="ro-RO"/>
              </w:rPr>
              <w:t>criptosporidioza</w:t>
            </w:r>
            <w:proofErr w:type="spellEnd"/>
            <w:r w:rsidR="00F03FFC" w:rsidRPr="00970D4A">
              <w:rPr>
                <w:rFonts w:ascii="Times New Roman" w:eastAsia="Times New Roman" w:hAnsi="Times New Roman" w:cs="Times New Roman"/>
                <w:color w:val="000000"/>
                <w:spacing w:val="-2"/>
                <w:szCs w:val="24"/>
                <w:lang w:val="ro-RO"/>
              </w:rPr>
              <w:t xml:space="preserve">, </w:t>
            </w:r>
            <w:proofErr w:type="spellStart"/>
            <w:r w:rsidR="00F03FFC" w:rsidRPr="00970D4A">
              <w:rPr>
                <w:rFonts w:ascii="Times New Roman" w:eastAsia="Times New Roman" w:hAnsi="Times New Roman" w:cs="Times New Roman"/>
                <w:color w:val="000000"/>
                <w:spacing w:val="-2"/>
                <w:szCs w:val="24"/>
                <w:lang w:val="ro-RO"/>
              </w:rPr>
              <w:t>microsporidioza</w:t>
            </w:r>
            <w:proofErr w:type="spellEnd"/>
            <w:r w:rsidR="00F03FFC" w:rsidRPr="00970D4A">
              <w:rPr>
                <w:rFonts w:ascii="Times New Roman" w:eastAsia="Times New Roman" w:hAnsi="Times New Roman" w:cs="Times New Roman"/>
                <w:color w:val="000000"/>
                <w:spacing w:val="-2"/>
                <w:szCs w:val="24"/>
                <w:lang w:val="ro-RO"/>
              </w:rPr>
              <w:t xml:space="preserve">, de asemenea la săptămâni după </w:t>
            </w:r>
            <w:r w:rsidRPr="00970D4A">
              <w:rPr>
                <w:rFonts w:ascii="Times New Roman" w:eastAsia="Times New Roman" w:hAnsi="Times New Roman" w:cs="Times New Roman"/>
                <w:color w:val="000000"/>
                <w:spacing w:val="-2"/>
                <w:szCs w:val="24"/>
                <w:lang w:val="ro-RO"/>
              </w:rPr>
              <w:t>inițierea</w:t>
            </w:r>
            <w:r w:rsidR="00F03FFC" w:rsidRPr="00970D4A">
              <w:rPr>
                <w:rFonts w:ascii="Times New Roman" w:eastAsia="Times New Roman" w:hAnsi="Times New Roman" w:cs="Times New Roman"/>
                <w:color w:val="000000"/>
                <w:spacing w:val="-2"/>
                <w:szCs w:val="24"/>
                <w:lang w:val="ro-RO"/>
              </w:rPr>
              <w:t xml:space="preserve"> TARV)</w:t>
            </w:r>
          </w:p>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Tratamentul se face cu </w:t>
            </w:r>
            <w:proofErr w:type="spellStart"/>
            <w:r w:rsidRPr="00970D4A">
              <w:rPr>
                <w:rFonts w:ascii="Times New Roman" w:eastAsia="Times New Roman" w:hAnsi="Times New Roman" w:cs="Times New Roman"/>
                <w:color w:val="000000"/>
                <w:szCs w:val="24"/>
                <w:lang w:val="ro-RO"/>
              </w:rPr>
              <w:t>loperamidă</w:t>
            </w:r>
            <w:proofErr w:type="spellEnd"/>
            <w:r w:rsidRPr="00970D4A">
              <w:rPr>
                <w:rFonts w:ascii="Times New Roman" w:eastAsia="Times New Roman" w:hAnsi="Times New Roman" w:cs="Times New Roman"/>
                <w:color w:val="000000"/>
                <w:szCs w:val="24"/>
                <w:lang w:val="ro-RO"/>
              </w:rPr>
              <w:t xml:space="preserve"> dacă nu există o careva altă cauză pentru diaree; </w:t>
            </w:r>
            <w:proofErr w:type="spellStart"/>
            <w:r w:rsidRPr="00970D4A">
              <w:rPr>
                <w:rFonts w:ascii="Times New Roman" w:eastAsia="Times New Roman" w:hAnsi="Times New Roman" w:cs="Times New Roman"/>
                <w:color w:val="000000"/>
                <w:szCs w:val="24"/>
                <w:lang w:val="ro-RO"/>
              </w:rPr>
              <w:t>metoclopramidă</w:t>
            </w:r>
            <w:proofErr w:type="spellEnd"/>
            <w:r w:rsidRPr="00970D4A">
              <w:rPr>
                <w:rFonts w:ascii="Times New Roman" w:eastAsia="Times New Roman" w:hAnsi="Times New Roman" w:cs="Times New Roman"/>
                <w:color w:val="000000"/>
                <w:szCs w:val="24"/>
                <w:lang w:val="ro-RO"/>
              </w:rPr>
              <w:t xml:space="preserve">, </w:t>
            </w:r>
            <w:r w:rsidR="00F41AFF">
              <w:rPr>
                <w:rFonts w:ascii="Times New Roman" w:eastAsia="Times New Roman" w:hAnsi="Times New Roman" w:cs="Times New Roman"/>
                <w:color w:val="000000"/>
                <w:szCs w:val="24"/>
                <w:lang w:val="ro-RO"/>
              </w:rPr>
              <w:t>ș</w:t>
            </w:r>
            <w:r w:rsidR="00F41AFF" w:rsidRPr="00970D4A">
              <w:rPr>
                <w:rFonts w:ascii="Times New Roman" w:eastAsia="Times New Roman" w:hAnsi="Times New Roman" w:cs="Times New Roman"/>
                <w:color w:val="000000"/>
                <w:szCs w:val="24"/>
                <w:lang w:val="ro-RO"/>
              </w:rPr>
              <w:t>ofran</w:t>
            </w:r>
            <w:r w:rsidRPr="00970D4A">
              <w:rPr>
                <w:rFonts w:ascii="Times New Roman" w:eastAsia="Times New Roman" w:hAnsi="Times New Roman" w:cs="Times New Roman"/>
                <w:color w:val="000000"/>
                <w:szCs w:val="24"/>
                <w:lang w:val="ro-RO"/>
              </w:rPr>
              <w:t xml:space="preserve"> pentru nausea </w:t>
            </w:r>
            <w:r w:rsidR="00F41AFF" w:rsidRPr="00970D4A">
              <w:rPr>
                <w:rFonts w:ascii="Times New Roman" w:eastAsia="Times New Roman" w:hAnsi="Times New Roman" w:cs="Times New Roman"/>
                <w:color w:val="000000"/>
                <w:szCs w:val="24"/>
                <w:lang w:val="ro-RO"/>
              </w:rPr>
              <w:t>și</w:t>
            </w:r>
            <w:r w:rsidRPr="00970D4A">
              <w:rPr>
                <w:rFonts w:ascii="Times New Roman" w:eastAsia="Times New Roman" w:hAnsi="Times New Roman" w:cs="Times New Roman"/>
                <w:color w:val="000000"/>
                <w:szCs w:val="24"/>
                <w:lang w:val="ro-RO"/>
              </w:rPr>
              <w:t xml:space="preserve"> vomă.</w:t>
            </w:r>
          </w:p>
        </w:tc>
      </w:tr>
      <w:tr w:rsidR="00F03FFC" w:rsidRPr="00970D4A" w:rsidTr="00F50E07">
        <w:trPr>
          <w:trHeight w:hRule="exact" w:val="2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03FFC" w:rsidRPr="00970D4A" w:rsidRDefault="00F03FFC" w:rsidP="00970D4A">
            <w:pPr>
              <w:shd w:val="clear" w:color="auto" w:fill="FFFFFF"/>
              <w:spacing w:line="240" w:lineRule="auto"/>
              <w:rPr>
                <w:rFonts w:ascii="Times New Roman" w:eastAsia="Times New Roman" w:hAnsi="Times New Roman" w:cs="Times New Roman"/>
                <w:b/>
                <w:i/>
                <w:iCs/>
                <w:color w:val="000000"/>
                <w:szCs w:val="24"/>
                <w:lang w:val="ro-RO"/>
              </w:rPr>
            </w:pPr>
            <w:r w:rsidRPr="00970D4A">
              <w:rPr>
                <w:rFonts w:ascii="Times New Roman" w:eastAsia="Times New Roman" w:hAnsi="Times New Roman" w:cs="Times New Roman"/>
                <w:b/>
                <w:i/>
                <w:iCs/>
                <w:color w:val="000000"/>
                <w:szCs w:val="24"/>
                <w:lang w:val="ro-RO"/>
              </w:rPr>
              <w:t xml:space="preserve">Toxicitatea sistemului nervos central </w:t>
            </w:r>
          </w:p>
        </w:tc>
      </w:tr>
      <w:tr w:rsidR="00F03FFC" w:rsidRPr="006E6337" w:rsidTr="00F50E07">
        <w:trPr>
          <w:trHeight w:hRule="exact" w:val="1413"/>
        </w:trPr>
        <w:tc>
          <w:tcPr>
            <w:tcW w:w="1157"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shd w:val="clear" w:color="auto" w:fill="FFFFFF"/>
              <w:spacing w:line="240" w:lineRule="auto"/>
              <w:rPr>
                <w:rFonts w:ascii="Times New Roman" w:eastAsia="Times New Roman" w:hAnsi="Times New Roman" w:cs="Times New Roman"/>
                <w:color w:val="000000"/>
                <w:szCs w:val="24"/>
                <w:lang w:val="ro-RO"/>
              </w:rPr>
            </w:pPr>
            <w:proofErr w:type="spellStart"/>
            <w:r w:rsidRPr="00970D4A">
              <w:rPr>
                <w:rFonts w:ascii="Times New Roman" w:eastAsia="Times New Roman" w:hAnsi="Times New Roman" w:cs="Times New Roman"/>
                <w:color w:val="000000"/>
                <w:szCs w:val="24"/>
                <w:lang w:val="ro-RO"/>
              </w:rPr>
              <w:t>Efavirenz</w:t>
            </w:r>
            <w:proofErr w:type="spellEnd"/>
          </w:p>
        </w:tc>
        <w:tc>
          <w:tcPr>
            <w:tcW w:w="1719" w:type="pct"/>
            <w:gridSpan w:val="2"/>
            <w:tcBorders>
              <w:top w:val="single" w:sz="6" w:space="0" w:color="auto"/>
              <w:left w:val="single" w:sz="6" w:space="0" w:color="auto"/>
              <w:bottom w:val="single" w:sz="6" w:space="0" w:color="auto"/>
              <w:right w:val="single" w:sz="6" w:space="0" w:color="auto"/>
            </w:tcBorders>
            <w:shd w:val="clear" w:color="auto" w:fill="FFFFFF"/>
          </w:tcPr>
          <w:p w:rsidR="00F03FFC" w:rsidRPr="00F41AFF" w:rsidRDefault="00F41AFF" w:rsidP="00F41AFF">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Coșmaruri</w:t>
            </w:r>
            <w:r w:rsidR="00F03FFC" w:rsidRPr="00970D4A">
              <w:rPr>
                <w:rFonts w:ascii="Times New Roman" w:eastAsia="Times New Roman" w:hAnsi="Times New Roman" w:cs="Times New Roman"/>
                <w:color w:val="000000"/>
                <w:szCs w:val="24"/>
                <w:lang w:val="ro-RO"/>
              </w:rPr>
              <w:t xml:space="preserve"> nocturne, dereglarea </w:t>
            </w:r>
            <w:r w:rsidRPr="00970D4A">
              <w:rPr>
                <w:rFonts w:ascii="Times New Roman" w:eastAsia="Times New Roman" w:hAnsi="Times New Roman" w:cs="Times New Roman"/>
                <w:color w:val="000000"/>
                <w:szCs w:val="24"/>
                <w:lang w:val="ro-RO"/>
              </w:rPr>
              <w:t>concentrației</w:t>
            </w:r>
            <w:r>
              <w:rPr>
                <w:rFonts w:ascii="Times New Roman" w:eastAsia="Times New Roman" w:hAnsi="Times New Roman" w:cs="Times New Roman"/>
                <w:color w:val="000000"/>
                <w:szCs w:val="24"/>
                <w:lang w:val="ro-RO"/>
              </w:rPr>
              <w:t xml:space="preserve">, depresie (risc de suicid) - </w:t>
            </w:r>
            <w:r w:rsidR="00F03FFC" w:rsidRPr="00F41AFF">
              <w:rPr>
                <w:rFonts w:ascii="Times New Roman" w:eastAsia="Times New Roman" w:hAnsi="Times New Roman" w:cs="Times New Roman"/>
                <w:color w:val="000000"/>
                <w:szCs w:val="24"/>
                <w:lang w:val="ro-RO"/>
              </w:rPr>
              <w:t>50%</w:t>
            </w:r>
          </w:p>
        </w:tc>
        <w:tc>
          <w:tcPr>
            <w:tcW w:w="2124"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Avertizarea pacientului, colectarea anamnezei psihiatrice, îndreptarea la consultul psihiatric. </w:t>
            </w:r>
          </w:p>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right="5"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Tratamentul de regulă nu este necesar, se </w:t>
            </w:r>
            <w:r w:rsidR="00F41AFF" w:rsidRPr="00970D4A">
              <w:rPr>
                <w:rFonts w:ascii="Times New Roman" w:eastAsia="Times New Roman" w:hAnsi="Times New Roman" w:cs="Times New Roman"/>
                <w:color w:val="000000"/>
                <w:szCs w:val="24"/>
                <w:lang w:val="ro-RO"/>
              </w:rPr>
              <w:t>soluționează</w:t>
            </w:r>
            <w:r w:rsidRPr="00970D4A">
              <w:rPr>
                <w:rFonts w:ascii="Times New Roman" w:eastAsia="Times New Roman" w:hAnsi="Times New Roman" w:cs="Times New Roman"/>
                <w:color w:val="000000"/>
                <w:szCs w:val="24"/>
                <w:lang w:val="ro-RO"/>
              </w:rPr>
              <w:t xml:space="preserve"> timp de 5–21 zile.</w:t>
            </w:r>
          </w:p>
        </w:tc>
      </w:tr>
      <w:tr w:rsidR="00F03FFC" w:rsidRPr="00970D4A" w:rsidTr="00F50E07">
        <w:trPr>
          <w:trHeight w:hRule="exact" w:val="2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03FFC" w:rsidRPr="00970D4A" w:rsidRDefault="00F41AFF" w:rsidP="00970D4A">
            <w:pPr>
              <w:shd w:val="clear" w:color="auto" w:fill="FFFFFF"/>
              <w:spacing w:line="240" w:lineRule="auto"/>
              <w:rPr>
                <w:rFonts w:ascii="Times New Roman" w:eastAsia="Times New Roman" w:hAnsi="Times New Roman" w:cs="Times New Roman"/>
                <w:b/>
                <w:i/>
                <w:iCs/>
                <w:color w:val="000000"/>
                <w:szCs w:val="24"/>
                <w:lang w:val="ro-RO"/>
              </w:rPr>
            </w:pPr>
            <w:r w:rsidRPr="00970D4A">
              <w:rPr>
                <w:rFonts w:ascii="Times New Roman" w:eastAsia="Times New Roman" w:hAnsi="Times New Roman" w:cs="Times New Roman"/>
                <w:b/>
                <w:i/>
                <w:iCs/>
                <w:color w:val="000000"/>
                <w:szCs w:val="24"/>
                <w:lang w:val="ro-RO"/>
              </w:rPr>
              <w:t>Rezistența</w:t>
            </w:r>
            <w:r w:rsidR="00F03FFC" w:rsidRPr="00970D4A">
              <w:rPr>
                <w:rFonts w:ascii="Times New Roman" w:eastAsia="Times New Roman" w:hAnsi="Times New Roman" w:cs="Times New Roman"/>
                <w:b/>
                <w:i/>
                <w:iCs/>
                <w:color w:val="000000"/>
                <w:szCs w:val="24"/>
                <w:lang w:val="ro-RO"/>
              </w:rPr>
              <w:t xml:space="preserve"> la insulină</w:t>
            </w:r>
          </w:p>
        </w:tc>
      </w:tr>
      <w:tr w:rsidR="00F03FFC" w:rsidRPr="00970D4A" w:rsidTr="00F50E07">
        <w:trPr>
          <w:trHeight w:hRule="exact" w:val="1384"/>
        </w:trPr>
        <w:tc>
          <w:tcPr>
            <w:tcW w:w="1157"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shd w:val="clear" w:color="auto" w:fill="FFFFFF"/>
              <w:spacing w:line="240" w:lineRule="auto"/>
              <w:rPr>
                <w:rFonts w:ascii="Times New Roman" w:eastAsia="Times New Roman" w:hAnsi="Times New Roman" w:cs="Times New Roman"/>
                <w:szCs w:val="24"/>
                <w:lang w:val="ro-RO"/>
              </w:rPr>
            </w:pPr>
            <w:r w:rsidRPr="00970D4A">
              <w:rPr>
                <w:rFonts w:ascii="Times New Roman" w:eastAsia="Times New Roman" w:hAnsi="Times New Roman" w:cs="Times New Roman"/>
                <w:color w:val="000000"/>
                <w:szCs w:val="24"/>
                <w:lang w:val="ro-RO"/>
              </w:rPr>
              <w:t>IP (</w:t>
            </w:r>
            <w:r w:rsidR="00F41AFF" w:rsidRPr="00970D4A">
              <w:rPr>
                <w:rFonts w:ascii="Times New Roman" w:eastAsia="Times New Roman" w:hAnsi="Times New Roman" w:cs="Times New Roman"/>
                <w:color w:val="000000"/>
                <w:szCs w:val="24"/>
                <w:lang w:val="ro-RO"/>
              </w:rPr>
              <w:t>toți</w:t>
            </w:r>
            <w:r w:rsidRPr="00970D4A">
              <w:rPr>
                <w:rFonts w:ascii="Times New Roman" w:eastAsia="Times New Roman" w:hAnsi="Times New Roman" w:cs="Times New Roman"/>
                <w:color w:val="000000"/>
                <w:szCs w:val="24"/>
                <w:lang w:val="ro-RO"/>
              </w:rPr>
              <w:t xml:space="preserve">, cu </w:t>
            </w:r>
            <w:r w:rsidR="00F41AFF" w:rsidRPr="00970D4A">
              <w:rPr>
                <w:rFonts w:ascii="Times New Roman" w:eastAsia="Times New Roman" w:hAnsi="Times New Roman" w:cs="Times New Roman"/>
                <w:color w:val="000000"/>
                <w:szCs w:val="24"/>
                <w:lang w:val="ro-RO"/>
              </w:rPr>
              <w:t>excepția</w:t>
            </w:r>
            <w:r w:rsidRPr="00970D4A">
              <w:rPr>
                <w:rFonts w:ascii="Times New Roman" w:eastAsia="Times New Roman" w:hAnsi="Times New Roman" w:cs="Times New Roman"/>
                <w:color w:val="000000"/>
                <w:szCs w:val="24"/>
                <w:lang w:val="ro-RO"/>
              </w:rPr>
              <w:t xml:space="preserve"> </w:t>
            </w:r>
            <w:proofErr w:type="spellStart"/>
            <w:r w:rsidRPr="00970D4A">
              <w:rPr>
                <w:rFonts w:ascii="Times New Roman" w:eastAsia="Times New Roman" w:hAnsi="Times New Roman" w:cs="Times New Roman"/>
                <w:color w:val="000000"/>
                <w:szCs w:val="24"/>
                <w:lang w:val="ro-RO"/>
              </w:rPr>
              <w:t>Atazanavirului</w:t>
            </w:r>
            <w:proofErr w:type="spellEnd"/>
            <w:r w:rsidRPr="00970D4A">
              <w:rPr>
                <w:rFonts w:ascii="Times New Roman" w:eastAsia="Times New Roman" w:hAnsi="Times New Roman" w:cs="Times New Roman"/>
                <w:color w:val="000000"/>
                <w:szCs w:val="24"/>
                <w:lang w:val="ro-RO"/>
              </w:rPr>
              <w:t>)</w:t>
            </w:r>
          </w:p>
        </w:tc>
        <w:tc>
          <w:tcPr>
            <w:tcW w:w="1719" w:type="pct"/>
            <w:gridSpan w:val="2"/>
            <w:tcBorders>
              <w:top w:val="single" w:sz="6" w:space="0" w:color="auto"/>
              <w:left w:val="single" w:sz="6" w:space="0" w:color="auto"/>
              <w:bottom w:val="single" w:sz="6" w:space="0" w:color="auto"/>
              <w:right w:val="single" w:sz="6" w:space="0" w:color="auto"/>
            </w:tcBorders>
            <w:shd w:val="clear" w:color="auto" w:fill="FFFFFF"/>
          </w:tcPr>
          <w:p w:rsidR="00F03FFC" w:rsidRPr="00F41AFF" w:rsidRDefault="00F41AFF" w:rsidP="00F41AFF">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Creșterea</w:t>
            </w:r>
            <w:r w:rsidR="00F03FFC" w:rsidRPr="00970D4A">
              <w:rPr>
                <w:rFonts w:ascii="Times New Roman" w:eastAsia="Times New Roman" w:hAnsi="Times New Roman" w:cs="Times New Roman"/>
                <w:color w:val="000000"/>
                <w:szCs w:val="24"/>
                <w:lang w:val="ro-RO"/>
              </w:rPr>
              <w:t xml:space="preserve"> </w:t>
            </w:r>
            <w:r w:rsidRPr="00970D4A">
              <w:rPr>
                <w:rFonts w:ascii="Times New Roman" w:eastAsia="Times New Roman" w:hAnsi="Times New Roman" w:cs="Times New Roman"/>
                <w:color w:val="000000"/>
                <w:szCs w:val="24"/>
                <w:lang w:val="ro-RO"/>
              </w:rPr>
              <w:t>toleranței</w:t>
            </w:r>
            <w:r w:rsidR="00F03FFC" w:rsidRPr="00970D4A">
              <w:rPr>
                <w:rFonts w:ascii="Times New Roman" w:eastAsia="Times New Roman" w:hAnsi="Times New Roman" w:cs="Times New Roman"/>
                <w:color w:val="000000"/>
                <w:szCs w:val="24"/>
                <w:lang w:val="ro-RO"/>
              </w:rPr>
              <w:t xml:space="preserve"> la glucoză, nivel ridicat de glucoză </w:t>
            </w:r>
            <w:r w:rsidRPr="00970D4A">
              <w:rPr>
                <w:rFonts w:ascii="Times New Roman" w:eastAsia="Times New Roman" w:hAnsi="Times New Roman" w:cs="Times New Roman"/>
                <w:color w:val="000000"/>
                <w:szCs w:val="24"/>
                <w:lang w:val="ro-RO"/>
              </w:rPr>
              <w:t>dimineața</w:t>
            </w:r>
            <w:r>
              <w:rPr>
                <w:rFonts w:ascii="Times New Roman" w:eastAsia="Times New Roman" w:hAnsi="Times New Roman" w:cs="Times New Roman"/>
                <w:color w:val="000000"/>
                <w:szCs w:val="24"/>
                <w:lang w:val="ro-RO"/>
              </w:rPr>
              <w:t xml:space="preserve"> pe nemâncate - </w:t>
            </w:r>
            <w:r w:rsidR="00F03FFC" w:rsidRPr="00F41AFF">
              <w:rPr>
                <w:rFonts w:ascii="Times New Roman" w:eastAsia="Times New Roman" w:hAnsi="Times New Roman" w:cs="Times New Roman"/>
                <w:color w:val="000000"/>
                <w:szCs w:val="24"/>
                <w:lang w:val="ro-RO"/>
              </w:rPr>
              <w:t>5%</w:t>
            </w:r>
          </w:p>
        </w:tc>
        <w:tc>
          <w:tcPr>
            <w:tcW w:w="2124"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widowControl w:val="0"/>
              <w:numPr>
                <w:ilvl w:val="0"/>
                <w:numId w:val="10"/>
              </w:numPr>
              <w:shd w:val="clear" w:color="auto" w:fill="FFFFFF"/>
              <w:tabs>
                <w:tab w:val="left" w:pos="283"/>
                <w:tab w:val="left" w:pos="365"/>
              </w:tabs>
              <w:autoSpaceDE w:val="0"/>
              <w:autoSpaceDN w:val="0"/>
              <w:adjustRightInd w:val="0"/>
              <w:spacing w:after="0" w:line="240" w:lineRule="auto"/>
              <w:ind w:left="360" w:right="5"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Monitorizarea glucozei sanguine pe nemâncate.</w:t>
            </w:r>
          </w:p>
          <w:p w:rsidR="00F03FFC" w:rsidRPr="00970D4A" w:rsidRDefault="00F03FFC" w:rsidP="00970D4A">
            <w:pPr>
              <w:widowControl w:val="0"/>
              <w:numPr>
                <w:ilvl w:val="0"/>
                <w:numId w:val="10"/>
              </w:numPr>
              <w:shd w:val="clear" w:color="auto" w:fill="FFFFFF"/>
              <w:tabs>
                <w:tab w:val="left" w:pos="283"/>
                <w:tab w:val="left" w:pos="365"/>
              </w:tabs>
              <w:autoSpaceDE w:val="0"/>
              <w:autoSpaceDN w:val="0"/>
              <w:adjustRightInd w:val="0"/>
              <w:spacing w:after="0" w:line="240" w:lineRule="auto"/>
              <w:ind w:left="360" w:right="5"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Tratamentul constă în dietă şi </w:t>
            </w:r>
            <w:r w:rsidR="008A157A" w:rsidRPr="00970D4A">
              <w:rPr>
                <w:rFonts w:ascii="Times New Roman" w:eastAsia="Times New Roman" w:hAnsi="Times New Roman" w:cs="Times New Roman"/>
                <w:color w:val="000000"/>
                <w:szCs w:val="24"/>
                <w:lang w:val="ro-RO"/>
              </w:rPr>
              <w:t>exerciții</w:t>
            </w:r>
            <w:r w:rsidRPr="00970D4A">
              <w:rPr>
                <w:rFonts w:ascii="Times New Roman" w:eastAsia="Times New Roman" w:hAnsi="Times New Roman" w:cs="Times New Roman"/>
                <w:color w:val="000000"/>
                <w:szCs w:val="24"/>
                <w:lang w:val="ro-RO"/>
              </w:rPr>
              <w:t xml:space="preserve">, </w:t>
            </w:r>
            <w:proofErr w:type="spellStart"/>
            <w:r w:rsidRPr="00970D4A">
              <w:rPr>
                <w:rFonts w:ascii="Times New Roman" w:eastAsia="Times New Roman" w:hAnsi="Times New Roman" w:cs="Times New Roman"/>
                <w:color w:val="000000"/>
                <w:szCs w:val="24"/>
                <w:lang w:val="ro-RO"/>
              </w:rPr>
              <w:t>metformină</w:t>
            </w:r>
            <w:proofErr w:type="spellEnd"/>
            <w:r w:rsidRPr="00970D4A">
              <w:rPr>
                <w:rFonts w:ascii="Times New Roman" w:eastAsia="Times New Roman" w:hAnsi="Times New Roman" w:cs="Times New Roman"/>
                <w:color w:val="000000"/>
                <w:szCs w:val="24"/>
                <w:lang w:val="ro-RO"/>
              </w:rPr>
              <w:t xml:space="preserve"> sau </w:t>
            </w:r>
            <w:proofErr w:type="spellStart"/>
            <w:r w:rsidRPr="00970D4A">
              <w:rPr>
                <w:rFonts w:ascii="Times New Roman" w:eastAsia="Times New Roman" w:hAnsi="Times New Roman" w:cs="Times New Roman"/>
                <w:color w:val="000000"/>
                <w:szCs w:val="24"/>
                <w:lang w:val="ro-RO"/>
              </w:rPr>
              <w:t>Glitazon</w:t>
            </w:r>
            <w:proofErr w:type="spellEnd"/>
            <w:r w:rsidRPr="00970D4A">
              <w:rPr>
                <w:rFonts w:ascii="Times New Roman" w:eastAsia="Times New Roman" w:hAnsi="Times New Roman" w:cs="Times New Roman"/>
                <w:color w:val="000000"/>
                <w:szCs w:val="24"/>
                <w:lang w:val="ro-RO"/>
              </w:rPr>
              <w:t>.</w:t>
            </w:r>
          </w:p>
          <w:p w:rsidR="00F03FFC" w:rsidRPr="00943E23" w:rsidRDefault="00F03FFC" w:rsidP="00970D4A">
            <w:pPr>
              <w:widowControl w:val="0"/>
              <w:numPr>
                <w:ilvl w:val="0"/>
                <w:numId w:val="10"/>
              </w:numPr>
              <w:shd w:val="clear" w:color="auto" w:fill="FFFFFF"/>
              <w:tabs>
                <w:tab w:val="left" w:pos="283"/>
                <w:tab w:val="left" w:pos="365"/>
              </w:tabs>
              <w:autoSpaceDE w:val="0"/>
              <w:autoSpaceDN w:val="0"/>
              <w:adjustRightInd w:val="0"/>
              <w:spacing w:after="0" w:line="240" w:lineRule="auto"/>
              <w:ind w:left="360" w:right="5"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Substituirea IP cu INNTI.</w:t>
            </w:r>
          </w:p>
          <w:p w:rsidR="00F03FFC" w:rsidRPr="00970D4A" w:rsidRDefault="00F03FFC" w:rsidP="00970D4A">
            <w:pPr>
              <w:widowControl w:val="0"/>
              <w:shd w:val="clear" w:color="auto" w:fill="FFFFFF"/>
              <w:tabs>
                <w:tab w:val="left" w:pos="283"/>
                <w:tab w:val="left" w:pos="365"/>
              </w:tabs>
              <w:autoSpaceDE w:val="0"/>
              <w:autoSpaceDN w:val="0"/>
              <w:adjustRightInd w:val="0"/>
              <w:spacing w:after="0" w:line="240" w:lineRule="auto"/>
              <w:ind w:right="5"/>
              <w:rPr>
                <w:rFonts w:ascii="Times New Roman" w:eastAsia="Times New Roman" w:hAnsi="Times New Roman" w:cs="Times New Roman"/>
                <w:color w:val="000000"/>
                <w:szCs w:val="24"/>
                <w:lang w:val="ro-RO"/>
              </w:rPr>
            </w:pPr>
          </w:p>
          <w:p w:rsidR="00F03FFC" w:rsidRPr="00970D4A" w:rsidRDefault="00F03FFC" w:rsidP="00970D4A">
            <w:pPr>
              <w:widowControl w:val="0"/>
              <w:shd w:val="clear" w:color="auto" w:fill="FFFFFF"/>
              <w:tabs>
                <w:tab w:val="left" w:pos="283"/>
                <w:tab w:val="left" w:pos="365"/>
              </w:tabs>
              <w:autoSpaceDE w:val="0"/>
              <w:autoSpaceDN w:val="0"/>
              <w:adjustRightInd w:val="0"/>
              <w:spacing w:after="0" w:line="240" w:lineRule="auto"/>
              <w:ind w:right="5"/>
              <w:rPr>
                <w:rFonts w:ascii="Times New Roman" w:eastAsia="Times New Roman" w:hAnsi="Times New Roman" w:cs="Times New Roman"/>
                <w:color w:val="000000"/>
                <w:szCs w:val="24"/>
                <w:lang w:val="ro-RO"/>
              </w:rPr>
            </w:pPr>
          </w:p>
          <w:p w:rsidR="00F03FFC" w:rsidRPr="00970D4A" w:rsidRDefault="00F03FFC" w:rsidP="00970D4A">
            <w:pPr>
              <w:widowControl w:val="0"/>
              <w:shd w:val="clear" w:color="auto" w:fill="FFFFFF"/>
              <w:tabs>
                <w:tab w:val="left" w:pos="283"/>
                <w:tab w:val="left" w:pos="365"/>
              </w:tabs>
              <w:autoSpaceDE w:val="0"/>
              <w:autoSpaceDN w:val="0"/>
              <w:adjustRightInd w:val="0"/>
              <w:spacing w:after="0" w:line="240" w:lineRule="auto"/>
              <w:ind w:right="5"/>
              <w:rPr>
                <w:rFonts w:ascii="Times New Roman" w:eastAsia="Times New Roman" w:hAnsi="Times New Roman" w:cs="Times New Roman"/>
                <w:color w:val="000000"/>
                <w:szCs w:val="24"/>
                <w:lang w:val="ro-RO"/>
              </w:rPr>
            </w:pPr>
          </w:p>
          <w:p w:rsidR="00F03FFC" w:rsidRPr="00970D4A" w:rsidRDefault="00F03FFC" w:rsidP="00970D4A">
            <w:pPr>
              <w:widowControl w:val="0"/>
              <w:shd w:val="clear" w:color="auto" w:fill="FFFFFF"/>
              <w:tabs>
                <w:tab w:val="left" w:pos="283"/>
                <w:tab w:val="left" w:pos="365"/>
              </w:tabs>
              <w:autoSpaceDE w:val="0"/>
              <w:autoSpaceDN w:val="0"/>
              <w:adjustRightInd w:val="0"/>
              <w:spacing w:after="0" w:line="240" w:lineRule="auto"/>
              <w:ind w:right="5"/>
              <w:rPr>
                <w:rFonts w:ascii="Times New Roman" w:eastAsia="Times New Roman" w:hAnsi="Times New Roman" w:cs="Times New Roman"/>
                <w:color w:val="000000"/>
                <w:szCs w:val="24"/>
                <w:lang w:val="ro-RO"/>
              </w:rPr>
            </w:pPr>
          </w:p>
        </w:tc>
      </w:tr>
      <w:tr w:rsidR="00F03FFC" w:rsidRPr="00970D4A" w:rsidTr="00F50E07">
        <w:trPr>
          <w:trHeight w:hRule="exact" w:val="560"/>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03FFC" w:rsidRPr="00970D4A" w:rsidRDefault="008A157A" w:rsidP="00970D4A">
            <w:pPr>
              <w:shd w:val="clear" w:color="auto" w:fill="FFFFFF"/>
              <w:spacing w:line="240" w:lineRule="auto"/>
              <w:rPr>
                <w:rFonts w:ascii="Times New Roman" w:eastAsia="Times New Roman" w:hAnsi="Times New Roman" w:cs="Times New Roman"/>
                <w:b/>
                <w:i/>
                <w:iCs/>
                <w:color w:val="000000"/>
                <w:szCs w:val="24"/>
                <w:lang w:val="ro-RO"/>
              </w:rPr>
            </w:pPr>
            <w:r w:rsidRPr="00970D4A">
              <w:rPr>
                <w:rFonts w:ascii="Times New Roman" w:eastAsia="Times New Roman" w:hAnsi="Times New Roman" w:cs="Times New Roman"/>
                <w:b/>
                <w:i/>
                <w:iCs/>
                <w:color w:val="000000"/>
                <w:szCs w:val="24"/>
                <w:lang w:val="ro-RO"/>
              </w:rPr>
              <w:t>Hiperlipemie</w:t>
            </w:r>
          </w:p>
        </w:tc>
      </w:tr>
      <w:tr w:rsidR="00F03FFC" w:rsidRPr="006E6337" w:rsidTr="00F50E07">
        <w:trPr>
          <w:trHeight w:hRule="exact" w:val="1674"/>
        </w:trPr>
        <w:tc>
          <w:tcPr>
            <w:tcW w:w="1157"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shd w:val="clear" w:color="auto" w:fill="FFFFFF"/>
              <w:spacing w:line="240" w:lineRule="auto"/>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lastRenderedPageBreak/>
              <w:t xml:space="preserve"> IP (</w:t>
            </w:r>
            <w:r w:rsidR="008A157A" w:rsidRPr="00970D4A">
              <w:rPr>
                <w:rFonts w:ascii="Times New Roman" w:eastAsia="Times New Roman" w:hAnsi="Times New Roman" w:cs="Times New Roman"/>
                <w:color w:val="000000"/>
                <w:szCs w:val="24"/>
                <w:lang w:val="ro-RO"/>
              </w:rPr>
              <w:t>toți</w:t>
            </w:r>
            <w:r w:rsidRPr="00970D4A">
              <w:rPr>
                <w:rFonts w:ascii="Times New Roman" w:eastAsia="Times New Roman" w:hAnsi="Times New Roman" w:cs="Times New Roman"/>
                <w:color w:val="000000"/>
                <w:szCs w:val="24"/>
                <w:lang w:val="ro-RO"/>
              </w:rPr>
              <w:t xml:space="preserve">, cu </w:t>
            </w:r>
            <w:r w:rsidR="008A157A" w:rsidRPr="00970D4A">
              <w:rPr>
                <w:rFonts w:ascii="Times New Roman" w:eastAsia="Times New Roman" w:hAnsi="Times New Roman" w:cs="Times New Roman"/>
                <w:color w:val="000000"/>
                <w:szCs w:val="24"/>
                <w:lang w:val="ro-RO"/>
              </w:rPr>
              <w:t>excepția</w:t>
            </w:r>
            <w:r w:rsidR="00BF7FDC" w:rsidRPr="00970D4A">
              <w:rPr>
                <w:rFonts w:ascii="Times New Roman" w:eastAsia="Times New Roman" w:hAnsi="Times New Roman" w:cs="Times New Roman"/>
                <w:color w:val="000000"/>
                <w:szCs w:val="24"/>
                <w:lang w:val="ro-RO"/>
              </w:rPr>
              <w:t xml:space="preserve"> </w:t>
            </w:r>
            <w:proofErr w:type="spellStart"/>
            <w:r w:rsidRPr="00970D4A">
              <w:rPr>
                <w:rFonts w:ascii="Times New Roman" w:eastAsia="Times New Roman" w:hAnsi="Times New Roman" w:cs="Times New Roman"/>
                <w:color w:val="000000"/>
                <w:szCs w:val="24"/>
                <w:lang w:val="ro-RO"/>
              </w:rPr>
              <w:t>Atazanavirului</w:t>
            </w:r>
            <w:proofErr w:type="spellEnd"/>
            <w:r w:rsidRPr="00970D4A">
              <w:rPr>
                <w:rFonts w:ascii="Times New Roman" w:eastAsia="Times New Roman" w:hAnsi="Times New Roman" w:cs="Times New Roman"/>
                <w:color w:val="000000"/>
                <w:szCs w:val="24"/>
                <w:lang w:val="ro-RO"/>
              </w:rPr>
              <w:t>)</w:t>
            </w:r>
          </w:p>
        </w:tc>
        <w:tc>
          <w:tcPr>
            <w:tcW w:w="1691" w:type="pct"/>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Majorarea lipidelor, majorarea lipidelor cu densitate scăzută, colesterolului, trigliceridelor </w:t>
            </w:r>
          </w:p>
          <w:p w:rsidR="00F03FFC" w:rsidRPr="00970D4A" w:rsidRDefault="00F03FFC" w:rsidP="00970D4A">
            <w:pPr>
              <w:widowControl w:val="0"/>
              <w:shd w:val="clear" w:color="auto" w:fill="FFFFFF"/>
              <w:tabs>
                <w:tab w:val="left" w:pos="283"/>
              </w:tabs>
              <w:autoSpaceDE w:val="0"/>
              <w:autoSpaceDN w:val="0"/>
              <w:adjustRightInd w:val="0"/>
              <w:spacing w:after="0" w:line="240" w:lineRule="auto"/>
              <w:ind w:left="360"/>
              <w:rPr>
                <w:rFonts w:ascii="Times New Roman" w:eastAsia="Times New Roman" w:hAnsi="Times New Roman" w:cs="Times New Roman"/>
                <w:color w:val="000000"/>
                <w:szCs w:val="24"/>
                <w:lang w:val="ro-RO"/>
              </w:rPr>
            </w:pPr>
          </w:p>
        </w:tc>
        <w:tc>
          <w:tcPr>
            <w:tcW w:w="2152" w:type="pct"/>
            <w:gridSpan w:val="2"/>
            <w:tcBorders>
              <w:top w:val="single" w:sz="6" w:space="0" w:color="auto"/>
              <w:left w:val="single" w:sz="6" w:space="0" w:color="auto"/>
              <w:bottom w:val="single" w:sz="6" w:space="0" w:color="auto"/>
              <w:right w:val="single" w:sz="6" w:space="0" w:color="auto"/>
            </w:tcBorders>
            <w:shd w:val="clear" w:color="auto" w:fill="FFFFFF"/>
          </w:tcPr>
          <w:p w:rsidR="00F03FFC" w:rsidRPr="00970D4A" w:rsidRDefault="00F03FFC" w:rsidP="00970D4A">
            <w:pPr>
              <w:widowControl w:val="0"/>
              <w:numPr>
                <w:ilvl w:val="0"/>
                <w:numId w:val="10"/>
              </w:numPr>
              <w:shd w:val="clear" w:color="auto" w:fill="FFFFFF"/>
              <w:tabs>
                <w:tab w:val="left" w:pos="283"/>
              </w:tabs>
              <w:autoSpaceDE w:val="0"/>
              <w:autoSpaceDN w:val="0"/>
              <w:adjustRightInd w:val="0"/>
              <w:spacing w:after="0" w:line="240" w:lineRule="auto"/>
              <w:ind w:left="360"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Monitorizarea nivelului lipidelor pe nemâncate la </w:t>
            </w:r>
            <w:r w:rsidR="008A157A" w:rsidRPr="00970D4A">
              <w:rPr>
                <w:rFonts w:ascii="Times New Roman" w:eastAsia="Times New Roman" w:hAnsi="Times New Roman" w:cs="Times New Roman"/>
                <w:color w:val="000000"/>
                <w:szCs w:val="24"/>
                <w:lang w:val="ro-RO"/>
              </w:rPr>
              <w:t>inițierea</w:t>
            </w:r>
            <w:r w:rsidRPr="00970D4A">
              <w:rPr>
                <w:rFonts w:ascii="Times New Roman" w:eastAsia="Times New Roman" w:hAnsi="Times New Roman" w:cs="Times New Roman"/>
                <w:color w:val="000000"/>
                <w:szCs w:val="24"/>
                <w:lang w:val="ro-RO"/>
              </w:rPr>
              <w:t xml:space="preserve"> TARV </w:t>
            </w:r>
            <w:r w:rsidR="008A157A" w:rsidRPr="00970D4A">
              <w:rPr>
                <w:rFonts w:ascii="Times New Roman" w:eastAsia="Times New Roman" w:hAnsi="Times New Roman" w:cs="Times New Roman"/>
                <w:color w:val="000000"/>
                <w:szCs w:val="24"/>
                <w:lang w:val="ro-RO"/>
              </w:rPr>
              <w:t>și</w:t>
            </w:r>
            <w:r w:rsidRPr="00970D4A">
              <w:rPr>
                <w:rFonts w:ascii="Times New Roman" w:eastAsia="Times New Roman" w:hAnsi="Times New Roman" w:cs="Times New Roman"/>
                <w:color w:val="000000"/>
                <w:szCs w:val="24"/>
                <w:lang w:val="ro-RO"/>
              </w:rPr>
              <w:t xml:space="preserve"> o dată la fiecare 6 luni.</w:t>
            </w:r>
          </w:p>
          <w:p w:rsidR="00F03FFC" w:rsidRPr="00970D4A" w:rsidRDefault="00F03FFC" w:rsidP="00970D4A">
            <w:pPr>
              <w:widowControl w:val="0"/>
              <w:numPr>
                <w:ilvl w:val="0"/>
                <w:numId w:val="10"/>
              </w:numPr>
              <w:shd w:val="clear" w:color="auto" w:fill="FFFFFF"/>
              <w:tabs>
                <w:tab w:val="left" w:pos="283"/>
                <w:tab w:val="left" w:pos="365"/>
              </w:tabs>
              <w:autoSpaceDE w:val="0"/>
              <w:autoSpaceDN w:val="0"/>
              <w:adjustRightInd w:val="0"/>
              <w:spacing w:after="0" w:line="240" w:lineRule="auto"/>
              <w:ind w:left="360" w:right="5"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Tratamentul conform ghidurilor cu privire la lipide, colesterol </w:t>
            </w:r>
            <w:r w:rsidR="008A157A" w:rsidRPr="00970D4A">
              <w:rPr>
                <w:rFonts w:ascii="Times New Roman" w:eastAsia="Times New Roman" w:hAnsi="Times New Roman" w:cs="Times New Roman"/>
                <w:color w:val="000000"/>
                <w:szCs w:val="24"/>
                <w:lang w:val="ro-RO"/>
              </w:rPr>
              <w:t>și</w:t>
            </w:r>
            <w:r w:rsidRPr="00970D4A">
              <w:rPr>
                <w:rFonts w:ascii="Times New Roman" w:eastAsia="Times New Roman" w:hAnsi="Times New Roman" w:cs="Times New Roman"/>
                <w:color w:val="000000"/>
                <w:szCs w:val="24"/>
                <w:lang w:val="ro-RO"/>
              </w:rPr>
              <w:t xml:space="preserve"> trigliceride.</w:t>
            </w:r>
          </w:p>
          <w:p w:rsidR="00F03FFC" w:rsidRPr="00970D4A" w:rsidRDefault="00F03FFC" w:rsidP="00970D4A">
            <w:pPr>
              <w:widowControl w:val="0"/>
              <w:numPr>
                <w:ilvl w:val="0"/>
                <w:numId w:val="10"/>
              </w:numPr>
              <w:shd w:val="clear" w:color="auto" w:fill="FFFFFF"/>
              <w:tabs>
                <w:tab w:val="left" w:pos="283"/>
                <w:tab w:val="left" w:pos="365"/>
              </w:tabs>
              <w:autoSpaceDE w:val="0"/>
              <w:autoSpaceDN w:val="0"/>
              <w:adjustRightInd w:val="0"/>
              <w:spacing w:after="0" w:line="240" w:lineRule="auto"/>
              <w:ind w:left="360" w:right="5" w:hanging="360"/>
              <w:rPr>
                <w:rFonts w:ascii="Times New Roman" w:eastAsia="Times New Roman" w:hAnsi="Times New Roman" w:cs="Times New Roman"/>
                <w:color w:val="000000"/>
                <w:szCs w:val="24"/>
                <w:lang w:val="ro-RO"/>
              </w:rPr>
            </w:pPr>
            <w:r w:rsidRPr="00970D4A">
              <w:rPr>
                <w:rFonts w:ascii="Times New Roman" w:eastAsia="Times New Roman" w:hAnsi="Times New Roman" w:cs="Times New Roman"/>
                <w:color w:val="000000"/>
                <w:szCs w:val="24"/>
                <w:lang w:val="ro-RO"/>
              </w:rPr>
              <w:t xml:space="preserve">Utilizarea </w:t>
            </w:r>
            <w:proofErr w:type="spellStart"/>
            <w:r w:rsidRPr="00970D4A">
              <w:rPr>
                <w:rFonts w:ascii="Times New Roman" w:eastAsia="Times New Roman" w:hAnsi="Times New Roman" w:cs="Times New Roman"/>
                <w:color w:val="000000"/>
                <w:szCs w:val="24"/>
                <w:lang w:val="ro-RO"/>
              </w:rPr>
              <w:t>statinelor</w:t>
            </w:r>
            <w:proofErr w:type="spellEnd"/>
            <w:r w:rsidRPr="00970D4A">
              <w:rPr>
                <w:rFonts w:ascii="Times New Roman" w:eastAsia="Times New Roman" w:hAnsi="Times New Roman" w:cs="Times New Roman"/>
                <w:color w:val="000000"/>
                <w:szCs w:val="24"/>
                <w:lang w:val="ro-RO"/>
              </w:rPr>
              <w:t xml:space="preserve"> şi a </w:t>
            </w:r>
            <w:proofErr w:type="spellStart"/>
            <w:r w:rsidRPr="00970D4A">
              <w:rPr>
                <w:rFonts w:ascii="Times New Roman" w:eastAsia="Times New Roman" w:hAnsi="Times New Roman" w:cs="Times New Roman"/>
                <w:color w:val="000000"/>
                <w:szCs w:val="24"/>
                <w:lang w:val="ro-RO"/>
              </w:rPr>
              <w:t>fibraţilor</w:t>
            </w:r>
            <w:proofErr w:type="spellEnd"/>
            <w:r w:rsidRPr="00970D4A">
              <w:rPr>
                <w:rFonts w:ascii="Times New Roman" w:eastAsia="Times New Roman" w:hAnsi="Times New Roman" w:cs="Times New Roman"/>
                <w:color w:val="000000"/>
                <w:szCs w:val="24"/>
                <w:lang w:val="ro-RO"/>
              </w:rPr>
              <w:t xml:space="preserve">. Precauţie la interacţiuni (excludeţi </w:t>
            </w:r>
            <w:proofErr w:type="spellStart"/>
            <w:r w:rsidRPr="00970D4A">
              <w:rPr>
                <w:rFonts w:ascii="Times New Roman" w:eastAsia="Times New Roman" w:hAnsi="Times New Roman" w:cs="Times New Roman"/>
                <w:color w:val="000000"/>
                <w:szCs w:val="24"/>
                <w:lang w:val="ro-RO"/>
              </w:rPr>
              <w:t>simvastatina</w:t>
            </w:r>
            <w:proofErr w:type="spellEnd"/>
            <w:r w:rsidRPr="00970D4A">
              <w:rPr>
                <w:rFonts w:ascii="Times New Roman" w:eastAsia="Times New Roman" w:hAnsi="Times New Roman" w:cs="Times New Roman"/>
                <w:color w:val="000000"/>
                <w:szCs w:val="24"/>
                <w:lang w:val="ro-RO"/>
              </w:rPr>
              <w:t xml:space="preserve">, </w:t>
            </w:r>
            <w:proofErr w:type="spellStart"/>
            <w:r w:rsidRPr="00970D4A">
              <w:rPr>
                <w:rFonts w:ascii="Times New Roman" w:eastAsia="Times New Roman" w:hAnsi="Times New Roman" w:cs="Times New Roman"/>
                <w:color w:val="000000"/>
                <w:szCs w:val="24"/>
                <w:lang w:val="ro-RO"/>
              </w:rPr>
              <w:t>lovastatina</w:t>
            </w:r>
            <w:proofErr w:type="spellEnd"/>
            <w:r w:rsidRPr="00970D4A">
              <w:rPr>
                <w:rFonts w:ascii="Times New Roman" w:eastAsia="Times New Roman" w:hAnsi="Times New Roman" w:cs="Times New Roman"/>
                <w:color w:val="000000"/>
                <w:szCs w:val="24"/>
                <w:lang w:val="ro-RO"/>
              </w:rPr>
              <w:t>)</w:t>
            </w:r>
          </w:p>
        </w:tc>
      </w:tr>
    </w:tbl>
    <w:p w:rsidR="00B93906" w:rsidRPr="00970D4A" w:rsidRDefault="00B93906" w:rsidP="00970D4A">
      <w:pPr>
        <w:keepNext/>
        <w:keepLines/>
        <w:spacing w:after="40" w:line="240" w:lineRule="auto"/>
        <w:ind w:left="1300" w:hanging="1300"/>
        <w:jc w:val="both"/>
        <w:outlineLvl w:val="0"/>
        <w:rPr>
          <w:rFonts w:ascii="Times New Roman" w:eastAsia="Times New Roman" w:hAnsi="Times New Roman" w:cs="Times New Roman"/>
          <w:color w:val="1F4E79"/>
          <w:szCs w:val="24"/>
          <w:lang w:val="ro-RO"/>
        </w:rPr>
      </w:pPr>
    </w:p>
    <w:p w:rsidR="00F03FFC" w:rsidRPr="00943E23" w:rsidRDefault="00B93906" w:rsidP="00943E23">
      <w:pPr>
        <w:spacing w:line="240" w:lineRule="auto"/>
        <w:rPr>
          <w:rFonts w:ascii="Times New Roman" w:eastAsia="Times New Roman" w:hAnsi="Times New Roman" w:cs="Times New Roman"/>
          <w:b/>
          <w:lang w:val="ro-RO"/>
        </w:rPr>
      </w:pPr>
      <w:r w:rsidRPr="00970D4A">
        <w:rPr>
          <w:rFonts w:ascii="Times New Roman" w:eastAsia="Times New Roman" w:hAnsi="Times New Roman" w:cs="Times New Roman"/>
          <w:color w:val="1F4E79"/>
          <w:szCs w:val="24"/>
          <w:lang w:val="ro-RO"/>
        </w:rPr>
        <w:br w:type="page"/>
      </w:r>
      <w:bookmarkStart w:id="28" w:name="_Toc499905272"/>
      <w:r w:rsidR="0061133C" w:rsidRPr="00943E23">
        <w:rPr>
          <w:rFonts w:ascii="Times New Roman" w:eastAsia="Times New Roman" w:hAnsi="Times New Roman" w:cs="Times New Roman"/>
          <w:b/>
          <w:lang w:val="en-US"/>
        </w:rPr>
        <w:lastRenderedPageBreak/>
        <w:t>D</w:t>
      </w:r>
      <w:r w:rsidR="0061133C" w:rsidRPr="00943E23">
        <w:rPr>
          <w:rFonts w:ascii="Times New Roman" w:eastAsia="Times New Roman" w:hAnsi="Times New Roman" w:cs="Times New Roman"/>
          <w:b/>
          <w:lang w:val="ro-RO"/>
        </w:rPr>
        <w:t>. RESURSELE UMANE ŞI MATERIALE NECESARE PENTRU RESPECTAREA PREVEDERILOR DIN PROTOCOL</w:t>
      </w:r>
      <w:bookmarkEnd w:id="28"/>
    </w:p>
    <w:tbl>
      <w:tblPr>
        <w:tblW w:w="553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7761"/>
      </w:tblGrid>
      <w:tr w:rsidR="00F03FFC" w:rsidRPr="008A157A" w:rsidTr="00F50E07">
        <w:tc>
          <w:tcPr>
            <w:tcW w:w="1338" w:type="pct"/>
            <w:vMerge w:val="restart"/>
          </w:tcPr>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 xml:space="preserve">D.1. </w:t>
            </w:r>
            <w:r w:rsidR="00116396" w:rsidRPr="008A157A">
              <w:rPr>
                <w:rFonts w:ascii="Times New Roman" w:eastAsia="Times New Roman" w:hAnsi="Times New Roman" w:cs="Times New Roman"/>
                <w:b/>
                <w:szCs w:val="24"/>
                <w:lang w:val="ro-RO" w:eastAsia="ko-KR"/>
              </w:rPr>
              <w:t>Instituțiile</w:t>
            </w:r>
            <w:r w:rsidRPr="008A157A">
              <w:rPr>
                <w:rFonts w:ascii="Times New Roman" w:eastAsia="Times New Roman" w:hAnsi="Times New Roman" w:cs="Times New Roman"/>
                <w:b/>
                <w:szCs w:val="24"/>
                <w:lang w:val="ro-RO" w:eastAsia="ko-KR"/>
              </w:rPr>
              <w:t xml:space="preserve"> de </w:t>
            </w:r>
            <w:r w:rsidR="00116396" w:rsidRPr="008A157A">
              <w:rPr>
                <w:rFonts w:ascii="Times New Roman" w:eastAsia="Times New Roman" w:hAnsi="Times New Roman" w:cs="Times New Roman"/>
                <w:b/>
                <w:szCs w:val="24"/>
                <w:lang w:val="ro-RO" w:eastAsia="ko-KR"/>
              </w:rPr>
              <w:t>asistență</w:t>
            </w:r>
            <w:r w:rsidRPr="008A157A">
              <w:rPr>
                <w:rFonts w:ascii="Times New Roman" w:eastAsia="Times New Roman" w:hAnsi="Times New Roman" w:cs="Times New Roman"/>
                <w:b/>
                <w:szCs w:val="24"/>
                <w:lang w:val="ro-RO" w:eastAsia="ko-KR"/>
              </w:rPr>
              <w:t xml:space="preserve"> medicală primară</w:t>
            </w:r>
          </w:p>
        </w:tc>
        <w:tc>
          <w:tcPr>
            <w:tcW w:w="3662" w:type="pct"/>
          </w:tcPr>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 xml:space="preserve">Personal:  </w:t>
            </w:r>
          </w:p>
          <w:p w:rsidR="00F03FFC" w:rsidRPr="008A157A" w:rsidRDefault="00F03FFC" w:rsidP="00943E23">
            <w:pPr>
              <w:numPr>
                <w:ilvl w:val="0"/>
                <w:numId w:val="6"/>
              </w:numPr>
              <w:spacing w:after="0"/>
              <w:rPr>
                <w:rFonts w:ascii="Times New Roman" w:eastAsia="Times New Roman" w:hAnsi="Times New Roman" w:cs="Times New Roman"/>
                <w:szCs w:val="24"/>
                <w:lang w:val="ro-RO" w:eastAsia="ko-KR"/>
              </w:rPr>
            </w:pPr>
            <w:r w:rsidRPr="008A157A">
              <w:rPr>
                <w:rFonts w:ascii="Times New Roman" w:eastAsia="Times New Roman" w:hAnsi="Times New Roman" w:cs="Times New Roman"/>
                <w:szCs w:val="24"/>
                <w:lang w:val="ro-RO" w:eastAsia="ko-KR"/>
              </w:rPr>
              <w:t xml:space="preserve">medic de familie </w:t>
            </w:r>
          </w:p>
          <w:p w:rsidR="00F03FFC" w:rsidRPr="008A157A" w:rsidRDefault="00F03FFC" w:rsidP="00943E23">
            <w:pPr>
              <w:numPr>
                <w:ilvl w:val="0"/>
                <w:numId w:val="6"/>
              </w:numPr>
              <w:spacing w:after="0"/>
              <w:rPr>
                <w:rFonts w:ascii="Times New Roman" w:eastAsia="Times New Roman" w:hAnsi="Times New Roman" w:cs="Times New Roman"/>
                <w:szCs w:val="24"/>
                <w:lang w:val="ro-RO" w:eastAsia="ko-KR"/>
              </w:rPr>
            </w:pPr>
            <w:r w:rsidRPr="008A157A">
              <w:rPr>
                <w:rFonts w:ascii="Times New Roman" w:eastAsia="Times New Roman" w:hAnsi="Times New Roman" w:cs="Times New Roman"/>
                <w:szCs w:val="24"/>
                <w:lang w:val="ro-RO" w:eastAsia="ko-KR"/>
              </w:rPr>
              <w:t>asistenta medicală de familie</w:t>
            </w:r>
          </w:p>
          <w:p w:rsidR="00F03FFC" w:rsidRPr="008A157A" w:rsidRDefault="00F03FFC" w:rsidP="00943E23">
            <w:pPr>
              <w:numPr>
                <w:ilvl w:val="0"/>
                <w:numId w:val="6"/>
              </w:numPr>
              <w:spacing w:after="0"/>
              <w:rPr>
                <w:rFonts w:ascii="Times New Roman" w:eastAsia="Times New Roman" w:hAnsi="Times New Roman" w:cs="Times New Roman"/>
                <w:szCs w:val="24"/>
                <w:lang w:val="ro-RO" w:eastAsia="ko-KR"/>
              </w:rPr>
            </w:pPr>
            <w:r w:rsidRPr="008A157A">
              <w:rPr>
                <w:rFonts w:ascii="Times New Roman" w:eastAsia="Times New Roman" w:hAnsi="Times New Roman" w:cs="Times New Roman"/>
                <w:szCs w:val="24"/>
                <w:lang w:val="ro-RO" w:eastAsia="ko-KR"/>
              </w:rPr>
              <w:t>laborant</w:t>
            </w:r>
          </w:p>
        </w:tc>
      </w:tr>
      <w:tr w:rsidR="00F03FFC" w:rsidRPr="006E6337" w:rsidTr="00F50E07">
        <w:trPr>
          <w:trHeight w:val="2136"/>
        </w:trPr>
        <w:tc>
          <w:tcPr>
            <w:tcW w:w="1338" w:type="pct"/>
            <w:vMerge/>
          </w:tcPr>
          <w:p w:rsidR="00F03FFC" w:rsidRPr="008A157A" w:rsidRDefault="00F03FFC" w:rsidP="00943E23">
            <w:pPr>
              <w:spacing w:after="0"/>
              <w:rPr>
                <w:rFonts w:ascii="Times New Roman" w:eastAsia="Times New Roman" w:hAnsi="Times New Roman" w:cs="Times New Roman"/>
                <w:szCs w:val="24"/>
                <w:lang w:val="ro-RO" w:eastAsia="ko-KR"/>
              </w:rPr>
            </w:pPr>
          </w:p>
        </w:tc>
        <w:tc>
          <w:tcPr>
            <w:tcW w:w="3662" w:type="pct"/>
          </w:tcPr>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 xml:space="preserve">Aparate, utilaj:  </w:t>
            </w:r>
          </w:p>
          <w:p w:rsidR="00F03FFC" w:rsidRPr="008A157A" w:rsidRDefault="00F03FFC" w:rsidP="00943E23">
            <w:pPr>
              <w:numPr>
                <w:ilvl w:val="0"/>
                <w:numId w:val="11"/>
              </w:numPr>
              <w:spacing w:after="0"/>
              <w:rPr>
                <w:rFonts w:ascii="Times New Roman" w:eastAsia="Times New Roman" w:hAnsi="Times New Roman" w:cs="Times New Roman"/>
                <w:szCs w:val="24"/>
                <w:lang w:val="ro-RO" w:eastAsia="ko-KR"/>
              </w:rPr>
            </w:pPr>
            <w:r w:rsidRPr="008A157A">
              <w:rPr>
                <w:rFonts w:ascii="Times New Roman" w:eastAsia="Times New Roman" w:hAnsi="Times New Roman" w:cs="Times New Roman"/>
                <w:szCs w:val="24"/>
                <w:lang w:val="ro-RO" w:eastAsia="ko-KR"/>
              </w:rPr>
              <w:t xml:space="preserve">tonometru, </w:t>
            </w:r>
            <w:proofErr w:type="spellStart"/>
            <w:r w:rsidRPr="008A157A">
              <w:rPr>
                <w:rFonts w:ascii="Times New Roman" w:eastAsia="Times New Roman" w:hAnsi="Times New Roman" w:cs="Times New Roman"/>
                <w:szCs w:val="24"/>
                <w:lang w:val="ro-RO" w:eastAsia="ko-KR"/>
              </w:rPr>
              <w:t>fonendoscop</w:t>
            </w:r>
            <w:proofErr w:type="spellEnd"/>
            <w:r w:rsidRPr="008A157A">
              <w:rPr>
                <w:rFonts w:ascii="Times New Roman" w:eastAsia="Times New Roman" w:hAnsi="Times New Roman" w:cs="Times New Roman"/>
                <w:szCs w:val="24"/>
                <w:lang w:val="ro-RO" w:eastAsia="ko-KR"/>
              </w:rPr>
              <w:t xml:space="preserve">, electrocardiograf, centimetru, </w:t>
            </w:r>
            <w:r w:rsidR="008A157A" w:rsidRPr="008A157A">
              <w:rPr>
                <w:rFonts w:ascii="Times New Roman" w:eastAsia="Times New Roman" w:hAnsi="Times New Roman" w:cs="Times New Roman"/>
                <w:szCs w:val="24"/>
                <w:lang w:val="ro-RO" w:eastAsia="ko-KR"/>
              </w:rPr>
              <w:t>cântar</w:t>
            </w:r>
          </w:p>
          <w:p w:rsidR="00F03FFC" w:rsidRPr="008A157A" w:rsidRDefault="00F03FFC" w:rsidP="00943E23">
            <w:pPr>
              <w:numPr>
                <w:ilvl w:val="0"/>
                <w:numId w:val="11"/>
              </w:numPr>
              <w:spacing w:after="0"/>
              <w:rPr>
                <w:rFonts w:ascii="Times New Roman" w:eastAsia="Times New Roman" w:hAnsi="Times New Roman" w:cs="Times New Roman"/>
                <w:szCs w:val="24"/>
                <w:lang w:val="ro-RO" w:eastAsia="ko-KR"/>
              </w:rPr>
            </w:pPr>
            <w:r w:rsidRPr="008A157A">
              <w:rPr>
                <w:rFonts w:ascii="Times New Roman" w:eastAsia="Times New Roman" w:hAnsi="Times New Roman" w:cs="Times New Roman"/>
                <w:szCs w:val="24"/>
                <w:lang w:val="ro-RO" w:eastAsia="ko-KR"/>
              </w:rPr>
              <w:t xml:space="preserve">laborator clinic </w:t>
            </w:r>
            <w:r w:rsidR="008A157A" w:rsidRPr="008A157A">
              <w:rPr>
                <w:rFonts w:ascii="Times New Roman" w:eastAsia="Times New Roman" w:hAnsi="Times New Roman" w:cs="Times New Roman"/>
                <w:szCs w:val="24"/>
                <w:lang w:val="ro-RO" w:eastAsia="ko-KR"/>
              </w:rPr>
              <w:t>și</w:t>
            </w:r>
            <w:r w:rsidRPr="008A157A">
              <w:rPr>
                <w:rFonts w:ascii="Times New Roman" w:eastAsia="Times New Roman" w:hAnsi="Times New Roman" w:cs="Times New Roman"/>
                <w:szCs w:val="24"/>
                <w:lang w:val="ro-RO" w:eastAsia="ko-KR"/>
              </w:rPr>
              <w:t xml:space="preserve"> biochimic pentru determinarea: analiza generală a </w:t>
            </w:r>
            <w:r w:rsidR="008A157A" w:rsidRPr="008A157A">
              <w:rPr>
                <w:rFonts w:ascii="Times New Roman" w:eastAsia="Times New Roman" w:hAnsi="Times New Roman" w:cs="Times New Roman"/>
                <w:szCs w:val="24"/>
                <w:lang w:val="ro-RO" w:eastAsia="ko-KR"/>
              </w:rPr>
              <w:t>sângelui</w:t>
            </w:r>
            <w:r w:rsidRPr="008A157A">
              <w:rPr>
                <w:rFonts w:ascii="Times New Roman" w:eastAsia="Times New Roman" w:hAnsi="Times New Roman" w:cs="Times New Roman"/>
                <w:szCs w:val="24"/>
                <w:lang w:val="ro-RO" w:eastAsia="ko-KR"/>
              </w:rPr>
              <w:t xml:space="preserve">, trombocite, analiza generală a urinei, glucoza, timp de protrombină, bilirubina </w:t>
            </w:r>
            <w:r w:rsidR="008A157A" w:rsidRPr="008A157A">
              <w:rPr>
                <w:rFonts w:ascii="Times New Roman" w:eastAsia="Times New Roman" w:hAnsi="Times New Roman" w:cs="Times New Roman"/>
                <w:szCs w:val="24"/>
                <w:lang w:val="ro-RO" w:eastAsia="ko-KR"/>
              </w:rPr>
              <w:t>și</w:t>
            </w:r>
            <w:r w:rsidRPr="008A157A">
              <w:rPr>
                <w:rFonts w:ascii="Times New Roman" w:eastAsia="Times New Roman" w:hAnsi="Times New Roman" w:cs="Times New Roman"/>
                <w:szCs w:val="24"/>
                <w:lang w:val="ro-RO" w:eastAsia="ko-KR"/>
              </w:rPr>
              <w:t xml:space="preserve"> </w:t>
            </w:r>
            <w:r w:rsidR="008A157A" w:rsidRPr="008A157A">
              <w:rPr>
                <w:rFonts w:ascii="Times New Roman" w:eastAsia="Times New Roman" w:hAnsi="Times New Roman" w:cs="Times New Roman"/>
                <w:szCs w:val="24"/>
                <w:lang w:val="ro-RO" w:eastAsia="ko-KR"/>
              </w:rPr>
              <w:t>fracțiile</w:t>
            </w:r>
            <w:r w:rsidRPr="008A157A">
              <w:rPr>
                <w:rFonts w:ascii="Times New Roman" w:eastAsia="Times New Roman" w:hAnsi="Times New Roman" w:cs="Times New Roman"/>
                <w:szCs w:val="24"/>
                <w:lang w:val="ro-RO" w:eastAsia="ko-KR"/>
              </w:rPr>
              <w:t xml:space="preserve"> ei, ALT, AST, fosfataza alcalină </w:t>
            </w:r>
            <w:r w:rsidR="008A157A" w:rsidRPr="008A157A">
              <w:rPr>
                <w:rFonts w:ascii="Times New Roman" w:eastAsia="Times New Roman" w:hAnsi="Times New Roman" w:cs="Times New Roman"/>
                <w:szCs w:val="24"/>
                <w:lang w:val="ro-RO" w:eastAsia="ko-KR"/>
              </w:rPr>
              <w:t>ureea</w:t>
            </w:r>
            <w:r w:rsidRPr="008A157A">
              <w:rPr>
                <w:rFonts w:ascii="Times New Roman" w:eastAsia="Times New Roman" w:hAnsi="Times New Roman" w:cs="Times New Roman"/>
                <w:szCs w:val="24"/>
                <w:lang w:val="ro-RO" w:eastAsia="ko-KR"/>
              </w:rPr>
              <w:t>, creatinina.</w:t>
            </w:r>
          </w:p>
          <w:p w:rsidR="00F03FFC" w:rsidRPr="008A157A" w:rsidRDefault="00F03FFC" w:rsidP="00943E23">
            <w:pPr>
              <w:numPr>
                <w:ilvl w:val="0"/>
                <w:numId w:val="11"/>
              </w:numPr>
              <w:spacing w:after="0"/>
              <w:rPr>
                <w:rFonts w:ascii="Times New Roman" w:eastAsia="Times New Roman" w:hAnsi="Times New Roman" w:cs="Times New Roman"/>
                <w:szCs w:val="24"/>
                <w:lang w:val="ro-RO" w:eastAsia="ko-KR"/>
              </w:rPr>
            </w:pPr>
            <w:r w:rsidRPr="008A157A">
              <w:rPr>
                <w:rFonts w:ascii="Times New Roman" w:eastAsia="Times New Roman" w:hAnsi="Times New Roman" w:cs="Times New Roman"/>
                <w:szCs w:val="24"/>
                <w:lang w:val="ro-RO" w:eastAsia="ko-KR"/>
              </w:rPr>
              <w:t xml:space="preserve">acces pentru analize imunologice: </w:t>
            </w:r>
            <w:proofErr w:type="spellStart"/>
            <w:r w:rsidRPr="008A157A">
              <w:rPr>
                <w:rFonts w:ascii="Times New Roman" w:eastAsia="Times New Roman" w:hAnsi="Times New Roman" w:cs="Times New Roman"/>
                <w:szCs w:val="24"/>
                <w:lang w:val="ro-RO" w:eastAsia="ko-KR"/>
              </w:rPr>
              <w:t>AgHBs</w:t>
            </w:r>
            <w:proofErr w:type="spellEnd"/>
            <w:r w:rsidRPr="008A157A">
              <w:rPr>
                <w:rFonts w:ascii="Times New Roman" w:eastAsia="Times New Roman" w:hAnsi="Times New Roman" w:cs="Times New Roman"/>
                <w:szCs w:val="24"/>
                <w:lang w:val="ro-RO" w:eastAsia="ko-KR"/>
              </w:rPr>
              <w:t>, testarea serologică la HIV</w:t>
            </w:r>
          </w:p>
        </w:tc>
      </w:tr>
      <w:tr w:rsidR="00F03FFC" w:rsidRPr="006E6337" w:rsidTr="00F50E07">
        <w:tc>
          <w:tcPr>
            <w:tcW w:w="1338" w:type="pct"/>
            <w:vMerge w:val="restart"/>
          </w:tcPr>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 xml:space="preserve">D.2. </w:t>
            </w:r>
          </w:p>
          <w:p w:rsidR="00F03FFC" w:rsidRPr="008A157A" w:rsidRDefault="008A157A"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Instituțiile</w:t>
            </w:r>
            <w:r w:rsidR="00F03FFC" w:rsidRPr="008A157A">
              <w:rPr>
                <w:rFonts w:ascii="Times New Roman" w:eastAsia="Times New Roman" w:hAnsi="Times New Roman" w:cs="Times New Roman"/>
                <w:b/>
                <w:szCs w:val="24"/>
                <w:lang w:val="ro-RO" w:eastAsia="ko-KR"/>
              </w:rPr>
              <w:t>/</w:t>
            </w:r>
            <w:r w:rsidRPr="008A157A">
              <w:rPr>
                <w:rFonts w:ascii="Times New Roman" w:eastAsia="Times New Roman" w:hAnsi="Times New Roman" w:cs="Times New Roman"/>
                <w:b/>
                <w:szCs w:val="24"/>
                <w:lang w:val="ro-RO" w:eastAsia="ko-KR"/>
              </w:rPr>
              <w:t>secțiile</w:t>
            </w:r>
            <w:r w:rsidR="00F03FFC" w:rsidRPr="008A157A">
              <w:rPr>
                <w:rFonts w:ascii="Times New Roman" w:eastAsia="Times New Roman" w:hAnsi="Times New Roman" w:cs="Times New Roman"/>
                <w:b/>
                <w:szCs w:val="24"/>
                <w:lang w:val="ro-RO" w:eastAsia="ko-KR"/>
              </w:rPr>
              <w:t xml:space="preserve"> </w:t>
            </w:r>
          </w:p>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 xml:space="preserve">de </w:t>
            </w:r>
            <w:r w:rsidR="008A157A" w:rsidRPr="008A157A">
              <w:rPr>
                <w:rFonts w:ascii="Times New Roman" w:eastAsia="Times New Roman" w:hAnsi="Times New Roman" w:cs="Times New Roman"/>
                <w:b/>
                <w:szCs w:val="24"/>
                <w:lang w:val="ro-RO" w:eastAsia="ko-KR"/>
              </w:rPr>
              <w:t>asistență</w:t>
            </w:r>
          </w:p>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medicală</w:t>
            </w:r>
          </w:p>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 xml:space="preserve">specializată de </w:t>
            </w:r>
          </w:p>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 xml:space="preserve">ambulatoriu </w:t>
            </w:r>
          </w:p>
        </w:tc>
        <w:tc>
          <w:tcPr>
            <w:tcW w:w="3662" w:type="pct"/>
          </w:tcPr>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 xml:space="preserve">Personal: </w:t>
            </w:r>
          </w:p>
          <w:p w:rsidR="00F03FFC" w:rsidRPr="008A157A" w:rsidRDefault="00F03FFC" w:rsidP="00943E23">
            <w:pPr>
              <w:spacing w:after="0"/>
              <w:rPr>
                <w:rFonts w:ascii="Times New Roman" w:eastAsia="Times New Roman" w:hAnsi="Times New Roman" w:cs="Times New Roman"/>
                <w:szCs w:val="24"/>
                <w:lang w:val="ro-RO" w:eastAsia="ko-KR"/>
              </w:rPr>
            </w:pPr>
            <w:r w:rsidRPr="008A157A">
              <w:rPr>
                <w:rFonts w:ascii="Times New Roman" w:eastAsia="Times New Roman" w:hAnsi="Times New Roman" w:cs="Times New Roman"/>
                <w:szCs w:val="24"/>
                <w:lang w:val="ro-RO" w:eastAsia="ko-KR"/>
              </w:rPr>
              <w:t xml:space="preserve">• medic instruit în domeniul HIV/SIDA,  </w:t>
            </w:r>
          </w:p>
          <w:p w:rsidR="00F03FFC" w:rsidRPr="008A157A" w:rsidRDefault="00F03FFC" w:rsidP="00943E23">
            <w:pPr>
              <w:spacing w:after="0"/>
              <w:rPr>
                <w:rFonts w:ascii="Times New Roman" w:eastAsia="Times New Roman" w:hAnsi="Times New Roman" w:cs="Times New Roman"/>
                <w:szCs w:val="24"/>
                <w:lang w:val="ro-RO" w:eastAsia="ko-KR"/>
              </w:rPr>
            </w:pPr>
            <w:r w:rsidRPr="008A157A">
              <w:rPr>
                <w:rFonts w:ascii="Times New Roman" w:eastAsia="Times New Roman" w:hAnsi="Times New Roman" w:cs="Times New Roman"/>
                <w:szCs w:val="24"/>
                <w:lang w:val="ro-RO" w:eastAsia="ko-KR"/>
              </w:rPr>
              <w:t xml:space="preserve">• medic de laborator,  </w:t>
            </w:r>
          </w:p>
          <w:p w:rsidR="00F03FFC" w:rsidRPr="008A157A" w:rsidRDefault="00F03FFC" w:rsidP="00943E23">
            <w:pPr>
              <w:spacing w:after="0"/>
              <w:rPr>
                <w:rFonts w:ascii="Times New Roman" w:eastAsia="Times New Roman" w:hAnsi="Times New Roman" w:cs="Times New Roman"/>
                <w:szCs w:val="24"/>
                <w:lang w:val="ro-RO" w:eastAsia="ko-KR"/>
              </w:rPr>
            </w:pPr>
            <w:r w:rsidRPr="008A157A">
              <w:rPr>
                <w:rFonts w:ascii="Times New Roman" w:eastAsia="Times New Roman" w:hAnsi="Times New Roman" w:cs="Times New Roman"/>
                <w:szCs w:val="24"/>
                <w:lang w:val="ro-RO" w:eastAsia="ko-KR"/>
              </w:rPr>
              <w:t>• asistente medicale</w:t>
            </w:r>
          </w:p>
        </w:tc>
      </w:tr>
      <w:tr w:rsidR="00F03FFC" w:rsidRPr="006E6337" w:rsidTr="00F50E07">
        <w:tc>
          <w:tcPr>
            <w:tcW w:w="1338" w:type="pct"/>
            <w:vMerge/>
          </w:tcPr>
          <w:p w:rsidR="00F03FFC" w:rsidRPr="008A157A" w:rsidRDefault="00F03FFC" w:rsidP="00943E23">
            <w:pPr>
              <w:spacing w:after="0"/>
              <w:rPr>
                <w:rFonts w:ascii="Times New Roman" w:eastAsia="Times New Roman" w:hAnsi="Times New Roman" w:cs="Times New Roman"/>
                <w:szCs w:val="24"/>
                <w:lang w:val="ro-RO" w:eastAsia="ko-KR"/>
              </w:rPr>
            </w:pPr>
          </w:p>
        </w:tc>
        <w:tc>
          <w:tcPr>
            <w:tcW w:w="3662" w:type="pct"/>
            <w:shd w:val="clear" w:color="auto" w:fill="FFFFFF" w:themeFill="background1"/>
          </w:tcPr>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 xml:space="preserve">Aparate, utilaj: </w:t>
            </w:r>
          </w:p>
          <w:p w:rsidR="00F03FFC" w:rsidRPr="008A157A" w:rsidRDefault="00F03FFC" w:rsidP="00943E23">
            <w:pPr>
              <w:spacing w:after="0"/>
              <w:rPr>
                <w:rFonts w:ascii="Times New Roman" w:eastAsia="Times New Roman" w:hAnsi="Times New Roman" w:cs="Times New Roman"/>
                <w:szCs w:val="24"/>
                <w:lang w:val="ro-RO" w:eastAsia="ko-KR"/>
              </w:rPr>
            </w:pPr>
            <w:r w:rsidRPr="008A157A">
              <w:rPr>
                <w:rFonts w:ascii="Times New Roman" w:eastAsia="Times New Roman" w:hAnsi="Times New Roman" w:cs="Times New Roman"/>
                <w:szCs w:val="24"/>
                <w:lang w:val="ro-RO" w:eastAsia="ko-KR"/>
              </w:rPr>
              <w:t xml:space="preserve">• tonometru, </w:t>
            </w:r>
            <w:proofErr w:type="spellStart"/>
            <w:r w:rsidRPr="008A157A">
              <w:rPr>
                <w:rFonts w:ascii="Times New Roman" w:eastAsia="Times New Roman" w:hAnsi="Times New Roman" w:cs="Times New Roman"/>
                <w:szCs w:val="24"/>
                <w:lang w:val="ro-RO" w:eastAsia="ko-KR"/>
              </w:rPr>
              <w:t>fonendoscop</w:t>
            </w:r>
            <w:proofErr w:type="spellEnd"/>
            <w:r w:rsidRPr="008A157A">
              <w:rPr>
                <w:rFonts w:ascii="Times New Roman" w:eastAsia="Times New Roman" w:hAnsi="Times New Roman" w:cs="Times New Roman"/>
                <w:szCs w:val="24"/>
                <w:lang w:val="ro-RO" w:eastAsia="ko-KR"/>
              </w:rPr>
              <w:t xml:space="preserve">, electrocardiograf, centimetru, </w:t>
            </w:r>
            <w:r w:rsidR="008A157A" w:rsidRPr="008A157A">
              <w:rPr>
                <w:rFonts w:ascii="Times New Roman" w:eastAsia="Times New Roman" w:hAnsi="Times New Roman" w:cs="Times New Roman"/>
                <w:szCs w:val="24"/>
                <w:lang w:val="ro-RO" w:eastAsia="ko-KR"/>
              </w:rPr>
              <w:t>cântar</w:t>
            </w:r>
            <w:r w:rsidRPr="008A157A">
              <w:rPr>
                <w:rFonts w:ascii="Times New Roman" w:eastAsia="Times New Roman" w:hAnsi="Times New Roman" w:cs="Times New Roman"/>
                <w:szCs w:val="24"/>
                <w:lang w:val="ro-RO" w:eastAsia="ko-KR"/>
              </w:rPr>
              <w:t xml:space="preserve">, </w:t>
            </w:r>
          </w:p>
          <w:p w:rsidR="00F03FFC" w:rsidRPr="008A157A" w:rsidRDefault="00F03FFC" w:rsidP="00943E23">
            <w:pPr>
              <w:spacing w:after="0"/>
              <w:rPr>
                <w:rFonts w:ascii="Times New Roman" w:eastAsia="Times New Roman" w:hAnsi="Times New Roman" w:cs="Times New Roman"/>
                <w:szCs w:val="24"/>
                <w:lang w:val="ro-RO" w:eastAsia="ko-KR"/>
              </w:rPr>
            </w:pPr>
            <w:r w:rsidRPr="008A157A">
              <w:rPr>
                <w:rFonts w:ascii="Times New Roman" w:eastAsia="Times New Roman" w:hAnsi="Times New Roman" w:cs="Times New Roman"/>
                <w:szCs w:val="24"/>
                <w:lang w:val="ro-RO" w:eastAsia="ko-KR"/>
              </w:rPr>
              <w:t xml:space="preserve">• laborator clinic </w:t>
            </w:r>
            <w:r w:rsidR="008A157A" w:rsidRPr="008A157A">
              <w:rPr>
                <w:rFonts w:ascii="Times New Roman" w:eastAsia="Times New Roman" w:hAnsi="Times New Roman" w:cs="Times New Roman"/>
                <w:szCs w:val="24"/>
                <w:lang w:val="ro-RO" w:eastAsia="ko-KR"/>
              </w:rPr>
              <w:t>și</w:t>
            </w:r>
            <w:r w:rsidRPr="008A157A">
              <w:rPr>
                <w:rFonts w:ascii="Times New Roman" w:eastAsia="Times New Roman" w:hAnsi="Times New Roman" w:cs="Times New Roman"/>
                <w:szCs w:val="24"/>
                <w:lang w:val="ro-RO" w:eastAsia="ko-KR"/>
              </w:rPr>
              <w:t xml:space="preserve"> biochimic pentru determinarea: analiza generală a </w:t>
            </w:r>
            <w:r w:rsidR="008A157A" w:rsidRPr="008A157A">
              <w:rPr>
                <w:rFonts w:ascii="Times New Roman" w:eastAsia="Times New Roman" w:hAnsi="Times New Roman" w:cs="Times New Roman"/>
                <w:szCs w:val="24"/>
                <w:lang w:val="ro-RO" w:eastAsia="ko-KR"/>
              </w:rPr>
              <w:t>sângelui</w:t>
            </w:r>
            <w:r w:rsidRPr="008A157A">
              <w:rPr>
                <w:rFonts w:ascii="Times New Roman" w:eastAsia="Times New Roman" w:hAnsi="Times New Roman" w:cs="Times New Roman"/>
                <w:szCs w:val="24"/>
                <w:lang w:val="ro-RO" w:eastAsia="ko-KR"/>
              </w:rPr>
              <w:t xml:space="preserve">, trombocite, analiza generală a urinei, glucoza, timp de protrombină, bilirubina </w:t>
            </w:r>
            <w:r w:rsidR="008A157A" w:rsidRPr="008A157A">
              <w:rPr>
                <w:rFonts w:ascii="Times New Roman" w:eastAsia="Times New Roman" w:hAnsi="Times New Roman" w:cs="Times New Roman"/>
                <w:szCs w:val="24"/>
                <w:lang w:val="ro-RO" w:eastAsia="ko-KR"/>
              </w:rPr>
              <w:t>și</w:t>
            </w:r>
            <w:r w:rsidRPr="008A157A">
              <w:rPr>
                <w:rFonts w:ascii="Times New Roman" w:eastAsia="Times New Roman" w:hAnsi="Times New Roman" w:cs="Times New Roman"/>
                <w:szCs w:val="24"/>
                <w:lang w:val="ro-RO" w:eastAsia="ko-KR"/>
              </w:rPr>
              <w:t xml:space="preserve"> </w:t>
            </w:r>
            <w:r w:rsidR="008A157A" w:rsidRPr="008A157A">
              <w:rPr>
                <w:rFonts w:ascii="Times New Roman" w:eastAsia="Times New Roman" w:hAnsi="Times New Roman" w:cs="Times New Roman"/>
                <w:szCs w:val="24"/>
                <w:lang w:val="ro-RO" w:eastAsia="ko-KR"/>
              </w:rPr>
              <w:t>fracțiile</w:t>
            </w:r>
            <w:r w:rsidRPr="008A157A">
              <w:rPr>
                <w:rFonts w:ascii="Times New Roman" w:eastAsia="Times New Roman" w:hAnsi="Times New Roman" w:cs="Times New Roman"/>
                <w:szCs w:val="24"/>
                <w:lang w:val="ro-RO" w:eastAsia="ko-KR"/>
              </w:rPr>
              <w:t xml:space="preserve"> ei, ALT, AST, fosfataza alcalină </w:t>
            </w:r>
            <w:r w:rsidR="008A157A" w:rsidRPr="008A157A">
              <w:rPr>
                <w:rFonts w:ascii="Times New Roman" w:eastAsia="Times New Roman" w:hAnsi="Times New Roman" w:cs="Times New Roman"/>
                <w:szCs w:val="24"/>
                <w:lang w:val="ro-RO" w:eastAsia="ko-KR"/>
              </w:rPr>
              <w:t>ureea</w:t>
            </w:r>
            <w:r w:rsidRPr="008A157A">
              <w:rPr>
                <w:rFonts w:ascii="Times New Roman" w:eastAsia="Times New Roman" w:hAnsi="Times New Roman" w:cs="Times New Roman"/>
                <w:szCs w:val="24"/>
                <w:lang w:val="ro-RO" w:eastAsia="ko-KR"/>
              </w:rPr>
              <w:t>, creatinina.</w:t>
            </w:r>
          </w:p>
          <w:p w:rsidR="00F03FFC" w:rsidRPr="008A157A" w:rsidRDefault="00F03FFC" w:rsidP="00943E23">
            <w:pPr>
              <w:numPr>
                <w:ilvl w:val="0"/>
                <w:numId w:val="30"/>
              </w:numPr>
              <w:spacing w:after="0"/>
              <w:ind w:left="451"/>
              <w:contextualSpacing/>
              <w:rPr>
                <w:rFonts w:ascii="Times New Roman" w:eastAsia="Times New Roman" w:hAnsi="Times New Roman" w:cs="Times New Roman"/>
                <w:szCs w:val="24"/>
                <w:lang w:val="ro-RO" w:eastAsia="ko-KR"/>
              </w:rPr>
            </w:pPr>
            <w:r w:rsidRPr="008A157A">
              <w:rPr>
                <w:rFonts w:ascii="Times New Roman" w:eastAsia="Times New Roman" w:hAnsi="Times New Roman" w:cs="Times New Roman"/>
                <w:szCs w:val="24"/>
                <w:lang w:val="ro-RO" w:eastAsia="ko-KR"/>
              </w:rPr>
              <w:t xml:space="preserve">acces pentru analize imunologice: </w:t>
            </w:r>
            <w:proofErr w:type="spellStart"/>
            <w:r w:rsidRPr="008A157A">
              <w:rPr>
                <w:rFonts w:ascii="Times New Roman" w:eastAsia="Times New Roman" w:hAnsi="Times New Roman" w:cs="Times New Roman"/>
                <w:szCs w:val="24"/>
                <w:lang w:val="ro-RO" w:eastAsia="ko-KR"/>
              </w:rPr>
              <w:t>AgHBs</w:t>
            </w:r>
            <w:proofErr w:type="spellEnd"/>
            <w:r w:rsidRPr="008A157A">
              <w:rPr>
                <w:rFonts w:ascii="Times New Roman" w:eastAsia="Times New Roman" w:hAnsi="Times New Roman" w:cs="Times New Roman"/>
                <w:szCs w:val="24"/>
                <w:lang w:val="ro-RO" w:eastAsia="ko-KR"/>
              </w:rPr>
              <w:t>, testarea serologică la HIV</w:t>
            </w:r>
          </w:p>
        </w:tc>
      </w:tr>
      <w:tr w:rsidR="00F03FFC" w:rsidRPr="008A157A" w:rsidTr="00F50E07">
        <w:tc>
          <w:tcPr>
            <w:tcW w:w="1338" w:type="pct"/>
            <w:vMerge/>
          </w:tcPr>
          <w:p w:rsidR="00F03FFC" w:rsidRPr="008A157A" w:rsidRDefault="00F03FFC" w:rsidP="00943E23">
            <w:pPr>
              <w:spacing w:after="0"/>
              <w:rPr>
                <w:rFonts w:ascii="Times New Roman" w:eastAsia="Times New Roman" w:hAnsi="Times New Roman" w:cs="Times New Roman"/>
                <w:szCs w:val="24"/>
                <w:lang w:val="ro-RO" w:eastAsia="ko-KR"/>
              </w:rPr>
            </w:pPr>
          </w:p>
        </w:tc>
        <w:tc>
          <w:tcPr>
            <w:tcW w:w="3662" w:type="pct"/>
          </w:tcPr>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Medicamente:</w:t>
            </w:r>
          </w:p>
          <w:p w:rsidR="00F03FFC" w:rsidRPr="008A157A" w:rsidRDefault="00F03FFC" w:rsidP="00943E23">
            <w:pPr>
              <w:spacing w:after="0"/>
              <w:rPr>
                <w:rFonts w:ascii="Times New Roman" w:eastAsia="Times New Roman" w:hAnsi="Times New Roman" w:cs="Times New Roman"/>
                <w:szCs w:val="24"/>
                <w:lang w:val="ro-RO" w:eastAsia="ko-KR"/>
              </w:rPr>
            </w:pPr>
            <w:r w:rsidRPr="008A157A">
              <w:rPr>
                <w:rFonts w:ascii="Times New Roman" w:eastAsia="Times New Roman" w:hAnsi="Times New Roman" w:cs="Times New Roman"/>
                <w:szCs w:val="24"/>
                <w:lang w:val="ro-RO" w:eastAsia="ko-KR"/>
              </w:rPr>
              <w:t>Preparate ARV (anexa 1)</w:t>
            </w:r>
          </w:p>
        </w:tc>
      </w:tr>
      <w:tr w:rsidR="00F03FFC" w:rsidRPr="006E6337" w:rsidTr="00F50E07">
        <w:trPr>
          <w:trHeight w:val="155"/>
        </w:trPr>
        <w:tc>
          <w:tcPr>
            <w:tcW w:w="1338" w:type="pct"/>
            <w:vMerge w:val="restart"/>
          </w:tcPr>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 xml:space="preserve">D.3. </w:t>
            </w:r>
          </w:p>
          <w:p w:rsidR="00F03FFC" w:rsidRPr="008A157A" w:rsidRDefault="008A157A"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Instituțiile</w:t>
            </w:r>
            <w:r w:rsidR="00F03FFC" w:rsidRPr="008A157A">
              <w:rPr>
                <w:rFonts w:ascii="Times New Roman" w:eastAsia="Times New Roman" w:hAnsi="Times New Roman" w:cs="Times New Roman"/>
                <w:b/>
                <w:szCs w:val="24"/>
                <w:lang w:val="ro-RO" w:eastAsia="ko-KR"/>
              </w:rPr>
              <w:t>/</w:t>
            </w:r>
            <w:r w:rsidRPr="008A157A">
              <w:rPr>
                <w:rFonts w:ascii="Times New Roman" w:eastAsia="Times New Roman" w:hAnsi="Times New Roman" w:cs="Times New Roman"/>
                <w:b/>
                <w:szCs w:val="24"/>
                <w:lang w:val="ro-RO" w:eastAsia="ko-KR"/>
              </w:rPr>
              <w:t>secțiile</w:t>
            </w:r>
            <w:r w:rsidR="00F03FFC" w:rsidRPr="008A157A">
              <w:rPr>
                <w:rFonts w:ascii="Times New Roman" w:eastAsia="Times New Roman" w:hAnsi="Times New Roman" w:cs="Times New Roman"/>
                <w:b/>
                <w:szCs w:val="24"/>
                <w:lang w:val="ro-RO" w:eastAsia="ko-KR"/>
              </w:rPr>
              <w:t xml:space="preserve"> </w:t>
            </w:r>
          </w:p>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 xml:space="preserve">de </w:t>
            </w:r>
            <w:r w:rsidR="008A157A" w:rsidRPr="008A157A">
              <w:rPr>
                <w:rFonts w:ascii="Times New Roman" w:eastAsia="Times New Roman" w:hAnsi="Times New Roman" w:cs="Times New Roman"/>
                <w:b/>
                <w:szCs w:val="24"/>
                <w:lang w:val="ro-RO" w:eastAsia="ko-KR"/>
              </w:rPr>
              <w:t>asistență</w:t>
            </w:r>
          </w:p>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medicală</w:t>
            </w:r>
          </w:p>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 xml:space="preserve">specializată de </w:t>
            </w:r>
          </w:p>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ambulatoriu (cabinetele teritoriale pentru supravegherea medicală a PTH)</w:t>
            </w:r>
          </w:p>
        </w:tc>
        <w:tc>
          <w:tcPr>
            <w:tcW w:w="3662" w:type="pct"/>
          </w:tcPr>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 xml:space="preserve">Personal: </w:t>
            </w:r>
          </w:p>
          <w:p w:rsidR="00F03FFC" w:rsidRPr="008A157A" w:rsidRDefault="00F03FFC" w:rsidP="00943E23">
            <w:pPr>
              <w:spacing w:after="0"/>
              <w:rPr>
                <w:rFonts w:ascii="Times New Roman" w:eastAsia="Times New Roman" w:hAnsi="Times New Roman" w:cs="Times New Roman"/>
                <w:szCs w:val="24"/>
                <w:lang w:val="ro-RO" w:eastAsia="ko-KR"/>
              </w:rPr>
            </w:pPr>
            <w:r w:rsidRPr="008A157A">
              <w:rPr>
                <w:rFonts w:ascii="Times New Roman" w:eastAsia="Times New Roman" w:hAnsi="Times New Roman" w:cs="Times New Roman"/>
                <w:szCs w:val="24"/>
                <w:lang w:val="ro-RO" w:eastAsia="ko-KR"/>
              </w:rPr>
              <w:t xml:space="preserve">• medic instruit în domeniul HIV/SIDA,  </w:t>
            </w:r>
          </w:p>
          <w:p w:rsidR="00F03FFC" w:rsidRPr="008A157A" w:rsidRDefault="00F03FFC" w:rsidP="00943E23">
            <w:pPr>
              <w:spacing w:after="0"/>
              <w:rPr>
                <w:rFonts w:ascii="Times New Roman" w:eastAsia="Times New Roman" w:hAnsi="Times New Roman" w:cs="Times New Roman"/>
                <w:szCs w:val="24"/>
                <w:lang w:val="ro-RO" w:eastAsia="ko-KR"/>
              </w:rPr>
            </w:pPr>
            <w:r w:rsidRPr="008A157A">
              <w:rPr>
                <w:rFonts w:ascii="Times New Roman" w:eastAsia="Times New Roman" w:hAnsi="Times New Roman" w:cs="Times New Roman"/>
                <w:szCs w:val="24"/>
                <w:lang w:val="ro-RO" w:eastAsia="ko-KR"/>
              </w:rPr>
              <w:t xml:space="preserve">• medic de laborator,  </w:t>
            </w:r>
          </w:p>
          <w:p w:rsidR="00F03FFC" w:rsidRPr="008A157A" w:rsidRDefault="00F03FFC" w:rsidP="00943E23">
            <w:pPr>
              <w:spacing w:after="0"/>
              <w:rPr>
                <w:rFonts w:ascii="Times New Roman" w:eastAsia="Times New Roman" w:hAnsi="Times New Roman" w:cs="Times New Roman"/>
                <w:szCs w:val="24"/>
                <w:lang w:val="ro-RO" w:eastAsia="ko-KR"/>
              </w:rPr>
            </w:pPr>
            <w:r w:rsidRPr="008A157A">
              <w:rPr>
                <w:rFonts w:ascii="Times New Roman" w:eastAsia="Times New Roman" w:hAnsi="Times New Roman" w:cs="Times New Roman"/>
                <w:szCs w:val="24"/>
                <w:lang w:val="ro-RO" w:eastAsia="ko-KR"/>
              </w:rPr>
              <w:t>• asistente medicale</w:t>
            </w:r>
          </w:p>
        </w:tc>
      </w:tr>
      <w:tr w:rsidR="00F03FFC" w:rsidRPr="006E6337" w:rsidTr="00F50E07">
        <w:trPr>
          <w:trHeight w:val="155"/>
        </w:trPr>
        <w:tc>
          <w:tcPr>
            <w:tcW w:w="1338" w:type="pct"/>
            <w:vMerge/>
          </w:tcPr>
          <w:p w:rsidR="00F03FFC" w:rsidRPr="008A157A" w:rsidRDefault="00F03FFC" w:rsidP="00943E23">
            <w:pPr>
              <w:spacing w:after="0"/>
              <w:rPr>
                <w:rFonts w:ascii="Times New Roman" w:eastAsia="Times New Roman" w:hAnsi="Times New Roman" w:cs="Times New Roman"/>
                <w:szCs w:val="24"/>
                <w:lang w:val="ro-RO" w:eastAsia="ko-KR"/>
              </w:rPr>
            </w:pPr>
          </w:p>
        </w:tc>
        <w:tc>
          <w:tcPr>
            <w:tcW w:w="3662" w:type="pct"/>
          </w:tcPr>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 xml:space="preserve">Aparate, utilaj: </w:t>
            </w:r>
          </w:p>
          <w:p w:rsidR="00F03FFC" w:rsidRPr="008A157A" w:rsidRDefault="00F03FFC" w:rsidP="00943E23">
            <w:pPr>
              <w:spacing w:after="0"/>
              <w:rPr>
                <w:rFonts w:ascii="Times New Roman" w:eastAsia="Times New Roman" w:hAnsi="Times New Roman" w:cs="Times New Roman"/>
                <w:szCs w:val="24"/>
                <w:lang w:val="ro-RO" w:eastAsia="ko-KR"/>
              </w:rPr>
            </w:pPr>
            <w:r w:rsidRPr="008A157A">
              <w:rPr>
                <w:rFonts w:ascii="Times New Roman" w:eastAsia="Times New Roman" w:hAnsi="Times New Roman" w:cs="Times New Roman"/>
                <w:szCs w:val="24"/>
                <w:lang w:val="ro-RO" w:eastAsia="ko-KR"/>
              </w:rPr>
              <w:t xml:space="preserve">• tonometru, </w:t>
            </w:r>
            <w:proofErr w:type="spellStart"/>
            <w:r w:rsidRPr="008A157A">
              <w:rPr>
                <w:rFonts w:ascii="Times New Roman" w:eastAsia="Times New Roman" w:hAnsi="Times New Roman" w:cs="Times New Roman"/>
                <w:szCs w:val="24"/>
                <w:lang w:val="ro-RO" w:eastAsia="ko-KR"/>
              </w:rPr>
              <w:t>fonendoscop</w:t>
            </w:r>
            <w:proofErr w:type="spellEnd"/>
            <w:r w:rsidRPr="008A157A">
              <w:rPr>
                <w:rFonts w:ascii="Times New Roman" w:eastAsia="Times New Roman" w:hAnsi="Times New Roman" w:cs="Times New Roman"/>
                <w:szCs w:val="24"/>
                <w:lang w:val="ro-RO" w:eastAsia="ko-KR"/>
              </w:rPr>
              <w:t xml:space="preserve">, electrocardiograf, centimetru, </w:t>
            </w:r>
            <w:r w:rsidR="008A157A" w:rsidRPr="008A157A">
              <w:rPr>
                <w:rFonts w:ascii="Times New Roman" w:eastAsia="Times New Roman" w:hAnsi="Times New Roman" w:cs="Times New Roman"/>
                <w:szCs w:val="24"/>
                <w:lang w:val="ro-RO" w:eastAsia="ko-KR"/>
              </w:rPr>
              <w:t>cântar</w:t>
            </w:r>
            <w:r w:rsidRPr="008A157A">
              <w:rPr>
                <w:rFonts w:ascii="Times New Roman" w:eastAsia="Times New Roman" w:hAnsi="Times New Roman" w:cs="Times New Roman"/>
                <w:szCs w:val="24"/>
                <w:lang w:val="ro-RO" w:eastAsia="ko-KR"/>
              </w:rPr>
              <w:t xml:space="preserve">, </w:t>
            </w:r>
          </w:p>
          <w:p w:rsidR="00F03FFC" w:rsidRPr="008A157A" w:rsidRDefault="00F03FFC" w:rsidP="00943E23">
            <w:pPr>
              <w:spacing w:after="0"/>
              <w:rPr>
                <w:rFonts w:ascii="Times New Roman" w:eastAsia="Times New Roman" w:hAnsi="Times New Roman" w:cs="Times New Roman"/>
                <w:szCs w:val="24"/>
                <w:lang w:val="ro-RO" w:eastAsia="ko-KR"/>
              </w:rPr>
            </w:pPr>
            <w:r w:rsidRPr="008A157A">
              <w:rPr>
                <w:rFonts w:ascii="Times New Roman" w:eastAsia="Times New Roman" w:hAnsi="Times New Roman" w:cs="Times New Roman"/>
                <w:szCs w:val="24"/>
                <w:lang w:val="ro-RO" w:eastAsia="ko-KR"/>
              </w:rPr>
              <w:t xml:space="preserve">• laborator clinic </w:t>
            </w:r>
            <w:r w:rsidR="008A157A" w:rsidRPr="008A157A">
              <w:rPr>
                <w:rFonts w:ascii="Times New Roman" w:eastAsia="Times New Roman" w:hAnsi="Times New Roman" w:cs="Times New Roman"/>
                <w:szCs w:val="24"/>
                <w:lang w:val="ro-RO" w:eastAsia="ko-KR"/>
              </w:rPr>
              <w:t>și</w:t>
            </w:r>
            <w:r w:rsidRPr="008A157A">
              <w:rPr>
                <w:rFonts w:ascii="Times New Roman" w:eastAsia="Times New Roman" w:hAnsi="Times New Roman" w:cs="Times New Roman"/>
                <w:szCs w:val="24"/>
                <w:lang w:val="ro-RO" w:eastAsia="ko-KR"/>
              </w:rPr>
              <w:t xml:space="preserve"> biochimic pentru determinarea: analiza generală a </w:t>
            </w:r>
            <w:r w:rsidR="008A157A" w:rsidRPr="008A157A">
              <w:rPr>
                <w:rFonts w:ascii="Times New Roman" w:eastAsia="Times New Roman" w:hAnsi="Times New Roman" w:cs="Times New Roman"/>
                <w:szCs w:val="24"/>
                <w:lang w:val="ro-RO" w:eastAsia="ko-KR"/>
              </w:rPr>
              <w:t>sângelui</w:t>
            </w:r>
            <w:r w:rsidRPr="008A157A">
              <w:rPr>
                <w:rFonts w:ascii="Times New Roman" w:eastAsia="Times New Roman" w:hAnsi="Times New Roman" w:cs="Times New Roman"/>
                <w:szCs w:val="24"/>
                <w:lang w:val="ro-RO" w:eastAsia="ko-KR"/>
              </w:rPr>
              <w:t xml:space="preserve">, trombocite, analiza generală a urinei, glucoza, timp de protrombină, bilirubina </w:t>
            </w:r>
            <w:r w:rsidR="008A157A" w:rsidRPr="008A157A">
              <w:rPr>
                <w:rFonts w:ascii="Times New Roman" w:eastAsia="Times New Roman" w:hAnsi="Times New Roman" w:cs="Times New Roman"/>
                <w:szCs w:val="24"/>
                <w:lang w:val="ro-RO" w:eastAsia="ko-KR"/>
              </w:rPr>
              <w:t>și</w:t>
            </w:r>
            <w:r w:rsidRPr="008A157A">
              <w:rPr>
                <w:rFonts w:ascii="Times New Roman" w:eastAsia="Times New Roman" w:hAnsi="Times New Roman" w:cs="Times New Roman"/>
                <w:szCs w:val="24"/>
                <w:lang w:val="ro-RO" w:eastAsia="ko-KR"/>
              </w:rPr>
              <w:t xml:space="preserve"> </w:t>
            </w:r>
            <w:r w:rsidR="008A157A" w:rsidRPr="008A157A">
              <w:rPr>
                <w:rFonts w:ascii="Times New Roman" w:eastAsia="Times New Roman" w:hAnsi="Times New Roman" w:cs="Times New Roman"/>
                <w:szCs w:val="24"/>
                <w:lang w:val="ro-RO" w:eastAsia="ko-KR"/>
              </w:rPr>
              <w:t>fracțiile</w:t>
            </w:r>
            <w:r w:rsidRPr="008A157A">
              <w:rPr>
                <w:rFonts w:ascii="Times New Roman" w:eastAsia="Times New Roman" w:hAnsi="Times New Roman" w:cs="Times New Roman"/>
                <w:szCs w:val="24"/>
                <w:lang w:val="ro-RO" w:eastAsia="ko-KR"/>
              </w:rPr>
              <w:t xml:space="preserve"> ei, ALT, AST, fosfataza alcalină </w:t>
            </w:r>
            <w:r w:rsidR="008A157A" w:rsidRPr="008A157A">
              <w:rPr>
                <w:rFonts w:ascii="Times New Roman" w:eastAsia="Times New Roman" w:hAnsi="Times New Roman" w:cs="Times New Roman"/>
                <w:szCs w:val="24"/>
                <w:lang w:val="ro-RO" w:eastAsia="ko-KR"/>
              </w:rPr>
              <w:t>ureea</w:t>
            </w:r>
            <w:r w:rsidRPr="008A157A">
              <w:rPr>
                <w:rFonts w:ascii="Times New Roman" w:eastAsia="Times New Roman" w:hAnsi="Times New Roman" w:cs="Times New Roman"/>
                <w:szCs w:val="24"/>
                <w:lang w:val="ro-RO" w:eastAsia="ko-KR"/>
              </w:rPr>
              <w:t>, creatinina.</w:t>
            </w:r>
          </w:p>
          <w:p w:rsidR="00F03FFC" w:rsidRPr="008A157A" w:rsidRDefault="00F03FFC" w:rsidP="00943E23">
            <w:pPr>
              <w:numPr>
                <w:ilvl w:val="0"/>
                <w:numId w:val="30"/>
              </w:numPr>
              <w:spacing w:after="0"/>
              <w:ind w:left="271" w:hanging="270"/>
              <w:contextualSpacing/>
              <w:rPr>
                <w:rFonts w:ascii="Times New Roman" w:eastAsia="Times New Roman" w:hAnsi="Times New Roman" w:cs="Times New Roman"/>
                <w:b/>
                <w:szCs w:val="24"/>
                <w:lang w:val="ro-RO" w:eastAsia="ko-KR"/>
              </w:rPr>
            </w:pPr>
            <w:r w:rsidRPr="008A157A">
              <w:rPr>
                <w:rFonts w:ascii="Times New Roman" w:eastAsia="Times New Roman" w:hAnsi="Times New Roman" w:cs="Times New Roman"/>
                <w:szCs w:val="24"/>
                <w:lang w:val="ro-RO" w:eastAsia="ko-KR"/>
              </w:rPr>
              <w:t xml:space="preserve">acces pentru analize imunologice: </w:t>
            </w:r>
            <w:proofErr w:type="spellStart"/>
            <w:r w:rsidRPr="008A157A">
              <w:rPr>
                <w:rFonts w:ascii="Times New Roman" w:eastAsia="Times New Roman" w:hAnsi="Times New Roman" w:cs="Times New Roman"/>
                <w:szCs w:val="24"/>
                <w:lang w:val="ro-RO" w:eastAsia="ko-KR"/>
              </w:rPr>
              <w:t>AgHBs</w:t>
            </w:r>
            <w:proofErr w:type="spellEnd"/>
            <w:r w:rsidRPr="008A157A">
              <w:rPr>
                <w:rFonts w:ascii="Times New Roman" w:eastAsia="Times New Roman" w:hAnsi="Times New Roman" w:cs="Times New Roman"/>
                <w:szCs w:val="24"/>
                <w:lang w:val="ro-RO" w:eastAsia="ko-KR"/>
              </w:rPr>
              <w:t>, testarea serologică la HIV</w:t>
            </w:r>
          </w:p>
        </w:tc>
      </w:tr>
      <w:tr w:rsidR="00F03FFC" w:rsidRPr="008A157A" w:rsidTr="00F50E07">
        <w:trPr>
          <w:trHeight w:val="155"/>
        </w:trPr>
        <w:tc>
          <w:tcPr>
            <w:tcW w:w="1338" w:type="pct"/>
            <w:vMerge/>
          </w:tcPr>
          <w:p w:rsidR="00F03FFC" w:rsidRPr="008A157A" w:rsidRDefault="00F03FFC" w:rsidP="00943E23">
            <w:pPr>
              <w:spacing w:after="0"/>
              <w:rPr>
                <w:rFonts w:ascii="Times New Roman" w:eastAsia="Times New Roman" w:hAnsi="Times New Roman" w:cs="Times New Roman"/>
                <w:szCs w:val="24"/>
                <w:lang w:val="ro-RO" w:eastAsia="ko-KR"/>
              </w:rPr>
            </w:pPr>
          </w:p>
        </w:tc>
        <w:tc>
          <w:tcPr>
            <w:tcW w:w="3662" w:type="pct"/>
          </w:tcPr>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b/>
                <w:szCs w:val="24"/>
                <w:lang w:val="ro-RO" w:eastAsia="ko-KR"/>
              </w:rPr>
              <w:t>Medicamente:</w:t>
            </w:r>
          </w:p>
          <w:p w:rsidR="00F03FFC" w:rsidRPr="008A157A" w:rsidRDefault="00F03FFC" w:rsidP="00943E23">
            <w:pPr>
              <w:spacing w:after="0"/>
              <w:rPr>
                <w:rFonts w:ascii="Times New Roman" w:eastAsia="Times New Roman" w:hAnsi="Times New Roman" w:cs="Times New Roman"/>
                <w:b/>
                <w:szCs w:val="24"/>
                <w:lang w:val="ro-RO" w:eastAsia="ko-KR"/>
              </w:rPr>
            </w:pPr>
            <w:r w:rsidRPr="008A157A">
              <w:rPr>
                <w:rFonts w:ascii="Times New Roman" w:eastAsia="Times New Roman" w:hAnsi="Times New Roman" w:cs="Times New Roman"/>
                <w:szCs w:val="24"/>
                <w:lang w:val="ro-RO" w:eastAsia="ko-KR"/>
              </w:rPr>
              <w:t>Preparate ARV (anexa 1)</w:t>
            </w:r>
          </w:p>
        </w:tc>
      </w:tr>
    </w:tbl>
    <w:p w:rsidR="00943E23" w:rsidRDefault="00943E23" w:rsidP="00943E23">
      <w:pPr>
        <w:pStyle w:val="1"/>
        <w:spacing w:before="0"/>
        <w:rPr>
          <w:rFonts w:ascii="Times New Roman" w:eastAsia="Times New Roman" w:hAnsi="Times New Roman" w:cs="Times New Roman"/>
          <w:b/>
          <w:color w:val="1F4E79"/>
          <w:sz w:val="28"/>
          <w:szCs w:val="28"/>
          <w:lang w:val="en-US"/>
        </w:rPr>
      </w:pPr>
      <w:bookmarkStart w:id="29" w:name="_Toc499905273"/>
    </w:p>
    <w:p w:rsidR="00F50E07" w:rsidRDefault="00F50E07" w:rsidP="00943E23">
      <w:pPr>
        <w:pStyle w:val="1"/>
        <w:spacing w:before="0"/>
        <w:rPr>
          <w:rFonts w:ascii="Times New Roman" w:eastAsia="Times New Roman" w:hAnsi="Times New Roman" w:cs="Times New Roman"/>
          <w:b/>
          <w:color w:val="1F4E79"/>
          <w:sz w:val="28"/>
          <w:szCs w:val="28"/>
          <w:lang w:val="en-US"/>
        </w:rPr>
      </w:pPr>
    </w:p>
    <w:p w:rsidR="00F50E07" w:rsidRDefault="00F50E07" w:rsidP="00943E23">
      <w:pPr>
        <w:pStyle w:val="1"/>
        <w:spacing w:before="0"/>
        <w:rPr>
          <w:rFonts w:ascii="Times New Roman" w:eastAsia="Times New Roman" w:hAnsi="Times New Roman" w:cs="Times New Roman"/>
          <w:b/>
          <w:color w:val="1F4E79"/>
          <w:sz w:val="28"/>
          <w:szCs w:val="28"/>
          <w:lang w:val="en-US"/>
        </w:rPr>
      </w:pPr>
    </w:p>
    <w:p w:rsidR="00F50E07" w:rsidRDefault="00F50E07" w:rsidP="00943E23">
      <w:pPr>
        <w:pStyle w:val="1"/>
        <w:spacing w:before="0"/>
        <w:rPr>
          <w:rFonts w:ascii="Times New Roman" w:eastAsia="Times New Roman" w:hAnsi="Times New Roman" w:cs="Times New Roman"/>
          <w:b/>
          <w:color w:val="1F4E79"/>
          <w:sz w:val="28"/>
          <w:szCs w:val="28"/>
          <w:lang w:val="en-US"/>
        </w:rPr>
      </w:pPr>
    </w:p>
    <w:p w:rsidR="00F50E07" w:rsidRDefault="00F50E07" w:rsidP="00943E23">
      <w:pPr>
        <w:pStyle w:val="1"/>
        <w:spacing w:before="0"/>
        <w:rPr>
          <w:rFonts w:ascii="Times New Roman" w:eastAsia="Times New Roman" w:hAnsi="Times New Roman" w:cs="Times New Roman"/>
          <w:b/>
          <w:color w:val="1F4E79"/>
          <w:sz w:val="28"/>
          <w:szCs w:val="28"/>
          <w:lang w:val="en-US"/>
        </w:rPr>
      </w:pPr>
    </w:p>
    <w:p w:rsidR="00F50E07" w:rsidRDefault="00F50E07" w:rsidP="00943E23">
      <w:pPr>
        <w:pStyle w:val="1"/>
        <w:spacing w:before="0"/>
        <w:rPr>
          <w:rFonts w:ascii="Times New Roman" w:eastAsia="Times New Roman" w:hAnsi="Times New Roman" w:cs="Times New Roman"/>
          <w:b/>
          <w:color w:val="1F4E79"/>
          <w:sz w:val="28"/>
          <w:szCs w:val="28"/>
          <w:lang w:val="en-US"/>
        </w:rPr>
        <w:sectPr w:rsidR="00F50E07" w:rsidSect="00F94027">
          <w:pgSz w:w="11906" w:h="16838"/>
          <w:pgMar w:top="567" w:right="850" w:bottom="1134" w:left="1701" w:header="708" w:footer="708" w:gutter="0"/>
          <w:cols w:space="708"/>
          <w:titlePg/>
          <w:docGrid w:linePitch="360"/>
        </w:sectPr>
      </w:pPr>
    </w:p>
    <w:p w:rsidR="00F03FFC" w:rsidRPr="00F50E07" w:rsidRDefault="00F03FFC" w:rsidP="00943E23">
      <w:pPr>
        <w:pStyle w:val="1"/>
        <w:spacing w:before="0"/>
        <w:rPr>
          <w:rFonts w:ascii="Times New Roman" w:eastAsia="Times New Roman" w:hAnsi="Times New Roman" w:cs="Times New Roman"/>
          <w:b/>
          <w:color w:val="auto"/>
          <w:sz w:val="28"/>
          <w:szCs w:val="28"/>
          <w:lang w:val="en-US"/>
        </w:rPr>
      </w:pPr>
      <w:r w:rsidRPr="00F50E07">
        <w:rPr>
          <w:rFonts w:ascii="Times New Roman" w:eastAsia="Times New Roman" w:hAnsi="Times New Roman" w:cs="Times New Roman"/>
          <w:b/>
          <w:color w:val="auto"/>
          <w:sz w:val="28"/>
          <w:szCs w:val="28"/>
          <w:lang w:val="en-US"/>
        </w:rPr>
        <w:lastRenderedPageBreak/>
        <w:t xml:space="preserve">E. INDICATORII DE MONITORIZARE A </w:t>
      </w:r>
      <w:proofErr w:type="gramStart"/>
      <w:r w:rsidRPr="00F50E07">
        <w:rPr>
          <w:rFonts w:ascii="Times New Roman" w:eastAsia="Times New Roman" w:hAnsi="Times New Roman" w:cs="Times New Roman"/>
          <w:b/>
          <w:color w:val="auto"/>
          <w:sz w:val="28"/>
          <w:szCs w:val="28"/>
          <w:lang w:val="en-US"/>
        </w:rPr>
        <w:t>IMPLEMENTĂRII</w:t>
      </w:r>
      <w:bookmarkEnd w:id="29"/>
      <w:r w:rsidRPr="00F50E07">
        <w:rPr>
          <w:rFonts w:ascii="Times New Roman" w:eastAsia="Times New Roman" w:hAnsi="Times New Roman" w:cs="Times New Roman"/>
          <w:b/>
          <w:color w:val="auto"/>
          <w:sz w:val="28"/>
          <w:szCs w:val="28"/>
          <w:lang w:val="en-US"/>
        </w:rPr>
        <w:t xml:space="preserve"> </w:t>
      </w:r>
      <w:r w:rsidR="00F50E07">
        <w:rPr>
          <w:rFonts w:ascii="Times New Roman" w:eastAsia="Times New Roman" w:hAnsi="Times New Roman" w:cs="Times New Roman"/>
          <w:b/>
          <w:color w:val="auto"/>
          <w:sz w:val="28"/>
          <w:szCs w:val="28"/>
          <w:lang w:val="en-US"/>
        </w:rPr>
        <w:t xml:space="preserve"> PCN</w:t>
      </w:r>
      <w:proofErr w:type="gramEnd"/>
    </w:p>
    <w:tbl>
      <w:tblPr>
        <w:tblW w:w="10597" w:type="dxa"/>
        <w:tblInd w:w="-1026" w:type="dxa"/>
        <w:tblLook w:val="04A0"/>
      </w:tblPr>
      <w:tblGrid>
        <w:gridCol w:w="1066"/>
        <w:gridCol w:w="1150"/>
        <w:gridCol w:w="1149"/>
        <w:gridCol w:w="1366"/>
        <w:gridCol w:w="1360"/>
        <w:gridCol w:w="1227"/>
        <w:gridCol w:w="1283"/>
        <w:gridCol w:w="1105"/>
        <w:gridCol w:w="891"/>
      </w:tblGrid>
      <w:tr w:rsidR="00E475CA" w:rsidRPr="00E475CA" w:rsidTr="00F50E07">
        <w:trPr>
          <w:trHeight w:val="315"/>
        </w:trPr>
        <w:tc>
          <w:tcPr>
            <w:tcW w:w="12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475CA" w:rsidRPr="00F50E07" w:rsidRDefault="00E475CA" w:rsidP="00F50E07">
            <w:pPr>
              <w:spacing w:after="0" w:line="240" w:lineRule="auto"/>
              <w:ind w:left="-108"/>
              <w:jc w:val="center"/>
              <w:rPr>
                <w:rFonts w:ascii="Times New Roman" w:eastAsia="Times New Roman" w:hAnsi="Times New Roman" w:cs="Times New Roman"/>
                <w:color w:val="000000"/>
                <w:szCs w:val="24"/>
                <w:lang w:val="ro-RO"/>
              </w:rPr>
            </w:pPr>
            <w:bookmarkStart w:id="30" w:name="_GoBack"/>
            <w:r w:rsidRPr="00F50E07">
              <w:rPr>
                <w:rFonts w:ascii="Times New Roman" w:eastAsia="Times New Roman" w:hAnsi="Times New Roman" w:cs="Times New Roman"/>
                <w:color w:val="000000"/>
                <w:szCs w:val="24"/>
                <w:lang w:val="ro-RO"/>
              </w:rPr>
              <w:t>Indicatori</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rsidR="00E475CA" w:rsidRPr="00F50E07" w:rsidRDefault="00E475CA" w:rsidP="00E475CA">
            <w:pPr>
              <w:spacing w:after="0" w:line="240" w:lineRule="auto"/>
              <w:jc w:val="center"/>
              <w:rPr>
                <w:rFonts w:ascii="Times New Roman" w:eastAsia="Times New Roman" w:hAnsi="Times New Roman" w:cs="Times New Roman"/>
                <w:color w:val="000000"/>
                <w:szCs w:val="24"/>
                <w:lang w:val="ro-RO"/>
              </w:rPr>
            </w:pPr>
            <w:r w:rsidRPr="00F50E07">
              <w:rPr>
                <w:rFonts w:ascii="Times New Roman" w:eastAsia="Times New Roman" w:hAnsi="Times New Roman" w:cs="Times New Roman"/>
                <w:color w:val="000000"/>
                <w:szCs w:val="24"/>
                <w:lang w:val="ro-RO"/>
              </w:rPr>
              <w:t>Numărător</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rsidR="00E475CA" w:rsidRPr="00F50E07" w:rsidRDefault="00E475CA" w:rsidP="00E475CA">
            <w:pPr>
              <w:spacing w:after="0" w:line="240" w:lineRule="auto"/>
              <w:jc w:val="center"/>
              <w:rPr>
                <w:rFonts w:ascii="Times New Roman" w:eastAsia="Times New Roman" w:hAnsi="Times New Roman" w:cs="Times New Roman"/>
                <w:color w:val="000000"/>
                <w:szCs w:val="24"/>
                <w:lang w:val="ro-RO"/>
              </w:rPr>
            </w:pPr>
            <w:r w:rsidRPr="00F50E07">
              <w:rPr>
                <w:rFonts w:ascii="Times New Roman" w:eastAsia="Times New Roman" w:hAnsi="Times New Roman" w:cs="Times New Roman"/>
                <w:color w:val="000000"/>
                <w:szCs w:val="24"/>
                <w:lang w:val="ro-RO"/>
              </w:rPr>
              <w:t>Numitor</w:t>
            </w:r>
          </w:p>
        </w:tc>
        <w:tc>
          <w:tcPr>
            <w:tcW w:w="1337" w:type="dxa"/>
            <w:tcBorders>
              <w:top w:val="single" w:sz="8" w:space="0" w:color="auto"/>
              <w:left w:val="nil"/>
              <w:bottom w:val="single" w:sz="8" w:space="0" w:color="auto"/>
              <w:right w:val="single" w:sz="8" w:space="0" w:color="auto"/>
            </w:tcBorders>
            <w:shd w:val="clear" w:color="auto" w:fill="auto"/>
            <w:vAlign w:val="center"/>
            <w:hideMark/>
          </w:tcPr>
          <w:p w:rsidR="00E475CA" w:rsidRPr="00F50E07" w:rsidRDefault="00E475CA" w:rsidP="00E475CA">
            <w:pPr>
              <w:spacing w:after="0" w:line="240" w:lineRule="auto"/>
              <w:jc w:val="center"/>
              <w:rPr>
                <w:rFonts w:ascii="Times New Roman" w:eastAsia="Times New Roman" w:hAnsi="Times New Roman" w:cs="Times New Roman"/>
                <w:color w:val="000000"/>
                <w:szCs w:val="24"/>
                <w:lang w:val="ro-RO"/>
              </w:rPr>
            </w:pPr>
            <w:r w:rsidRPr="00F50E07">
              <w:rPr>
                <w:rFonts w:ascii="Times New Roman" w:eastAsia="Times New Roman" w:hAnsi="Times New Roman" w:cs="Times New Roman"/>
                <w:color w:val="000000"/>
                <w:szCs w:val="24"/>
                <w:lang w:val="ro-RO"/>
              </w:rPr>
              <w:t>Argumentare</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E475CA" w:rsidRPr="00F50E07" w:rsidRDefault="00E475CA" w:rsidP="00E475CA">
            <w:pPr>
              <w:spacing w:after="0" w:line="240" w:lineRule="auto"/>
              <w:jc w:val="center"/>
              <w:rPr>
                <w:rFonts w:ascii="Times New Roman" w:eastAsia="Times New Roman" w:hAnsi="Times New Roman" w:cs="Times New Roman"/>
                <w:color w:val="000000"/>
                <w:szCs w:val="24"/>
                <w:lang w:val="ro-RO"/>
              </w:rPr>
            </w:pPr>
            <w:r w:rsidRPr="00F50E07">
              <w:rPr>
                <w:rFonts w:ascii="Times New Roman" w:eastAsia="Times New Roman" w:hAnsi="Times New Roman" w:cs="Times New Roman"/>
                <w:color w:val="000000"/>
                <w:szCs w:val="24"/>
                <w:lang w:val="ro-RO"/>
              </w:rPr>
              <w:t>Sursa de date</w:t>
            </w:r>
          </w:p>
        </w:tc>
        <w:tc>
          <w:tcPr>
            <w:tcW w:w="1201" w:type="dxa"/>
            <w:tcBorders>
              <w:top w:val="single" w:sz="8" w:space="0" w:color="auto"/>
              <w:left w:val="nil"/>
              <w:bottom w:val="single" w:sz="8" w:space="0" w:color="auto"/>
              <w:right w:val="single" w:sz="8" w:space="0" w:color="auto"/>
            </w:tcBorders>
            <w:shd w:val="clear" w:color="auto" w:fill="auto"/>
            <w:vAlign w:val="center"/>
            <w:hideMark/>
          </w:tcPr>
          <w:p w:rsidR="00E475CA" w:rsidRPr="00F50E07" w:rsidRDefault="00E475CA" w:rsidP="00E475CA">
            <w:pPr>
              <w:spacing w:after="0" w:line="240" w:lineRule="auto"/>
              <w:jc w:val="center"/>
              <w:rPr>
                <w:rFonts w:ascii="Times New Roman" w:eastAsia="Times New Roman" w:hAnsi="Times New Roman" w:cs="Times New Roman"/>
                <w:color w:val="000000"/>
                <w:szCs w:val="24"/>
                <w:lang w:val="ro-RO"/>
              </w:rPr>
            </w:pPr>
            <w:r w:rsidRPr="00F50E07">
              <w:rPr>
                <w:rFonts w:ascii="Times New Roman" w:eastAsia="Times New Roman" w:hAnsi="Times New Roman" w:cs="Times New Roman"/>
                <w:color w:val="000000"/>
                <w:szCs w:val="24"/>
                <w:lang w:val="ro-RO"/>
              </w:rPr>
              <w:t>Dezagregare</w:t>
            </w:r>
          </w:p>
        </w:tc>
        <w:tc>
          <w:tcPr>
            <w:tcW w:w="1255" w:type="dxa"/>
            <w:tcBorders>
              <w:top w:val="single" w:sz="8" w:space="0" w:color="auto"/>
              <w:left w:val="nil"/>
              <w:bottom w:val="single" w:sz="8" w:space="0" w:color="auto"/>
              <w:right w:val="single" w:sz="8" w:space="0" w:color="auto"/>
            </w:tcBorders>
            <w:shd w:val="clear" w:color="auto" w:fill="auto"/>
            <w:vAlign w:val="center"/>
            <w:hideMark/>
          </w:tcPr>
          <w:p w:rsidR="00E475CA" w:rsidRPr="00F50E07" w:rsidRDefault="00E475CA" w:rsidP="00E475CA">
            <w:pPr>
              <w:spacing w:after="0" w:line="240" w:lineRule="auto"/>
              <w:jc w:val="center"/>
              <w:rPr>
                <w:rFonts w:ascii="Times New Roman" w:eastAsia="Times New Roman" w:hAnsi="Times New Roman" w:cs="Times New Roman"/>
                <w:color w:val="000000"/>
                <w:szCs w:val="24"/>
                <w:lang w:val="ro-RO"/>
              </w:rPr>
            </w:pPr>
            <w:r w:rsidRPr="00F50E07">
              <w:rPr>
                <w:rFonts w:ascii="Times New Roman" w:eastAsia="Times New Roman" w:hAnsi="Times New Roman" w:cs="Times New Roman"/>
                <w:color w:val="000000"/>
                <w:szCs w:val="24"/>
                <w:lang w:val="ro-RO"/>
              </w:rPr>
              <w:t>Instituție responsabilă</w:t>
            </w:r>
          </w:p>
        </w:tc>
        <w:tc>
          <w:tcPr>
            <w:tcW w:w="1082" w:type="dxa"/>
            <w:tcBorders>
              <w:top w:val="single" w:sz="8" w:space="0" w:color="auto"/>
              <w:left w:val="nil"/>
              <w:bottom w:val="single" w:sz="8" w:space="0" w:color="auto"/>
              <w:right w:val="single" w:sz="8" w:space="0" w:color="auto"/>
            </w:tcBorders>
            <w:shd w:val="clear" w:color="auto" w:fill="auto"/>
            <w:vAlign w:val="center"/>
            <w:hideMark/>
          </w:tcPr>
          <w:p w:rsidR="00E475CA" w:rsidRPr="00F50E07" w:rsidRDefault="00E475CA" w:rsidP="00E475CA">
            <w:pPr>
              <w:spacing w:after="0" w:line="240" w:lineRule="auto"/>
              <w:jc w:val="center"/>
              <w:rPr>
                <w:rFonts w:ascii="Times New Roman" w:eastAsia="Times New Roman" w:hAnsi="Times New Roman" w:cs="Times New Roman"/>
                <w:color w:val="000000"/>
                <w:szCs w:val="24"/>
                <w:lang w:val="ro-RO"/>
              </w:rPr>
            </w:pPr>
            <w:r w:rsidRPr="00F50E07">
              <w:rPr>
                <w:rFonts w:ascii="Times New Roman" w:eastAsia="Times New Roman" w:hAnsi="Times New Roman" w:cs="Times New Roman"/>
                <w:color w:val="000000"/>
                <w:szCs w:val="24"/>
                <w:lang w:val="ro-RO"/>
              </w:rPr>
              <w:t>Frecvența raportării</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E475CA" w:rsidRPr="00E475CA" w:rsidRDefault="00E475CA" w:rsidP="00E475CA">
            <w:pPr>
              <w:spacing w:after="0" w:line="240" w:lineRule="auto"/>
              <w:jc w:val="center"/>
              <w:rPr>
                <w:rFonts w:ascii="Times New Roman" w:eastAsia="Times New Roman" w:hAnsi="Times New Roman" w:cs="Times New Roman"/>
                <w:color w:val="000000"/>
                <w:sz w:val="18"/>
                <w:szCs w:val="18"/>
                <w:lang w:val="ro-RO"/>
              </w:rPr>
            </w:pPr>
            <w:r w:rsidRPr="00E475CA">
              <w:rPr>
                <w:rFonts w:ascii="Times New Roman" w:eastAsia="Times New Roman" w:hAnsi="Times New Roman" w:cs="Times New Roman"/>
                <w:color w:val="000000"/>
                <w:sz w:val="18"/>
                <w:szCs w:val="18"/>
                <w:lang w:val="ro-RO"/>
              </w:rPr>
              <w:t>Comentarii</w:t>
            </w:r>
          </w:p>
        </w:tc>
      </w:tr>
      <w:tr w:rsidR="00E475CA" w:rsidRPr="00E475CA" w:rsidTr="00F50E07">
        <w:trPr>
          <w:trHeight w:val="2415"/>
        </w:trPr>
        <w:tc>
          <w:tcPr>
            <w:tcW w:w="1267" w:type="dxa"/>
            <w:tcBorders>
              <w:top w:val="nil"/>
              <w:left w:val="single" w:sz="8" w:space="0" w:color="auto"/>
              <w:bottom w:val="single" w:sz="8" w:space="0" w:color="auto"/>
              <w:right w:val="single" w:sz="8" w:space="0" w:color="auto"/>
            </w:tcBorders>
            <w:shd w:val="clear" w:color="auto" w:fill="auto"/>
            <w:vAlign w:val="center"/>
            <w:hideMark/>
          </w:tcPr>
          <w:p w:rsidR="00E475CA" w:rsidRPr="00F50E07" w:rsidRDefault="00F3063E" w:rsidP="00F50E07">
            <w:pPr>
              <w:spacing w:after="0" w:line="240" w:lineRule="auto"/>
              <w:ind w:right="-101"/>
              <w:jc w:val="center"/>
              <w:rPr>
                <w:rFonts w:ascii="Times New Roman" w:eastAsia="Times New Roman" w:hAnsi="Times New Roman" w:cs="Times New Roman"/>
                <w:color w:val="000000"/>
                <w:szCs w:val="24"/>
                <w:lang w:val="ro-RO"/>
              </w:rPr>
            </w:pPr>
            <w:r w:rsidRPr="00F50E07">
              <w:rPr>
                <w:rFonts w:ascii="Times New Roman" w:eastAsia="Times New Roman" w:hAnsi="Times New Roman" w:cs="Times New Roman"/>
                <w:color w:val="000000"/>
                <w:szCs w:val="24"/>
                <w:lang w:val="ro-RO"/>
              </w:rPr>
              <w:t>Ponderea</w:t>
            </w:r>
            <w:r w:rsidR="00E475CA" w:rsidRPr="00F50E07">
              <w:rPr>
                <w:rFonts w:ascii="Times New Roman" w:eastAsia="Times New Roman" w:hAnsi="Times New Roman" w:cs="Times New Roman"/>
                <w:color w:val="000000"/>
                <w:szCs w:val="24"/>
                <w:lang w:val="ro-RO"/>
              </w:rPr>
              <w:t xml:space="preserve"> persoanelor în situații de risc de infectare cu virusul HIV care au primit profilaxie </w:t>
            </w:r>
            <w:proofErr w:type="spellStart"/>
            <w:r w:rsidR="00E475CA" w:rsidRPr="00F50E07">
              <w:rPr>
                <w:rFonts w:ascii="Times New Roman" w:eastAsia="Times New Roman" w:hAnsi="Times New Roman" w:cs="Times New Roman"/>
                <w:color w:val="000000"/>
                <w:szCs w:val="24"/>
                <w:lang w:val="ro-RO"/>
              </w:rPr>
              <w:t>postcontact</w:t>
            </w:r>
            <w:proofErr w:type="spellEnd"/>
          </w:p>
        </w:tc>
        <w:tc>
          <w:tcPr>
            <w:tcW w:w="1125" w:type="dxa"/>
            <w:tcBorders>
              <w:top w:val="nil"/>
              <w:left w:val="nil"/>
              <w:bottom w:val="single" w:sz="8" w:space="0" w:color="auto"/>
              <w:right w:val="single" w:sz="8" w:space="0" w:color="auto"/>
            </w:tcBorders>
            <w:shd w:val="clear" w:color="auto" w:fill="auto"/>
            <w:vAlign w:val="center"/>
            <w:hideMark/>
          </w:tcPr>
          <w:p w:rsidR="00E475CA" w:rsidRPr="00F50E07" w:rsidRDefault="00E475CA" w:rsidP="00E475CA">
            <w:pPr>
              <w:spacing w:after="0" w:line="240" w:lineRule="auto"/>
              <w:jc w:val="center"/>
              <w:rPr>
                <w:rFonts w:ascii="Times New Roman" w:eastAsia="Times New Roman" w:hAnsi="Times New Roman" w:cs="Times New Roman"/>
                <w:color w:val="000000"/>
                <w:szCs w:val="24"/>
                <w:lang w:val="ro-RO"/>
              </w:rPr>
            </w:pPr>
            <w:r w:rsidRPr="00F50E07">
              <w:rPr>
                <w:rFonts w:ascii="Times New Roman" w:eastAsia="Times New Roman" w:hAnsi="Times New Roman" w:cs="Times New Roman"/>
                <w:color w:val="000000"/>
                <w:szCs w:val="24"/>
                <w:lang w:val="ro-RO"/>
              </w:rPr>
              <w:t xml:space="preserve">Numărul persoanelor în situații de risc de infectare cu virusul HIV care au primit profilaxie </w:t>
            </w:r>
            <w:proofErr w:type="spellStart"/>
            <w:r w:rsidRPr="00F50E07">
              <w:rPr>
                <w:rFonts w:ascii="Times New Roman" w:eastAsia="Times New Roman" w:hAnsi="Times New Roman" w:cs="Times New Roman"/>
                <w:color w:val="000000"/>
                <w:szCs w:val="24"/>
                <w:lang w:val="ro-RO"/>
              </w:rPr>
              <w:t>postcontact</w:t>
            </w:r>
            <w:proofErr w:type="spellEnd"/>
          </w:p>
        </w:tc>
        <w:tc>
          <w:tcPr>
            <w:tcW w:w="1125" w:type="dxa"/>
            <w:tcBorders>
              <w:top w:val="nil"/>
              <w:left w:val="nil"/>
              <w:bottom w:val="single" w:sz="8" w:space="0" w:color="auto"/>
              <w:right w:val="single" w:sz="8" w:space="0" w:color="auto"/>
            </w:tcBorders>
            <w:shd w:val="clear" w:color="auto" w:fill="auto"/>
            <w:vAlign w:val="center"/>
            <w:hideMark/>
          </w:tcPr>
          <w:p w:rsidR="00E475CA" w:rsidRPr="00F50E07" w:rsidRDefault="00E475CA" w:rsidP="00E475CA">
            <w:pPr>
              <w:spacing w:after="0" w:line="240" w:lineRule="auto"/>
              <w:jc w:val="center"/>
              <w:rPr>
                <w:rFonts w:ascii="Times New Roman" w:eastAsia="Times New Roman" w:hAnsi="Times New Roman" w:cs="Times New Roman"/>
                <w:color w:val="000000"/>
                <w:szCs w:val="24"/>
                <w:lang w:val="ro-RO"/>
              </w:rPr>
            </w:pPr>
            <w:r w:rsidRPr="00F50E07">
              <w:rPr>
                <w:rFonts w:ascii="Times New Roman" w:eastAsia="Times New Roman" w:hAnsi="Times New Roman" w:cs="Times New Roman"/>
                <w:color w:val="000000"/>
                <w:szCs w:val="24"/>
                <w:lang w:val="ro-RO"/>
              </w:rPr>
              <w:t>Numărul persoanelor în situații de risc de infectare cu virusul HIV care s-au adresat după ajutor</w:t>
            </w:r>
          </w:p>
        </w:tc>
        <w:tc>
          <w:tcPr>
            <w:tcW w:w="1337" w:type="dxa"/>
            <w:tcBorders>
              <w:top w:val="nil"/>
              <w:left w:val="nil"/>
              <w:bottom w:val="single" w:sz="8" w:space="0" w:color="auto"/>
              <w:right w:val="single" w:sz="8" w:space="0" w:color="auto"/>
            </w:tcBorders>
            <w:shd w:val="clear" w:color="auto" w:fill="auto"/>
            <w:vAlign w:val="center"/>
            <w:hideMark/>
          </w:tcPr>
          <w:p w:rsidR="00E475CA" w:rsidRPr="00F50E07" w:rsidRDefault="00E475CA" w:rsidP="00E475CA">
            <w:pPr>
              <w:spacing w:after="0" w:line="240" w:lineRule="auto"/>
              <w:jc w:val="center"/>
              <w:rPr>
                <w:rFonts w:ascii="Times New Roman" w:eastAsia="Times New Roman" w:hAnsi="Times New Roman" w:cs="Times New Roman"/>
                <w:color w:val="000000"/>
                <w:szCs w:val="24"/>
                <w:lang w:val="ro-RO"/>
              </w:rPr>
            </w:pPr>
            <w:r w:rsidRPr="00F50E07">
              <w:rPr>
                <w:rFonts w:ascii="Times New Roman" w:eastAsia="Times New Roman" w:hAnsi="Times New Roman" w:cs="Times New Roman"/>
                <w:color w:val="000000"/>
                <w:szCs w:val="24"/>
                <w:lang w:val="ro-RO"/>
              </w:rPr>
              <w:t>Raportare internațională, Indicator program național HIV</w:t>
            </w:r>
          </w:p>
        </w:tc>
        <w:tc>
          <w:tcPr>
            <w:tcW w:w="1331" w:type="dxa"/>
            <w:tcBorders>
              <w:top w:val="nil"/>
              <w:left w:val="nil"/>
              <w:bottom w:val="single" w:sz="8" w:space="0" w:color="auto"/>
              <w:right w:val="single" w:sz="8" w:space="0" w:color="auto"/>
            </w:tcBorders>
            <w:shd w:val="clear" w:color="auto" w:fill="auto"/>
            <w:vAlign w:val="center"/>
            <w:hideMark/>
          </w:tcPr>
          <w:p w:rsidR="00E475CA" w:rsidRPr="00F50E07" w:rsidRDefault="00E475CA" w:rsidP="00E475CA">
            <w:pPr>
              <w:spacing w:after="0" w:line="240" w:lineRule="auto"/>
              <w:jc w:val="center"/>
              <w:rPr>
                <w:rFonts w:ascii="Times New Roman" w:eastAsia="Times New Roman" w:hAnsi="Times New Roman" w:cs="Times New Roman"/>
                <w:color w:val="000000"/>
                <w:szCs w:val="24"/>
                <w:lang w:val="ro-RO"/>
              </w:rPr>
            </w:pPr>
            <w:r w:rsidRPr="00F50E07">
              <w:rPr>
                <w:rFonts w:ascii="Times New Roman" w:eastAsia="Times New Roman" w:hAnsi="Times New Roman" w:cs="Times New Roman"/>
                <w:color w:val="000000"/>
                <w:szCs w:val="24"/>
                <w:lang w:val="ro-RO"/>
              </w:rPr>
              <w:t>Statistica administrativă</w:t>
            </w:r>
          </w:p>
        </w:tc>
        <w:tc>
          <w:tcPr>
            <w:tcW w:w="1201" w:type="dxa"/>
            <w:tcBorders>
              <w:top w:val="nil"/>
              <w:left w:val="nil"/>
              <w:bottom w:val="single" w:sz="8" w:space="0" w:color="auto"/>
              <w:right w:val="single" w:sz="8" w:space="0" w:color="auto"/>
            </w:tcBorders>
            <w:shd w:val="clear" w:color="auto" w:fill="auto"/>
            <w:vAlign w:val="center"/>
            <w:hideMark/>
          </w:tcPr>
          <w:p w:rsidR="00E475CA" w:rsidRPr="00F50E07" w:rsidRDefault="00E475CA" w:rsidP="00E475CA">
            <w:pPr>
              <w:spacing w:after="0" w:line="240" w:lineRule="auto"/>
              <w:jc w:val="center"/>
              <w:rPr>
                <w:rFonts w:ascii="Times New Roman" w:eastAsia="Times New Roman" w:hAnsi="Times New Roman" w:cs="Times New Roman"/>
                <w:color w:val="000000"/>
                <w:szCs w:val="24"/>
                <w:lang w:val="ro-RO"/>
              </w:rPr>
            </w:pPr>
            <w:r w:rsidRPr="00F50E07">
              <w:rPr>
                <w:rFonts w:ascii="Times New Roman" w:eastAsia="Times New Roman" w:hAnsi="Times New Roman" w:cs="Times New Roman"/>
                <w:color w:val="000000"/>
                <w:szCs w:val="24"/>
                <w:lang w:val="ro-RO"/>
              </w:rPr>
              <w:t>Tipul situației de risc (profesional / non profesional)</w:t>
            </w:r>
          </w:p>
        </w:tc>
        <w:tc>
          <w:tcPr>
            <w:tcW w:w="1255" w:type="dxa"/>
            <w:tcBorders>
              <w:top w:val="nil"/>
              <w:left w:val="nil"/>
              <w:bottom w:val="single" w:sz="8" w:space="0" w:color="auto"/>
              <w:right w:val="single" w:sz="8" w:space="0" w:color="auto"/>
            </w:tcBorders>
            <w:shd w:val="clear" w:color="auto" w:fill="auto"/>
            <w:vAlign w:val="center"/>
            <w:hideMark/>
          </w:tcPr>
          <w:p w:rsidR="00E475CA" w:rsidRPr="00F50E07" w:rsidRDefault="00E475CA" w:rsidP="00E475CA">
            <w:pPr>
              <w:spacing w:after="0" w:line="240" w:lineRule="auto"/>
              <w:jc w:val="center"/>
              <w:rPr>
                <w:rFonts w:ascii="Times New Roman" w:eastAsia="Times New Roman" w:hAnsi="Times New Roman" w:cs="Times New Roman"/>
                <w:color w:val="000000"/>
                <w:szCs w:val="24"/>
                <w:lang w:val="ro-RO"/>
              </w:rPr>
            </w:pPr>
            <w:r w:rsidRPr="00F50E07">
              <w:rPr>
                <w:rFonts w:ascii="Times New Roman" w:eastAsia="Times New Roman" w:hAnsi="Times New Roman" w:cs="Times New Roman"/>
                <w:color w:val="000000"/>
                <w:szCs w:val="24"/>
                <w:lang w:val="ro-RO"/>
              </w:rPr>
              <w:t xml:space="preserve">IMSP SDMC, Cabinetele teritoriale pentru supraveghere medicală și tratament ARV în condiții de </w:t>
            </w:r>
            <w:proofErr w:type="spellStart"/>
            <w:r w:rsidRPr="00F50E07">
              <w:rPr>
                <w:rFonts w:ascii="Times New Roman" w:eastAsia="Times New Roman" w:hAnsi="Times New Roman" w:cs="Times New Roman"/>
                <w:color w:val="000000"/>
                <w:szCs w:val="24"/>
                <w:lang w:val="ro-RO"/>
              </w:rPr>
              <w:t>ambulator</w:t>
            </w:r>
            <w:proofErr w:type="spellEnd"/>
            <w:r w:rsidRPr="00F50E07">
              <w:rPr>
                <w:rFonts w:ascii="Times New Roman" w:eastAsia="Times New Roman" w:hAnsi="Times New Roman" w:cs="Times New Roman"/>
                <w:color w:val="000000"/>
                <w:szCs w:val="24"/>
                <w:lang w:val="ro-RO"/>
              </w:rPr>
              <w:t xml:space="preserve"> pentru persoanele care trăiesc cu HIV și bolnavilor cu SIDA</w:t>
            </w:r>
          </w:p>
        </w:tc>
        <w:tc>
          <w:tcPr>
            <w:tcW w:w="1082" w:type="dxa"/>
            <w:tcBorders>
              <w:top w:val="nil"/>
              <w:left w:val="nil"/>
              <w:bottom w:val="single" w:sz="8" w:space="0" w:color="auto"/>
              <w:right w:val="single" w:sz="8" w:space="0" w:color="auto"/>
            </w:tcBorders>
            <w:shd w:val="clear" w:color="auto" w:fill="auto"/>
            <w:vAlign w:val="center"/>
            <w:hideMark/>
          </w:tcPr>
          <w:p w:rsidR="00E475CA" w:rsidRPr="00F50E07" w:rsidRDefault="00E475CA" w:rsidP="00E475CA">
            <w:pPr>
              <w:spacing w:after="0" w:line="240" w:lineRule="auto"/>
              <w:jc w:val="center"/>
              <w:rPr>
                <w:rFonts w:ascii="Times New Roman" w:eastAsia="Times New Roman" w:hAnsi="Times New Roman" w:cs="Times New Roman"/>
                <w:color w:val="000000"/>
                <w:szCs w:val="24"/>
                <w:lang w:val="ro-RO"/>
              </w:rPr>
            </w:pPr>
            <w:r w:rsidRPr="00F50E07">
              <w:rPr>
                <w:rFonts w:ascii="Times New Roman" w:eastAsia="Times New Roman" w:hAnsi="Times New Roman" w:cs="Times New Roman"/>
                <w:color w:val="000000"/>
                <w:szCs w:val="24"/>
                <w:lang w:val="ro-RO"/>
              </w:rPr>
              <w:t>Trimestrial</w:t>
            </w:r>
          </w:p>
        </w:tc>
        <w:tc>
          <w:tcPr>
            <w:tcW w:w="874" w:type="dxa"/>
            <w:tcBorders>
              <w:top w:val="nil"/>
              <w:left w:val="nil"/>
              <w:bottom w:val="single" w:sz="8" w:space="0" w:color="auto"/>
              <w:right w:val="single" w:sz="8" w:space="0" w:color="auto"/>
            </w:tcBorders>
            <w:shd w:val="clear" w:color="auto" w:fill="auto"/>
            <w:vAlign w:val="center"/>
            <w:hideMark/>
          </w:tcPr>
          <w:p w:rsidR="00E475CA" w:rsidRPr="00E475CA" w:rsidRDefault="00E475CA" w:rsidP="00E475CA">
            <w:pPr>
              <w:spacing w:after="0" w:line="240" w:lineRule="auto"/>
              <w:jc w:val="center"/>
              <w:rPr>
                <w:rFonts w:ascii="Times New Roman" w:eastAsia="Times New Roman" w:hAnsi="Times New Roman" w:cs="Times New Roman"/>
                <w:color w:val="000000"/>
                <w:sz w:val="18"/>
                <w:szCs w:val="18"/>
                <w:lang w:val="ro-RO"/>
              </w:rPr>
            </w:pPr>
            <w:r w:rsidRPr="00E475CA">
              <w:rPr>
                <w:rFonts w:ascii="Times New Roman" w:eastAsia="Times New Roman" w:hAnsi="Times New Roman" w:cs="Times New Roman"/>
                <w:color w:val="000000"/>
                <w:sz w:val="18"/>
                <w:szCs w:val="18"/>
                <w:lang w:val="ro-RO"/>
              </w:rPr>
              <w:t> </w:t>
            </w:r>
          </w:p>
        </w:tc>
      </w:tr>
      <w:bookmarkEnd w:id="30"/>
    </w:tbl>
    <w:p w:rsidR="008A157A" w:rsidRDefault="008A157A" w:rsidP="00F03FFC">
      <w:pPr>
        <w:keepNext/>
        <w:keepLines/>
        <w:spacing w:after="40" w:line="240" w:lineRule="auto"/>
        <w:ind w:left="1300" w:hanging="1300"/>
        <w:outlineLvl w:val="0"/>
        <w:rPr>
          <w:rFonts w:ascii="Times New Roman" w:eastAsia="Times New Roman" w:hAnsi="Times New Roman" w:cs="Times New Roman"/>
          <w:color w:val="1F4E79"/>
          <w:szCs w:val="24"/>
        </w:rPr>
      </w:pPr>
    </w:p>
    <w:p w:rsidR="008A157A" w:rsidRDefault="008A157A" w:rsidP="00F03FFC">
      <w:pPr>
        <w:keepNext/>
        <w:keepLines/>
        <w:spacing w:after="40" w:line="240" w:lineRule="auto"/>
        <w:ind w:left="1300" w:hanging="1300"/>
        <w:outlineLvl w:val="0"/>
        <w:rPr>
          <w:rFonts w:ascii="Times New Roman" w:eastAsia="Times New Roman" w:hAnsi="Times New Roman" w:cs="Times New Roman"/>
          <w:color w:val="1F4E79"/>
          <w:szCs w:val="24"/>
        </w:rPr>
      </w:pPr>
    </w:p>
    <w:p w:rsidR="00067A6B" w:rsidRPr="00F50E07" w:rsidRDefault="00001AF0" w:rsidP="00067A6B">
      <w:pPr>
        <w:pStyle w:val="1"/>
        <w:rPr>
          <w:rFonts w:ascii="Times New Roman" w:eastAsia="Times New Roman" w:hAnsi="Times New Roman" w:cs="Times New Roman"/>
          <w:b/>
          <w:sz w:val="28"/>
          <w:szCs w:val="28"/>
        </w:rPr>
      </w:pPr>
      <w:bookmarkStart w:id="31" w:name="_Toc499905275"/>
      <w:r w:rsidRPr="00F50E07">
        <w:rPr>
          <w:rStyle w:val="10"/>
          <w:rFonts w:ascii="Times New Roman" w:hAnsi="Times New Roman" w:cs="Times New Roman"/>
          <w:b/>
          <w:sz w:val="28"/>
          <w:szCs w:val="28"/>
        </w:rPr>
        <w:t>ANEX</w:t>
      </w:r>
      <w:r w:rsidR="00E475CA" w:rsidRPr="00F50E07">
        <w:rPr>
          <w:rStyle w:val="10"/>
          <w:rFonts w:ascii="Times New Roman" w:hAnsi="Times New Roman" w:cs="Times New Roman"/>
          <w:b/>
          <w:sz w:val="28"/>
          <w:szCs w:val="28"/>
        </w:rPr>
        <w:t>E</w:t>
      </w:r>
      <w:bookmarkEnd w:id="31"/>
    </w:p>
    <w:p w:rsidR="00F03FFC" w:rsidRPr="00F50E07" w:rsidRDefault="00387861" w:rsidP="00067A6B">
      <w:pPr>
        <w:pStyle w:val="20"/>
        <w:rPr>
          <w:rStyle w:val="21"/>
          <w:rFonts w:ascii="Times New Roman" w:hAnsi="Times New Roman" w:cs="Times New Roman"/>
          <w:b/>
          <w:lang w:val="ro-RO"/>
        </w:rPr>
      </w:pPr>
      <w:bookmarkStart w:id="32" w:name="_Toc499905276"/>
      <w:r w:rsidRPr="00F50E07">
        <w:rPr>
          <w:rStyle w:val="21"/>
          <w:rFonts w:ascii="Times New Roman" w:hAnsi="Times New Roman" w:cs="Times New Roman"/>
          <w:b/>
          <w:lang w:val="ro-RO"/>
        </w:rPr>
        <w:t xml:space="preserve">Anexa 1. </w:t>
      </w:r>
      <w:r w:rsidR="00F03FFC" w:rsidRPr="00F50E07">
        <w:rPr>
          <w:rStyle w:val="21"/>
          <w:rFonts w:ascii="Times New Roman" w:hAnsi="Times New Roman" w:cs="Times New Roman"/>
          <w:b/>
          <w:lang w:val="ro-RO"/>
        </w:rPr>
        <w:t xml:space="preserve"> </w:t>
      </w:r>
      <w:r w:rsidR="0095686D" w:rsidRPr="00F50E07">
        <w:rPr>
          <w:rStyle w:val="21"/>
          <w:rFonts w:ascii="Times New Roman" w:hAnsi="Times New Roman" w:cs="Times New Roman"/>
          <w:b/>
          <w:lang w:val="ro-RO"/>
        </w:rPr>
        <w:t>Dozele preparatelor ARV utilizate pentru PPE pentru adulți și adolescenți</w:t>
      </w:r>
      <w:bookmarkEnd w:id="32"/>
    </w:p>
    <w:tbl>
      <w:tblPr>
        <w:tblStyle w:val="a6"/>
        <w:tblpPr w:leftFromText="180" w:rightFromText="180" w:vertAnchor="text" w:horzAnchor="margin" w:tblpY="299"/>
        <w:tblW w:w="0" w:type="auto"/>
        <w:tblLook w:val="04A0"/>
      </w:tblPr>
      <w:tblGrid>
        <w:gridCol w:w="3539"/>
        <w:gridCol w:w="5806"/>
      </w:tblGrid>
      <w:tr w:rsidR="00F03FFC" w:rsidRPr="006E6337" w:rsidTr="00C77805">
        <w:tc>
          <w:tcPr>
            <w:tcW w:w="9345" w:type="dxa"/>
            <w:gridSpan w:val="2"/>
            <w:shd w:val="clear" w:color="auto" w:fill="B8CCE4" w:themeFill="accent1" w:themeFillTint="66"/>
          </w:tcPr>
          <w:p w:rsidR="00F03FFC" w:rsidRPr="00000F2F" w:rsidRDefault="00F03FFC" w:rsidP="009E03B3">
            <w:pPr>
              <w:rPr>
                <w:rFonts w:ascii="Times New Roman" w:hAnsi="Times New Roman"/>
                <w:b/>
              </w:rPr>
            </w:pPr>
            <w:r w:rsidRPr="00000F2F">
              <w:rPr>
                <w:rFonts w:ascii="Times New Roman" w:hAnsi="Times New Roman"/>
                <w:b/>
              </w:rPr>
              <w:t>Dozele preparatelor ARV utilizate pentru PPE pentru adulți și adolescenți</w:t>
            </w:r>
          </w:p>
        </w:tc>
      </w:tr>
      <w:tr w:rsidR="00F03FFC" w:rsidRPr="00000F2F" w:rsidTr="00C77805">
        <w:tc>
          <w:tcPr>
            <w:tcW w:w="3539" w:type="dxa"/>
            <w:shd w:val="clear" w:color="auto" w:fill="DBE5F1" w:themeFill="accent1" w:themeFillTint="33"/>
          </w:tcPr>
          <w:p w:rsidR="00F03FFC" w:rsidRPr="00000F2F" w:rsidRDefault="00F03FFC" w:rsidP="009E03B3">
            <w:pPr>
              <w:rPr>
                <w:rFonts w:ascii="Times New Roman" w:hAnsi="Times New Roman"/>
                <w:b/>
              </w:rPr>
            </w:pPr>
            <w:r w:rsidRPr="00000F2F">
              <w:rPr>
                <w:rFonts w:ascii="Times New Roman" w:hAnsi="Times New Roman"/>
                <w:b/>
              </w:rPr>
              <w:t>Denumire</w:t>
            </w:r>
          </w:p>
        </w:tc>
        <w:tc>
          <w:tcPr>
            <w:tcW w:w="5806" w:type="dxa"/>
            <w:shd w:val="clear" w:color="auto" w:fill="DBE5F1" w:themeFill="accent1" w:themeFillTint="33"/>
          </w:tcPr>
          <w:p w:rsidR="00F03FFC" w:rsidRPr="00000F2F" w:rsidRDefault="00F03FFC" w:rsidP="009E03B3">
            <w:pPr>
              <w:rPr>
                <w:rFonts w:ascii="Times New Roman" w:hAnsi="Times New Roman"/>
                <w:b/>
              </w:rPr>
            </w:pPr>
            <w:r w:rsidRPr="00000F2F">
              <w:rPr>
                <w:rFonts w:ascii="Times New Roman" w:hAnsi="Times New Roman"/>
                <w:b/>
              </w:rPr>
              <w:t>Doze</w:t>
            </w:r>
          </w:p>
        </w:tc>
      </w:tr>
      <w:tr w:rsidR="00F03FFC" w:rsidRPr="006E6337" w:rsidTr="00C77805">
        <w:tc>
          <w:tcPr>
            <w:tcW w:w="3539" w:type="dxa"/>
          </w:tcPr>
          <w:p w:rsidR="00F03FFC" w:rsidRPr="00000F2F" w:rsidRDefault="00F03FFC" w:rsidP="009E03B3">
            <w:pPr>
              <w:rPr>
                <w:rFonts w:ascii="Times New Roman" w:hAnsi="Times New Roman"/>
              </w:rPr>
            </w:pPr>
            <w:proofErr w:type="spellStart"/>
            <w:r w:rsidRPr="00000F2F">
              <w:rPr>
                <w:rFonts w:ascii="Times New Roman" w:hAnsi="Times New Roman"/>
              </w:rPr>
              <w:t>Tenofovir</w:t>
            </w:r>
            <w:r w:rsidR="00C77805">
              <w:rPr>
                <w:rFonts w:ascii="Times New Roman" w:hAnsi="Times New Roman"/>
              </w:rPr>
              <w:t>i</w:t>
            </w:r>
            <w:proofErr w:type="spellEnd"/>
            <w:r w:rsidR="00C77805">
              <w:rPr>
                <w:rFonts w:ascii="Times New Roman" w:hAnsi="Times New Roman"/>
              </w:rPr>
              <w:t xml:space="preserve"> </w:t>
            </w:r>
            <w:proofErr w:type="spellStart"/>
            <w:r w:rsidR="00C77805">
              <w:rPr>
                <w:rFonts w:ascii="Times New Roman" w:hAnsi="Times New Roman"/>
              </w:rPr>
              <w:t>disoproxilum</w:t>
            </w:r>
            <w:proofErr w:type="spellEnd"/>
          </w:p>
        </w:tc>
        <w:tc>
          <w:tcPr>
            <w:tcW w:w="5806" w:type="dxa"/>
          </w:tcPr>
          <w:p w:rsidR="00F03FFC" w:rsidRPr="00000F2F" w:rsidRDefault="00F03FFC" w:rsidP="009E03B3">
            <w:pPr>
              <w:rPr>
                <w:rFonts w:ascii="Times New Roman" w:hAnsi="Times New Roman"/>
              </w:rPr>
            </w:pPr>
            <w:r w:rsidRPr="00000F2F">
              <w:rPr>
                <w:rFonts w:ascii="Times New Roman" w:hAnsi="Times New Roman"/>
              </w:rPr>
              <w:t>300mg o dată în zi</w:t>
            </w:r>
          </w:p>
        </w:tc>
      </w:tr>
      <w:tr w:rsidR="00F03FFC" w:rsidRPr="006E6337" w:rsidTr="00C77805">
        <w:tc>
          <w:tcPr>
            <w:tcW w:w="3539" w:type="dxa"/>
          </w:tcPr>
          <w:p w:rsidR="00F03FFC" w:rsidRPr="00000F2F" w:rsidRDefault="00F03FFC" w:rsidP="00C77805">
            <w:pPr>
              <w:rPr>
                <w:rFonts w:ascii="Times New Roman" w:hAnsi="Times New Roman"/>
              </w:rPr>
            </w:pPr>
            <w:proofErr w:type="spellStart"/>
            <w:r w:rsidRPr="00000F2F">
              <w:rPr>
                <w:rFonts w:ascii="Times New Roman" w:hAnsi="Times New Roman"/>
              </w:rPr>
              <w:t>Lamivudin</w:t>
            </w:r>
            <w:r w:rsidR="00C77805">
              <w:rPr>
                <w:rFonts w:ascii="Times New Roman" w:hAnsi="Times New Roman"/>
              </w:rPr>
              <w:t>um</w:t>
            </w:r>
            <w:proofErr w:type="spellEnd"/>
          </w:p>
        </w:tc>
        <w:tc>
          <w:tcPr>
            <w:tcW w:w="5806" w:type="dxa"/>
          </w:tcPr>
          <w:p w:rsidR="00F03FFC" w:rsidRPr="00000F2F" w:rsidRDefault="00F03FFC" w:rsidP="009E03B3">
            <w:pPr>
              <w:rPr>
                <w:rFonts w:ascii="Times New Roman" w:hAnsi="Times New Roman"/>
              </w:rPr>
            </w:pPr>
            <w:r w:rsidRPr="00000F2F">
              <w:rPr>
                <w:rFonts w:ascii="Times New Roman" w:hAnsi="Times New Roman"/>
              </w:rPr>
              <w:t>150mg de două ori pe zi sau 300mg  o dată în zi</w:t>
            </w:r>
          </w:p>
        </w:tc>
      </w:tr>
      <w:tr w:rsidR="00F03FFC" w:rsidRPr="006E6337" w:rsidTr="00C77805">
        <w:tc>
          <w:tcPr>
            <w:tcW w:w="3539" w:type="dxa"/>
          </w:tcPr>
          <w:p w:rsidR="00F03FFC" w:rsidRPr="00000F2F" w:rsidRDefault="00F03FFC" w:rsidP="00C77805">
            <w:pPr>
              <w:rPr>
                <w:rFonts w:ascii="Times New Roman" w:hAnsi="Times New Roman"/>
              </w:rPr>
            </w:pPr>
            <w:proofErr w:type="spellStart"/>
            <w:r w:rsidRPr="00000F2F">
              <w:rPr>
                <w:rFonts w:ascii="Times New Roman" w:hAnsi="Times New Roman"/>
              </w:rPr>
              <w:t>Emtricitabin</w:t>
            </w:r>
            <w:r w:rsidR="00C77805">
              <w:rPr>
                <w:rFonts w:ascii="Times New Roman" w:hAnsi="Times New Roman"/>
              </w:rPr>
              <w:t>um</w:t>
            </w:r>
            <w:proofErr w:type="spellEnd"/>
            <w:r w:rsidR="00C77805">
              <w:rPr>
                <w:rFonts w:ascii="Times New Roman" w:hAnsi="Times New Roman"/>
              </w:rPr>
              <w:t xml:space="preserve"> </w:t>
            </w:r>
          </w:p>
        </w:tc>
        <w:tc>
          <w:tcPr>
            <w:tcW w:w="5806" w:type="dxa"/>
          </w:tcPr>
          <w:p w:rsidR="00F03FFC" w:rsidRPr="00000F2F" w:rsidRDefault="00F03FFC" w:rsidP="009E03B3">
            <w:pPr>
              <w:rPr>
                <w:rFonts w:ascii="Times New Roman" w:hAnsi="Times New Roman"/>
              </w:rPr>
            </w:pPr>
            <w:r w:rsidRPr="00000F2F">
              <w:rPr>
                <w:rFonts w:ascii="Times New Roman" w:hAnsi="Times New Roman"/>
              </w:rPr>
              <w:t>200mg o dată în zi</w:t>
            </w:r>
          </w:p>
        </w:tc>
      </w:tr>
      <w:tr w:rsidR="00F03FFC" w:rsidRPr="006E6337" w:rsidTr="00C77805">
        <w:tc>
          <w:tcPr>
            <w:tcW w:w="3539" w:type="dxa"/>
          </w:tcPr>
          <w:p w:rsidR="00F03FFC" w:rsidRPr="00000F2F" w:rsidRDefault="00F03FFC" w:rsidP="00C77805">
            <w:pPr>
              <w:rPr>
                <w:rFonts w:ascii="Times New Roman" w:hAnsi="Times New Roman"/>
              </w:rPr>
            </w:pPr>
            <w:proofErr w:type="spellStart"/>
            <w:r w:rsidRPr="00000F2F">
              <w:rPr>
                <w:rFonts w:ascii="Times New Roman" w:hAnsi="Times New Roman"/>
              </w:rPr>
              <w:t>Lopinavir</w:t>
            </w:r>
            <w:r w:rsidR="00C77805">
              <w:rPr>
                <w:rFonts w:ascii="Times New Roman" w:hAnsi="Times New Roman"/>
              </w:rPr>
              <w:t>um</w:t>
            </w:r>
            <w:proofErr w:type="spellEnd"/>
            <w:r w:rsidR="00C77805">
              <w:rPr>
                <w:rFonts w:ascii="Times New Roman" w:hAnsi="Times New Roman"/>
              </w:rPr>
              <w:t xml:space="preserve"> + </w:t>
            </w:r>
            <w:proofErr w:type="spellStart"/>
            <w:r w:rsidR="00C77805">
              <w:rPr>
                <w:rFonts w:ascii="Times New Roman" w:hAnsi="Times New Roman"/>
              </w:rPr>
              <w:t>R</w:t>
            </w:r>
            <w:r w:rsidRPr="00000F2F">
              <w:rPr>
                <w:rFonts w:ascii="Times New Roman" w:hAnsi="Times New Roman"/>
              </w:rPr>
              <w:t>itonavir</w:t>
            </w:r>
            <w:r w:rsidR="00C77805">
              <w:rPr>
                <w:rFonts w:ascii="Times New Roman" w:hAnsi="Times New Roman"/>
              </w:rPr>
              <w:t>um</w:t>
            </w:r>
            <w:proofErr w:type="spellEnd"/>
          </w:p>
        </w:tc>
        <w:tc>
          <w:tcPr>
            <w:tcW w:w="5806" w:type="dxa"/>
          </w:tcPr>
          <w:p w:rsidR="00F03FFC" w:rsidRPr="00000F2F" w:rsidRDefault="00F03FFC" w:rsidP="009E03B3">
            <w:pPr>
              <w:rPr>
                <w:rFonts w:ascii="Times New Roman" w:hAnsi="Times New Roman"/>
              </w:rPr>
            </w:pPr>
            <w:r w:rsidRPr="00000F2F">
              <w:rPr>
                <w:rFonts w:ascii="Times New Roman" w:hAnsi="Times New Roman"/>
              </w:rPr>
              <w:t>400mg/100mg de ori pe zi sau 800mg/200mg o dată în zi</w:t>
            </w:r>
          </w:p>
        </w:tc>
      </w:tr>
      <w:tr w:rsidR="00F03FFC" w:rsidRPr="006E6337" w:rsidTr="00C77805">
        <w:tc>
          <w:tcPr>
            <w:tcW w:w="3539" w:type="dxa"/>
          </w:tcPr>
          <w:p w:rsidR="00F03FFC" w:rsidRPr="00000F2F" w:rsidRDefault="00F03FFC" w:rsidP="009E03B3">
            <w:pPr>
              <w:rPr>
                <w:rFonts w:ascii="Times New Roman" w:hAnsi="Times New Roman"/>
              </w:rPr>
            </w:pPr>
            <w:proofErr w:type="spellStart"/>
            <w:r w:rsidRPr="00000F2F">
              <w:rPr>
                <w:rFonts w:ascii="Times New Roman" w:hAnsi="Times New Roman"/>
              </w:rPr>
              <w:t>Raltegravir</w:t>
            </w:r>
            <w:proofErr w:type="spellEnd"/>
            <w:r w:rsidR="00C77805">
              <w:rPr>
                <w:rFonts w:ascii="Times New Roman" w:hAnsi="Times New Roman"/>
              </w:rPr>
              <w:t>**</w:t>
            </w:r>
          </w:p>
        </w:tc>
        <w:tc>
          <w:tcPr>
            <w:tcW w:w="5806" w:type="dxa"/>
          </w:tcPr>
          <w:p w:rsidR="00F03FFC" w:rsidRPr="00000F2F" w:rsidRDefault="00F03FFC" w:rsidP="009E03B3">
            <w:pPr>
              <w:rPr>
                <w:rFonts w:ascii="Times New Roman" w:hAnsi="Times New Roman"/>
              </w:rPr>
            </w:pPr>
            <w:r w:rsidRPr="00000F2F">
              <w:rPr>
                <w:rFonts w:ascii="Times New Roman" w:hAnsi="Times New Roman"/>
              </w:rPr>
              <w:t>400mg de două ori în zi</w:t>
            </w:r>
          </w:p>
        </w:tc>
      </w:tr>
      <w:tr w:rsidR="00F03FFC" w:rsidRPr="006E6337" w:rsidTr="00C77805">
        <w:tc>
          <w:tcPr>
            <w:tcW w:w="3539" w:type="dxa"/>
          </w:tcPr>
          <w:p w:rsidR="00F03FFC" w:rsidRPr="00000F2F" w:rsidRDefault="00F03FFC" w:rsidP="009E03B3">
            <w:pPr>
              <w:rPr>
                <w:rFonts w:ascii="Times New Roman" w:hAnsi="Times New Roman"/>
              </w:rPr>
            </w:pPr>
            <w:proofErr w:type="spellStart"/>
            <w:r w:rsidRPr="00000F2F">
              <w:rPr>
                <w:rFonts w:ascii="Times New Roman" w:hAnsi="Times New Roman"/>
              </w:rPr>
              <w:t>Darunavir</w:t>
            </w:r>
            <w:proofErr w:type="spellEnd"/>
            <w:r w:rsidR="00C77805">
              <w:rPr>
                <w:rFonts w:ascii="Times New Roman" w:hAnsi="Times New Roman"/>
              </w:rPr>
              <w:t>**</w:t>
            </w:r>
            <w:r w:rsidRPr="00000F2F">
              <w:rPr>
                <w:rFonts w:ascii="Times New Roman" w:hAnsi="Times New Roman"/>
              </w:rPr>
              <w:t>+</w:t>
            </w:r>
            <w:proofErr w:type="spellStart"/>
            <w:r w:rsidRPr="00000F2F">
              <w:rPr>
                <w:rFonts w:ascii="Times New Roman" w:hAnsi="Times New Roman"/>
              </w:rPr>
              <w:t>ritonavir</w:t>
            </w:r>
            <w:proofErr w:type="spellEnd"/>
          </w:p>
        </w:tc>
        <w:tc>
          <w:tcPr>
            <w:tcW w:w="5806" w:type="dxa"/>
          </w:tcPr>
          <w:p w:rsidR="00F03FFC" w:rsidRPr="00000F2F" w:rsidRDefault="00F03FFC" w:rsidP="009E03B3">
            <w:pPr>
              <w:rPr>
                <w:rFonts w:ascii="Times New Roman" w:hAnsi="Times New Roman"/>
              </w:rPr>
            </w:pPr>
            <w:r w:rsidRPr="00000F2F">
              <w:rPr>
                <w:rFonts w:ascii="Times New Roman" w:hAnsi="Times New Roman"/>
              </w:rPr>
              <w:t>800mg+100mg o dată în zi sau 600mg+100mg de două ori în zi</w:t>
            </w:r>
          </w:p>
        </w:tc>
      </w:tr>
      <w:tr w:rsidR="00F03FFC" w:rsidRPr="006E6337" w:rsidTr="00C77805">
        <w:tc>
          <w:tcPr>
            <w:tcW w:w="3539" w:type="dxa"/>
          </w:tcPr>
          <w:p w:rsidR="00F03FFC" w:rsidRPr="00000F2F" w:rsidRDefault="00F03FFC" w:rsidP="009E03B3">
            <w:pPr>
              <w:rPr>
                <w:rFonts w:ascii="Times New Roman" w:hAnsi="Times New Roman"/>
              </w:rPr>
            </w:pPr>
            <w:proofErr w:type="spellStart"/>
            <w:r w:rsidRPr="00000F2F">
              <w:rPr>
                <w:rFonts w:ascii="Times New Roman" w:hAnsi="Times New Roman"/>
              </w:rPr>
              <w:t>Dolutegravir</w:t>
            </w:r>
            <w:r w:rsidR="00C77805">
              <w:rPr>
                <w:rFonts w:ascii="Times New Roman" w:hAnsi="Times New Roman"/>
              </w:rPr>
              <w:t>um</w:t>
            </w:r>
            <w:proofErr w:type="spellEnd"/>
          </w:p>
        </w:tc>
        <w:tc>
          <w:tcPr>
            <w:tcW w:w="5806" w:type="dxa"/>
          </w:tcPr>
          <w:p w:rsidR="00F03FFC" w:rsidRPr="00000F2F" w:rsidRDefault="00F03FFC" w:rsidP="009E03B3">
            <w:pPr>
              <w:rPr>
                <w:rFonts w:ascii="Times New Roman" w:hAnsi="Times New Roman"/>
              </w:rPr>
            </w:pPr>
            <w:r w:rsidRPr="00000F2F">
              <w:rPr>
                <w:rFonts w:ascii="Times New Roman" w:hAnsi="Times New Roman"/>
              </w:rPr>
              <w:t>50mg o dată în zi</w:t>
            </w:r>
          </w:p>
        </w:tc>
      </w:tr>
    </w:tbl>
    <w:p w:rsidR="00F03FFC" w:rsidRPr="00D123DE" w:rsidRDefault="00F03FFC" w:rsidP="00F03FFC">
      <w:pPr>
        <w:rPr>
          <w:rFonts w:ascii="Times New Roman" w:eastAsia="Times New Roman" w:hAnsi="Times New Roman" w:cs="Times New Roman"/>
          <w:lang w:val="en-US"/>
        </w:rPr>
      </w:pPr>
    </w:p>
    <w:p w:rsidR="007236F2" w:rsidRDefault="007236F2" w:rsidP="00067A6B">
      <w:pPr>
        <w:pStyle w:val="20"/>
        <w:rPr>
          <w:lang w:val="en-US"/>
        </w:rPr>
      </w:pPr>
    </w:p>
    <w:p w:rsidR="007236F2" w:rsidRDefault="007236F2" w:rsidP="007236F2">
      <w:pPr>
        <w:rPr>
          <w:lang w:val="en-US"/>
        </w:rPr>
      </w:pPr>
    </w:p>
    <w:p w:rsidR="007236F2" w:rsidRDefault="007236F2" w:rsidP="007236F2">
      <w:pPr>
        <w:rPr>
          <w:lang w:val="en-US"/>
        </w:rPr>
        <w:sectPr w:rsidR="007236F2" w:rsidSect="00F94027">
          <w:pgSz w:w="11906" w:h="16838"/>
          <w:pgMar w:top="567" w:right="850" w:bottom="1134" w:left="1701" w:header="708" w:footer="708" w:gutter="0"/>
          <w:cols w:space="708"/>
          <w:titlePg/>
          <w:docGrid w:linePitch="360"/>
        </w:sectPr>
      </w:pPr>
    </w:p>
    <w:p w:rsidR="00387861" w:rsidRPr="00F50E07" w:rsidRDefault="00387861" w:rsidP="00067A6B">
      <w:pPr>
        <w:pStyle w:val="20"/>
        <w:rPr>
          <w:rStyle w:val="21"/>
          <w:rFonts w:ascii="Times New Roman" w:hAnsi="Times New Roman" w:cs="Times New Roman"/>
          <w:b/>
          <w:lang w:val="ro-RO"/>
        </w:rPr>
      </w:pPr>
      <w:bookmarkStart w:id="33" w:name="_Toc499905277"/>
      <w:r w:rsidRPr="00F50E07">
        <w:rPr>
          <w:rStyle w:val="21"/>
          <w:rFonts w:ascii="Times New Roman" w:hAnsi="Times New Roman" w:cs="Times New Roman"/>
          <w:b/>
          <w:lang w:val="ro-RO"/>
        </w:rPr>
        <w:lastRenderedPageBreak/>
        <w:t>Anexa 2. Dozele preparatelor ARV solide și lichide preferențiale pentru PPE la copii</w:t>
      </w:r>
      <w:bookmarkEnd w:id="33"/>
    </w:p>
    <w:tbl>
      <w:tblPr>
        <w:tblStyle w:val="a6"/>
        <w:tblW w:w="15026" w:type="dxa"/>
        <w:tblInd w:w="-714" w:type="dxa"/>
        <w:tblLook w:val="04A0"/>
      </w:tblPr>
      <w:tblGrid>
        <w:gridCol w:w="2549"/>
        <w:gridCol w:w="1846"/>
        <w:gridCol w:w="567"/>
        <w:gridCol w:w="709"/>
        <w:gridCol w:w="708"/>
        <w:gridCol w:w="709"/>
        <w:gridCol w:w="709"/>
        <w:gridCol w:w="558"/>
        <w:gridCol w:w="718"/>
        <w:gridCol w:w="708"/>
        <w:gridCol w:w="567"/>
        <w:gridCol w:w="567"/>
        <w:gridCol w:w="1701"/>
        <w:gridCol w:w="1276"/>
        <w:gridCol w:w="1134"/>
      </w:tblGrid>
      <w:tr w:rsidR="00F03FFC" w:rsidRPr="006E6337" w:rsidTr="007236F2">
        <w:tc>
          <w:tcPr>
            <w:tcW w:w="15026" w:type="dxa"/>
            <w:gridSpan w:val="15"/>
          </w:tcPr>
          <w:p w:rsidR="00F03FFC" w:rsidRPr="007236F2" w:rsidRDefault="00F03FFC" w:rsidP="009E03B3">
            <w:pPr>
              <w:rPr>
                <w:rFonts w:ascii="Times New Roman" w:hAnsi="Times New Roman"/>
                <w:szCs w:val="24"/>
              </w:rPr>
            </w:pPr>
            <w:r w:rsidRPr="007236F2">
              <w:rPr>
                <w:rFonts w:ascii="Times New Roman" w:hAnsi="Times New Roman"/>
                <w:szCs w:val="24"/>
              </w:rPr>
              <w:t>Dozele preparatelor ARV solide și lichide preferențiale pentru PPE la copii</w:t>
            </w:r>
          </w:p>
        </w:tc>
      </w:tr>
      <w:tr w:rsidR="00F03FFC" w:rsidRPr="006E6337" w:rsidTr="007236F2">
        <w:tc>
          <w:tcPr>
            <w:tcW w:w="2549" w:type="dxa"/>
          </w:tcPr>
          <w:p w:rsidR="00F03FFC" w:rsidRPr="007236F2" w:rsidRDefault="00F03FFC" w:rsidP="009E03B3">
            <w:pPr>
              <w:rPr>
                <w:rFonts w:ascii="Times New Roman" w:hAnsi="Times New Roman"/>
                <w:szCs w:val="24"/>
              </w:rPr>
            </w:pPr>
            <w:r w:rsidRPr="007236F2">
              <w:rPr>
                <w:rFonts w:ascii="Times New Roman" w:hAnsi="Times New Roman"/>
                <w:szCs w:val="24"/>
              </w:rPr>
              <w:t>Denumire</w:t>
            </w:r>
          </w:p>
        </w:tc>
        <w:tc>
          <w:tcPr>
            <w:tcW w:w="1846" w:type="dxa"/>
          </w:tcPr>
          <w:p w:rsidR="00F03FFC" w:rsidRPr="007236F2" w:rsidRDefault="00F03FFC" w:rsidP="009E03B3">
            <w:pPr>
              <w:rPr>
                <w:rFonts w:ascii="Times New Roman" w:hAnsi="Times New Roman"/>
                <w:szCs w:val="24"/>
              </w:rPr>
            </w:pPr>
            <w:r w:rsidRPr="007236F2">
              <w:rPr>
                <w:rFonts w:ascii="Times New Roman" w:hAnsi="Times New Roman"/>
                <w:szCs w:val="24"/>
              </w:rPr>
              <w:t>Concentrația comprimatelor</w:t>
            </w:r>
          </w:p>
        </w:tc>
        <w:tc>
          <w:tcPr>
            <w:tcW w:w="6520" w:type="dxa"/>
            <w:gridSpan w:val="10"/>
          </w:tcPr>
          <w:p w:rsidR="00F03FFC" w:rsidRPr="007236F2" w:rsidRDefault="00F03FFC" w:rsidP="009E03B3">
            <w:pPr>
              <w:rPr>
                <w:rFonts w:ascii="Times New Roman" w:hAnsi="Times New Roman"/>
                <w:szCs w:val="24"/>
              </w:rPr>
            </w:pPr>
            <w:r w:rsidRPr="007236F2">
              <w:rPr>
                <w:rFonts w:ascii="Times New Roman" w:hAnsi="Times New Roman"/>
                <w:szCs w:val="24"/>
              </w:rPr>
              <w:t>Numărul comprimatelor/ml dimineața ți seara în dependență de greutate</w:t>
            </w:r>
          </w:p>
        </w:tc>
        <w:tc>
          <w:tcPr>
            <w:tcW w:w="1701" w:type="dxa"/>
          </w:tcPr>
          <w:p w:rsidR="00F03FFC" w:rsidRPr="007236F2" w:rsidRDefault="00F03FFC" w:rsidP="009E03B3">
            <w:pPr>
              <w:rPr>
                <w:rFonts w:ascii="Times New Roman" w:hAnsi="Times New Roman"/>
                <w:szCs w:val="24"/>
              </w:rPr>
            </w:pPr>
            <w:r w:rsidRPr="007236F2">
              <w:rPr>
                <w:rFonts w:ascii="Times New Roman" w:hAnsi="Times New Roman"/>
                <w:szCs w:val="24"/>
              </w:rPr>
              <w:t>Concentrația comprimatelor pentru adulți</w:t>
            </w:r>
          </w:p>
        </w:tc>
        <w:tc>
          <w:tcPr>
            <w:tcW w:w="2410" w:type="dxa"/>
            <w:gridSpan w:val="2"/>
          </w:tcPr>
          <w:p w:rsidR="00F03FFC" w:rsidRPr="007236F2" w:rsidRDefault="00F03FFC" w:rsidP="009E03B3">
            <w:pPr>
              <w:rPr>
                <w:rFonts w:ascii="Times New Roman" w:hAnsi="Times New Roman"/>
                <w:szCs w:val="24"/>
              </w:rPr>
            </w:pPr>
            <w:r w:rsidRPr="007236F2">
              <w:rPr>
                <w:rFonts w:ascii="Times New Roman" w:hAnsi="Times New Roman"/>
                <w:szCs w:val="24"/>
              </w:rPr>
              <w:t>Numărul comprimatelor dimineața ți seara în dependență de greutate</w:t>
            </w:r>
          </w:p>
        </w:tc>
      </w:tr>
      <w:tr w:rsidR="007236F2" w:rsidRPr="007236F2" w:rsidTr="007236F2">
        <w:tc>
          <w:tcPr>
            <w:tcW w:w="2549" w:type="dxa"/>
          </w:tcPr>
          <w:p w:rsidR="00F03FFC" w:rsidRPr="007236F2" w:rsidRDefault="00F03FFC" w:rsidP="009E03B3">
            <w:pPr>
              <w:rPr>
                <w:rFonts w:ascii="Times New Roman" w:hAnsi="Times New Roman"/>
                <w:szCs w:val="24"/>
              </w:rPr>
            </w:pPr>
          </w:p>
        </w:tc>
        <w:tc>
          <w:tcPr>
            <w:tcW w:w="1846" w:type="dxa"/>
          </w:tcPr>
          <w:p w:rsidR="00F03FFC" w:rsidRPr="007236F2" w:rsidRDefault="00F03FFC" w:rsidP="009E03B3">
            <w:pPr>
              <w:rPr>
                <w:rFonts w:ascii="Times New Roman" w:hAnsi="Times New Roman"/>
                <w:szCs w:val="24"/>
              </w:rPr>
            </w:pPr>
          </w:p>
        </w:tc>
        <w:tc>
          <w:tcPr>
            <w:tcW w:w="1276" w:type="dxa"/>
            <w:gridSpan w:val="2"/>
          </w:tcPr>
          <w:p w:rsidR="00F03FFC" w:rsidRPr="007236F2" w:rsidRDefault="00F03FFC" w:rsidP="009E03B3">
            <w:pPr>
              <w:rPr>
                <w:rFonts w:ascii="Times New Roman" w:hAnsi="Times New Roman"/>
                <w:szCs w:val="24"/>
              </w:rPr>
            </w:pPr>
            <w:r w:rsidRPr="007236F2">
              <w:rPr>
                <w:rFonts w:ascii="Times New Roman" w:hAnsi="Times New Roman"/>
                <w:szCs w:val="24"/>
              </w:rPr>
              <w:t>3,0-5,9 kg</w:t>
            </w:r>
          </w:p>
        </w:tc>
        <w:tc>
          <w:tcPr>
            <w:tcW w:w="1417" w:type="dxa"/>
            <w:gridSpan w:val="2"/>
          </w:tcPr>
          <w:p w:rsidR="00F03FFC" w:rsidRPr="007236F2" w:rsidRDefault="00F03FFC" w:rsidP="009E03B3">
            <w:pPr>
              <w:rPr>
                <w:rFonts w:ascii="Times New Roman" w:hAnsi="Times New Roman"/>
                <w:szCs w:val="24"/>
              </w:rPr>
            </w:pPr>
            <w:r w:rsidRPr="007236F2">
              <w:rPr>
                <w:rFonts w:ascii="Times New Roman" w:hAnsi="Times New Roman"/>
                <w:szCs w:val="24"/>
              </w:rPr>
              <w:t>6,0-9,9 kg</w:t>
            </w:r>
          </w:p>
        </w:tc>
        <w:tc>
          <w:tcPr>
            <w:tcW w:w="1267" w:type="dxa"/>
            <w:gridSpan w:val="2"/>
          </w:tcPr>
          <w:p w:rsidR="00F03FFC" w:rsidRPr="007236F2" w:rsidRDefault="00F03FFC" w:rsidP="009E03B3">
            <w:pPr>
              <w:rPr>
                <w:rFonts w:ascii="Times New Roman" w:hAnsi="Times New Roman"/>
                <w:szCs w:val="24"/>
              </w:rPr>
            </w:pPr>
            <w:r w:rsidRPr="007236F2">
              <w:rPr>
                <w:rFonts w:ascii="Times New Roman" w:hAnsi="Times New Roman"/>
                <w:szCs w:val="24"/>
              </w:rPr>
              <w:t>10,0-13,9 kg</w:t>
            </w:r>
          </w:p>
        </w:tc>
        <w:tc>
          <w:tcPr>
            <w:tcW w:w="1426" w:type="dxa"/>
            <w:gridSpan w:val="2"/>
          </w:tcPr>
          <w:p w:rsidR="00F03FFC" w:rsidRPr="007236F2" w:rsidRDefault="00F03FFC" w:rsidP="009E03B3">
            <w:pPr>
              <w:rPr>
                <w:rFonts w:ascii="Times New Roman" w:hAnsi="Times New Roman"/>
                <w:szCs w:val="24"/>
              </w:rPr>
            </w:pPr>
            <w:r w:rsidRPr="007236F2">
              <w:rPr>
                <w:rFonts w:ascii="Times New Roman" w:hAnsi="Times New Roman"/>
                <w:szCs w:val="24"/>
              </w:rPr>
              <w:t>14,0-19,9 kg</w:t>
            </w:r>
          </w:p>
        </w:tc>
        <w:tc>
          <w:tcPr>
            <w:tcW w:w="1134" w:type="dxa"/>
            <w:gridSpan w:val="2"/>
          </w:tcPr>
          <w:p w:rsidR="00F03FFC" w:rsidRPr="007236F2" w:rsidRDefault="00F03FFC" w:rsidP="009E03B3">
            <w:pPr>
              <w:rPr>
                <w:rFonts w:ascii="Times New Roman" w:hAnsi="Times New Roman"/>
                <w:szCs w:val="24"/>
              </w:rPr>
            </w:pPr>
            <w:r w:rsidRPr="007236F2">
              <w:rPr>
                <w:rFonts w:ascii="Times New Roman" w:hAnsi="Times New Roman"/>
                <w:szCs w:val="24"/>
              </w:rPr>
              <w:t>20,0-24,9 kg</w:t>
            </w:r>
          </w:p>
        </w:tc>
        <w:tc>
          <w:tcPr>
            <w:tcW w:w="1701" w:type="dxa"/>
          </w:tcPr>
          <w:p w:rsidR="00F03FFC" w:rsidRPr="007236F2" w:rsidRDefault="00F03FFC" w:rsidP="009E03B3">
            <w:pPr>
              <w:rPr>
                <w:rFonts w:ascii="Times New Roman" w:hAnsi="Times New Roman"/>
                <w:szCs w:val="24"/>
              </w:rPr>
            </w:pPr>
          </w:p>
        </w:tc>
        <w:tc>
          <w:tcPr>
            <w:tcW w:w="2410" w:type="dxa"/>
            <w:gridSpan w:val="2"/>
          </w:tcPr>
          <w:p w:rsidR="00F03FFC" w:rsidRPr="007236F2" w:rsidRDefault="00F03FFC" w:rsidP="009E03B3">
            <w:pPr>
              <w:rPr>
                <w:rFonts w:ascii="Times New Roman" w:hAnsi="Times New Roman"/>
                <w:szCs w:val="24"/>
              </w:rPr>
            </w:pPr>
            <w:r w:rsidRPr="007236F2">
              <w:rPr>
                <w:rFonts w:ascii="Times New Roman" w:hAnsi="Times New Roman"/>
                <w:szCs w:val="24"/>
              </w:rPr>
              <w:t>25,0-34,9 kg</w:t>
            </w:r>
          </w:p>
        </w:tc>
      </w:tr>
      <w:tr w:rsidR="007236F2" w:rsidRPr="007236F2" w:rsidTr="007236F2">
        <w:tc>
          <w:tcPr>
            <w:tcW w:w="2549" w:type="dxa"/>
          </w:tcPr>
          <w:p w:rsidR="00F03FFC" w:rsidRPr="007236F2" w:rsidRDefault="00F03FFC" w:rsidP="009E03B3">
            <w:pPr>
              <w:rPr>
                <w:rFonts w:ascii="Times New Roman" w:hAnsi="Times New Roman"/>
                <w:szCs w:val="24"/>
              </w:rPr>
            </w:pPr>
          </w:p>
        </w:tc>
        <w:tc>
          <w:tcPr>
            <w:tcW w:w="1846" w:type="dxa"/>
          </w:tcPr>
          <w:p w:rsidR="00F03FFC" w:rsidRPr="007236F2" w:rsidRDefault="00F03FFC" w:rsidP="009E03B3">
            <w:pPr>
              <w:rPr>
                <w:rFonts w:ascii="Times New Roman" w:hAnsi="Times New Roman"/>
                <w:szCs w:val="24"/>
              </w:rPr>
            </w:pP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D</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S</w:t>
            </w:r>
          </w:p>
        </w:tc>
        <w:tc>
          <w:tcPr>
            <w:tcW w:w="708" w:type="dxa"/>
          </w:tcPr>
          <w:p w:rsidR="00F03FFC" w:rsidRPr="007236F2" w:rsidRDefault="00F03FFC" w:rsidP="009E03B3">
            <w:pPr>
              <w:rPr>
                <w:rFonts w:ascii="Times New Roman" w:hAnsi="Times New Roman"/>
                <w:szCs w:val="24"/>
              </w:rPr>
            </w:pPr>
            <w:r w:rsidRPr="007236F2">
              <w:rPr>
                <w:rFonts w:ascii="Times New Roman" w:hAnsi="Times New Roman"/>
                <w:szCs w:val="24"/>
              </w:rPr>
              <w:t>D</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S</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D</w:t>
            </w:r>
          </w:p>
        </w:tc>
        <w:tc>
          <w:tcPr>
            <w:tcW w:w="558" w:type="dxa"/>
          </w:tcPr>
          <w:p w:rsidR="00F03FFC" w:rsidRPr="007236F2" w:rsidRDefault="00F03FFC" w:rsidP="009E03B3">
            <w:pPr>
              <w:rPr>
                <w:rFonts w:ascii="Times New Roman" w:hAnsi="Times New Roman"/>
                <w:szCs w:val="24"/>
              </w:rPr>
            </w:pPr>
            <w:r w:rsidRPr="007236F2">
              <w:rPr>
                <w:rFonts w:ascii="Times New Roman" w:hAnsi="Times New Roman"/>
                <w:szCs w:val="24"/>
              </w:rPr>
              <w:t>S</w:t>
            </w:r>
          </w:p>
        </w:tc>
        <w:tc>
          <w:tcPr>
            <w:tcW w:w="718" w:type="dxa"/>
          </w:tcPr>
          <w:p w:rsidR="00F03FFC" w:rsidRPr="007236F2" w:rsidRDefault="00F03FFC" w:rsidP="009E03B3">
            <w:pPr>
              <w:rPr>
                <w:rFonts w:ascii="Times New Roman" w:hAnsi="Times New Roman"/>
                <w:szCs w:val="24"/>
              </w:rPr>
            </w:pPr>
            <w:r w:rsidRPr="007236F2">
              <w:rPr>
                <w:rFonts w:ascii="Times New Roman" w:hAnsi="Times New Roman"/>
                <w:szCs w:val="24"/>
              </w:rPr>
              <w:t>D</w:t>
            </w:r>
          </w:p>
        </w:tc>
        <w:tc>
          <w:tcPr>
            <w:tcW w:w="708" w:type="dxa"/>
          </w:tcPr>
          <w:p w:rsidR="00F03FFC" w:rsidRPr="007236F2" w:rsidRDefault="00F03FFC" w:rsidP="009E03B3">
            <w:pPr>
              <w:rPr>
                <w:rFonts w:ascii="Times New Roman" w:hAnsi="Times New Roman"/>
                <w:szCs w:val="24"/>
              </w:rPr>
            </w:pPr>
            <w:r w:rsidRPr="007236F2">
              <w:rPr>
                <w:rFonts w:ascii="Times New Roman" w:hAnsi="Times New Roman"/>
                <w:szCs w:val="24"/>
              </w:rPr>
              <w:t>S</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D</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S</w:t>
            </w:r>
          </w:p>
        </w:tc>
        <w:tc>
          <w:tcPr>
            <w:tcW w:w="1701" w:type="dxa"/>
          </w:tcPr>
          <w:p w:rsidR="00F03FFC" w:rsidRPr="007236F2" w:rsidRDefault="00F03FFC" w:rsidP="009E03B3">
            <w:pPr>
              <w:rPr>
                <w:rFonts w:ascii="Times New Roman" w:hAnsi="Times New Roman"/>
                <w:szCs w:val="24"/>
              </w:rPr>
            </w:pPr>
          </w:p>
        </w:tc>
        <w:tc>
          <w:tcPr>
            <w:tcW w:w="1276" w:type="dxa"/>
          </w:tcPr>
          <w:p w:rsidR="00F03FFC" w:rsidRPr="007236F2" w:rsidRDefault="00F03FFC" w:rsidP="009E03B3">
            <w:pPr>
              <w:rPr>
                <w:rFonts w:ascii="Times New Roman" w:hAnsi="Times New Roman"/>
                <w:szCs w:val="24"/>
              </w:rPr>
            </w:pPr>
            <w:r w:rsidRPr="007236F2">
              <w:rPr>
                <w:rFonts w:ascii="Times New Roman" w:hAnsi="Times New Roman"/>
                <w:szCs w:val="24"/>
              </w:rPr>
              <w:t>D</w:t>
            </w:r>
          </w:p>
        </w:tc>
        <w:tc>
          <w:tcPr>
            <w:tcW w:w="1134" w:type="dxa"/>
          </w:tcPr>
          <w:p w:rsidR="00F03FFC" w:rsidRPr="007236F2" w:rsidRDefault="00F03FFC" w:rsidP="009E03B3">
            <w:pPr>
              <w:rPr>
                <w:rFonts w:ascii="Times New Roman" w:hAnsi="Times New Roman"/>
                <w:szCs w:val="24"/>
              </w:rPr>
            </w:pPr>
            <w:r w:rsidRPr="007236F2">
              <w:rPr>
                <w:rFonts w:ascii="Times New Roman" w:hAnsi="Times New Roman"/>
                <w:szCs w:val="24"/>
              </w:rPr>
              <w:t>S</w:t>
            </w:r>
          </w:p>
        </w:tc>
      </w:tr>
      <w:tr w:rsidR="007236F2" w:rsidRPr="007236F2" w:rsidTr="007236F2">
        <w:tc>
          <w:tcPr>
            <w:tcW w:w="2549" w:type="dxa"/>
          </w:tcPr>
          <w:p w:rsidR="00F03FFC" w:rsidRPr="007236F2" w:rsidRDefault="00F03FFC" w:rsidP="009E03B3">
            <w:pPr>
              <w:rPr>
                <w:rFonts w:ascii="Times New Roman" w:hAnsi="Times New Roman"/>
                <w:szCs w:val="24"/>
              </w:rPr>
            </w:pPr>
            <w:proofErr w:type="spellStart"/>
            <w:r w:rsidRPr="007236F2">
              <w:rPr>
                <w:rFonts w:ascii="Times New Roman" w:hAnsi="Times New Roman"/>
                <w:szCs w:val="24"/>
              </w:rPr>
              <w:t>Zidovudina</w:t>
            </w:r>
            <w:proofErr w:type="spellEnd"/>
            <w:r w:rsidRPr="007236F2">
              <w:rPr>
                <w:rFonts w:ascii="Times New Roman" w:hAnsi="Times New Roman"/>
                <w:szCs w:val="24"/>
              </w:rPr>
              <w:t>/</w:t>
            </w:r>
            <w:proofErr w:type="spellStart"/>
            <w:r w:rsidRPr="007236F2">
              <w:rPr>
                <w:rFonts w:ascii="Times New Roman" w:hAnsi="Times New Roman"/>
                <w:szCs w:val="24"/>
              </w:rPr>
              <w:t>Lamivudina</w:t>
            </w:r>
            <w:proofErr w:type="spellEnd"/>
          </w:p>
        </w:tc>
        <w:tc>
          <w:tcPr>
            <w:tcW w:w="1846" w:type="dxa"/>
          </w:tcPr>
          <w:p w:rsidR="00F03FFC" w:rsidRPr="007236F2" w:rsidRDefault="00F03FFC" w:rsidP="009E03B3">
            <w:pPr>
              <w:rPr>
                <w:rFonts w:ascii="Times New Roman" w:hAnsi="Times New Roman"/>
                <w:szCs w:val="24"/>
              </w:rPr>
            </w:pPr>
            <w:r w:rsidRPr="007236F2">
              <w:rPr>
                <w:rFonts w:ascii="Times New Roman" w:hAnsi="Times New Roman"/>
                <w:szCs w:val="24"/>
              </w:rPr>
              <w:t>Comprimate dispersabile 60mg/30mg</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c>
          <w:tcPr>
            <w:tcW w:w="708" w:type="dxa"/>
          </w:tcPr>
          <w:p w:rsidR="00F03FFC" w:rsidRPr="007236F2" w:rsidRDefault="00F03FFC" w:rsidP="009E03B3">
            <w:pPr>
              <w:rPr>
                <w:rFonts w:ascii="Times New Roman" w:hAnsi="Times New Roman"/>
                <w:szCs w:val="24"/>
              </w:rPr>
            </w:pPr>
            <w:r w:rsidRPr="007236F2">
              <w:rPr>
                <w:rFonts w:ascii="Times New Roman" w:hAnsi="Times New Roman"/>
                <w:szCs w:val="24"/>
              </w:rPr>
              <w:t>1,5</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1,5</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2</w:t>
            </w:r>
          </w:p>
        </w:tc>
        <w:tc>
          <w:tcPr>
            <w:tcW w:w="558" w:type="dxa"/>
          </w:tcPr>
          <w:p w:rsidR="00F03FFC" w:rsidRPr="007236F2" w:rsidRDefault="00F03FFC" w:rsidP="009E03B3">
            <w:pPr>
              <w:rPr>
                <w:rFonts w:ascii="Times New Roman" w:hAnsi="Times New Roman"/>
                <w:szCs w:val="24"/>
              </w:rPr>
            </w:pPr>
            <w:r w:rsidRPr="007236F2">
              <w:rPr>
                <w:rFonts w:ascii="Times New Roman" w:hAnsi="Times New Roman"/>
                <w:szCs w:val="24"/>
              </w:rPr>
              <w:t>2</w:t>
            </w:r>
          </w:p>
        </w:tc>
        <w:tc>
          <w:tcPr>
            <w:tcW w:w="718" w:type="dxa"/>
          </w:tcPr>
          <w:p w:rsidR="00F03FFC" w:rsidRPr="007236F2" w:rsidRDefault="00F03FFC" w:rsidP="009E03B3">
            <w:pPr>
              <w:rPr>
                <w:rFonts w:ascii="Times New Roman" w:hAnsi="Times New Roman"/>
                <w:szCs w:val="24"/>
              </w:rPr>
            </w:pPr>
            <w:r w:rsidRPr="007236F2">
              <w:rPr>
                <w:rFonts w:ascii="Times New Roman" w:hAnsi="Times New Roman"/>
                <w:szCs w:val="24"/>
              </w:rPr>
              <w:t>2,5</w:t>
            </w:r>
          </w:p>
        </w:tc>
        <w:tc>
          <w:tcPr>
            <w:tcW w:w="708" w:type="dxa"/>
          </w:tcPr>
          <w:p w:rsidR="00F03FFC" w:rsidRPr="007236F2" w:rsidRDefault="00F03FFC" w:rsidP="009E03B3">
            <w:pPr>
              <w:rPr>
                <w:rFonts w:ascii="Times New Roman" w:hAnsi="Times New Roman"/>
                <w:szCs w:val="24"/>
              </w:rPr>
            </w:pPr>
            <w:r w:rsidRPr="007236F2">
              <w:rPr>
                <w:rFonts w:ascii="Times New Roman" w:hAnsi="Times New Roman"/>
                <w:szCs w:val="24"/>
              </w:rPr>
              <w:t>2,5</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3</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3</w:t>
            </w:r>
          </w:p>
        </w:tc>
        <w:tc>
          <w:tcPr>
            <w:tcW w:w="1701" w:type="dxa"/>
          </w:tcPr>
          <w:p w:rsidR="00F03FFC" w:rsidRPr="007236F2" w:rsidRDefault="00F03FFC" w:rsidP="009E03B3">
            <w:pPr>
              <w:rPr>
                <w:rFonts w:ascii="Times New Roman" w:hAnsi="Times New Roman"/>
                <w:szCs w:val="24"/>
              </w:rPr>
            </w:pPr>
            <w:r w:rsidRPr="007236F2">
              <w:rPr>
                <w:rFonts w:ascii="Times New Roman" w:hAnsi="Times New Roman"/>
                <w:szCs w:val="24"/>
              </w:rPr>
              <w:t>300mg/150mg</w:t>
            </w:r>
          </w:p>
        </w:tc>
        <w:tc>
          <w:tcPr>
            <w:tcW w:w="1276"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c>
          <w:tcPr>
            <w:tcW w:w="1134"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r>
      <w:tr w:rsidR="007236F2" w:rsidRPr="007236F2" w:rsidTr="007236F2">
        <w:tc>
          <w:tcPr>
            <w:tcW w:w="2549" w:type="dxa"/>
          </w:tcPr>
          <w:p w:rsidR="00F03FFC" w:rsidRPr="007236F2" w:rsidRDefault="00F03FFC" w:rsidP="00717620">
            <w:pPr>
              <w:rPr>
                <w:rFonts w:ascii="Times New Roman" w:hAnsi="Times New Roman"/>
                <w:szCs w:val="24"/>
              </w:rPr>
            </w:pPr>
            <w:proofErr w:type="spellStart"/>
            <w:r w:rsidRPr="007236F2">
              <w:rPr>
                <w:rFonts w:ascii="Times New Roman" w:hAnsi="Times New Roman"/>
                <w:szCs w:val="24"/>
              </w:rPr>
              <w:t>Lamivudin</w:t>
            </w:r>
            <w:r w:rsidR="00717620">
              <w:rPr>
                <w:rFonts w:ascii="Times New Roman" w:hAnsi="Times New Roman"/>
                <w:szCs w:val="24"/>
              </w:rPr>
              <w:t>um</w:t>
            </w:r>
            <w:proofErr w:type="spellEnd"/>
          </w:p>
        </w:tc>
        <w:tc>
          <w:tcPr>
            <w:tcW w:w="1846" w:type="dxa"/>
          </w:tcPr>
          <w:p w:rsidR="00F03FFC" w:rsidRPr="007236F2" w:rsidRDefault="00F03FFC" w:rsidP="009E03B3">
            <w:pPr>
              <w:rPr>
                <w:rFonts w:ascii="Times New Roman" w:hAnsi="Times New Roman"/>
                <w:szCs w:val="24"/>
              </w:rPr>
            </w:pPr>
            <w:r w:rsidRPr="007236F2">
              <w:rPr>
                <w:rFonts w:ascii="Times New Roman" w:hAnsi="Times New Roman"/>
                <w:szCs w:val="24"/>
              </w:rPr>
              <w:t>Comprimate dispersabile 30mg</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c>
          <w:tcPr>
            <w:tcW w:w="708" w:type="dxa"/>
          </w:tcPr>
          <w:p w:rsidR="00F03FFC" w:rsidRPr="007236F2" w:rsidRDefault="00F03FFC" w:rsidP="009E03B3">
            <w:pPr>
              <w:rPr>
                <w:rFonts w:ascii="Times New Roman" w:hAnsi="Times New Roman"/>
                <w:szCs w:val="24"/>
              </w:rPr>
            </w:pPr>
            <w:r w:rsidRPr="007236F2">
              <w:rPr>
                <w:rFonts w:ascii="Times New Roman" w:hAnsi="Times New Roman"/>
                <w:szCs w:val="24"/>
              </w:rPr>
              <w:t>1,5</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1,5</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2</w:t>
            </w:r>
          </w:p>
        </w:tc>
        <w:tc>
          <w:tcPr>
            <w:tcW w:w="558" w:type="dxa"/>
          </w:tcPr>
          <w:p w:rsidR="00F03FFC" w:rsidRPr="007236F2" w:rsidRDefault="00F03FFC" w:rsidP="009E03B3">
            <w:pPr>
              <w:rPr>
                <w:rFonts w:ascii="Times New Roman" w:hAnsi="Times New Roman"/>
                <w:szCs w:val="24"/>
              </w:rPr>
            </w:pPr>
            <w:r w:rsidRPr="007236F2">
              <w:rPr>
                <w:rFonts w:ascii="Times New Roman" w:hAnsi="Times New Roman"/>
                <w:szCs w:val="24"/>
              </w:rPr>
              <w:t>2</w:t>
            </w:r>
          </w:p>
        </w:tc>
        <w:tc>
          <w:tcPr>
            <w:tcW w:w="718" w:type="dxa"/>
          </w:tcPr>
          <w:p w:rsidR="00F03FFC" w:rsidRPr="007236F2" w:rsidRDefault="00F03FFC" w:rsidP="009E03B3">
            <w:pPr>
              <w:rPr>
                <w:rFonts w:ascii="Times New Roman" w:hAnsi="Times New Roman"/>
                <w:szCs w:val="24"/>
              </w:rPr>
            </w:pPr>
            <w:r w:rsidRPr="007236F2">
              <w:rPr>
                <w:rFonts w:ascii="Times New Roman" w:hAnsi="Times New Roman"/>
                <w:szCs w:val="24"/>
              </w:rPr>
              <w:t>2,5</w:t>
            </w:r>
          </w:p>
        </w:tc>
        <w:tc>
          <w:tcPr>
            <w:tcW w:w="708" w:type="dxa"/>
          </w:tcPr>
          <w:p w:rsidR="00F03FFC" w:rsidRPr="007236F2" w:rsidRDefault="00F03FFC" w:rsidP="009E03B3">
            <w:pPr>
              <w:rPr>
                <w:rFonts w:ascii="Times New Roman" w:hAnsi="Times New Roman"/>
                <w:szCs w:val="24"/>
              </w:rPr>
            </w:pPr>
            <w:r w:rsidRPr="007236F2">
              <w:rPr>
                <w:rFonts w:ascii="Times New Roman" w:hAnsi="Times New Roman"/>
                <w:szCs w:val="24"/>
              </w:rPr>
              <w:t>2,5</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3</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3</w:t>
            </w:r>
          </w:p>
        </w:tc>
        <w:tc>
          <w:tcPr>
            <w:tcW w:w="1701" w:type="dxa"/>
          </w:tcPr>
          <w:p w:rsidR="00F03FFC" w:rsidRPr="007236F2" w:rsidRDefault="00F03FFC" w:rsidP="009E03B3">
            <w:pPr>
              <w:rPr>
                <w:rFonts w:ascii="Times New Roman" w:hAnsi="Times New Roman"/>
                <w:szCs w:val="24"/>
              </w:rPr>
            </w:pPr>
            <w:r w:rsidRPr="007236F2">
              <w:rPr>
                <w:rFonts w:ascii="Times New Roman" w:hAnsi="Times New Roman"/>
                <w:szCs w:val="24"/>
              </w:rPr>
              <w:t>150mg</w:t>
            </w:r>
          </w:p>
        </w:tc>
        <w:tc>
          <w:tcPr>
            <w:tcW w:w="1276"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c>
          <w:tcPr>
            <w:tcW w:w="1134"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r>
      <w:tr w:rsidR="007236F2" w:rsidRPr="007236F2" w:rsidTr="007236F2">
        <w:tc>
          <w:tcPr>
            <w:tcW w:w="2549" w:type="dxa"/>
          </w:tcPr>
          <w:p w:rsidR="00F03FFC" w:rsidRPr="007236F2" w:rsidRDefault="00717620" w:rsidP="009E03B3">
            <w:pPr>
              <w:rPr>
                <w:rFonts w:ascii="Times New Roman" w:hAnsi="Times New Roman"/>
                <w:szCs w:val="24"/>
              </w:rPr>
            </w:pPr>
            <w:proofErr w:type="spellStart"/>
            <w:r w:rsidRPr="007236F2">
              <w:rPr>
                <w:rFonts w:ascii="Times New Roman" w:hAnsi="Times New Roman"/>
                <w:szCs w:val="24"/>
              </w:rPr>
              <w:t>Lamivudin</w:t>
            </w:r>
            <w:r>
              <w:rPr>
                <w:rFonts w:ascii="Times New Roman" w:hAnsi="Times New Roman"/>
                <w:szCs w:val="24"/>
              </w:rPr>
              <w:t>um</w:t>
            </w:r>
            <w:proofErr w:type="spellEnd"/>
          </w:p>
        </w:tc>
        <w:tc>
          <w:tcPr>
            <w:tcW w:w="1846" w:type="dxa"/>
          </w:tcPr>
          <w:p w:rsidR="00F03FFC" w:rsidRPr="007236F2" w:rsidRDefault="00F03FFC" w:rsidP="009E03B3">
            <w:pPr>
              <w:rPr>
                <w:rFonts w:ascii="Times New Roman" w:hAnsi="Times New Roman"/>
                <w:szCs w:val="24"/>
              </w:rPr>
            </w:pPr>
            <w:r w:rsidRPr="007236F2">
              <w:rPr>
                <w:rFonts w:ascii="Times New Roman" w:hAnsi="Times New Roman"/>
                <w:szCs w:val="24"/>
              </w:rPr>
              <w:t>10mg/ml</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3</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3</w:t>
            </w:r>
          </w:p>
        </w:tc>
        <w:tc>
          <w:tcPr>
            <w:tcW w:w="708" w:type="dxa"/>
          </w:tcPr>
          <w:p w:rsidR="00F03FFC" w:rsidRPr="007236F2" w:rsidRDefault="00F03FFC" w:rsidP="009E03B3">
            <w:pPr>
              <w:rPr>
                <w:rFonts w:ascii="Times New Roman" w:hAnsi="Times New Roman"/>
                <w:szCs w:val="24"/>
              </w:rPr>
            </w:pPr>
            <w:r w:rsidRPr="007236F2">
              <w:rPr>
                <w:rFonts w:ascii="Times New Roman" w:hAnsi="Times New Roman"/>
                <w:szCs w:val="24"/>
              </w:rPr>
              <w:t>4</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4</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6</w:t>
            </w:r>
          </w:p>
        </w:tc>
        <w:tc>
          <w:tcPr>
            <w:tcW w:w="558" w:type="dxa"/>
          </w:tcPr>
          <w:p w:rsidR="00F03FFC" w:rsidRPr="007236F2" w:rsidRDefault="00F03FFC" w:rsidP="009E03B3">
            <w:pPr>
              <w:rPr>
                <w:rFonts w:ascii="Times New Roman" w:hAnsi="Times New Roman"/>
                <w:szCs w:val="24"/>
              </w:rPr>
            </w:pPr>
            <w:r w:rsidRPr="007236F2">
              <w:rPr>
                <w:rFonts w:ascii="Times New Roman" w:hAnsi="Times New Roman"/>
                <w:szCs w:val="24"/>
              </w:rPr>
              <w:t>6</w:t>
            </w:r>
          </w:p>
        </w:tc>
        <w:tc>
          <w:tcPr>
            <w:tcW w:w="718"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708"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1701"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1276"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1134"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r>
      <w:tr w:rsidR="007236F2" w:rsidRPr="007236F2" w:rsidTr="007236F2">
        <w:tc>
          <w:tcPr>
            <w:tcW w:w="2549" w:type="dxa"/>
          </w:tcPr>
          <w:p w:rsidR="00F03FFC" w:rsidRPr="007236F2" w:rsidRDefault="00F03FFC" w:rsidP="00717620">
            <w:pPr>
              <w:rPr>
                <w:rFonts w:ascii="Times New Roman" w:hAnsi="Times New Roman"/>
                <w:szCs w:val="24"/>
              </w:rPr>
            </w:pPr>
            <w:proofErr w:type="spellStart"/>
            <w:r w:rsidRPr="007236F2">
              <w:rPr>
                <w:rFonts w:ascii="Times New Roman" w:hAnsi="Times New Roman"/>
                <w:szCs w:val="24"/>
              </w:rPr>
              <w:t>Zidovudin</w:t>
            </w:r>
            <w:r w:rsidR="00717620">
              <w:rPr>
                <w:rFonts w:ascii="Times New Roman" w:hAnsi="Times New Roman"/>
                <w:szCs w:val="24"/>
              </w:rPr>
              <w:t>um</w:t>
            </w:r>
            <w:proofErr w:type="spellEnd"/>
          </w:p>
        </w:tc>
        <w:tc>
          <w:tcPr>
            <w:tcW w:w="1846" w:type="dxa"/>
          </w:tcPr>
          <w:p w:rsidR="00F03FFC" w:rsidRPr="007236F2" w:rsidRDefault="00F03FFC" w:rsidP="009E03B3">
            <w:pPr>
              <w:rPr>
                <w:rFonts w:ascii="Times New Roman" w:hAnsi="Times New Roman"/>
                <w:szCs w:val="24"/>
              </w:rPr>
            </w:pPr>
            <w:r w:rsidRPr="007236F2">
              <w:rPr>
                <w:rFonts w:ascii="Times New Roman" w:hAnsi="Times New Roman"/>
                <w:szCs w:val="24"/>
              </w:rPr>
              <w:t>Comprimate dispersabile 60mg</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c>
          <w:tcPr>
            <w:tcW w:w="708" w:type="dxa"/>
          </w:tcPr>
          <w:p w:rsidR="00F03FFC" w:rsidRPr="007236F2" w:rsidRDefault="00F03FFC" w:rsidP="009E03B3">
            <w:pPr>
              <w:rPr>
                <w:rFonts w:ascii="Times New Roman" w:hAnsi="Times New Roman"/>
                <w:szCs w:val="24"/>
              </w:rPr>
            </w:pPr>
            <w:r w:rsidRPr="007236F2">
              <w:rPr>
                <w:rFonts w:ascii="Times New Roman" w:hAnsi="Times New Roman"/>
                <w:szCs w:val="24"/>
              </w:rPr>
              <w:t>1,5</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1,5</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2</w:t>
            </w:r>
          </w:p>
        </w:tc>
        <w:tc>
          <w:tcPr>
            <w:tcW w:w="558" w:type="dxa"/>
          </w:tcPr>
          <w:p w:rsidR="00F03FFC" w:rsidRPr="007236F2" w:rsidRDefault="00F03FFC" w:rsidP="009E03B3">
            <w:pPr>
              <w:rPr>
                <w:rFonts w:ascii="Times New Roman" w:hAnsi="Times New Roman"/>
                <w:szCs w:val="24"/>
              </w:rPr>
            </w:pPr>
            <w:r w:rsidRPr="007236F2">
              <w:rPr>
                <w:rFonts w:ascii="Times New Roman" w:hAnsi="Times New Roman"/>
                <w:szCs w:val="24"/>
              </w:rPr>
              <w:t>2</w:t>
            </w:r>
          </w:p>
        </w:tc>
        <w:tc>
          <w:tcPr>
            <w:tcW w:w="718" w:type="dxa"/>
          </w:tcPr>
          <w:p w:rsidR="00F03FFC" w:rsidRPr="007236F2" w:rsidRDefault="00F03FFC" w:rsidP="009E03B3">
            <w:pPr>
              <w:rPr>
                <w:rFonts w:ascii="Times New Roman" w:hAnsi="Times New Roman"/>
                <w:szCs w:val="24"/>
              </w:rPr>
            </w:pPr>
            <w:r w:rsidRPr="007236F2">
              <w:rPr>
                <w:rFonts w:ascii="Times New Roman" w:hAnsi="Times New Roman"/>
                <w:szCs w:val="24"/>
              </w:rPr>
              <w:t>2,5</w:t>
            </w:r>
          </w:p>
        </w:tc>
        <w:tc>
          <w:tcPr>
            <w:tcW w:w="708" w:type="dxa"/>
          </w:tcPr>
          <w:p w:rsidR="00F03FFC" w:rsidRPr="007236F2" w:rsidRDefault="00F03FFC" w:rsidP="009E03B3">
            <w:pPr>
              <w:rPr>
                <w:rFonts w:ascii="Times New Roman" w:hAnsi="Times New Roman"/>
                <w:szCs w:val="24"/>
              </w:rPr>
            </w:pPr>
            <w:r w:rsidRPr="007236F2">
              <w:rPr>
                <w:rFonts w:ascii="Times New Roman" w:hAnsi="Times New Roman"/>
                <w:szCs w:val="24"/>
              </w:rPr>
              <w:t>2,5</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3</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3</w:t>
            </w:r>
          </w:p>
        </w:tc>
        <w:tc>
          <w:tcPr>
            <w:tcW w:w="1701" w:type="dxa"/>
          </w:tcPr>
          <w:p w:rsidR="00F03FFC" w:rsidRPr="007236F2" w:rsidRDefault="00F03FFC" w:rsidP="009E03B3">
            <w:pPr>
              <w:rPr>
                <w:rFonts w:ascii="Times New Roman" w:hAnsi="Times New Roman"/>
                <w:szCs w:val="24"/>
              </w:rPr>
            </w:pPr>
            <w:r w:rsidRPr="007236F2">
              <w:rPr>
                <w:rFonts w:ascii="Times New Roman" w:hAnsi="Times New Roman"/>
                <w:szCs w:val="24"/>
              </w:rPr>
              <w:t>300mg</w:t>
            </w:r>
          </w:p>
        </w:tc>
        <w:tc>
          <w:tcPr>
            <w:tcW w:w="1276"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c>
          <w:tcPr>
            <w:tcW w:w="1134"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r>
      <w:tr w:rsidR="007236F2" w:rsidRPr="007236F2" w:rsidTr="007236F2">
        <w:tc>
          <w:tcPr>
            <w:tcW w:w="2549" w:type="dxa"/>
          </w:tcPr>
          <w:p w:rsidR="00F03FFC" w:rsidRPr="007236F2" w:rsidRDefault="00717620" w:rsidP="009E03B3">
            <w:pPr>
              <w:rPr>
                <w:rFonts w:ascii="Times New Roman" w:hAnsi="Times New Roman"/>
                <w:szCs w:val="24"/>
              </w:rPr>
            </w:pPr>
            <w:proofErr w:type="spellStart"/>
            <w:r w:rsidRPr="007236F2">
              <w:rPr>
                <w:rFonts w:ascii="Times New Roman" w:hAnsi="Times New Roman"/>
                <w:szCs w:val="24"/>
              </w:rPr>
              <w:t>Zidovudin</w:t>
            </w:r>
            <w:r>
              <w:rPr>
                <w:rFonts w:ascii="Times New Roman" w:hAnsi="Times New Roman"/>
                <w:szCs w:val="24"/>
              </w:rPr>
              <w:t>um</w:t>
            </w:r>
            <w:proofErr w:type="spellEnd"/>
          </w:p>
        </w:tc>
        <w:tc>
          <w:tcPr>
            <w:tcW w:w="1846" w:type="dxa"/>
          </w:tcPr>
          <w:p w:rsidR="00F03FFC" w:rsidRPr="007236F2" w:rsidRDefault="00F03FFC" w:rsidP="009E03B3">
            <w:pPr>
              <w:rPr>
                <w:rFonts w:ascii="Times New Roman" w:hAnsi="Times New Roman"/>
                <w:szCs w:val="24"/>
              </w:rPr>
            </w:pPr>
            <w:r w:rsidRPr="007236F2">
              <w:rPr>
                <w:rFonts w:ascii="Times New Roman" w:hAnsi="Times New Roman"/>
                <w:szCs w:val="24"/>
              </w:rPr>
              <w:t>10mg/ml</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6</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6</w:t>
            </w:r>
          </w:p>
        </w:tc>
        <w:tc>
          <w:tcPr>
            <w:tcW w:w="708" w:type="dxa"/>
          </w:tcPr>
          <w:p w:rsidR="00F03FFC" w:rsidRPr="007236F2" w:rsidRDefault="00F03FFC" w:rsidP="009E03B3">
            <w:pPr>
              <w:rPr>
                <w:rFonts w:ascii="Times New Roman" w:hAnsi="Times New Roman"/>
                <w:szCs w:val="24"/>
              </w:rPr>
            </w:pPr>
            <w:r w:rsidRPr="007236F2">
              <w:rPr>
                <w:rFonts w:ascii="Times New Roman" w:hAnsi="Times New Roman"/>
                <w:szCs w:val="24"/>
              </w:rPr>
              <w:t>9</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9</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12</w:t>
            </w:r>
          </w:p>
        </w:tc>
        <w:tc>
          <w:tcPr>
            <w:tcW w:w="558" w:type="dxa"/>
          </w:tcPr>
          <w:p w:rsidR="00F03FFC" w:rsidRPr="007236F2" w:rsidRDefault="00F03FFC" w:rsidP="009E03B3">
            <w:pPr>
              <w:rPr>
                <w:rFonts w:ascii="Times New Roman" w:hAnsi="Times New Roman"/>
                <w:szCs w:val="24"/>
              </w:rPr>
            </w:pPr>
            <w:r w:rsidRPr="007236F2">
              <w:rPr>
                <w:rFonts w:ascii="Times New Roman" w:hAnsi="Times New Roman"/>
                <w:szCs w:val="24"/>
              </w:rPr>
              <w:t>12</w:t>
            </w:r>
          </w:p>
        </w:tc>
        <w:tc>
          <w:tcPr>
            <w:tcW w:w="718"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708"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1701"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1276"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1134"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r>
      <w:tr w:rsidR="007236F2" w:rsidRPr="007236F2" w:rsidTr="007236F2">
        <w:tc>
          <w:tcPr>
            <w:tcW w:w="2549" w:type="dxa"/>
          </w:tcPr>
          <w:p w:rsidR="00F03FFC" w:rsidRPr="007236F2" w:rsidRDefault="00717620" w:rsidP="009E03B3">
            <w:pPr>
              <w:rPr>
                <w:rFonts w:ascii="Times New Roman" w:hAnsi="Times New Roman"/>
                <w:szCs w:val="24"/>
              </w:rPr>
            </w:pPr>
            <w:proofErr w:type="spellStart"/>
            <w:r w:rsidRPr="00717620">
              <w:rPr>
                <w:rFonts w:ascii="Times New Roman" w:hAnsi="Times New Roman"/>
                <w:szCs w:val="24"/>
              </w:rPr>
              <w:t>Lopinavirum</w:t>
            </w:r>
            <w:proofErr w:type="spellEnd"/>
            <w:r w:rsidRPr="00717620">
              <w:rPr>
                <w:rFonts w:ascii="Times New Roman" w:hAnsi="Times New Roman"/>
                <w:szCs w:val="24"/>
              </w:rPr>
              <w:t xml:space="preserve"> + </w:t>
            </w:r>
            <w:proofErr w:type="spellStart"/>
            <w:r w:rsidRPr="00717620">
              <w:rPr>
                <w:rFonts w:ascii="Times New Roman" w:hAnsi="Times New Roman"/>
                <w:szCs w:val="24"/>
              </w:rPr>
              <w:t>Ritonavirum</w:t>
            </w:r>
            <w:proofErr w:type="spellEnd"/>
          </w:p>
        </w:tc>
        <w:tc>
          <w:tcPr>
            <w:tcW w:w="1846" w:type="dxa"/>
          </w:tcPr>
          <w:p w:rsidR="00F03FFC" w:rsidRPr="007236F2" w:rsidRDefault="00F03FFC" w:rsidP="009E03B3">
            <w:pPr>
              <w:rPr>
                <w:rFonts w:ascii="Times New Roman" w:hAnsi="Times New Roman"/>
                <w:szCs w:val="24"/>
              </w:rPr>
            </w:pPr>
            <w:r w:rsidRPr="007236F2">
              <w:rPr>
                <w:rFonts w:ascii="Times New Roman" w:hAnsi="Times New Roman"/>
                <w:szCs w:val="24"/>
              </w:rPr>
              <w:t>Comprimate 100mg/25mg</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708"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2</w:t>
            </w:r>
          </w:p>
        </w:tc>
        <w:tc>
          <w:tcPr>
            <w:tcW w:w="558"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c>
          <w:tcPr>
            <w:tcW w:w="718" w:type="dxa"/>
          </w:tcPr>
          <w:p w:rsidR="00F03FFC" w:rsidRPr="007236F2" w:rsidRDefault="00F03FFC" w:rsidP="009E03B3">
            <w:pPr>
              <w:rPr>
                <w:rFonts w:ascii="Times New Roman" w:hAnsi="Times New Roman"/>
                <w:szCs w:val="24"/>
              </w:rPr>
            </w:pPr>
            <w:r w:rsidRPr="007236F2">
              <w:rPr>
                <w:rFonts w:ascii="Times New Roman" w:hAnsi="Times New Roman"/>
                <w:szCs w:val="24"/>
              </w:rPr>
              <w:t>2</w:t>
            </w:r>
          </w:p>
        </w:tc>
        <w:tc>
          <w:tcPr>
            <w:tcW w:w="708" w:type="dxa"/>
          </w:tcPr>
          <w:p w:rsidR="00F03FFC" w:rsidRPr="007236F2" w:rsidRDefault="00F03FFC" w:rsidP="009E03B3">
            <w:pPr>
              <w:rPr>
                <w:rFonts w:ascii="Times New Roman" w:hAnsi="Times New Roman"/>
                <w:szCs w:val="24"/>
              </w:rPr>
            </w:pPr>
            <w:r w:rsidRPr="007236F2">
              <w:rPr>
                <w:rFonts w:ascii="Times New Roman" w:hAnsi="Times New Roman"/>
                <w:szCs w:val="24"/>
              </w:rPr>
              <w:t>2</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2</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2</w:t>
            </w:r>
          </w:p>
        </w:tc>
        <w:tc>
          <w:tcPr>
            <w:tcW w:w="1701" w:type="dxa"/>
          </w:tcPr>
          <w:p w:rsidR="00F03FFC" w:rsidRPr="007236F2" w:rsidRDefault="00F03FFC" w:rsidP="009E03B3">
            <w:pPr>
              <w:rPr>
                <w:rFonts w:ascii="Times New Roman" w:hAnsi="Times New Roman"/>
                <w:szCs w:val="24"/>
              </w:rPr>
            </w:pPr>
            <w:r w:rsidRPr="007236F2">
              <w:rPr>
                <w:rFonts w:ascii="Times New Roman" w:hAnsi="Times New Roman"/>
                <w:szCs w:val="24"/>
              </w:rPr>
              <w:t>100mg/25mg</w:t>
            </w:r>
          </w:p>
        </w:tc>
        <w:tc>
          <w:tcPr>
            <w:tcW w:w="1276" w:type="dxa"/>
          </w:tcPr>
          <w:p w:rsidR="00F03FFC" w:rsidRPr="007236F2" w:rsidRDefault="00F03FFC" w:rsidP="009E03B3">
            <w:pPr>
              <w:rPr>
                <w:rFonts w:ascii="Times New Roman" w:hAnsi="Times New Roman"/>
                <w:szCs w:val="24"/>
              </w:rPr>
            </w:pPr>
            <w:r w:rsidRPr="007236F2">
              <w:rPr>
                <w:rFonts w:ascii="Times New Roman" w:hAnsi="Times New Roman"/>
                <w:szCs w:val="24"/>
              </w:rPr>
              <w:t>3</w:t>
            </w:r>
          </w:p>
        </w:tc>
        <w:tc>
          <w:tcPr>
            <w:tcW w:w="1134" w:type="dxa"/>
          </w:tcPr>
          <w:p w:rsidR="00F03FFC" w:rsidRPr="007236F2" w:rsidRDefault="00F03FFC" w:rsidP="009E03B3">
            <w:pPr>
              <w:rPr>
                <w:rFonts w:ascii="Times New Roman" w:hAnsi="Times New Roman"/>
                <w:szCs w:val="24"/>
              </w:rPr>
            </w:pPr>
            <w:r w:rsidRPr="007236F2">
              <w:rPr>
                <w:rFonts w:ascii="Times New Roman" w:hAnsi="Times New Roman"/>
                <w:szCs w:val="24"/>
              </w:rPr>
              <w:t>3</w:t>
            </w:r>
          </w:p>
        </w:tc>
      </w:tr>
      <w:tr w:rsidR="007236F2" w:rsidRPr="007236F2" w:rsidTr="007236F2">
        <w:tc>
          <w:tcPr>
            <w:tcW w:w="2549" w:type="dxa"/>
          </w:tcPr>
          <w:p w:rsidR="00F03FFC" w:rsidRPr="007236F2" w:rsidRDefault="00717620" w:rsidP="009E03B3">
            <w:pPr>
              <w:rPr>
                <w:rFonts w:ascii="Times New Roman" w:hAnsi="Times New Roman"/>
                <w:szCs w:val="24"/>
                <w:vertAlign w:val="superscript"/>
              </w:rPr>
            </w:pPr>
            <w:proofErr w:type="spellStart"/>
            <w:r w:rsidRPr="00717620">
              <w:rPr>
                <w:rFonts w:ascii="Times New Roman" w:hAnsi="Times New Roman"/>
                <w:szCs w:val="24"/>
              </w:rPr>
              <w:t>Lopinavirum</w:t>
            </w:r>
            <w:proofErr w:type="spellEnd"/>
            <w:r w:rsidRPr="00717620">
              <w:rPr>
                <w:rFonts w:ascii="Times New Roman" w:hAnsi="Times New Roman"/>
                <w:szCs w:val="24"/>
              </w:rPr>
              <w:t xml:space="preserve"> + </w:t>
            </w:r>
            <w:proofErr w:type="spellStart"/>
            <w:r w:rsidRPr="00717620">
              <w:rPr>
                <w:rFonts w:ascii="Times New Roman" w:hAnsi="Times New Roman"/>
                <w:szCs w:val="24"/>
              </w:rPr>
              <w:t>Ritonavirum</w:t>
            </w:r>
            <w:proofErr w:type="spellEnd"/>
            <w:r w:rsidRPr="00717620">
              <w:rPr>
                <w:rStyle w:val="ab"/>
                <w:rFonts w:ascii="Times New Roman" w:hAnsi="Times New Roman"/>
                <w:szCs w:val="24"/>
                <w:vertAlign w:val="baseline"/>
              </w:rPr>
              <w:t xml:space="preserve"> </w:t>
            </w:r>
            <w:r w:rsidR="00067A6B" w:rsidRPr="007236F2">
              <w:rPr>
                <w:rStyle w:val="ab"/>
                <w:rFonts w:ascii="Times New Roman" w:hAnsi="Times New Roman"/>
                <w:szCs w:val="24"/>
              </w:rPr>
              <w:footnoteReference w:id="2"/>
            </w:r>
          </w:p>
        </w:tc>
        <w:tc>
          <w:tcPr>
            <w:tcW w:w="1846" w:type="dxa"/>
          </w:tcPr>
          <w:p w:rsidR="00F03FFC" w:rsidRPr="007236F2" w:rsidRDefault="00F03FFC" w:rsidP="009E03B3">
            <w:pPr>
              <w:rPr>
                <w:rFonts w:ascii="Times New Roman" w:hAnsi="Times New Roman"/>
                <w:szCs w:val="24"/>
              </w:rPr>
            </w:pPr>
            <w:r w:rsidRPr="007236F2">
              <w:rPr>
                <w:rFonts w:ascii="Times New Roman" w:hAnsi="Times New Roman"/>
                <w:szCs w:val="24"/>
              </w:rPr>
              <w:t>80/20mg/ml</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c>
          <w:tcPr>
            <w:tcW w:w="708" w:type="dxa"/>
          </w:tcPr>
          <w:p w:rsidR="00F03FFC" w:rsidRPr="007236F2" w:rsidRDefault="00F03FFC" w:rsidP="009E03B3">
            <w:pPr>
              <w:rPr>
                <w:rFonts w:ascii="Times New Roman" w:hAnsi="Times New Roman"/>
                <w:szCs w:val="24"/>
              </w:rPr>
            </w:pPr>
            <w:r w:rsidRPr="007236F2">
              <w:rPr>
                <w:rFonts w:ascii="Times New Roman" w:hAnsi="Times New Roman"/>
                <w:szCs w:val="24"/>
              </w:rPr>
              <w:t>1,5</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1,5</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2</w:t>
            </w:r>
          </w:p>
        </w:tc>
        <w:tc>
          <w:tcPr>
            <w:tcW w:w="558" w:type="dxa"/>
          </w:tcPr>
          <w:p w:rsidR="00F03FFC" w:rsidRPr="007236F2" w:rsidRDefault="00F03FFC" w:rsidP="009E03B3">
            <w:pPr>
              <w:rPr>
                <w:rFonts w:ascii="Times New Roman" w:hAnsi="Times New Roman"/>
                <w:szCs w:val="24"/>
              </w:rPr>
            </w:pPr>
            <w:r w:rsidRPr="007236F2">
              <w:rPr>
                <w:rFonts w:ascii="Times New Roman" w:hAnsi="Times New Roman"/>
                <w:szCs w:val="24"/>
              </w:rPr>
              <w:t>2</w:t>
            </w:r>
          </w:p>
        </w:tc>
        <w:tc>
          <w:tcPr>
            <w:tcW w:w="718" w:type="dxa"/>
          </w:tcPr>
          <w:p w:rsidR="00F03FFC" w:rsidRPr="007236F2" w:rsidRDefault="00F03FFC" w:rsidP="009E03B3">
            <w:pPr>
              <w:rPr>
                <w:rFonts w:ascii="Times New Roman" w:hAnsi="Times New Roman"/>
                <w:szCs w:val="24"/>
              </w:rPr>
            </w:pPr>
            <w:r w:rsidRPr="007236F2">
              <w:rPr>
                <w:rFonts w:ascii="Times New Roman" w:hAnsi="Times New Roman"/>
                <w:szCs w:val="24"/>
              </w:rPr>
              <w:t>2,5</w:t>
            </w:r>
          </w:p>
        </w:tc>
        <w:tc>
          <w:tcPr>
            <w:tcW w:w="708" w:type="dxa"/>
          </w:tcPr>
          <w:p w:rsidR="00F03FFC" w:rsidRPr="007236F2" w:rsidRDefault="00F03FFC" w:rsidP="009E03B3">
            <w:pPr>
              <w:rPr>
                <w:rFonts w:ascii="Times New Roman" w:hAnsi="Times New Roman"/>
                <w:szCs w:val="24"/>
              </w:rPr>
            </w:pPr>
            <w:r w:rsidRPr="007236F2">
              <w:rPr>
                <w:rFonts w:ascii="Times New Roman" w:hAnsi="Times New Roman"/>
                <w:szCs w:val="24"/>
              </w:rPr>
              <w:t>2,5</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3</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3</w:t>
            </w:r>
          </w:p>
        </w:tc>
        <w:tc>
          <w:tcPr>
            <w:tcW w:w="1701"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1276"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1134"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r>
      <w:tr w:rsidR="007236F2" w:rsidRPr="007236F2" w:rsidTr="007236F2">
        <w:tc>
          <w:tcPr>
            <w:tcW w:w="2549" w:type="dxa"/>
          </w:tcPr>
          <w:p w:rsidR="00F03FFC" w:rsidRPr="007236F2" w:rsidRDefault="00717620" w:rsidP="009E03B3">
            <w:pPr>
              <w:rPr>
                <w:rFonts w:ascii="Times New Roman" w:hAnsi="Times New Roman"/>
                <w:szCs w:val="24"/>
              </w:rPr>
            </w:pPr>
            <w:proofErr w:type="spellStart"/>
            <w:r w:rsidRPr="00000F2F">
              <w:rPr>
                <w:rFonts w:ascii="Times New Roman" w:hAnsi="Times New Roman"/>
              </w:rPr>
              <w:t>Raltegravir</w:t>
            </w:r>
            <w:proofErr w:type="spellEnd"/>
            <w:r>
              <w:rPr>
                <w:rFonts w:ascii="Times New Roman" w:hAnsi="Times New Roman"/>
              </w:rPr>
              <w:t>**</w:t>
            </w:r>
          </w:p>
        </w:tc>
        <w:tc>
          <w:tcPr>
            <w:tcW w:w="1846" w:type="dxa"/>
          </w:tcPr>
          <w:p w:rsidR="00F03FFC" w:rsidRPr="007236F2" w:rsidRDefault="00F03FFC" w:rsidP="009E03B3">
            <w:pPr>
              <w:rPr>
                <w:rFonts w:ascii="Times New Roman" w:hAnsi="Times New Roman"/>
                <w:szCs w:val="24"/>
              </w:rPr>
            </w:pPr>
            <w:r w:rsidRPr="007236F2">
              <w:rPr>
                <w:rFonts w:ascii="Times New Roman" w:hAnsi="Times New Roman"/>
                <w:szCs w:val="24"/>
              </w:rPr>
              <w:t>Comprimate 100mg</w:t>
            </w:r>
          </w:p>
          <w:p w:rsidR="00F03FFC" w:rsidRPr="007236F2" w:rsidRDefault="00F03FFC" w:rsidP="009E03B3">
            <w:pPr>
              <w:rPr>
                <w:rFonts w:ascii="Times New Roman" w:hAnsi="Times New Roman"/>
                <w:szCs w:val="24"/>
              </w:rPr>
            </w:pP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708"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709"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558" w:type="dxa"/>
          </w:tcPr>
          <w:p w:rsidR="00F03FFC" w:rsidRPr="007236F2" w:rsidRDefault="00F03FFC" w:rsidP="009E03B3">
            <w:pPr>
              <w:rPr>
                <w:rFonts w:ascii="Times New Roman" w:hAnsi="Times New Roman"/>
                <w:szCs w:val="24"/>
              </w:rPr>
            </w:pPr>
            <w:r w:rsidRPr="007236F2">
              <w:rPr>
                <w:rFonts w:ascii="Times New Roman" w:hAnsi="Times New Roman"/>
                <w:szCs w:val="24"/>
              </w:rPr>
              <w:t>-</w:t>
            </w:r>
          </w:p>
        </w:tc>
        <w:tc>
          <w:tcPr>
            <w:tcW w:w="718"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c>
          <w:tcPr>
            <w:tcW w:w="708"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1,5</w:t>
            </w:r>
          </w:p>
        </w:tc>
        <w:tc>
          <w:tcPr>
            <w:tcW w:w="567" w:type="dxa"/>
          </w:tcPr>
          <w:p w:rsidR="00F03FFC" w:rsidRPr="007236F2" w:rsidRDefault="00F03FFC" w:rsidP="009E03B3">
            <w:pPr>
              <w:rPr>
                <w:rFonts w:ascii="Times New Roman" w:hAnsi="Times New Roman"/>
                <w:szCs w:val="24"/>
              </w:rPr>
            </w:pPr>
            <w:r w:rsidRPr="007236F2">
              <w:rPr>
                <w:rFonts w:ascii="Times New Roman" w:hAnsi="Times New Roman"/>
                <w:szCs w:val="24"/>
              </w:rPr>
              <w:t>1,5</w:t>
            </w:r>
          </w:p>
        </w:tc>
        <w:tc>
          <w:tcPr>
            <w:tcW w:w="1701" w:type="dxa"/>
          </w:tcPr>
          <w:p w:rsidR="00F03FFC" w:rsidRPr="007236F2" w:rsidRDefault="00F03FFC" w:rsidP="009E03B3">
            <w:pPr>
              <w:rPr>
                <w:rFonts w:ascii="Times New Roman" w:hAnsi="Times New Roman"/>
                <w:szCs w:val="24"/>
              </w:rPr>
            </w:pPr>
            <w:r w:rsidRPr="007236F2">
              <w:rPr>
                <w:rFonts w:ascii="Times New Roman" w:hAnsi="Times New Roman"/>
                <w:szCs w:val="24"/>
              </w:rPr>
              <w:t>400mg</w:t>
            </w:r>
          </w:p>
        </w:tc>
        <w:tc>
          <w:tcPr>
            <w:tcW w:w="1276"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c>
          <w:tcPr>
            <w:tcW w:w="1134" w:type="dxa"/>
          </w:tcPr>
          <w:p w:rsidR="00F03FFC" w:rsidRPr="007236F2" w:rsidRDefault="00F03FFC" w:rsidP="009E03B3">
            <w:pPr>
              <w:rPr>
                <w:rFonts w:ascii="Times New Roman" w:hAnsi="Times New Roman"/>
                <w:szCs w:val="24"/>
              </w:rPr>
            </w:pPr>
            <w:r w:rsidRPr="007236F2">
              <w:rPr>
                <w:rFonts w:ascii="Times New Roman" w:hAnsi="Times New Roman"/>
                <w:szCs w:val="24"/>
              </w:rPr>
              <w:t>1</w:t>
            </w:r>
          </w:p>
        </w:tc>
      </w:tr>
    </w:tbl>
    <w:p w:rsidR="00F50E07" w:rsidRDefault="00F50E07" w:rsidP="007236F2">
      <w:pPr>
        <w:pStyle w:val="20"/>
        <w:rPr>
          <w:rStyle w:val="21"/>
          <w:rFonts w:ascii="Times New Roman" w:hAnsi="Times New Roman" w:cs="Times New Roman"/>
          <w:b/>
          <w:lang w:val="ro-RO"/>
        </w:rPr>
      </w:pPr>
      <w:bookmarkStart w:id="34" w:name="_Toc499905278"/>
    </w:p>
    <w:p w:rsidR="007236F2" w:rsidRPr="00F50E07" w:rsidRDefault="007236F2" w:rsidP="007236F2">
      <w:pPr>
        <w:pStyle w:val="20"/>
        <w:rPr>
          <w:rStyle w:val="21"/>
          <w:rFonts w:ascii="Times New Roman" w:hAnsi="Times New Roman" w:cs="Times New Roman"/>
          <w:b/>
          <w:lang w:val="ro-RO"/>
        </w:rPr>
      </w:pPr>
      <w:r w:rsidRPr="00F50E07">
        <w:rPr>
          <w:rStyle w:val="21"/>
          <w:rFonts w:ascii="Times New Roman" w:hAnsi="Times New Roman" w:cs="Times New Roman"/>
          <w:b/>
          <w:lang w:val="ro-RO"/>
        </w:rPr>
        <w:t xml:space="preserve">Anexa 3. Fișa standardizată de audit medical bazat pe criterii pentru </w:t>
      </w:r>
      <w:r w:rsidR="00F50E07">
        <w:rPr>
          <w:rStyle w:val="21"/>
          <w:rFonts w:ascii="Times New Roman" w:hAnsi="Times New Roman" w:cs="Times New Roman"/>
          <w:b/>
          <w:lang w:val="ro-RO"/>
        </w:rPr>
        <w:t xml:space="preserve">PCN </w:t>
      </w:r>
      <w:r w:rsidRPr="00F50E07">
        <w:rPr>
          <w:rStyle w:val="21"/>
          <w:rFonts w:ascii="Times New Roman" w:hAnsi="Times New Roman" w:cs="Times New Roman"/>
          <w:b/>
          <w:lang w:val="ro-RO"/>
        </w:rPr>
        <w:t>"Profilaxia Post-expunere la infecția cu HIV"</w:t>
      </w:r>
      <w:bookmarkEnd w:id="34"/>
    </w:p>
    <w:tbl>
      <w:tblPr>
        <w:tblW w:w="5000" w:type="pct"/>
        <w:tblLook w:val="04A0"/>
      </w:tblPr>
      <w:tblGrid>
        <w:gridCol w:w="477"/>
        <w:gridCol w:w="4640"/>
        <w:gridCol w:w="3631"/>
        <w:gridCol w:w="4962"/>
        <w:gridCol w:w="1076"/>
      </w:tblGrid>
      <w:tr w:rsidR="007236F2" w:rsidRPr="007236F2" w:rsidTr="007236F2">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noWrap/>
            <w:hideMark/>
          </w:tcPr>
          <w:p w:rsidR="007236F2" w:rsidRPr="007236F2" w:rsidRDefault="007236F2" w:rsidP="007236F2">
            <w:pPr>
              <w:spacing w:after="0" w:line="240" w:lineRule="auto"/>
              <w:rPr>
                <w:rFonts w:ascii="Times New Roman" w:eastAsia="Times New Roman" w:hAnsi="Times New Roman" w:cs="Times New Roman"/>
                <w:b/>
                <w:bCs/>
                <w:szCs w:val="24"/>
              </w:rPr>
            </w:pPr>
            <w:r w:rsidRPr="007236F2">
              <w:rPr>
                <w:rFonts w:ascii="Times New Roman" w:eastAsia="Times New Roman" w:hAnsi="Times New Roman" w:cs="Times New Roman"/>
                <w:b/>
                <w:bCs/>
                <w:szCs w:val="24"/>
              </w:rPr>
              <w:t>DOMENIUL PROMPT</w:t>
            </w:r>
          </w:p>
        </w:tc>
      </w:tr>
      <w:tr w:rsidR="007236F2" w:rsidRPr="006E6337" w:rsidTr="007236F2">
        <w:trPr>
          <w:trHeight w:val="315"/>
        </w:trPr>
        <w:tc>
          <w:tcPr>
            <w:tcW w:w="161" w:type="pct"/>
            <w:vMerge w:val="restart"/>
            <w:tcBorders>
              <w:top w:val="nil"/>
              <w:left w:val="single" w:sz="4" w:space="0" w:color="auto"/>
              <w:bottom w:val="single" w:sz="4" w:space="0" w:color="auto"/>
              <w:right w:val="single" w:sz="4" w:space="0" w:color="auto"/>
            </w:tcBorders>
            <w:shd w:val="clear" w:color="000000" w:fill="FFFFFF"/>
            <w:noWrap/>
            <w:hideMark/>
          </w:tcPr>
          <w:p w:rsidR="007236F2" w:rsidRPr="007236F2" w:rsidRDefault="007236F2" w:rsidP="007236F2">
            <w:pPr>
              <w:spacing w:after="0" w:line="240" w:lineRule="auto"/>
              <w:jc w:val="center"/>
              <w:rPr>
                <w:rFonts w:ascii="Times New Roman" w:eastAsia="Times New Roman" w:hAnsi="Times New Roman" w:cs="Times New Roman"/>
                <w:b/>
                <w:bCs/>
                <w:szCs w:val="24"/>
              </w:rPr>
            </w:pPr>
            <w:r w:rsidRPr="007236F2">
              <w:rPr>
                <w:rFonts w:ascii="Times New Roman" w:eastAsia="Times New Roman" w:hAnsi="Times New Roman" w:cs="Times New Roman"/>
                <w:b/>
                <w:bCs/>
                <w:szCs w:val="24"/>
              </w:rPr>
              <w:t>1</w:t>
            </w:r>
          </w:p>
        </w:tc>
        <w:tc>
          <w:tcPr>
            <w:tcW w:w="1569" w:type="pct"/>
            <w:vMerge w:val="restart"/>
            <w:tcBorders>
              <w:top w:val="nil"/>
              <w:left w:val="single" w:sz="4" w:space="0" w:color="auto"/>
              <w:bottom w:val="single" w:sz="4" w:space="0" w:color="auto"/>
              <w:right w:val="single" w:sz="4" w:space="0" w:color="auto"/>
            </w:tcBorders>
            <w:shd w:val="clear" w:color="000000" w:fill="FFFFFF"/>
            <w:hideMark/>
          </w:tcPr>
          <w:p w:rsidR="007236F2" w:rsidRPr="00F94027" w:rsidRDefault="007236F2" w:rsidP="007236F2">
            <w:pPr>
              <w:spacing w:after="0" w:line="240" w:lineRule="auto"/>
              <w:rPr>
                <w:rFonts w:ascii="Times New Roman" w:eastAsia="Times New Roman" w:hAnsi="Times New Roman" w:cs="Times New Roman"/>
                <w:szCs w:val="24"/>
                <w:lang w:val="en-US"/>
              </w:rPr>
            </w:pPr>
            <w:proofErr w:type="spellStart"/>
            <w:r w:rsidRPr="00F94027">
              <w:rPr>
                <w:rFonts w:ascii="Times New Roman" w:eastAsia="Times New Roman" w:hAnsi="Times New Roman" w:cs="Times New Roman"/>
                <w:szCs w:val="24"/>
                <w:lang w:val="en-US"/>
              </w:rPr>
              <w:t>Denumirea</w:t>
            </w:r>
            <w:proofErr w:type="spellEnd"/>
            <w:r w:rsidRPr="00F94027">
              <w:rPr>
                <w:rFonts w:ascii="Times New Roman" w:eastAsia="Times New Roman" w:hAnsi="Times New Roman" w:cs="Times New Roman"/>
                <w:szCs w:val="24"/>
                <w:lang w:val="en-US"/>
              </w:rPr>
              <w:t xml:space="preserve"> IMSP </w:t>
            </w:r>
            <w:proofErr w:type="spellStart"/>
            <w:r w:rsidRPr="00F94027">
              <w:rPr>
                <w:rFonts w:ascii="Times New Roman" w:eastAsia="Times New Roman" w:hAnsi="Times New Roman" w:cs="Times New Roman"/>
                <w:szCs w:val="24"/>
                <w:lang w:val="en-US"/>
              </w:rPr>
              <w:t>evaluată</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prin</w:t>
            </w:r>
            <w:proofErr w:type="spellEnd"/>
            <w:r w:rsidRPr="00F94027">
              <w:rPr>
                <w:rFonts w:ascii="Times New Roman" w:eastAsia="Times New Roman" w:hAnsi="Times New Roman" w:cs="Times New Roman"/>
                <w:szCs w:val="24"/>
                <w:lang w:val="en-US"/>
              </w:rPr>
              <w:t xml:space="preserve"> audit</w:t>
            </w:r>
          </w:p>
        </w:tc>
        <w:tc>
          <w:tcPr>
            <w:tcW w:w="1228" w:type="pct"/>
            <w:vMerge w:val="restart"/>
            <w:tcBorders>
              <w:top w:val="nil"/>
              <w:left w:val="single" w:sz="4" w:space="0" w:color="auto"/>
              <w:bottom w:val="single" w:sz="4" w:space="0" w:color="auto"/>
              <w:right w:val="single" w:sz="4" w:space="0" w:color="auto"/>
            </w:tcBorders>
            <w:shd w:val="clear" w:color="000000" w:fill="FFFFFF"/>
            <w:hideMark/>
          </w:tcPr>
          <w:p w:rsidR="007236F2" w:rsidRPr="00F94027" w:rsidRDefault="007236F2" w:rsidP="006E6337">
            <w:pPr>
              <w:spacing w:after="0" w:line="240" w:lineRule="auto"/>
              <w:ind w:firstLineChars="100" w:firstLine="240"/>
              <w:rPr>
                <w:rFonts w:ascii="Times New Roman" w:eastAsia="Times New Roman" w:hAnsi="Times New Roman" w:cs="Times New Roman"/>
                <w:szCs w:val="24"/>
                <w:lang w:val="en-US"/>
              </w:rPr>
            </w:pPr>
            <w:r w:rsidRPr="00F94027">
              <w:rPr>
                <w:rFonts w:ascii="Times New Roman" w:eastAsia="Times New Roman" w:hAnsi="Times New Roman" w:cs="Times New Roman"/>
                <w:szCs w:val="24"/>
                <w:lang w:val="en-US"/>
              </w:rPr>
              <w:t xml:space="preserve">se </w:t>
            </w:r>
            <w:proofErr w:type="spellStart"/>
            <w:r w:rsidRPr="00F94027">
              <w:rPr>
                <w:rFonts w:ascii="Times New Roman" w:eastAsia="Times New Roman" w:hAnsi="Times New Roman" w:cs="Times New Roman"/>
                <w:szCs w:val="24"/>
                <w:lang w:val="en-US"/>
              </w:rPr>
              <w:t>completează</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doar</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în</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cazul</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auditului</w:t>
            </w:r>
            <w:proofErr w:type="spellEnd"/>
            <w:r w:rsidRPr="00F94027">
              <w:rPr>
                <w:rFonts w:ascii="Times New Roman" w:eastAsia="Times New Roman" w:hAnsi="Times New Roman" w:cs="Times New Roman"/>
                <w:szCs w:val="24"/>
                <w:lang w:val="en-US"/>
              </w:rPr>
              <w:t xml:space="preserve"> </w:t>
            </w:r>
            <w:r w:rsidRPr="00F94027">
              <w:rPr>
                <w:rFonts w:ascii="Times New Roman" w:eastAsia="Times New Roman" w:hAnsi="Times New Roman" w:cs="Times New Roman"/>
                <w:b/>
                <w:bCs/>
                <w:szCs w:val="24"/>
                <w:lang w:val="en-US"/>
              </w:rPr>
              <w:t>extern</w:t>
            </w:r>
          </w:p>
        </w:tc>
        <w:tc>
          <w:tcPr>
            <w:tcW w:w="1678" w:type="pct"/>
            <w:tcBorders>
              <w:top w:val="nil"/>
              <w:left w:val="nil"/>
              <w:bottom w:val="single" w:sz="4" w:space="0" w:color="auto"/>
              <w:right w:val="single" w:sz="4" w:space="0" w:color="auto"/>
            </w:tcBorders>
            <w:shd w:val="clear" w:color="000000" w:fill="FFFFFF"/>
            <w:hideMark/>
          </w:tcPr>
          <w:p w:rsidR="007236F2" w:rsidRPr="00F94027" w:rsidRDefault="007236F2" w:rsidP="007236F2">
            <w:pPr>
              <w:spacing w:after="0" w:line="240" w:lineRule="auto"/>
              <w:rPr>
                <w:rFonts w:ascii="Times New Roman" w:eastAsia="Times New Roman" w:hAnsi="Times New Roman" w:cs="Times New Roman"/>
                <w:szCs w:val="24"/>
                <w:lang w:val="en-US"/>
              </w:rPr>
            </w:pPr>
            <w:r w:rsidRPr="00F94027">
              <w:rPr>
                <w:rFonts w:ascii="Times New Roman" w:eastAsia="Times New Roman" w:hAnsi="Times New Roman" w:cs="Times New Roman"/>
                <w:szCs w:val="24"/>
                <w:lang w:val="en-US"/>
              </w:rPr>
              <w:t> </w:t>
            </w:r>
          </w:p>
        </w:tc>
        <w:tc>
          <w:tcPr>
            <w:tcW w:w="364" w:type="pct"/>
            <w:tcBorders>
              <w:top w:val="nil"/>
              <w:left w:val="nil"/>
              <w:bottom w:val="single" w:sz="4" w:space="0" w:color="auto"/>
              <w:right w:val="single" w:sz="4" w:space="0" w:color="auto"/>
            </w:tcBorders>
            <w:shd w:val="clear" w:color="000000" w:fill="FFFFFF"/>
            <w:hideMark/>
          </w:tcPr>
          <w:p w:rsidR="007236F2" w:rsidRPr="00F94027" w:rsidRDefault="007236F2" w:rsidP="007236F2">
            <w:pPr>
              <w:spacing w:after="0" w:line="240" w:lineRule="auto"/>
              <w:rPr>
                <w:rFonts w:ascii="Times New Roman" w:eastAsia="Times New Roman" w:hAnsi="Times New Roman" w:cs="Times New Roman"/>
                <w:szCs w:val="24"/>
                <w:lang w:val="en-US"/>
              </w:rPr>
            </w:pPr>
            <w:r w:rsidRPr="00F94027">
              <w:rPr>
                <w:rFonts w:ascii="Times New Roman" w:eastAsia="Times New Roman" w:hAnsi="Times New Roman" w:cs="Times New Roman"/>
                <w:szCs w:val="24"/>
                <w:lang w:val="en-US"/>
              </w:rPr>
              <w:t> </w:t>
            </w:r>
          </w:p>
        </w:tc>
      </w:tr>
      <w:tr w:rsidR="007236F2" w:rsidRPr="007236F2" w:rsidTr="007236F2">
        <w:trPr>
          <w:trHeight w:val="315"/>
        </w:trPr>
        <w:tc>
          <w:tcPr>
            <w:tcW w:w="161" w:type="pct"/>
            <w:vMerge/>
            <w:tcBorders>
              <w:top w:val="nil"/>
              <w:left w:val="single" w:sz="4" w:space="0" w:color="auto"/>
              <w:bottom w:val="single" w:sz="4" w:space="0" w:color="auto"/>
              <w:right w:val="single" w:sz="4" w:space="0" w:color="auto"/>
            </w:tcBorders>
            <w:vAlign w:val="center"/>
            <w:hideMark/>
          </w:tcPr>
          <w:p w:rsidR="007236F2" w:rsidRPr="00F94027" w:rsidRDefault="007236F2" w:rsidP="007236F2">
            <w:pPr>
              <w:spacing w:after="0" w:line="240" w:lineRule="auto"/>
              <w:rPr>
                <w:rFonts w:ascii="Times New Roman" w:eastAsia="Times New Roman" w:hAnsi="Times New Roman" w:cs="Times New Roman"/>
                <w:b/>
                <w:bCs/>
                <w:szCs w:val="24"/>
                <w:lang w:val="en-US"/>
              </w:rPr>
            </w:pPr>
          </w:p>
        </w:tc>
        <w:tc>
          <w:tcPr>
            <w:tcW w:w="1569" w:type="pct"/>
            <w:vMerge/>
            <w:tcBorders>
              <w:top w:val="nil"/>
              <w:left w:val="single" w:sz="4" w:space="0" w:color="auto"/>
              <w:bottom w:val="single" w:sz="4" w:space="0" w:color="auto"/>
              <w:right w:val="single" w:sz="4" w:space="0" w:color="auto"/>
            </w:tcBorders>
            <w:vAlign w:val="center"/>
            <w:hideMark/>
          </w:tcPr>
          <w:p w:rsidR="007236F2" w:rsidRPr="00F94027" w:rsidRDefault="007236F2" w:rsidP="007236F2">
            <w:pPr>
              <w:spacing w:after="0" w:line="240" w:lineRule="auto"/>
              <w:rPr>
                <w:rFonts w:ascii="Times New Roman" w:eastAsia="Times New Roman" w:hAnsi="Times New Roman" w:cs="Times New Roman"/>
                <w:szCs w:val="24"/>
                <w:lang w:val="en-US"/>
              </w:rPr>
            </w:pPr>
          </w:p>
        </w:tc>
        <w:tc>
          <w:tcPr>
            <w:tcW w:w="1228" w:type="pct"/>
            <w:vMerge/>
            <w:tcBorders>
              <w:top w:val="nil"/>
              <w:left w:val="single" w:sz="4" w:space="0" w:color="auto"/>
              <w:bottom w:val="single" w:sz="4" w:space="0" w:color="auto"/>
              <w:right w:val="single" w:sz="4" w:space="0" w:color="auto"/>
            </w:tcBorders>
            <w:vAlign w:val="center"/>
            <w:hideMark/>
          </w:tcPr>
          <w:p w:rsidR="007236F2" w:rsidRPr="00F94027" w:rsidRDefault="007236F2" w:rsidP="007236F2">
            <w:pPr>
              <w:spacing w:after="0" w:line="240" w:lineRule="auto"/>
              <w:rPr>
                <w:rFonts w:ascii="Times New Roman" w:eastAsia="Times New Roman" w:hAnsi="Times New Roman" w:cs="Times New Roman"/>
                <w:szCs w:val="24"/>
                <w:lang w:val="en-US"/>
              </w:rPr>
            </w:pPr>
          </w:p>
        </w:tc>
        <w:tc>
          <w:tcPr>
            <w:tcW w:w="1678" w:type="pct"/>
            <w:tcBorders>
              <w:top w:val="nil"/>
              <w:left w:val="nil"/>
              <w:bottom w:val="single" w:sz="4" w:space="0" w:color="auto"/>
              <w:right w:val="single" w:sz="4" w:space="0" w:color="auto"/>
            </w:tcBorders>
            <w:shd w:val="clear" w:color="auto" w:fill="auto"/>
            <w:noWrap/>
            <w:hideMark/>
          </w:tcPr>
          <w:p w:rsidR="007236F2" w:rsidRPr="007236F2" w:rsidRDefault="007236F2" w:rsidP="007236F2">
            <w:pPr>
              <w:spacing w:after="0" w:line="240" w:lineRule="auto"/>
              <w:jc w:val="center"/>
              <w:rPr>
                <w:rFonts w:ascii="Times New Roman" w:eastAsia="Times New Roman" w:hAnsi="Times New Roman" w:cs="Times New Roman"/>
                <w:i/>
                <w:iCs/>
                <w:szCs w:val="24"/>
              </w:rPr>
            </w:pPr>
            <w:r w:rsidRPr="007236F2">
              <w:rPr>
                <w:rFonts w:ascii="Times New Roman" w:eastAsia="Times New Roman" w:hAnsi="Times New Roman" w:cs="Times New Roman"/>
                <w:i/>
                <w:iCs/>
                <w:szCs w:val="24"/>
              </w:rPr>
              <w:t>(</w:t>
            </w:r>
            <w:proofErr w:type="spellStart"/>
            <w:r w:rsidRPr="007236F2">
              <w:rPr>
                <w:rFonts w:ascii="Times New Roman" w:eastAsia="Times New Roman" w:hAnsi="Times New Roman" w:cs="Times New Roman"/>
                <w:i/>
                <w:iCs/>
                <w:szCs w:val="24"/>
              </w:rPr>
              <w:t>denumirea</w:t>
            </w:r>
            <w:proofErr w:type="spellEnd"/>
            <w:r w:rsidRPr="007236F2">
              <w:rPr>
                <w:rFonts w:ascii="Times New Roman" w:eastAsia="Times New Roman" w:hAnsi="Times New Roman" w:cs="Times New Roman"/>
                <w:i/>
                <w:iCs/>
                <w:szCs w:val="24"/>
              </w:rPr>
              <w:t xml:space="preserve"> </w:t>
            </w:r>
            <w:proofErr w:type="spellStart"/>
            <w:r w:rsidRPr="007236F2">
              <w:rPr>
                <w:rFonts w:ascii="Times New Roman" w:eastAsia="Times New Roman" w:hAnsi="Times New Roman" w:cs="Times New Roman"/>
                <w:i/>
                <w:iCs/>
                <w:szCs w:val="24"/>
              </w:rPr>
              <w:t>oficială</w:t>
            </w:r>
            <w:proofErr w:type="spellEnd"/>
            <w:r w:rsidRPr="007236F2">
              <w:rPr>
                <w:rFonts w:ascii="Times New Roman" w:eastAsia="Times New Roman" w:hAnsi="Times New Roman" w:cs="Times New Roman"/>
                <w:i/>
                <w:iCs/>
                <w:szCs w:val="24"/>
              </w:rPr>
              <w:t>)</w:t>
            </w:r>
          </w:p>
        </w:tc>
        <w:tc>
          <w:tcPr>
            <w:tcW w:w="364" w:type="pct"/>
            <w:tcBorders>
              <w:top w:val="nil"/>
              <w:left w:val="nil"/>
              <w:bottom w:val="single" w:sz="4" w:space="0" w:color="auto"/>
              <w:right w:val="single" w:sz="4" w:space="0" w:color="auto"/>
            </w:tcBorders>
            <w:shd w:val="clear" w:color="auto" w:fill="auto"/>
            <w:noWrap/>
            <w:hideMark/>
          </w:tcPr>
          <w:p w:rsidR="007236F2" w:rsidRPr="007236F2" w:rsidRDefault="007236F2" w:rsidP="007236F2">
            <w:pPr>
              <w:spacing w:after="0" w:line="240" w:lineRule="auto"/>
              <w:jc w:val="center"/>
              <w:rPr>
                <w:rFonts w:ascii="Times New Roman" w:eastAsia="Times New Roman" w:hAnsi="Times New Roman" w:cs="Times New Roman"/>
                <w:i/>
                <w:iCs/>
                <w:szCs w:val="24"/>
              </w:rPr>
            </w:pPr>
            <w:r w:rsidRPr="007236F2">
              <w:rPr>
                <w:rFonts w:ascii="Times New Roman" w:eastAsia="Times New Roman" w:hAnsi="Times New Roman" w:cs="Times New Roman"/>
                <w:i/>
                <w:iCs/>
                <w:szCs w:val="24"/>
              </w:rPr>
              <w:t> </w:t>
            </w:r>
          </w:p>
        </w:tc>
      </w:tr>
      <w:tr w:rsidR="007236F2" w:rsidRPr="006E6337" w:rsidTr="007236F2">
        <w:trPr>
          <w:trHeight w:val="315"/>
        </w:trPr>
        <w:tc>
          <w:tcPr>
            <w:tcW w:w="161" w:type="pct"/>
            <w:vMerge w:val="restart"/>
            <w:tcBorders>
              <w:top w:val="nil"/>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jc w:val="center"/>
              <w:rPr>
                <w:rFonts w:ascii="Times New Roman" w:eastAsia="Times New Roman" w:hAnsi="Times New Roman" w:cs="Times New Roman"/>
                <w:b/>
                <w:bCs/>
                <w:szCs w:val="24"/>
              </w:rPr>
            </w:pPr>
            <w:r w:rsidRPr="007236F2">
              <w:rPr>
                <w:rFonts w:ascii="Times New Roman" w:eastAsia="Times New Roman" w:hAnsi="Times New Roman" w:cs="Times New Roman"/>
                <w:b/>
                <w:bCs/>
                <w:szCs w:val="24"/>
              </w:rPr>
              <w:t>2</w:t>
            </w:r>
          </w:p>
        </w:tc>
        <w:tc>
          <w:tcPr>
            <w:tcW w:w="1569" w:type="pct"/>
            <w:vMerge w:val="restart"/>
            <w:tcBorders>
              <w:top w:val="nil"/>
              <w:left w:val="single" w:sz="4" w:space="0" w:color="auto"/>
              <w:bottom w:val="single" w:sz="4" w:space="0" w:color="auto"/>
              <w:right w:val="single" w:sz="4" w:space="0" w:color="auto"/>
            </w:tcBorders>
            <w:shd w:val="clear" w:color="auto" w:fill="auto"/>
            <w:noWrap/>
            <w:hideMark/>
          </w:tcPr>
          <w:p w:rsidR="007236F2" w:rsidRPr="00F94027" w:rsidRDefault="007236F2" w:rsidP="007236F2">
            <w:pPr>
              <w:spacing w:after="0" w:line="240" w:lineRule="auto"/>
              <w:rPr>
                <w:rFonts w:ascii="Times New Roman" w:eastAsia="Times New Roman" w:hAnsi="Times New Roman" w:cs="Times New Roman"/>
                <w:szCs w:val="24"/>
                <w:lang w:val="en-US"/>
              </w:rPr>
            </w:pPr>
            <w:proofErr w:type="spellStart"/>
            <w:r w:rsidRPr="00F94027">
              <w:rPr>
                <w:rFonts w:ascii="Times New Roman" w:eastAsia="Times New Roman" w:hAnsi="Times New Roman" w:cs="Times New Roman"/>
                <w:szCs w:val="24"/>
                <w:lang w:val="en-US"/>
              </w:rPr>
              <w:t>Persoana</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responsabilă</w:t>
            </w:r>
            <w:proofErr w:type="spellEnd"/>
            <w:r w:rsidRPr="00F94027">
              <w:rPr>
                <w:rFonts w:ascii="Times New Roman" w:eastAsia="Times New Roman" w:hAnsi="Times New Roman" w:cs="Times New Roman"/>
                <w:szCs w:val="24"/>
                <w:lang w:val="en-US"/>
              </w:rPr>
              <w:t xml:space="preserve"> de </w:t>
            </w:r>
            <w:proofErr w:type="spellStart"/>
            <w:r w:rsidRPr="00F94027">
              <w:rPr>
                <w:rFonts w:ascii="Times New Roman" w:eastAsia="Times New Roman" w:hAnsi="Times New Roman" w:cs="Times New Roman"/>
                <w:szCs w:val="24"/>
                <w:lang w:val="en-US"/>
              </w:rPr>
              <w:t>completarea</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fișei</w:t>
            </w:r>
            <w:proofErr w:type="spellEnd"/>
          </w:p>
        </w:tc>
        <w:tc>
          <w:tcPr>
            <w:tcW w:w="1228" w:type="pct"/>
            <w:vMerge w:val="restart"/>
            <w:tcBorders>
              <w:top w:val="nil"/>
              <w:left w:val="single" w:sz="4" w:space="0" w:color="auto"/>
              <w:bottom w:val="single" w:sz="4" w:space="0" w:color="auto"/>
              <w:right w:val="single" w:sz="4" w:space="0" w:color="auto"/>
            </w:tcBorders>
            <w:shd w:val="clear" w:color="000000" w:fill="FFFFFF"/>
            <w:hideMark/>
          </w:tcPr>
          <w:p w:rsidR="007236F2" w:rsidRPr="00F94027" w:rsidRDefault="007236F2" w:rsidP="006E6337">
            <w:pPr>
              <w:spacing w:after="0" w:line="240" w:lineRule="auto"/>
              <w:ind w:firstLineChars="100" w:firstLine="240"/>
              <w:rPr>
                <w:rFonts w:ascii="Times New Roman" w:eastAsia="Times New Roman" w:hAnsi="Times New Roman" w:cs="Times New Roman"/>
                <w:szCs w:val="24"/>
                <w:lang w:val="en-US"/>
              </w:rPr>
            </w:pPr>
            <w:r w:rsidRPr="00F94027">
              <w:rPr>
                <w:rFonts w:ascii="Times New Roman" w:eastAsia="Times New Roman" w:hAnsi="Times New Roman" w:cs="Times New Roman"/>
                <w:szCs w:val="24"/>
                <w:lang w:val="en-US"/>
              </w:rPr>
              <w:t xml:space="preserve">se </w:t>
            </w:r>
            <w:proofErr w:type="spellStart"/>
            <w:r w:rsidRPr="00F94027">
              <w:rPr>
                <w:rFonts w:ascii="Times New Roman" w:eastAsia="Times New Roman" w:hAnsi="Times New Roman" w:cs="Times New Roman"/>
                <w:szCs w:val="24"/>
                <w:lang w:val="en-US"/>
              </w:rPr>
              <w:t>completează</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doar</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în</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cazul</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auditului</w:t>
            </w:r>
            <w:proofErr w:type="spellEnd"/>
            <w:r w:rsidRPr="00F94027">
              <w:rPr>
                <w:rFonts w:ascii="Times New Roman" w:eastAsia="Times New Roman" w:hAnsi="Times New Roman" w:cs="Times New Roman"/>
                <w:szCs w:val="24"/>
                <w:lang w:val="en-US"/>
              </w:rPr>
              <w:t xml:space="preserve"> </w:t>
            </w:r>
            <w:r w:rsidRPr="00F94027">
              <w:rPr>
                <w:rFonts w:ascii="Times New Roman" w:eastAsia="Times New Roman" w:hAnsi="Times New Roman" w:cs="Times New Roman"/>
                <w:b/>
                <w:bCs/>
                <w:szCs w:val="24"/>
                <w:lang w:val="en-US"/>
              </w:rPr>
              <w:t>extern</w:t>
            </w:r>
          </w:p>
        </w:tc>
        <w:tc>
          <w:tcPr>
            <w:tcW w:w="1678" w:type="pct"/>
            <w:tcBorders>
              <w:top w:val="nil"/>
              <w:left w:val="nil"/>
              <w:bottom w:val="single" w:sz="4" w:space="0" w:color="auto"/>
              <w:right w:val="single" w:sz="4" w:space="0" w:color="auto"/>
            </w:tcBorders>
            <w:shd w:val="clear" w:color="auto" w:fill="auto"/>
            <w:noWrap/>
            <w:hideMark/>
          </w:tcPr>
          <w:p w:rsidR="007236F2" w:rsidRPr="00F94027" w:rsidRDefault="007236F2" w:rsidP="007236F2">
            <w:pPr>
              <w:spacing w:after="0" w:line="240" w:lineRule="auto"/>
              <w:rPr>
                <w:rFonts w:ascii="Times New Roman" w:eastAsia="Times New Roman" w:hAnsi="Times New Roman" w:cs="Times New Roman"/>
                <w:szCs w:val="24"/>
                <w:lang w:val="en-US"/>
              </w:rPr>
            </w:pPr>
            <w:r w:rsidRPr="00F94027">
              <w:rPr>
                <w:rFonts w:ascii="Times New Roman" w:eastAsia="Times New Roman" w:hAnsi="Times New Roman" w:cs="Times New Roman"/>
                <w:szCs w:val="24"/>
                <w:lang w:val="en-US"/>
              </w:rPr>
              <w:t> </w:t>
            </w:r>
          </w:p>
        </w:tc>
        <w:tc>
          <w:tcPr>
            <w:tcW w:w="364" w:type="pct"/>
            <w:tcBorders>
              <w:top w:val="nil"/>
              <w:left w:val="nil"/>
              <w:bottom w:val="single" w:sz="4" w:space="0" w:color="auto"/>
              <w:right w:val="single" w:sz="4" w:space="0" w:color="auto"/>
            </w:tcBorders>
            <w:shd w:val="clear" w:color="auto" w:fill="auto"/>
            <w:noWrap/>
            <w:hideMark/>
          </w:tcPr>
          <w:p w:rsidR="007236F2" w:rsidRPr="00F94027" w:rsidRDefault="007236F2" w:rsidP="007236F2">
            <w:pPr>
              <w:spacing w:after="0" w:line="240" w:lineRule="auto"/>
              <w:rPr>
                <w:rFonts w:ascii="Times New Roman" w:eastAsia="Times New Roman" w:hAnsi="Times New Roman" w:cs="Times New Roman"/>
                <w:szCs w:val="24"/>
                <w:lang w:val="en-US"/>
              </w:rPr>
            </w:pPr>
            <w:r w:rsidRPr="00F94027">
              <w:rPr>
                <w:rFonts w:ascii="Times New Roman" w:eastAsia="Times New Roman" w:hAnsi="Times New Roman" w:cs="Times New Roman"/>
                <w:szCs w:val="24"/>
                <w:lang w:val="en-US"/>
              </w:rPr>
              <w:t> </w:t>
            </w:r>
          </w:p>
        </w:tc>
      </w:tr>
      <w:tr w:rsidR="007236F2" w:rsidRPr="007236F2" w:rsidTr="007236F2">
        <w:trPr>
          <w:trHeight w:val="315"/>
        </w:trPr>
        <w:tc>
          <w:tcPr>
            <w:tcW w:w="161" w:type="pct"/>
            <w:vMerge/>
            <w:tcBorders>
              <w:top w:val="nil"/>
              <w:left w:val="single" w:sz="4" w:space="0" w:color="auto"/>
              <w:bottom w:val="single" w:sz="4" w:space="0" w:color="auto"/>
              <w:right w:val="single" w:sz="4" w:space="0" w:color="auto"/>
            </w:tcBorders>
            <w:vAlign w:val="center"/>
            <w:hideMark/>
          </w:tcPr>
          <w:p w:rsidR="007236F2" w:rsidRPr="00F94027" w:rsidRDefault="007236F2" w:rsidP="007236F2">
            <w:pPr>
              <w:spacing w:after="0" w:line="240" w:lineRule="auto"/>
              <w:rPr>
                <w:rFonts w:ascii="Times New Roman" w:eastAsia="Times New Roman" w:hAnsi="Times New Roman" w:cs="Times New Roman"/>
                <w:b/>
                <w:bCs/>
                <w:szCs w:val="24"/>
                <w:lang w:val="en-US"/>
              </w:rPr>
            </w:pPr>
          </w:p>
        </w:tc>
        <w:tc>
          <w:tcPr>
            <w:tcW w:w="1569" w:type="pct"/>
            <w:vMerge/>
            <w:tcBorders>
              <w:top w:val="nil"/>
              <w:left w:val="single" w:sz="4" w:space="0" w:color="auto"/>
              <w:bottom w:val="single" w:sz="4" w:space="0" w:color="auto"/>
              <w:right w:val="single" w:sz="4" w:space="0" w:color="auto"/>
            </w:tcBorders>
            <w:vAlign w:val="center"/>
            <w:hideMark/>
          </w:tcPr>
          <w:p w:rsidR="007236F2" w:rsidRPr="00F94027" w:rsidRDefault="007236F2" w:rsidP="007236F2">
            <w:pPr>
              <w:spacing w:after="0" w:line="240" w:lineRule="auto"/>
              <w:rPr>
                <w:rFonts w:ascii="Times New Roman" w:eastAsia="Times New Roman" w:hAnsi="Times New Roman" w:cs="Times New Roman"/>
                <w:szCs w:val="24"/>
                <w:lang w:val="en-US"/>
              </w:rPr>
            </w:pPr>
          </w:p>
        </w:tc>
        <w:tc>
          <w:tcPr>
            <w:tcW w:w="1228" w:type="pct"/>
            <w:vMerge/>
            <w:tcBorders>
              <w:top w:val="nil"/>
              <w:left w:val="single" w:sz="4" w:space="0" w:color="auto"/>
              <w:bottom w:val="single" w:sz="4" w:space="0" w:color="auto"/>
              <w:right w:val="single" w:sz="4" w:space="0" w:color="auto"/>
            </w:tcBorders>
            <w:vAlign w:val="center"/>
            <w:hideMark/>
          </w:tcPr>
          <w:p w:rsidR="007236F2" w:rsidRPr="00F94027" w:rsidRDefault="007236F2" w:rsidP="007236F2">
            <w:pPr>
              <w:spacing w:after="0" w:line="240" w:lineRule="auto"/>
              <w:rPr>
                <w:rFonts w:ascii="Times New Roman" w:eastAsia="Times New Roman" w:hAnsi="Times New Roman" w:cs="Times New Roman"/>
                <w:szCs w:val="24"/>
                <w:lang w:val="en-US"/>
              </w:rPr>
            </w:pPr>
          </w:p>
        </w:tc>
        <w:tc>
          <w:tcPr>
            <w:tcW w:w="1678" w:type="pct"/>
            <w:tcBorders>
              <w:top w:val="nil"/>
              <w:left w:val="nil"/>
              <w:bottom w:val="single" w:sz="4" w:space="0" w:color="auto"/>
              <w:right w:val="single" w:sz="4" w:space="0" w:color="auto"/>
            </w:tcBorders>
            <w:shd w:val="clear" w:color="auto" w:fill="auto"/>
            <w:noWrap/>
            <w:hideMark/>
          </w:tcPr>
          <w:p w:rsidR="007236F2" w:rsidRPr="007236F2" w:rsidRDefault="007236F2" w:rsidP="007236F2">
            <w:pPr>
              <w:spacing w:after="0" w:line="240" w:lineRule="auto"/>
              <w:jc w:val="center"/>
              <w:rPr>
                <w:rFonts w:ascii="Times New Roman" w:eastAsia="Times New Roman" w:hAnsi="Times New Roman" w:cs="Times New Roman"/>
                <w:i/>
                <w:iCs/>
                <w:szCs w:val="24"/>
              </w:rPr>
            </w:pPr>
            <w:r w:rsidRPr="007236F2">
              <w:rPr>
                <w:rFonts w:ascii="Times New Roman" w:eastAsia="Times New Roman" w:hAnsi="Times New Roman" w:cs="Times New Roman"/>
                <w:i/>
                <w:iCs/>
                <w:szCs w:val="24"/>
              </w:rPr>
              <w:t>(</w:t>
            </w:r>
            <w:proofErr w:type="spellStart"/>
            <w:r w:rsidRPr="007236F2">
              <w:rPr>
                <w:rFonts w:ascii="Times New Roman" w:eastAsia="Times New Roman" w:hAnsi="Times New Roman" w:cs="Times New Roman"/>
                <w:i/>
                <w:iCs/>
                <w:szCs w:val="24"/>
              </w:rPr>
              <w:t>nume</w:t>
            </w:r>
            <w:proofErr w:type="spellEnd"/>
            <w:r w:rsidRPr="007236F2">
              <w:rPr>
                <w:rFonts w:ascii="Times New Roman" w:eastAsia="Times New Roman" w:hAnsi="Times New Roman" w:cs="Times New Roman"/>
                <w:i/>
                <w:iCs/>
                <w:szCs w:val="24"/>
              </w:rPr>
              <w:t xml:space="preserve">, </w:t>
            </w:r>
            <w:proofErr w:type="spellStart"/>
            <w:r w:rsidRPr="007236F2">
              <w:rPr>
                <w:rFonts w:ascii="Times New Roman" w:eastAsia="Times New Roman" w:hAnsi="Times New Roman" w:cs="Times New Roman"/>
                <w:i/>
                <w:iCs/>
                <w:szCs w:val="24"/>
              </w:rPr>
              <w:t>prenume</w:t>
            </w:r>
            <w:proofErr w:type="spellEnd"/>
            <w:r w:rsidRPr="007236F2">
              <w:rPr>
                <w:rFonts w:ascii="Times New Roman" w:eastAsia="Times New Roman" w:hAnsi="Times New Roman" w:cs="Times New Roman"/>
                <w:i/>
                <w:iCs/>
                <w:szCs w:val="24"/>
              </w:rPr>
              <w:t>)</w:t>
            </w:r>
          </w:p>
        </w:tc>
        <w:tc>
          <w:tcPr>
            <w:tcW w:w="364" w:type="pct"/>
            <w:tcBorders>
              <w:top w:val="nil"/>
              <w:left w:val="nil"/>
              <w:bottom w:val="single" w:sz="4" w:space="0" w:color="auto"/>
              <w:right w:val="single" w:sz="4" w:space="0" w:color="auto"/>
            </w:tcBorders>
            <w:shd w:val="clear" w:color="auto" w:fill="auto"/>
            <w:noWrap/>
            <w:hideMark/>
          </w:tcPr>
          <w:p w:rsidR="007236F2" w:rsidRPr="007236F2" w:rsidRDefault="007236F2" w:rsidP="007236F2">
            <w:pPr>
              <w:spacing w:after="0" w:line="240" w:lineRule="auto"/>
              <w:jc w:val="center"/>
              <w:rPr>
                <w:rFonts w:ascii="Times New Roman" w:eastAsia="Times New Roman" w:hAnsi="Times New Roman" w:cs="Times New Roman"/>
                <w:i/>
                <w:iCs/>
                <w:szCs w:val="24"/>
              </w:rPr>
            </w:pPr>
            <w:r w:rsidRPr="007236F2">
              <w:rPr>
                <w:rFonts w:ascii="Times New Roman" w:eastAsia="Times New Roman" w:hAnsi="Times New Roman" w:cs="Times New Roman"/>
                <w:i/>
                <w:iCs/>
                <w:szCs w:val="24"/>
              </w:rPr>
              <w:t> </w:t>
            </w:r>
          </w:p>
        </w:tc>
      </w:tr>
      <w:tr w:rsidR="007236F2" w:rsidRPr="006E6337" w:rsidTr="007236F2">
        <w:trPr>
          <w:trHeight w:val="315"/>
        </w:trPr>
        <w:tc>
          <w:tcPr>
            <w:tcW w:w="161" w:type="pct"/>
            <w:vMerge w:val="restart"/>
            <w:tcBorders>
              <w:top w:val="nil"/>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jc w:val="center"/>
              <w:rPr>
                <w:rFonts w:ascii="Times New Roman" w:eastAsia="Times New Roman" w:hAnsi="Times New Roman" w:cs="Times New Roman"/>
                <w:b/>
                <w:bCs/>
                <w:szCs w:val="24"/>
              </w:rPr>
            </w:pPr>
            <w:r w:rsidRPr="007236F2">
              <w:rPr>
                <w:rFonts w:ascii="Times New Roman" w:eastAsia="Times New Roman" w:hAnsi="Times New Roman" w:cs="Times New Roman"/>
                <w:b/>
                <w:bCs/>
                <w:szCs w:val="24"/>
              </w:rPr>
              <w:t>3</w:t>
            </w:r>
          </w:p>
        </w:tc>
        <w:tc>
          <w:tcPr>
            <w:tcW w:w="1569" w:type="pct"/>
            <w:vMerge w:val="restart"/>
            <w:tcBorders>
              <w:top w:val="nil"/>
              <w:left w:val="single" w:sz="4" w:space="0" w:color="auto"/>
              <w:bottom w:val="single" w:sz="4" w:space="0" w:color="auto"/>
              <w:right w:val="single" w:sz="4" w:space="0" w:color="auto"/>
            </w:tcBorders>
            <w:shd w:val="clear" w:color="000000" w:fill="FFFFFF"/>
            <w:noWrap/>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Numele medicului curant</w:t>
            </w:r>
          </w:p>
        </w:tc>
        <w:tc>
          <w:tcPr>
            <w:tcW w:w="1228" w:type="pct"/>
            <w:vMerge w:val="restart"/>
            <w:tcBorders>
              <w:top w:val="nil"/>
              <w:left w:val="single" w:sz="4" w:space="0" w:color="auto"/>
              <w:bottom w:val="single" w:sz="4" w:space="0" w:color="auto"/>
              <w:right w:val="single" w:sz="4" w:space="0" w:color="auto"/>
            </w:tcBorders>
            <w:shd w:val="clear" w:color="000000" w:fill="FFFFFF"/>
            <w:hideMark/>
          </w:tcPr>
          <w:p w:rsidR="007236F2" w:rsidRPr="00F94027" w:rsidRDefault="007236F2" w:rsidP="006E6337">
            <w:pPr>
              <w:spacing w:after="0" w:line="240" w:lineRule="auto"/>
              <w:ind w:firstLineChars="100" w:firstLine="240"/>
              <w:rPr>
                <w:rFonts w:ascii="Times New Roman" w:eastAsia="Times New Roman" w:hAnsi="Times New Roman" w:cs="Times New Roman"/>
                <w:szCs w:val="24"/>
                <w:lang w:val="en-US"/>
              </w:rPr>
            </w:pPr>
            <w:r w:rsidRPr="00F94027">
              <w:rPr>
                <w:rFonts w:ascii="Times New Roman" w:eastAsia="Times New Roman" w:hAnsi="Times New Roman" w:cs="Times New Roman"/>
                <w:szCs w:val="24"/>
                <w:lang w:val="en-US"/>
              </w:rPr>
              <w:t xml:space="preserve">se </w:t>
            </w:r>
            <w:proofErr w:type="spellStart"/>
            <w:r w:rsidRPr="00F94027">
              <w:rPr>
                <w:rFonts w:ascii="Times New Roman" w:eastAsia="Times New Roman" w:hAnsi="Times New Roman" w:cs="Times New Roman"/>
                <w:szCs w:val="24"/>
                <w:lang w:val="en-US"/>
              </w:rPr>
              <w:t>completează</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doar</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în</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cazul</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auditului</w:t>
            </w:r>
            <w:proofErr w:type="spellEnd"/>
            <w:r w:rsidRPr="00F94027">
              <w:rPr>
                <w:rFonts w:ascii="Times New Roman" w:eastAsia="Times New Roman" w:hAnsi="Times New Roman" w:cs="Times New Roman"/>
                <w:szCs w:val="24"/>
                <w:lang w:val="en-US"/>
              </w:rPr>
              <w:t xml:space="preserve"> </w:t>
            </w:r>
            <w:r w:rsidRPr="00F94027">
              <w:rPr>
                <w:rFonts w:ascii="Times New Roman" w:eastAsia="Times New Roman" w:hAnsi="Times New Roman" w:cs="Times New Roman"/>
                <w:b/>
                <w:bCs/>
                <w:szCs w:val="24"/>
                <w:lang w:val="en-US"/>
              </w:rPr>
              <w:t>intern</w:t>
            </w:r>
          </w:p>
        </w:tc>
        <w:tc>
          <w:tcPr>
            <w:tcW w:w="1678" w:type="pct"/>
            <w:tcBorders>
              <w:top w:val="nil"/>
              <w:left w:val="nil"/>
              <w:bottom w:val="single" w:sz="4" w:space="0" w:color="auto"/>
              <w:right w:val="single" w:sz="4" w:space="0" w:color="auto"/>
            </w:tcBorders>
            <w:shd w:val="clear" w:color="auto" w:fill="auto"/>
            <w:noWrap/>
            <w:hideMark/>
          </w:tcPr>
          <w:p w:rsidR="007236F2" w:rsidRPr="00F94027" w:rsidRDefault="007236F2" w:rsidP="007236F2">
            <w:pPr>
              <w:spacing w:after="0" w:line="240" w:lineRule="auto"/>
              <w:rPr>
                <w:rFonts w:ascii="Times New Roman" w:eastAsia="Times New Roman" w:hAnsi="Times New Roman" w:cs="Times New Roman"/>
                <w:szCs w:val="24"/>
                <w:lang w:val="en-US"/>
              </w:rPr>
            </w:pPr>
            <w:r w:rsidRPr="00F94027">
              <w:rPr>
                <w:rFonts w:ascii="Times New Roman" w:eastAsia="Times New Roman" w:hAnsi="Times New Roman" w:cs="Times New Roman"/>
                <w:szCs w:val="24"/>
                <w:lang w:val="en-US"/>
              </w:rPr>
              <w:t> </w:t>
            </w:r>
          </w:p>
        </w:tc>
        <w:tc>
          <w:tcPr>
            <w:tcW w:w="364" w:type="pct"/>
            <w:tcBorders>
              <w:top w:val="nil"/>
              <w:left w:val="nil"/>
              <w:bottom w:val="single" w:sz="4" w:space="0" w:color="auto"/>
              <w:right w:val="single" w:sz="4" w:space="0" w:color="auto"/>
            </w:tcBorders>
            <w:shd w:val="clear" w:color="auto" w:fill="auto"/>
            <w:noWrap/>
            <w:hideMark/>
          </w:tcPr>
          <w:p w:rsidR="007236F2" w:rsidRPr="00F94027" w:rsidRDefault="007236F2" w:rsidP="007236F2">
            <w:pPr>
              <w:spacing w:after="0" w:line="240" w:lineRule="auto"/>
              <w:rPr>
                <w:rFonts w:ascii="Times New Roman" w:eastAsia="Times New Roman" w:hAnsi="Times New Roman" w:cs="Times New Roman"/>
                <w:szCs w:val="24"/>
                <w:lang w:val="en-US"/>
              </w:rPr>
            </w:pPr>
            <w:r w:rsidRPr="00F94027">
              <w:rPr>
                <w:rFonts w:ascii="Times New Roman" w:eastAsia="Times New Roman" w:hAnsi="Times New Roman" w:cs="Times New Roman"/>
                <w:szCs w:val="24"/>
                <w:lang w:val="en-US"/>
              </w:rPr>
              <w:t> </w:t>
            </w:r>
          </w:p>
        </w:tc>
      </w:tr>
      <w:tr w:rsidR="007236F2" w:rsidRPr="007236F2" w:rsidTr="007236F2">
        <w:trPr>
          <w:trHeight w:val="315"/>
        </w:trPr>
        <w:tc>
          <w:tcPr>
            <w:tcW w:w="161" w:type="pct"/>
            <w:vMerge/>
            <w:tcBorders>
              <w:top w:val="nil"/>
              <w:left w:val="single" w:sz="4" w:space="0" w:color="auto"/>
              <w:bottom w:val="single" w:sz="4" w:space="0" w:color="auto"/>
              <w:right w:val="single" w:sz="4" w:space="0" w:color="auto"/>
            </w:tcBorders>
            <w:vAlign w:val="center"/>
            <w:hideMark/>
          </w:tcPr>
          <w:p w:rsidR="007236F2" w:rsidRPr="00F94027" w:rsidRDefault="007236F2" w:rsidP="007236F2">
            <w:pPr>
              <w:spacing w:after="0" w:line="240" w:lineRule="auto"/>
              <w:rPr>
                <w:rFonts w:ascii="Times New Roman" w:eastAsia="Times New Roman" w:hAnsi="Times New Roman" w:cs="Times New Roman"/>
                <w:b/>
                <w:bCs/>
                <w:szCs w:val="24"/>
                <w:lang w:val="en-US"/>
              </w:rPr>
            </w:pPr>
          </w:p>
        </w:tc>
        <w:tc>
          <w:tcPr>
            <w:tcW w:w="1569" w:type="pct"/>
            <w:vMerge/>
            <w:tcBorders>
              <w:top w:val="nil"/>
              <w:left w:val="single" w:sz="4" w:space="0" w:color="auto"/>
              <w:bottom w:val="single" w:sz="4" w:space="0" w:color="auto"/>
              <w:right w:val="single" w:sz="4" w:space="0" w:color="auto"/>
            </w:tcBorders>
            <w:vAlign w:val="center"/>
            <w:hideMark/>
          </w:tcPr>
          <w:p w:rsidR="007236F2" w:rsidRPr="00F94027" w:rsidRDefault="007236F2" w:rsidP="007236F2">
            <w:pPr>
              <w:spacing w:after="0" w:line="240" w:lineRule="auto"/>
              <w:rPr>
                <w:rFonts w:ascii="Times New Roman" w:eastAsia="Times New Roman" w:hAnsi="Times New Roman" w:cs="Times New Roman"/>
                <w:szCs w:val="24"/>
                <w:lang w:val="en-US"/>
              </w:rPr>
            </w:pPr>
          </w:p>
        </w:tc>
        <w:tc>
          <w:tcPr>
            <w:tcW w:w="1228" w:type="pct"/>
            <w:vMerge/>
            <w:tcBorders>
              <w:top w:val="nil"/>
              <w:left w:val="single" w:sz="4" w:space="0" w:color="auto"/>
              <w:bottom w:val="single" w:sz="4" w:space="0" w:color="auto"/>
              <w:right w:val="single" w:sz="4" w:space="0" w:color="auto"/>
            </w:tcBorders>
            <w:vAlign w:val="center"/>
            <w:hideMark/>
          </w:tcPr>
          <w:p w:rsidR="007236F2" w:rsidRPr="00F94027" w:rsidRDefault="007236F2" w:rsidP="007236F2">
            <w:pPr>
              <w:spacing w:after="0" w:line="240" w:lineRule="auto"/>
              <w:rPr>
                <w:rFonts w:ascii="Times New Roman" w:eastAsia="Times New Roman" w:hAnsi="Times New Roman" w:cs="Times New Roman"/>
                <w:szCs w:val="24"/>
                <w:lang w:val="en-US"/>
              </w:rPr>
            </w:pPr>
          </w:p>
        </w:tc>
        <w:tc>
          <w:tcPr>
            <w:tcW w:w="1678" w:type="pct"/>
            <w:tcBorders>
              <w:top w:val="nil"/>
              <w:left w:val="nil"/>
              <w:bottom w:val="single" w:sz="4" w:space="0" w:color="auto"/>
              <w:right w:val="single" w:sz="4" w:space="0" w:color="auto"/>
            </w:tcBorders>
            <w:shd w:val="clear" w:color="auto" w:fill="auto"/>
            <w:noWrap/>
            <w:hideMark/>
          </w:tcPr>
          <w:p w:rsidR="007236F2" w:rsidRPr="007236F2" w:rsidRDefault="007236F2" w:rsidP="007236F2">
            <w:pPr>
              <w:spacing w:after="0" w:line="240" w:lineRule="auto"/>
              <w:jc w:val="center"/>
              <w:rPr>
                <w:rFonts w:ascii="Times New Roman" w:eastAsia="Times New Roman" w:hAnsi="Times New Roman" w:cs="Times New Roman"/>
                <w:i/>
                <w:iCs/>
                <w:szCs w:val="24"/>
              </w:rPr>
            </w:pPr>
            <w:r w:rsidRPr="007236F2">
              <w:rPr>
                <w:rFonts w:ascii="Times New Roman" w:eastAsia="Times New Roman" w:hAnsi="Times New Roman" w:cs="Times New Roman"/>
                <w:i/>
                <w:iCs/>
                <w:szCs w:val="24"/>
              </w:rPr>
              <w:t>(</w:t>
            </w:r>
            <w:proofErr w:type="spellStart"/>
            <w:r w:rsidRPr="007236F2">
              <w:rPr>
                <w:rFonts w:ascii="Times New Roman" w:eastAsia="Times New Roman" w:hAnsi="Times New Roman" w:cs="Times New Roman"/>
                <w:i/>
                <w:iCs/>
                <w:szCs w:val="24"/>
              </w:rPr>
              <w:t>nume</w:t>
            </w:r>
            <w:proofErr w:type="spellEnd"/>
            <w:r w:rsidRPr="007236F2">
              <w:rPr>
                <w:rFonts w:ascii="Times New Roman" w:eastAsia="Times New Roman" w:hAnsi="Times New Roman" w:cs="Times New Roman"/>
                <w:i/>
                <w:iCs/>
                <w:szCs w:val="24"/>
              </w:rPr>
              <w:t xml:space="preserve">, </w:t>
            </w:r>
            <w:proofErr w:type="spellStart"/>
            <w:r w:rsidRPr="007236F2">
              <w:rPr>
                <w:rFonts w:ascii="Times New Roman" w:eastAsia="Times New Roman" w:hAnsi="Times New Roman" w:cs="Times New Roman"/>
                <w:i/>
                <w:iCs/>
                <w:szCs w:val="24"/>
              </w:rPr>
              <w:t>prenume</w:t>
            </w:r>
            <w:proofErr w:type="spellEnd"/>
            <w:r w:rsidRPr="007236F2">
              <w:rPr>
                <w:rFonts w:ascii="Times New Roman" w:eastAsia="Times New Roman" w:hAnsi="Times New Roman" w:cs="Times New Roman"/>
                <w:i/>
                <w:iCs/>
                <w:szCs w:val="24"/>
              </w:rPr>
              <w:t>)</w:t>
            </w:r>
          </w:p>
        </w:tc>
        <w:tc>
          <w:tcPr>
            <w:tcW w:w="364" w:type="pct"/>
            <w:tcBorders>
              <w:top w:val="nil"/>
              <w:left w:val="nil"/>
              <w:bottom w:val="single" w:sz="4" w:space="0" w:color="auto"/>
              <w:right w:val="single" w:sz="4" w:space="0" w:color="auto"/>
            </w:tcBorders>
            <w:shd w:val="clear" w:color="auto" w:fill="auto"/>
            <w:noWrap/>
            <w:hideMark/>
          </w:tcPr>
          <w:p w:rsidR="007236F2" w:rsidRPr="007236F2" w:rsidRDefault="007236F2" w:rsidP="007236F2">
            <w:pPr>
              <w:spacing w:after="0" w:line="240" w:lineRule="auto"/>
              <w:jc w:val="center"/>
              <w:rPr>
                <w:rFonts w:ascii="Times New Roman" w:eastAsia="Times New Roman" w:hAnsi="Times New Roman" w:cs="Times New Roman"/>
                <w:i/>
                <w:iCs/>
                <w:szCs w:val="24"/>
              </w:rPr>
            </w:pPr>
            <w:r w:rsidRPr="007236F2">
              <w:rPr>
                <w:rFonts w:ascii="Times New Roman" w:eastAsia="Times New Roman" w:hAnsi="Times New Roman" w:cs="Times New Roman"/>
                <w:i/>
                <w:iCs/>
                <w:szCs w:val="24"/>
              </w:rPr>
              <w:t> </w:t>
            </w:r>
          </w:p>
        </w:tc>
      </w:tr>
      <w:tr w:rsidR="007236F2" w:rsidRPr="006E6337" w:rsidTr="007236F2">
        <w:trPr>
          <w:trHeight w:val="315"/>
        </w:trPr>
        <w:tc>
          <w:tcPr>
            <w:tcW w:w="161" w:type="pct"/>
            <w:tcBorders>
              <w:top w:val="nil"/>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jc w:val="center"/>
              <w:rPr>
                <w:rFonts w:ascii="Times New Roman" w:eastAsia="Times New Roman" w:hAnsi="Times New Roman" w:cs="Times New Roman"/>
                <w:b/>
                <w:bCs/>
                <w:szCs w:val="24"/>
              </w:rPr>
            </w:pPr>
            <w:r w:rsidRPr="007236F2">
              <w:rPr>
                <w:rFonts w:ascii="Times New Roman" w:eastAsia="Times New Roman" w:hAnsi="Times New Roman" w:cs="Times New Roman"/>
                <w:b/>
                <w:bCs/>
                <w:szCs w:val="24"/>
              </w:rPr>
              <w:t>4</w:t>
            </w:r>
          </w:p>
        </w:tc>
        <w:tc>
          <w:tcPr>
            <w:tcW w:w="1569" w:type="pct"/>
            <w:tcBorders>
              <w:top w:val="nil"/>
              <w:left w:val="nil"/>
              <w:bottom w:val="single" w:sz="4" w:space="0" w:color="auto"/>
              <w:right w:val="single" w:sz="4" w:space="0" w:color="auto"/>
            </w:tcBorders>
            <w:shd w:val="clear" w:color="auto" w:fill="auto"/>
            <w:noWrap/>
            <w:hideMark/>
          </w:tcPr>
          <w:p w:rsidR="007236F2" w:rsidRPr="00F94027" w:rsidRDefault="007236F2" w:rsidP="007236F2">
            <w:pPr>
              <w:spacing w:after="0" w:line="240" w:lineRule="auto"/>
              <w:rPr>
                <w:rFonts w:ascii="Times New Roman" w:eastAsia="Times New Roman" w:hAnsi="Times New Roman" w:cs="Times New Roman"/>
                <w:szCs w:val="24"/>
                <w:lang w:val="en-US"/>
              </w:rPr>
            </w:pPr>
            <w:proofErr w:type="spellStart"/>
            <w:r w:rsidRPr="00F94027">
              <w:rPr>
                <w:rFonts w:ascii="Times New Roman" w:eastAsia="Times New Roman" w:hAnsi="Times New Roman" w:cs="Times New Roman"/>
                <w:szCs w:val="24"/>
                <w:lang w:val="en-US"/>
              </w:rPr>
              <w:t>Numărul</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cartelei</w:t>
            </w:r>
            <w:proofErr w:type="spellEnd"/>
            <w:r w:rsidRPr="00F94027">
              <w:rPr>
                <w:rFonts w:ascii="Times New Roman" w:eastAsia="Times New Roman" w:hAnsi="Times New Roman" w:cs="Times New Roman"/>
                <w:szCs w:val="24"/>
                <w:lang w:val="en-US"/>
              </w:rPr>
              <w:t xml:space="preserve"> de </w:t>
            </w:r>
            <w:proofErr w:type="spellStart"/>
            <w:r w:rsidRPr="00F94027">
              <w:rPr>
                <w:rFonts w:ascii="Times New Roman" w:eastAsia="Times New Roman" w:hAnsi="Times New Roman" w:cs="Times New Roman"/>
                <w:szCs w:val="24"/>
                <w:lang w:val="en-US"/>
              </w:rPr>
              <w:t>ambulator</w:t>
            </w:r>
            <w:proofErr w:type="spellEnd"/>
            <w:r w:rsidRPr="00F94027">
              <w:rPr>
                <w:rFonts w:ascii="Times New Roman" w:eastAsia="Times New Roman" w:hAnsi="Times New Roman" w:cs="Times New Roman"/>
                <w:szCs w:val="24"/>
                <w:lang w:val="en-US"/>
              </w:rPr>
              <w:t xml:space="preserve"> a </w:t>
            </w:r>
            <w:proofErr w:type="spellStart"/>
            <w:r w:rsidRPr="00F94027">
              <w:rPr>
                <w:rFonts w:ascii="Times New Roman" w:eastAsia="Times New Roman" w:hAnsi="Times New Roman" w:cs="Times New Roman"/>
                <w:szCs w:val="24"/>
                <w:lang w:val="en-US"/>
              </w:rPr>
              <w:t>pacientului</w:t>
            </w:r>
            <w:proofErr w:type="spellEnd"/>
          </w:p>
        </w:tc>
        <w:tc>
          <w:tcPr>
            <w:tcW w:w="1228" w:type="pct"/>
            <w:tcBorders>
              <w:top w:val="nil"/>
              <w:left w:val="nil"/>
              <w:bottom w:val="single" w:sz="4" w:space="0" w:color="auto"/>
              <w:right w:val="single" w:sz="4" w:space="0" w:color="auto"/>
            </w:tcBorders>
            <w:shd w:val="clear" w:color="auto" w:fill="auto"/>
            <w:noWrap/>
            <w:hideMark/>
          </w:tcPr>
          <w:p w:rsidR="007236F2" w:rsidRPr="00F94027" w:rsidRDefault="007236F2" w:rsidP="007236F2">
            <w:pPr>
              <w:spacing w:after="0" w:line="240" w:lineRule="auto"/>
              <w:rPr>
                <w:rFonts w:ascii="Times New Roman" w:eastAsia="Times New Roman" w:hAnsi="Times New Roman" w:cs="Times New Roman"/>
                <w:szCs w:val="24"/>
                <w:lang w:val="en-US"/>
              </w:rPr>
            </w:pPr>
            <w:r w:rsidRPr="00F94027">
              <w:rPr>
                <w:rFonts w:ascii="Times New Roman" w:eastAsia="Times New Roman" w:hAnsi="Times New Roman" w:cs="Times New Roman"/>
                <w:szCs w:val="24"/>
                <w:lang w:val="en-US"/>
              </w:rPr>
              <w:t> </w:t>
            </w:r>
          </w:p>
        </w:tc>
        <w:tc>
          <w:tcPr>
            <w:tcW w:w="1678" w:type="pct"/>
            <w:tcBorders>
              <w:top w:val="nil"/>
              <w:left w:val="nil"/>
              <w:bottom w:val="single" w:sz="4" w:space="0" w:color="auto"/>
              <w:right w:val="single" w:sz="4" w:space="0" w:color="auto"/>
            </w:tcBorders>
            <w:shd w:val="clear" w:color="auto" w:fill="auto"/>
            <w:noWrap/>
            <w:hideMark/>
          </w:tcPr>
          <w:p w:rsidR="007236F2" w:rsidRPr="00F94027" w:rsidRDefault="007236F2" w:rsidP="007236F2">
            <w:pPr>
              <w:spacing w:after="0" w:line="240" w:lineRule="auto"/>
              <w:jc w:val="center"/>
              <w:rPr>
                <w:rFonts w:ascii="Times New Roman" w:eastAsia="Times New Roman" w:hAnsi="Times New Roman" w:cs="Times New Roman"/>
                <w:i/>
                <w:iCs/>
                <w:szCs w:val="24"/>
                <w:lang w:val="en-US"/>
              </w:rPr>
            </w:pPr>
            <w:r w:rsidRPr="00F94027">
              <w:rPr>
                <w:rFonts w:ascii="Times New Roman" w:eastAsia="Times New Roman" w:hAnsi="Times New Roman" w:cs="Times New Roman"/>
                <w:i/>
                <w:iCs/>
                <w:szCs w:val="24"/>
                <w:lang w:val="en-US"/>
              </w:rPr>
              <w:t> </w:t>
            </w:r>
          </w:p>
        </w:tc>
        <w:tc>
          <w:tcPr>
            <w:tcW w:w="364" w:type="pct"/>
            <w:tcBorders>
              <w:top w:val="nil"/>
              <w:left w:val="nil"/>
              <w:bottom w:val="single" w:sz="4" w:space="0" w:color="auto"/>
              <w:right w:val="single" w:sz="4" w:space="0" w:color="auto"/>
            </w:tcBorders>
            <w:shd w:val="clear" w:color="auto" w:fill="auto"/>
            <w:noWrap/>
            <w:hideMark/>
          </w:tcPr>
          <w:p w:rsidR="007236F2" w:rsidRPr="00F94027" w:rsidRDefault="007236F2" w:rsidP="007236F2">
            <w:pPr>
              <w:spacing w:after="0" w:line="240" w:lineRule="auto"/>
              <w:jc w:val="center"/>
              <w:rPr>
                <w:rFonts w:ascii="Times New Roman" w:eastAsia="Times New Roman" w:hAnsi="Times New Roman" w:cs="Times New Roman"/>
                <w:i/>
                <w:iCs/>
                <w:szCs w:val="24"/>
                <w:lang w:val="en-US"/>
              </w:rPr>
            </w:pPr>
            <w:r w:rsidRPr="00F94027">
              <w:rPr>
                <w:rFonts w:ascii="Times New Roman" w:eastAsia="Times New Roman" w:hAnsi="Times New Roman" w:cs="Times New Roman"/>
                <w:i/>
                <w:iCs/>
                <w:szCs w:val="24"/>
                <w:lang w:val="en-US"/>
              </w:rPr>
              <w:t> </w:t>
            </w:r>
          </w:p>
        </w:tc>
      </w:tr>
      <w:tr w:rsidR="007236F2" w:rsidRPr="007236F2" w:rsidTr="007236F2">
        <w:trPr>
          <w:trHeight w:val="315"/>
        </w:trPr>
        <w:tc>
          <w:tcPr>
            <w:tcW w:w="161" w:type="pct"/>
            <w:vMerge w:val="restart"/>
            <w:tcBorders>
              <w:top w:val="nil"/>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jc w:val="center"/>
              <w:rPr>
                <w:rFonts w:ascii="Times New Roman" w:eastAsia="Times New Roman" w:hAnsi="Times New Roman" w:cs="Times New Roman"/>
                <w:b/>
                <w:bCs/>
                <w:szCs w:val="24"/>
              </w:rPr>
            </w:pPr>
            <w:r w:rsidRPr="007236F2">
              <w:rPr>
                <w:rFonts w:ascii="Times New Roman" w:eastAsia="Times New Roman" w:hAnsi="Times New Roman" w:cs="Times New Roman"/>
                <w:b/>
                <w:bCs/>
                <w:szCs w:val="24"/>
              </w:rPr>
              <w:t>6</w:t>
            </w:r>
          </w:p>
        </w:tc>
        <w:tc>
          <w:tcPr>
            <w:tcW w:w="1569" w:type="pct"/>
            <w:vMerge w:val="restart"/>
            <w:tcBorders>
              <w:top w:val="nil"/>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Data nașterii pacientului/ei</w:t>
            </w:r>
          </w:p>
        </w:tc>
        <w:tc>
          <w:tcPr>
            <w:tcW w:w="1228" w:type="pct"/>
            <w:vMerge w:val="restart"/>
            <w:tcBorders>
              <w:top w:val="nil"/>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 </w:t>
            </w:r>
          </w:p>
        </w:tc>
        <w:tc>
          <w:tcPr>
            <w:tcW w:w="1678"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 </w:t>
            </w:r>
          </w:p>
        </w:tc>
        <w:tc>
          <w:tcPr>
            <w:tcW w:w="364"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 </w:t>
            </w:r>
          </w:p>
        </w:tc>
      </w:tr>
      <w:tr w:rsidR="007236F2" w:rsidRPr="006E6337" w:rsidTr="007236F2">
        <w:trPr>
          <w:trHeight w:val="315"/>
        </w:trPr>
        <w:tc>
          <w:tcPr>
            <w:tcW w:w="161" w:type="pct"/>
            <w:vMerge/>
            <w:tcBorders>
              <w:top w:val="nil"/>
              <w:left w:val="single" w:sz="4" w:space="0" w:color="auto"/>
              <w:bottom w:val="single" w:sz="4" w:space="0" w:color="auto"/>
              <w:right w:val="single" w:sz="4" w:space="0" w:color="auto"/>
            </w:tcBorders>
            <w:vAlign w:val="center"/>
            <w:hideMark/>
          </w:tcPr>
          <w:p w:rsidR="007236F2" w:rsidRPr="007236F2" w:rsidRDefault="007236F2" w:rsidP="007236F2">
            <w:pPr>
              <w:spacing w:after="0" w:line="240" w:lineRule="auto"/>
              <w:rPr>
                <w:rFonts w:ascii="Times New Roman" w:eastAsia="Times New Roman" w:hAnsi="Times New Roman" w:cs="Times New Roman"/>
                <w:b/>
                <w:bCs/>
                <w:szCs w:val="24"/>
              </w:rPr>
            </w:pPr>
          </w:p>
        </w:tc>
        <w:tc>
          <w:tcPr>
            <w:tcW w:w="1569" w:type="pct"/>
            <w:vMerge/>
            <w:tcBorders>
              <w:top w:val="nil"/>
              <w:left w:val="single" w:sz="4" w:space="0" w:color="auto"/>
              <w:bottom w:val="single" w:sz="4" w:space="0" w:color="auto"/>
              <w:right w:val="single" w:sz="4" w:space="0" w:color="auto"/>
            </w:tcBorders>
            <w:vAlign w:val="center"/>
            <w:hideMark/>
          </w:tcPr>
          <w:p w:rsidR="007236F2" w:rsidRPr="007236F2" w:rsidRDefault="007236F2" w:rsidP="007236F2">
            <w:pPr>
              <w:spacing w:after="0" w:line="240" w:lineRule="auto"/>
              <w:rPr>
                <w:rFonts w:ascii="Times New Roman" w:eastAsia="Times New Roman" w:hAnsi="Times New Roman" w:cs="Times New Roman"/>
                <w:szCs w:val="24"/>
              </w:rPr>
            </w:pPr>
          </w:p>
        </w:tc>
        <w:tc>
          <w:tcPr>
            <w:tcW w:w="1228" w:type="pct"/>
            <w:vMerge/>
            <w:tcBorders>
              <w:top w:val="nil"/>
              <w:left w:val="single" w:sz="4" w:space="0" w:color="auto"/>
              <w:bottom w:val="single" w:sz="4" w:space="0" w:color="auto"/>
              <w:right w:val="single" w:sz="4" w:space="0" w:color="auto"/>
            </w:tcBorders>
            <w:vAlign w:val="center"/>
            <w:hideMark/>
          </w:tcPr>
          <w:p w:rsidR="007236F2" w:rsidRPr="007236F2" w:rsidRDefault="007236F2" w:rsidP="007236F2">
            <w:pPr>
              <w:spacing w:after="0" w:line="240" w:lineRule="auto"/>
              <w:rPr>
                <w:rFonts w:ascii="Times New Roman" w:eastAsia="Times New Roman" w:hAnsi="Times New Roman" w:cs="Times New Roman"/>
                <w:szCs w:val="24"/>
              </w:rPr>
            </w:pPr>
          </w:p>
        </w:tc>
        <w:tc>
          <w:tcPr>
            <w:tcW w:w="1678" w:type="pct"/>
            <w:tcBorders>
              <w:top w:val="nil"/>
              <w:left w:val="nil"/>
              <w:bottom w:val="single" w:sz="4" w:space="0" w:color="auto"/>
              <w:right w:val="single" w:sz="4" w:space="0" w:color="auto"/>
            </w:tcBorders>
            <w:shd w:val="clear" w:color="000000" w:fill="FFFFFF"/>
            <w:hideMark/>
          </w:tcPr>
          <w:p w:rsidR="007236F2" w:rsidRPr="00F94027" w:rsidRDefault="007236F2" w:rsidP="007236F2">
            <w:pPr>
              <w:spacing w:after="0" w:line="240" w:lineRule="auto"/>
              <w:jc w:val="center"/>
              <w:rPr>
                <w:rFonts w:ascii="Times New Roman" w:eastAsia="Times New Roman" w:hAnsi="Times New Roman" w:cs="Times New Roman"/>
                <w:i/>
                <w:iCs/>
                <w:szCs w:val="24"/>
                <w:lang w:val="en-US"/>
              </w:rPr>
            </w:pPr>
            <w:r w:rsidRPr="00F94027">
              <w:rPr>
                <w:rFonts w:ascii="Times New Roman" w:eastAsia="Times New Roman" w:hAnsi="Times New Roman" w:cs="Times New Roman"/>
                <w:i/>
                <w:iCs/>
                <w:szCs w:val="24"/>
                <w:lang w:val="en-US"/>
              </w:rPr>
              <w:t xml:space="preserve">(ZZ/LL/AAAA  </w:t>
            </w:r>
            <w:proofErr w:type="spellStart"/>
            <w:r w:rsidRPr="00F94027">
              <w:rPr>
                <w:rFonts w:ascii="Times New Roman" w:eastAsia="Times New Roman" w:hAnsi="Times New Roman" w:cs="Times New Roman"/>
                <w:i/>
                <w:iCs/>
                <w:szCs w:val="24"/>
                <w:lang w:val="en-US"/>
              </w:rPr>
              <w:t>sau</w:t>
            </w:r>
            <w:proofErr w:type="spellEnd"/>
            <w:r w:rsidRPr="00F94027">
              <w:rPr>
                <w:rFonts w:ascii="Times New Roman" w:eastAsia="Times New Roman" w:hAnsi="Times New Roman" w:cs="Times New Roman"/>
                <w:i/>
                <w:iCs/>
                <w:szCs w:val="24"/>
                <w:lang w:val="en-US"/>
              </w:rPr>
              <w:t xml:space="preserve">  </w:t>
            </w:r>
            <w:proofErr w:type="spellStart"/>
            <w:r w:rsidRPr="00F94027">
              <w:rPr>
                <w:rFonts w:ascii="Times New Roman" w:eastAsia="Times New Roman" w:hAnsi="Times New Roman" w:cs="Times New Roman"/>
                <w:i/>
                <w:iCs/>
                <w:szCs w:val="24"/>
                <w:lang w:val="en-US"/>
              </w:rPr>
              <w:t>necunoscut</w:t>
            </w:r>
            <w:proofErr w:type="spellEnd"/>
            <w:r w:rsidRPr="00F94027">
              <w:rPr>
                <w:rFonts w:ascii="Times New Roman" w:eastAsia="Times New Roman" w:hAnsi="Times New Roman" w:cs="Times New Roman"/>
                <w:i/>
                <w:iCs/>
                <w:szCs w:val="24"/>
                <w:lang w:val="en-US"/>
              </w:rPr>
              <w:t>:   99/99/9999)</w:t>
            </w:r>
          </w:p>
        </w:tc>
        <w:tc>
          <w:tcPr>
            <w:tcW w:w="364" w:type="pct"/>
            <w:tcBorders>
              <w:top w:val="nil"/>
              <w:left w:val="nil"/>
              <w:bottom w:val="single" w:sz="4" w:space="0" w:color="auto"/>
              <w:right w:val="single" w:sz="4" w:space="0" w:color="auto"/>
            </w:tcBorders>
            <w:shd w:val="clear" w:color="000000" w:fill="FFFFFF"/>
            <w:hideMark/>
          </w:tcPr>
          <w:p w:rsidR="007236F2" w:rsidRPr="00F94027" w:rsidRDefault="007236F2" w:rsidP="007236F2">
            <w:pPr>
              <w:spacing w:after="0" w:line="240" w:lineRule="auto"/>
              <w:jc w:val="center"/>
              <w:rPr>
                <w:rFonts w:ascii="Times New Roman" w:eastAsia="Times New Roman" w:hAnsi="Times New Roman" w:cs="Times New Roman"/>
                <w:i/>
                <w:iCs/>
                <w:szCs w:val="24"/>
                <w:lang w:val="en-US"/>
              </w:rPr>
            </w:pPr>
            <w:r w:rsidRPr="00F94027">
              <w:rPr>
                <w:rFonts w:ascii="Times New Roman" w:eastAsia="Times New Roman" w:hAnsi="Times New Roman" w:cs="Times New Roman"/>
                <w:i/>
                <w:iCs/>
                <w:szCs w:val="24"/>
                <w:lang w:val="en-US"/>
              </w:rPr>
              <w:t> </w:t>
            </w:r>
          </w:p>
        </w:tc>
      </w:tr>
      <w:tr w:rsidR="007236F2" w:rsidRPr="007236F2" w:rsidTr="007236F2">
        <w:trPr>
          <w:trHeight w:val="315"/>
        </w:trPr>
        <w:tc>
          <w:tcPr>
            <w:tcW w:w="161" w:type="pct"/>
            <w:tcBorders>
              <w:top w:val="nil"/>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jc w:val="center"/>
              <w:rPr>
                <w:rFonts w:ascii="Times New Roman" w:eastAsia="Times New Roman" w:hAnsi="Times New Roman" w:cs="Times New Roman"/>
                <w:b/>
                <w:bCs/>
                <w:szCs w:val="24"/>
              </w:rPr>
            </w:pPr>
            <w:r w:rsidRPr="007236F2">
              <w:rPr>
                <w:rFonts w:ascii="Times New Roman" w:eastAsia="Times New Roman" w:hAnsi="Times New Roman" w:cs="Times New Roman"/>
                <w:b/>
                <w:bCs/>
                <w:szCs w:val="24"/>
              </w:rPr>
              <w:t>7</w:t>
            </w:r>
          </w:p>
        </w:tc>
        <w:tc>
          <w:tcPr>
            <w:tcW w:w="1569"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Sexul pacientului/ei</w:t>
            </w:r>
          </w:p>
        </w:tc>
        <w:tc>
          <w:tcPr>
            <w:tcW w:w="1228"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 </w:t>
            </w:r>
          </w:p>
        </w:tc>
        <w:tc>
          <w:tcPr>
            <w:tcW w:w="1678"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1 - masculin, 2 - feminin</w:t>
            </w:r>
          </w:p>
        </w:tc>
        <w:tc>
          <w:tcPr>
            <w:tcW w:w="364"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 </w:t>
            </w:r>
          </w:p>
        </w:tc>
      </w:tr>
      <w:tr w:rsidR="007236F2" w:rsidRPr="007236F2" w:rsidTr="007236F2">
        <w:trPr>
          <w:trHeight w:val="315"/>
        </w:trPr>
        <w:tc>
          <w:tcPr>
            <w:tcW w:w="161" w:type="pct"/>
            <w:tcBorders>
              <w:top w:val="nil"/>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jc w:val="center"/>
              <w:rPr>
                <w:rFonts w:ascii="Times New Roman" w:eastAsia="Times New Roman" w:hAnsi="Times New Roman" w:cs="Times New Roman"/>
                <w:b/>
                <w:bCs/>
                <w:szCs w:val="24"/>
              </w:rPr>
            </w:pPr>
            <w:r w:rsidRPr="007236F2">
              <w:rPr>
                <w:rFonts w:ascii="Times New Roman" w:eastAsia="Times New Roman" w:hAnsi="Times New Roman" w:cs="Times New Roman"/>
                <w:b/>
                <w:bCs/>
                <w:szCs w:val="24"/>
              </w:rPr>
              <w:t>8</w:t>
            </w:r>
          </w:p>
        </w:tc>
        <w:tc>
          <w:tcPr>
            <w:tcW w:w="1569"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Mediul de reședință</w:t>
            </w:r>
          </w:p>
        </w:tc>
        <w:tc>
          <w:tcPr>
            <w:tcW w:w="1228"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 </w:t>
            </w:r>
          </w:p>
        </w:tc>
        <w:tc>
          <w:tcPr>
            <w:tcW w:w="1678"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1 - urban, 2 - rural, 9 - necunoscut</w:t>
            </w:r>
          </w:p>
        </w:tc>
        <w:tc>
          <w:tcPr>
            <w:tcW w:w="364"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 </w:t>
            </w:r>
          </w:p>
        </w:tc>
      </w:tr>
      <w:tr w:rsidR="007236F2" w:rsidRPr="007236F2" w:rsidTr="007236F2">
        <w:trPr>
          <w:trHeight w:val="315"/>
        </w:trPr>
        <w:tc>
          <w:tcPr>
            <w:tcW w:w="5000" w:type="pct"/>
            <w:gridSpan w:val="5"/>
            <w:tcBorders>
              <w:top w:val="nil"/>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b/>
                <w:bCs/>
                <w:szCs w:val="24"/>
              </w:rPr>
            </w:pPr>
            <w:r w:rsidRPr="007236F2">
              <w:rPr>
                <w:rFonts w:ascii="Times New Roman" w:eastAsia="Times New Roman" w:hAnsi="Times New Roman" w:cs="Times New Roman"/>
                <w:b/>
                <w:bCs/>
                <w:szCs w:val="24"/>
              </w:rPr>
              <w:t>EVIDENȚA DE DISPENSAR </w:t>
            </w:r>
          </w:p>
        </w:tc>
      </w:tr>
      <w:tr w:rsidR="007236F2" w:rsidRPr="006E6337" w:rsidTr="007236F2">
        <w:trPr>
          <w:trHeight w:val="300"/>
        </w:trPr>
        <w:tc>
          <w:tcPr>
            <w:tcW w:w="161" w:type="pct"/>
            <w:tcBorders>
              <w:top w:val="nil"/>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jc w:val="center"/>
              <w:rPr>
                <w:rFonts w:ascii="Times New Roman" w:eastAsia="Times New Roman" w:hAnsi="Times New Roman" w:cs="Times New Roman"/>
                <w:b/>
                <w:bCs/>
                <w:szCs w:val="24"/>
              </w:rPr>
            </w:pPr>
            <w:r w:rsidRPr="007236F2">
              <w:rPr>
                <w:rFonts w:ascii="Times New Roman" w:eastAsia="Times New Roman" w:hAnsi="Times New Roman" w:cs="Times New Roman"/>
                <w:b/>
                <w:bCs/>
                <w:szCs w:val="24"/>
              </w:rPr>
              <w:t>9</w:t>
            </w:r>
          </w:p>
        </w:tc>
        <w:tc>
          <w:tcPr>
            <w:tcW w:w="2797"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236F2" w:rsidRPr="00F94027" w:rsidRDefault="007236F2" w:rsidP="007236F2">
            <w:pPr>
              <w:spacing w:after="0" w:line="240" w:lineRule="auto"/>
              <w:rPr>
                <w:rFonts w:ascii="Times New Roman" w:eastAsia="Times New Roman" w:hAnsi="Times New Roman" w:cs="Times New Roman"/>
                <w:szCs w:val="24"/>
                <w:lang w:val="en-US"/>
              </w:rPr>
            </w:pPr>
            <w:r w:rsidRPr="00F94027">
              <w:rPr>
                <w:rFonts w:ascii="Times New Roman" w:eastAsia="Times New Roman" w:hAnsi="Times New Roman" w:cs="Times New Roman"/>
                <w:szCs w:val="24"/>
                <w:lang w:val="en-US"/>
              </w:rPr>
              <w:t xml:space="preserve">Data </w:t>
            </w:r>
            <w:proofErr w:type="spellStart"/>
            <w:r w:rsidRPr="00F94027">
              <w:rPr>
                <w:rFonts w:ascii="Times New Roman" w:eastAsia="Times New Roman" w:hAnsi="Times New Roman" w:cs="Times New Roman"/>
                <w:szCs w:val="24"/>
                <w:lang w:val="en-US"/>
              </w:rPr>
              <w:t>expunerii</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probabile</w:t>
            </w:r>
            <w:proofErr w:type="spellEnd"/>
            <w:r w:rsidRPr="00F94027">
              <w:rPr>
                <w:rFonts w:ascii="Times New Roman" w:eastAsia="Times New Roman" w:hAnsi="Times New Roman" w:cs="Times New Roman"/>
                <w:szCs w:val="24"/>
                <w:lang w:val="en-US"/>
              </w:rPr>
              <w:t xml:space="preserve"> la </w:t>
            </w:r>
            <w:proofErr w:type="spellStart"/>
            <w:r w:rsidRPr="00F94027">
              <w:rPr>
                <w:rFonts w:ascii="Times New Roman" w:eastAsia="Times New Roman" w:hAnsi="Times New Roman" w:cs="Times New Roman"/>
                <w:szCs w:val="24"/>
                <w:lang w:val="en-US"/>
              </w:rPr>
              <w:t>infecția</w:t>
            </w:r>
            <w:proofErr w:type="spellEnd"/>
            <w:r w:rsidRPr="00F94027">
              <w:rPr>
                <w:rFonts w:ascii="Times New Roman" w:eastAsia="Times New Roman" w:hAnsi="Times New Roman" w:cs="Times New Roman"/>
                <w:szCs w:val="24"/>
                <w:lang w:val="en-US"/>
              </w:rPr>
              <w:t xml:space="preserve"> HIV</w:t>
            </w:r>
          </w:p>
        </w:tc>
        <w:tc>
          <w:tcPr>
            <w:tcW w:w="1678" w:type="pct"/>
            <w:tcBorders>
              <w:top w:val="nil"/>
              <w:left w:val="nil"/>
              <w:bottom w:val="single" w:sz="4" w:space="0" w:color="auto"/>
              <w:right w:val="single" w:sz="4" w:space="0" w:color="auto"/>
            </w:tcBorders>
            <w:shd w:val="clear" w:color="000000" w:fill="FFFFFF"/>
            <w:hideMark/>
          </w:tcPr>
          <w:p w:rsidR="007236F2" w:rsidRPr="00F94027" w:rsidRDefault="007236F2" w:rsidP="007236F2">
            <w:pPr>
              <w:spacing w:after="0" w:line="240" w:lineRule="auto"/>
              <w:rPr>
                <w:rFonts w:ascii="Times New Roman" w:eastAsia="Times New Roman" w:hAnsi="Times New Roman" w:cs="Times New Roman"/>
                <w:szCs w:val="24"/>
                <w:lang w:val="en-US"/>
              </w:rPr>
            </w:pPr>
            <w:r w:rsidRPr="00F94027">
              <w:rPr>
                <w:rFonts w:ascii="Times New Roman" w:eastAsia="Times New Roman" w:hAnsi="Times New Roman" w:cs="Times New Roman"/>
                <w:szCs w:val="24"/>
                <w:lang w:val="en-US"/>
              </w:rPr>
              <w:t> </w:t>
            </w:r>
            <w:r w:rsidR="00943E23" w:rsidRPr="00F94027">
              <w:rPr>
                <w:rFonts w:ascii="Times New Roman" w:eastAsia="Times New Roman" w:hAnsi="Times New Roman" w:cs="Times New Roman"/>
                <w:i/>
                <w:iCs/>
                <w:szCs w:val="24"/>
                <w:lang w:val="en-US"/>
              </w:rPr>
              <w:t xml:space="preserve">(ZZ/LL/AAAA  </w:t>
            </w:r>
            <w:proofErr w:type="spellStart"/>
            <w:r w:rsidR="00943E23" w:rsidRPr="00F94027">
              <w:rPr>
                <w:rFonts w:ascii="Times New Roman" w:eastAsia="Times New Roman" w:hAnsi="Times New Roman" w:cs="Times New Roman"/>
                <w:i/>
                <w:iCs/>
                <w:szCs w:val="24"/>
                <w:lang w:val="en-US"/>
              </w:rPr>
              <w:t>sau</w:t>
            </w:r>
            <w:proofErr w:type="spellEnd"/>
            <w:r w:rsidR="00943E23" w:rsidRPr="00F94027">
              <w:rPr>
                <w:rFonts w:ascii="Times New Roman" w:eastAsia="Times New Roman" w:hAnsi="Times New Roman" w:cs="Times New Roman"/>
                <w:i/>
                <w:iCs/>
                <w:szCs w:val="24"/>
                <w:lang w:val="en-US"/>
              </w:rPr>
              <w:t xml:space="preserve">  </w:t>
            </w:r>
            <w:proofErr w:type="spellStart"/>
            <w:r w:rsidR="00943E23" w:rsidRPr="00F94027">
              <w:rPr>
                <w:rFonts w:ascii="Times New Roman" w:eastAsia="Times New Roman" w:hAnsi="Times New Roman" w:cs="Times New Roman"/>
                <w:i/>
                <w:iCs/>
                <w:szCs w:val="24"/>
                <w:lang w:val="en-US"/>
              </w:rPr>
              <w:t>necunoscut</w:t>
            </w:r>
            <w:proofErr w:type="spellEnd"/>
            <w:r w:rsidR="00943E23" w:rsidRPr="00F94027">
              <w:rPr>
                <w:rFonts w:ascii="Times New Roman" w:eastAsia="Times New Roman" w:hAnsi="Times New Roman" w:cs="Times New Roman"/>
                <w:i/>
                <w:iCs/>
                <w:szCs w:val="24"/>
                <w:lang w:val="en-US"/>
              </w:rPr>
              <w:t>:   99/99/9999)</w:t>
            </w:r>
          </w:p>
        </w:tc>
        <w:tc>
          <w:tcPr>
            <w:tcW w:w="364" w:type="pct"/>
            <w:tcBorders>
              <w:top w:val="nil"/>
              <w:left w:val="nil"/>
              <w:bottom w:val="single" w:sz="4" w:space="0" w:color="auto"/>
              <w:right w:val="single" w:sz="4" w:space="0" w:color="auto"/>
            </w:tcBorders>
            <w:shd w:val="clear" w:color="000000" w:fill="FFFFFF"/>
            <w:hideMark/>
          </w:tcPr>
          <w:p w:rsidR="007236F2" w:rsidRPr="00F94027" w:rsidRDefault="007236F2" w:rsidP="007236F2">
            <w:pPr>
              <w:spacing w:after="0" w:line="240" w:lineRule="auto"/>
              <w:rPr>
                <w:rFonts w:ascii="Times New Roman" w:eastAsia="Times New Roman" w:hAnsi="Times New Roman" w:cs="Times New Roman"/>
                <w:szCs w:val="24"/>
                <w:lang w:val="en-US"/>
              </w:rPr>
            </w:pPr>
            <w:r w:rsidRPr="00F94027">
              <w:rPr>
                <w:rFonts w:ascii="Times New Roman" w:eastAsia="Times New Roman" w:hAnsi="Times New Roman" w:cs="Times New Roman"/>
                <w:szCs w:val="24"/>
                <w:lang w:val="en-US"/>
              </w:rPr>
              <w:t> </w:t>
            </w:r>
          </w:p>
        </w:tc>
      </w:tr>
      <w:tr w:rsidR="007236F2" w:rsidRPr="007236F2" w:rsidTr="007236F2">
        <w:trPr>
          <w:trHeight w:val="513"/>
        </w:trPr>
        <w:tc>
          <w:tcPr>
            <w:tcW w:w="161" w:type="pct"/>
            <w:tcBorders>
              <w:top w:val="nil"/>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jc w:val="center"/>
              <w:rPr>
                <w:rFonts w:ascii="Times New Roman" w:eastAsia="Times New Roman" w:hAnsi="Times New Roman" w:cs="Times New Roman"/>
                <w:b/>
                <w:bCs/>
                <w:szCs w:val="24"/>
              </w:rPr>
            </w:pPr>
            <w:r w:rsidRPr="007236F2">
              <w:rPr>
                <w:rFonts w:ascii="Times New Roman" w:eastAsia="Times New Roman" w:hAnsi="Times New Roman" w:cs="Times New Roman"/>
                <w:b/>
                <w:bCs/>
                <w:szCs w:val="24"/>
              </w:rPr>
              <w:t>10</w:t>
            </w:r>
          </w:p>
        </w:tc>
        <w:tc>
          <w:tcPr>
            <w:tcW w:w="1569"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Tipul situației de risc</w:t>
            </w:r>
          </w:p>
        </w:tc>
        <w:tc>
          <w:tcPr>
            <w:tcW w:w="1228"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 </w:t>
            </w:r>
          </w:p>
        </w:tc>
        <w:tc>
          <w:tcPr>
            <w:tcW w:w="1678"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1. Profesională</w:t>
            </w:r>
            <w:r w:rsidRPr="007236F2">
              <w:rPr>
                <w:rFonts w:ascii="Times New Roman" w:eastAsia="Times New Roman" w:hAnsi="Times New Roman" w:cs="Times New Roman"/>
                <w:szCs w:val="24"/>
              </w:rPr>
              <w:br/>
              <w:t>2. Non profesional</w:t>
            </w:r>
          </w:p>
        </w:tc>
        <w:tc>
          <w:tcPr>
            <w:tcW w:w="364"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jc w:val="center"/>
              <w:rPr>
                <w:rFonts w:ascii="Times New Roman" w:eastAsia="Times New Roman" w:hAnsi="Times New Roman" w:cs="Times New Roman"/>
                <w:i/>
                <w:iCs/>
                <w:szCs w:val="24"/>
              </w:rPr>
            </w:pPr>
            <w:r w:rsidRPr="007236F2">
              <w:rPr>
                <w:rFonts w:ascii="Times New Roman" w:eastAsia="Times New Roman" w:hAnsi="Times New Roman" w:cs="Times New Roman"/>
                <w:i/>
                <w:iCs/>
                <w:szCs w:val="24"/>
              </w:rPr>
              <w:t> </w:t>
            </w:r>
          </w:p>
        </w:tc>
      </w:tr>
      <w:tr w:rsidR="007236F2" w:rsidRPr="007236F2" w:rsidTr="007236F2">
        <w:trPr>
          <w:trHeight w:val="300"/>
        </w:trPr>
        <w:tc>
          <w:tcPr>
            <w:tcW w:w="161" w:type="pct"/>
            <w:vMerge w:val="restart"/>
            <w:tcBorders>
              <w:top w:val="nil"/>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jc w:val="center"/>
              <w:rPr>
                <w:rFonts w:ascii="Times New Roman" w:eastAsia="Times New Roman" w:hAnsi="Times New Roman" w:cs="Times New Roman"/>
                <w:b/>
                <w:bCs/>
                <w:szCs w:val="24"/>
              </w:rPr>
            </w:pPr>
            <w:r w:rsidRPr="007236F2">
              <w:rPr>
                <w:rFonts w:ascii="Times New Roman" w:eastAsia="Times New Roman" w:hAnsi="Times New Roman" w:cs="Times New Roman"/>
                <w:b/>
                <w:bCs/>
                <w:szCs w:val="24"/>
              </w:rPr>
              <w:t>11</w:t>
            </w:r>
          </w:p>
        </w:tc>
        <w:tc>
          <w:tcPr>
            <w:tcW w:w="2797"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Data adresării</w:t>
            </w:r>
          </w:p>
        </w:tc>
        <w:tc>
          <w:tcPr>
            <w:tcW w:w="1678"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 </w:t>
            </w:r>
          </w:p>
        </w:tc>
        <w:tc>
          <w:tcPr>
            <w:tcW w:w="364"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 </w:t>
            </w:r>
          </w:p>
        </w:tc>
      </w:tr>
      <w:tr w:rsidR="007236F2" w:rsidRPr="006E6337" w:rsidTr="00943E23">
        <w:trPr>
          <w:trHeight w:val="116"/>
        </w:trPr>
        <w:tc>
          <w:tcPr>
            <w:tcW w:w="161" w:type="pct"/>
            <w:vMerge/>
            <w:tcBorders>
              <w:top w:val="nil"/>
              <w:left w:val="single" w:sz="4" w:space="0" w:color="auto"/>
              <w:bottom w:val="single" w:sz="4" w:space="0" w:color="auto"/>
              <w:right w:val="single" w:sz="4" w:space="0" w:color="auto"/>
            </w:tcBorders>
            <w:vAlign w:val="center"/>
            <w:hideMark/>
          </w:tcPr>
          <w:p w:rsidR="007236F2" w:rsidRPr="007236F2" w:rsidRDefault="007236F2" w:rsidP="007236F2">
            <w:pPr>
              <w:spacing w:after="0" w:line="240" w:lineRule="auto"/>
              <w:rPr>
                <w:rFonts w:ascii="Times New Roman" w:eastAsia="Times New Roman" w:hAnsi="Times New Roman" w:cs="Times New Roman"/>
                <w:b/>
                <w:bCs/>
                <w:szCs w:val="24"/>
              </w:rPr>
            </w:pPr>
          </w:p>
        </w:tc>
        <w:tc>
          <w:tcPr>
            <w:tcW w:w="2797" w:type="pct"/>
            <w:gridSpan w:val="2"/>
            <w:vMerge/>
            <w:tcBorders>
              <w:top w:val="single" w:sz="4" w:space="0" w:color="auto"/>
              <w:left w:val="single" w:sz="4" w:space="0" w:color="auto"/>
              <w:bottom w:val="single" w:sz="4" w:space="0" w:color="auto"/>
              <w:right w:val="single" w:sz="4" w:space="0" w:color="auto"/>
            </w:tcBorders>
            <w:vAlign w:val="center"/>
            <w:hideMark/>
          </w:tcPr>
          <w:p w:rsidR="007236F2" w:rsidRPr="007236F2" w:rsidRDefault="007236F2" w:rsidP="007236F2">
            <w:pPr>
              <w:spacing w:after="0" w:line="240" w:lineRule="auto"/>
              <w:rPr>
                <w:rFonts w:ascii="Times New Roman" w:eastAsia="Times New Roman" w:hAnsi="Times New Roman" w:cs="Times New Roman"/>
                <w:szCs w:val="24"/>
              </w:rPr>
            </w:pPr>
          </w:p>
        </w:tc>
        <w:tc>
          <w:tcPr>
            <w:tcW w:w="1678" w:type="pct"/>
            <w:tcBorders>
              <w:top w:val="nil"/>
              <w:left w:val="nil"/>
              <w:bottom w:val="single" w:sz="4" w:space="0" w:color="auto"/>
              <w:right w:val="single" w:sz="4" w:space="0" w:color="auto"/>
            </w:tcBorders>
            <w:shd w:val="clear" w:color="000000" w:fill="FFFFFF"/>
            <w:hideMark/>
          </w:tcPr>
          <w:p w:rsidR="007236F2" w:rsidRPr="00F94027" w:rsidRDefault="007236F2" w:rsidP="007236F2">
            <w:pPr>
              <w:spacing w:after="0" w:line="240" w:lineRule="auto"/>
              <w:jc w:val="center"/>
              <w:rPr>
                <w:rFonts w:ascii="Times New Roman" w:eastAsia="Times New Roman" w:hAnsi="Times New Roman" w:cs="Times New Roman"/>
                <w:i/>
                <w:iCs/>
                <w:szCs w:val="24"/>
                <w:lang w:val="en-US"/>
              </w:rPr>
            </w:pPr>
            <w:r w:rsidRPr="00F94027">
              <w:rPr>
                <w:rFonts w:ascii="Times New Roman" w:eastAsia="Times New Roman" w:hAnsi="Times New Roman" w:cs="Times New Roman"/>
                <w:i/>
                <w:iCs/>
                <w:szCs w:val="24"/>
                <w:lang w:val="en-US"/>
              </w:rPr>
              <w:t xml:space="preserve">(ZZ/LL/AAAA  </w:t>
            </w:r>
            <w:proofErr w:type="spellStart"/>
            <w:r w:rsidRPr="00F94027">
              <w:rPr>
                <w:rFonts w:ascii="Times New Roman" w:eastAsia="Times New Roman" w:hAnsi="Times New Roman" w:cs="Times New Roman"/>
                <w:i/>
                <w:iCs/>
                <w:szCs w:val="24"/>
                <w:lang w:val="en-US"/>
              </w:rPr>
              <w:t>sau</w:t>
            </w:r>
            <w:proofErr w:type="spellEnd"/>
            <w:r w:rsidRPr="00F94027">
              <w:rPr>
                <w:rFonts w:ascii="Times New Roman" w:eastAsia="Times New Roman" w:hAnsi="Times New Roman" w:cs="Times New Roman"/>
                <w:i/>
                <w:iCs/>
                <w:szCs w:val="24"/>
                <w:lang w:val="en-US"/>
              </w:rPr>
              <w:t xml:space="preserve">  </w:t>
            </w:r>
            <w:proofErr w:type="spellStart"/>
            <w:r w:rsidRPr="00F94027">
              <w:rPr>
                <w:rFonts w:ascii="Times New Roman" w:eastAsia="Times New Roman" w:hAnsi="Times New Roman" w:cs="Times New Roman"/>
                <w:i/>
                <w:iCs/>
                <w:szCs w:val="24"/>
                <w:lang w:val="en-US"/>
              </w:rPr>
              <w:t>necunoscut</w:t>
            </w:r>
            <w:proofErr w:type="spellEnd"/>
            <w:r w:rsidRPr="00F94027">
              <w:rPr>
                <w:rFonts w:ascii="Times New Roman" w:eastAsia="Times New Roman" w:hAnsi="Times New Roman" w:cs="Times New Roman"/>
                <w:i/>
                <w:iCs/>
                <w:szCs w:val="24"/>
                <w:lang w:val="en-US"/>
              </w:rPr>
              <w:t>:   99/99/9999)</w:t>
            </w:r>
          </w:p>
        </w:tc>
        <w:tc>
          <w:tcPr>
            <w:tcW w:w="364" w:type="pct"/>
            <w:tcBorders>
              <w:top w:val="nil"/>
              <w:left w:val="nil"/>
              <w:bottom w:val="single" w:sz="4" w:space="0" w:color="auto"/>
              <w:right w:val="single" w:sz="4" w:space="0" w:color="auto"/>
            </w:tcBorders>
            <w:shd w:val="clear" w:color="000000" w:fill="FFFFFF"/>
            <w:hideMark/>
          </w:tcPr>
          <w:p w:rsidR="007236F2" w:rsidRPr="00F94027" w:rsidRDefault="007236F2" w:rsidP="007236F2">
            <w:pPr>
              <w:spacing w:after="0" w:line="240" w:lineRule="auto"/>
              <w:jc w:val="center"/>
              <w:rPr>
                <w:rFonts w:ascii="Times New Roman" w:eastAsia="Times New Roman" w:hAnsi="Times New Roman" w:cs="Times New Roman"/>
                <w:i/>
                <w:iCs/>
                <w:szCs w:val="24"/>
                <w:lang w:val="en-US"/>
              </w:rPr>
            </w:pPr>
            <w:r w:rsidRPr="00F94027">
              <w:rPr>
                <w:rFonts w:ascii="Times New Roman" w:eastAsia="Times New Roman" w:hAnsi="Times New Roman" w:cs="Times New Roman"/>
                <w:i/>
                <w:iCs/>
                <w:szCs w:val="24"/>
                <w:lang w:val="en-US"/>
              </w:rPr>
              <w:t> </w:t>
            </w:r>
          </w:p>
        </w:tc>
      </w:tr>
      <w:tr w:rsidR="007236F2" w:rsidRPr="007236F2" w:rsidTr="007236F2">
        <w:trPr>
          <w:trHeight w:val="315"/>
        </w:trPr>
        <w:tc>
          <w:tcPr>
            <w:tcW w:w="5000" w:type="pct"/>
            <w:gridSpan w:val="5"/>
            <w:tcBorders>
              <w:top w:val="nil"/>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b/>
                <w:bCs/>
                <w:szCs w:val="24"/>
              </w:rPr>
              <w:t xml:space="preserve">TRATAMENTUL </w:t>
            </w:r>
          </w:p>
        </w:tc>
      </w:tr>
      <w:tr w:rsidR="007236F2" w:rsidRPr="007236F2" w:rsidTr="007236F2">
        <w:trPr>
          <w:trHeight w:val="315"/>
        </w:trPr>
        <w:tc>
          <w:tcPr>
            <w:tcW w:w="161" w:type="pct"/>
            <w:vMerge w:val="restart"/>
            <w:tcBorders>
              <w:top w:val="nil"/>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jc w:val="center"/>
              <w:rPr>
                <w:rFonts w:ascii="Times New Roman" w:eastAsia="Times New Roman" w:hAnsi="Times New Roman" w:cs="Times New Roman"/>
                <w:b/>
                <w:bCs/>
                <w:szCs w:val="24"/>
              </w:rPr>
            </w:pPr>
            <w:r w:rsidRPr="007236F2">
              <w:rPr>
                <w:rFonts w:ascii="Times New Roman" w:eastAsia="Times New Roman" w:hAnsi="Times New Roman" w:cs="Times New Roman"/>
                <w:b/>
                <w:bCs/>
                <w:szCs w:val="24"/>
              </w:rPr>
              <w:t>12</w:t>
            </w:r>
          </w:p>
        </w:tc>
        <w:tc>
          <w:tcPr>
            <w:tcW w:w="2797"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7236F2" w:rsidRPr="00F94027" w:rsidRDefault="007236F2" w:rsidP="007236F2">
            <w:pPr>
              <w:spacing w:after="0" w:line="240" w:lineRule="auto"/>
              <w:rPr>
                <w:rFonts w:ascii="Times New Roman" w:eastAsia="Times New Roman" w:hAnsi="Times New Roman" w:cs="Times New Roman"/>
                <w:szCs w:val="24"/>
                <w:lang w:val="en-US"/>
              </w:rPr>
            </w:pPr>
            <w:proofErr w:type="spellStart"/>
            <w:r w:rsidRPr="00F94027">
              <w:rPr>
                <w:rFonts w:ascii="Times New Roman" w:eastAsia="Times New Roman" w:hAnsi="Times New Roman" w:cs="Times New Roman"/>
                <w:szCs w:val="24"/>
                <w:lang w:val="en-US"/>
              </w:rPr>
              <w:t>Tratamentul</w:t>
            </w:r>
            <w:proofErr w:type="spellEnd"/>
            <w:r w:rsidRPr="00F94027">
              <w:rPr>
                <w:rFonts w:ascii="Times New Roman" w:eastAsia="Times New Roman" w:hAnsi="Times New Roman" w:cs="Times New Roman"/>
                <w:szCs w:val="24"/>
                <w:lang w:val="en-US"/>
              </w:rPr>
              <w:t xml:space="preserve"> ARV a </w:t>
            </w:r>
            <w:proofErr w:type="spellStart"/>
            <w:r w:rsidRPr="00F94027">
              <w:rPr>
                <w:rFonts w:ascii="Times New Roman" w:eastAsia="Times New Roman" w:hAnsi="Times New Roman" w:cs="Times New Roman"/>
                <w:szCs w:val="24"/>
                <w:lang w:val="en-US"/>
              </w:rPr>
              <w:t>fost</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inițiat</w:t>
            </w:r>
            <w:proofErr w:type="spellEnd"/>
          </w:p>
        </w:tc>
        <w:tc>
          <w:tcPr>
            <w:tcW w:w="1678" w:type="pct"/>
            <w:tcBorders>
              <w:top w:val="nil"/>
              <w:left w:val="nil"/>
              <w:bottom w:val="single" w:sz="4" w:space="0" w:color="auto"/>
              <w:right w:val="single" w:sz="4" w:space="0" w:color="auto"/>
            </w:tcBorders>
            <w:shd w:val="clear" w:color="auto" w:fill="auto"/>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 xml:space="preserve">1 - </w:t>
            </w:r>
            <w:proofErr w:type="spellStart"/>
            <w:r w:rsidRPr="007236F2">
              <w:rPr>
                <w:rFonts w:ascii="Times New Roman" w:eastAsia="Times New Roman" w:hAnsi="Times New Roman" w:cs="Times New Roman"/>
                <w:szCs w:val="24"/>
              </w:rPr>
              <w:t>da</w:t>
            </w:r>
            <w:proofErr w:type="spellEnd"/>
          </w:p>
        </w:tc>
        <w:tc>
          <w:tcPr>
            <w:tcW w:w="364" w:type="pct"/>
            <w:tcBorders>
              <w:top w:val="nil"/>
              <w:left w:val="nil"/>
              <w:bottom w:val="single" w:sz="4" w:space="0" w:color="auto"/>
              <w:right w:val="single" w:sz="4" w:space="0" w:color="auto"/>
            </w:tcBorders>
            <w:shd w:val="clear" w:color="auto" w:fill="auto"/>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 </w:t>
            </w:r>
          </w:p>
        </w:tc>
      </w:tr>
      <w:tr w:rsidR="007236F2" w:rsidRPr="007236F2" w:rsidTr="007236F2">
        <w:trPr>
          <w:trHeight w:val="315"/>
        </w:trPr>
        <w:tc>
          <w:tcPr>
            <w:tcW w:w="161" w:type="pct"/>
            <w:vMerge/>
            <w:tcBorders>
              <w:top w:val="nil"/>
              <w:left w:val="single" w:sz="4" w:space="0" w:color="auto"/>
              <w:bottom w:val="single" w:sz="4" w:space="0" w:color="auto"/>
              <w:right w:val="single" w:sz="4" w:space="0" w:color="auto"/>
            </w:tcBorders>
            <w:vAlign w:val="center"/>
            <w:hideMark/>
          </w:tcPr>
          <w:p w:rsidR="007236F2" w:rsidRPr="007236F2" w:rsidRDefault="007236F2" w:rsidP="007236F2">
            <w:pPr>
              <w:spacing w:after="0" w:line="240" w:lineRule="auto"/>
              <w:rPr>
                <w:rFonts w:ascii="Times New Roman" w:eastAsia="Times New Roman" w:hAnsi="Times New Roman" w:cs="Times New Roman"/>
                <w:b/>
                <w:bCs/>
                <w:szCs w:val="24"/>
              </w:rPr>
            </w:pPr>
          </w:p>
        </w:tc>
        <w:tc>
          <w:tcPr>
            <w:tcW w:w="2797" w:type="pct"/>
            <w:gridSpan w:val="2"/>
            <w:vMerge/>
            <w:tcBorders>
              <w:top w:val="single" w:sz="4" w:space="0" w:color="auto"/>
              <w:left w:val="single" w:sz="4" w:space="0" w:color="auto"/>
              <w:bottom w:val="single" w:sz="4" w:space="0" w:color="auto"/>
              <w:right w:val="single" w:sz="4" w:space="0" w:color="auto"/>
            </w:tcBorders>
            <w:vAlign w:val="center"/>
            <w:hideMark/>
          </w:tcPr>
          <w:p w:rsidR="007236F2" w:rsidRPr="007236F2" w:rsidRDefault="007236F2" w:rsidP="007236F2">
            <w:pPr>
              <w:spacing w:after="0" w:line="240" w:lineRule="auto"/>
              <w:rPr>
                <w:rFonts w:ascii="Times New Roman" w:eastAsia="Times New Roman" w:hAnsi="Times New Roman" w:cs="Times New Roman"/>
                <w:szCs w:val="24"/>
              </w:rPr>
            </w:pPr>
          </w:p>
        </w:tc>
        <w:tc>
          <w:tcPr>
            <w:tcW w:w="1678" w:type="pct"/>
            <w:tcBorders>
              <w:top w:val="nil"/>
              <w:left w:val="nil"/>
              <w:bottom w:val="single" w:sz="4" w:space="0" w:color="auto"/>
              <w:right w:val="single" w:sz="4" w:space="0" w:color="auto"/>
            </w:tcBorders>
            <w:shd w:val="clear" w:color="auto" w:fill="auto"/>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2 - nu, refuzul pacientului</w:t>
            </w:r>
          </w:p>
        </w:tc>
        <w:tc>
          <w:tcPr>
            <w:tcW w:w="364" w:type="pct"/>
            <w:tcBorders>
              <w:top w:val="nil"/>
              <w:left w:val="nil"/>
              <w:bottom w:val="single" w:sz="4" w:space="0" w:color="auto"/>
              <w:right w:val="single" w:sz="4" w:space="0" w:color="auto"/>
            </w:tcBorders>
            <w:shd w:val="clear" w:color="000000" w:fill="FFFFFF"/>
            <w:hideMark/>
          </w:tcPr>
          <w:p w:rsidR="007236F2" w:rsidRPr="007236F2" w:rsidRDefault="007236F2" w:rsidP="006E6337">
            <w:pPr>
              <w:spacing w:after="0" w:line="240" w:lineRule="auto"/>
              <w:ind w:firstLineChars="100" w:firstLine="240"/>
              <w:rPr>
                <w:rFonts w:ascii="Times New Roman" w:eastAsia="Times New Roman" w:hAnsi="Times New Roman" w:cs="Times New Roman"/>
                <w:szCs w:val="24"/>
              </w:rPr>
            </w:pPr>
            <w:r w:rsidRPr="007236F2">
              <w:rPr>
                <w:rFonts w:ascii="Times New Roman" w:eastAsia="Times New Roman" w:hAnsi="Times New Roman" w:cs="Times New Roman"/>
                <w:szCs w:val="24"/>
              </w:rPr>
              <w:t>↓ 15</w:t>
            </w:r>
          </w:p>
        </w:tc>
      </w:tr>
      <w:tr w:rsidR="007236F2" w:rsidRPr="007236F2" w:rsidTr="007236F2">
        <w:trPr>
          <w:trHeight w:val="210"/>
        </w:trPr>
        <w:tc>
          <w:tcPr>
            <w:tcW w:w="161" w:type="pct"/>
            <w:vMerge/>
            <w:tcBorders>
              <w:top w:val="nil"/>
              <w:left w:val="single" w:sz="4" w:space="0" w:color="auto"/>
              <w:bottom w:val="single" w:sz="4" w:space="0" w:color="auto"/>
              <w:right w:val="single" w:sz="4" w:space="0" w:color="auto"/>
            </w:tcBorders>
            <w:vAlign w:val="center"/>
            <w:hideMark/>
          </w:tcPr>
          <w:p w:rsidR="007236F2" w:rsidRPr="007236F2" w:rsidRDefault="007236F2" w:rsidP="007236F2">
            <w:pPr>
              <w:spacing w:after="0" w:line="240" w:lineRule="auto"/>
              <w:rPr>
                <w:rFonts w:ascii="Times New Roman" w:eastAsia="Times New Roman" w:hAnsi="Times New Roman" w:cs="Times New Roman"/>
                <w:b/>
                <w:bCs/>
                <w:szCs w:val="24"/>
              </w:rPr>
            </w:pPr>
          </w:p>
        </w:tc>
        <w:tc>
          <w:tcPr>
            <w:tcW w:w="2797" w:type="pct"/>
            <w:gridSpan w:val="2"/>
            <w:vMerge/>
            <w:tcBorders>
              <w:top w:val="single" w:sz="4" w:space="0" w:color="auto"/>
              <w:left w:val="single" w:sz="4" w:space="0" w:color="auto"/>
              <w:bottom w:val="single" w:sz="4" w:space="0" w:color="auto"/>
              <w:right w:val="single" w:sz="4" w:space="0" w:color="auto"/>
            </w:tcBorders>
            <w:vAlign w:val="center"/>
            <w:hideMark/>
          </w:tcPr>
          <w:p w:rsidR="007236F2" w:rsidRPr="007236F2" w:rsidRDefault="007236F2" w:rsidP="007236F2">
            <w:pPr>
              <w:spacing w:after="0" w:line="240" w:lineRule="auto"/>
              <w:rPr>
                <w:rFonts w:ascii="Times New Roman" w:eastAsia="Times New Roman" w:hAnsi="Times New Roman" w:cs="Times New Roman"/>
                <w:szCs w:val="24"/>
              </w:rPr>
            </w:pPr>
          </w:p>
        </w:tc>
        <w:tc>
          <w:tcPr>
            <w:tcW w:w="1678" w:type="pct"/>
            <w:tcBorders>
              <w:top w:val="nil"/>
              <w:left w:val="nil"/>
              <w:bottom w:val="single" w:sz="4" w:space="0" w:color="auto"/>
              <w:right w:val="single" w:sz="4" w:space="0" w:color="auto"/>
            </w:tcBorders>
            <w:shd w:val="clear" w:color="auto" w:fill="auto"/>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3 - nu, alte motive</w:t>
            </w:r>
          </w:p>
        </w:tc>
        <w:tc>
          <w:tcPr>
            <w:tcW w:w="364" w:type="pct"/>
            <w:tcBorders>
              <w:top w:val="nil"/>
              <w:left w:val="nil"/>
              <w:bottom w:val="single" w:sz="4" w:space="0" w:color="auto"/>
              <w:right w:val="single" w:sz="4" w:space="0" w:color="auto"/>
            </w:tcBorders>
            <w:shd w:val="clear" w:color="000000" w:fill="FFFFFF"/>
            <w:hideMark/>
          </w:tcPr>
          <w:p w:rsidR="007236F2" w:rsidRPr="007236F2" w:rsidRDefault="007236F2" w:rsidP="006E6337">
            <w:pPr>
              <w:spacing w:after="0" w:line="240" w:lineRule="auto"/>
              <w:ind w:firstLineChars="100" w:firstLine="240"/>
              <w:rPr>
                <w:rFonts w:ascii="Times New Roman" w:eastAsia="Times New Roman" w:hAnsi="Times New Roman" w:cs="Times New Roman"/>
                <w:szCs w:val="24"/>
              </w:rPr>
            </w:pPr>
            <w:r w:rsidRPr="007236F2">
              <w:rPr>
                <w:rFonts w:ascii="Times New Roman" w:eastAsia="Times New Roman" w:hAnsi="Times New Roman" w:cs="Times New Roman"/>
                <w:szCs w:val="24"/>
              </w:rPr>
              <w:t>↓ 15</w:t>
            </w:r>
          </w:p>
        </w:tc>
      </w:tr>
      <w:tr w:rsidR="007236F2" w:rsidRPr="006E6337" w:rsidTr="007236F2">
        <w:trPr>
          <w:trHeight w:val="315"/>
        </w:trPr>
        <w:tc>
          <w:tcPr>
            <w:tcW w:w="161" w:type="pct"/>
            <w:vMerge w:val="restart"/>
            <w:tcBorders>
              <w:top w:val="nil"/>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jc w:val="center"/>
              <w:rPr>
                <w:rFonts w:ascii="Times New Roman" w:eastAsia="Times New Roman" w:hAnsi="Times New Roman" w:cs="Times New Roman"/>
                <w:b/>
                <w:bCs/>
                <w:szCs w:val="24"/>
              </w:rPr>
            </w:pPr>
            <w:r w:rsidRPr="007236F2">
              <w:rPr>
                <w:rFonts w:ascii="Times New Roman" w:eastAsia="Times New Roman" w:hAnsi="Times New Roman" w:cs="Times New Roman"/>
                <w:b/>
                <w:bCs/>
                <w:szCs w:val="24"/>
              </w:rPr>
              <w:t>13</w:t>
            </w:r>
          </w:p>
        </w:tc>
        <w:tc>
          <w:tcPr>
            <w:tcW w:w="2797" w:type="pct"/>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7236F2" w:rsidRPr="00F94027" w:rsidRDefault="007236F2" w:rsidP="007236F2">
            <w:pPr>
              <w:spacing w:after="0" w:line="240" w:lineRule="auto"/>
              <w:rPr>
                <w:rFonts w:ascii="Times New Roman" w:eastAsia="Times New Roman" w:hAnsi="Times New Roman" w:cs="Times New Roman"/>
                <w:szCs w:val="24"/>
                <w:lang w:val="en-US"/>
              </w:rPr>
            </w:pPr>
            <w:proofErr w:type="spellStart"/>
            <w:r w:rsidRPr="00F94027">
              <w:rPr>
                <w:rFonts w:ascii="Times New Roman" w:eastAsia="Times New Roman" w:hAnsi="Times New Roman" w:cs="Times New Roman"/>
                <w:szCs w:val="24"/>
                <w:lang w:val="en-US"/>
              </w:rPr>
              <w:t>Când</w:t>
            </w:r>
            <w:proofErr w:type="spellEnd"/>
            <w:r w:rsidRPr="00F94027">
              <w:rPr>
                <w:rFonts w:ascii="Times New Roman" w:eastAsia="Times New Roman" w:hAnsi="Times New Roman" w:cs="Times New Roman"/>
                <w:szCs w:val="24"/>
                <w:lang w:val="en-US"/>
              </w:rPr>
              <w:t xml:space="preserve"> a </w:t>
            </w:r>
            <w:proofErr w:type="spellStart"/>
            <w:r w:rsidRPr="00F94027">
              <w:rPr>
                <w:rFonts w:ascii="Times New Roman" w:eastAsia="Times New Roman" w:hAnsi="Times New Roman" w:cs="Times New Roman"/>
                <w:szCs w:val="24"/>
                <w:lang w:val="en-US"/>
              </w:rPr>
              <w:t>fost</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inițiat</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tratamentul</w:t>
            </w:r>
            <w:proofErr w:type="spellEnd"/>
          </w:p>
        </w:tc>
        <w:tc>
          <w:tcPr>
            <w:tcW w:w="1678" w:type="pct"/>
            <w:tcBorders>
              <w:top w:val="nil"/>
              <w:left w:val="single" w:sz="4" w:space="0" w:color="auto"/>
              <w:bottom w:val="single" w:sz="4" w:space="0" w:color="auto"/>
              <w:right w:val="single" w:sz="4" w:space="0" w:color="auto"/>
            </w:tcBorders>
            <w:shd w:val="clear" w:color="auto" w:fill="auto"/>
            <w:hideMark/>
          </w:tcPr>
          <w:p w:rsidR="007236F2" w:rsidRPr="00F94027" w:rsidRDefault="007236F2" w:rsidP="007236F2">
            <w:pPr>
              <w:spacing w:after="0" w:line="240" w:lineRule="auto"/>
              <w:rPr>
                <w:rFonts w:ascii="Times New Roman" w:eastAsia="Times New Roman" w:hAnsi="Times New Roman" w:cs="Times New Roman"/>
                <w:szCs w:val="24"/>
                <w:lang w:val="en-US"/>
              </w:rPr>
            </w:pPr>
            <w:r w:rsidRPr="00F94027">
              <w:rPr>
                <w:rFonts w:ascii="Times New Roman" w:eastAsia="Times New Roman" w:hAnsi="Times New Roman" w:cs="Times New Roman"/>
                <w:szCs w:val="24"/>
                <w:lang w:val="en-US"/>
              </w:rPr>
              <w:t> </w:t>
            </w:r>
          </w:p>
        </w:tc>
        <w:tc>
          <w:tcPr>
            <w:tcW w:w="364" w:type="pct"/>
            <w:tcBorders>
              <w:top w:val="nil"/>
              <w:left w:val="nil"/>
              <w:bottom w:val="single" w:sz="4" w:space="0" w:color="auto"/>
              <w:right w:val="single" w:sz="4" w:space="0" w:color="auto"/>
            </w:tcBorders>
            <w:shd w:val="clear" w:color="auto" w:fill="auto"/>
            <w:hideMark/>
          </w:tcPr>
          <w:p w:rsidR="007236F2" w:rsidRPr="00F94027" w:rsidRDefault="007236F2" w:rsidP="007236F2">
            <w:pPr>
              <w:spacing w:after="0" w:line="240" w:lineRule="auto"/>
              <w:rPr>
                <w:rFonts w:ascii="Times New Roman" w:eastAsia="Times New Roman" w:hAnsi="Times New Roman" w:cs="Times New Roman"/>
                <w:szCs w:val="24"/>
                <w:lang w:val="en-US"/>
              </w:rPr>
            </w:pPr>
            <w:r w:rsidRPr="00F94027">
              <w:rPr>
                <w:rFonts w:ascii="Times New Roman" w:eastAsia="Times New Roman" w:hAnsi="Times New Roman" w:cs="Times New Roman"/>
                <w:szCs w:val="24"/>
                <w:lang w:val="en-US"/>
              </w:rPr>
              <w:t> </w:t>
            </w:r>
          </w:p>
        </w:tc>
      </w:tr>
      <w:tr w:rsidR="007236F2" w:rsidRPr="006E6337" w:rsidTr="007236F2">
        <w:trPr>
          <w:trHeight w:val="315"/>
        </w:trPr>
        <w:tc>
          <w:tcPr>
            <w:tcW w:w="161" w:type="pct"/>
            <w:vMerge/>
            <w:tcBorders>
              <w:top w:val="nil"/>
              <w:left w:val="single" w:sz="4" w:space="0" w:color="auto"/>
              <w:bottom w:val="single" w:sz="4" w:space="0" w:color="auto"/>
              <w:right w:val="single" w:sz="4" w:space="0" w:color="auto"/>
            </w:tcBorders>
            <w:vAlign w:val="center"/>
            <w:hideMark/>
          </w:tcPr>
          <w:p w:rsidR="007236F2" w:rsidRPr="00F94027" w:rsidRDefault="007236F2" w:rsidP="007236F2">
            <w:pPr>
              <w:spacing w:after="0" w:line="240" w:lineRule="auto"/>
              <w:rPr>
                <w:rFonts w:ascii="Times New Roman" w:eastAsia="Times New Roman" w:hAnsi="Times New Roman" w:cs="Times New Roman"/>
                <w:b/>
                <w:bCs/>
                <w:szCs w:val="24"/>
                <w:lang w:val="en-US"/>
              </w:rPr>
            </w:pPr>
          </w:p>
        </w:tc>
        <w:tc>
          <w:tcPr>
            <w:tcW w:w="2797" w:type="pct"/>
            <w:gridSpan w:val="2"/>
            <w:vMerge/>
            <w:tcBorders>
              <w:top w:val="single" w:sz="4" w:space="0" w:color="auto"/>
              <w:left w:val="single" w:sz="4" w:space="0" w:color="auto"/>
              <w:bottom w:val="single" w:sz="4" w:space="0" w:color="000000"/>
              <w:right w:val="single" w:sz="4" w:space="0" w:color="000000"/>
            </w:tcBorders>
            <w:vAlign w:val="center"/>
            <w:hideMark/>
          </w:tcPr>
          <w:p w:rsidR="007236F2" w:rsidRPr="00F94027" w:rsidRDefault="007236F2" w:rsidP="007236F2">
            <w:pPr>
              <w:spacing w:after="0" w:line="240" w:lineRule="auto"/>
              <w:rPr>
                <w:rFonts w:ascii="Times New Roman" w:eastAsia="Times New Roman" w:hAnsi="Times New Roman" w:cs="Times New Roman"/>
                <w:szCs w:val="24"/>
                <w:lang w:val="en-US"/>
              </w:rPr>
            </w:pPr>
          </w:p>
        </w:tc>
        <w:tc>
          <w:tcPr>
            <w:tcW w:w="1678" w:type="pct"/>
            <w:tcBorders>
              <w:top w:val="nil"/>
              <w:left w:val="single" w:sz="4" w:space="0" w:color="auto"/>
              <w:bottom w:val="single" w:sz="4" w:space="0" w:color="auto"/>
              <w:right w:val="single" w:sz="4" w:space="0" w:color="auto"/>
            </w:tcBorders>
            <w:shd w:val="clear" w:color="000000" w:fill="FFFFFF"/>
            <w:hideMark/>
          </w:tcPr>
          <w:p w:rsidR="007236F2" w:rsidRPr="00F94027" w:rsidRDefault="007236F2" w:rsidP="007236F2">
            <w:pPr>
              <w:spacing w:after="0" w:line="240" w:lineRule="auto"/>
              <w:jc w:val="center"/>
              <w:rPr>
                <w:rFonts w:ascii="Times New Roman" w:eastAsia="Times New Roman" w:hAnsi="Times New Roman" w:cs="Times New Roman"/>
                <w:i/>
                <w:iCs/>
                <w:szCs w:val="24"/>
                <w:lang w:val="en-US"/>
              </w:rPr>
            </w:pPr>
            <w:r w:rsidRPr="00F94027">
              <w:rPr>
                <w:rFonts w:ascii="Times New Roman" w:eastAsia="Times New Roman" w:hAnsi="Times New Roman" w:cs="Times New Roman"/>
                <w:i/>
                <w:iCs/>
                <w:szCs w:val="24"/>
                <w:lang w:val="en-US"/>
              </w:rPr>
              <w:t xml:space="preserve">(ZZ/LL/AAAA  </w:t>
            </w:r>
            <w:proofErr w:type="spellStart"/>
            <w:r w:rsidRPr="00F94027">
              <w:rPr>
                <w:rFonts w:ascii="Times New Roman" w:eastAsia="Times New Roman" w:hAnsi="Times New Roman" w:cs="Times New Roman"/>
                <w:i/>
                <w:iCs/>
                <w:szCs w:val="24"/>
                <w:lang w:val="en-US"/>
              </w:rPr>
              <w:t>sau</w:t>
            </w:r>
            <w:proofErr w:type="spellEnd"/>
            <w:r w:rsidRPr="00F94027">
              <w:rPr>
                <w:rFonts w:ascii="Times New Roman" w:eastAsia="Times New Roman" w:hAnsi="Times New Roman" w:cs="Times New Roman"/>
                <w:i/>
                <w:iCs/>
                <w:szCs w:val="24"/>
                <w:lang w:val="en-US"/>
              </w:rPr>
              <w:t xml:space="preserve">  </w:t>
            </w:r>
            <w:proofErr w:type="spellStart"/>
            <w:r w:rsidRPr="00F94027">
              <w:rPr>
                <w:rFonts w:ascii="Times New Roman" w:eastAsia="Times New Roman" w:hAnsi="Times New Roman" w:cs="Times New Roman"/>
                <w:i/>
                <w:iCs/>
                <w:szCs w:val="24"/>
                <w:lang w:val="en-US"/>
              </w:rPr>
              <w:t>necunoscut</w:t>
            </w:r>
            <w:proofErr w:type="spellEnd"/>
            <w:r w:rsidRPr="00F94027">
              <w:rPr>
                <w:rFonts w:ascii="Times New Roman" w:eastAsia="Times New Roman" w:hAnsi="Times New Roman" w:cs="Times New Roman"/>
                <w:i/>
                <w:iCs/>
                <w:szCs w:val="24"/>
                <w:lang w:val="en-US"/>
              </w:rPr>
              <w:t>:   99/99/9999)</w:t>
            </w:r>
          </w:p>
        </w:tc>
        <w:tc>
          <w:tcPr>
            <w:tcW w:w="364" w:type="pct"/>
            <w:tcBorders>
              <w:top w:val="nil"/>
              <w:left w:val="nil"/>
              <w:bottom w:val="single" w:sz="4" w:space="0" w:color="auto"/>
              <w:right w:val="single" w:sz="4" w:space="0" w:color="auto"/>
            </w:tcBorders>
            <w:shd w:val="clear" w:color="000000" w:fill="FFFFFF"/>
            <w:hideMark/>
          </w:tcPr>
          <w:p w:rsidR="007236F2" w:rsidRPr="00F94027" w:rsidRDefault="007236F2" w:rsidP="007236F2">
            <w:pPr>
              <w:spacing w:after="0" w:line="240" w:lineRule="auto"/>
              <w:jc w:val="center"/>
              <w:rPr>
                <w:rFonts w:ascii="Times New Roman" w:eastAsia="Times New Roman" w:hAnsi="Times New Roman" w:cs="Times New Roman"/>
                <w:i/>
                <w:iCs/>
                <w:szCs w:val="24"/>
                <w:lang w:val="en-US"/>
              </w:rPr>
            </w:pPr>
            <w:r w:rsidRPr="00F94027">
              <w:rPr>
                <w:rFonts w:ascii="Times New Roman" w:eastAsia="Times New Roman" w:hAnsi="Times New Roman" w:cs="Times New Roman"/>
                <w:i/>
                <w:iCs/>
                <w:szCs w:val="24"/>
                <w:lang w:val="en-US"/>
              </w:rPr>
              <w:t> </w:t>
            </w:r>
          </w:p>
        </w:tc>
      </w:tr>
      <w:tr w:rsidR="007236F2" w:rsidRPr="006E6337" w:rsidTr="007236F2">
        <w:trPr>
          <w:trHeight w:val="300"/>
        </w:trPr>
        <w:tc>
          <w:tcPr>
            <w:tcW w:w="161" w:type="pct"/>
            <w:vMerge w:val="restart"/>
            <w:tcBorders>
              <w:top w:val="nil"/>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jc w:val="center"/>
              <w:rPr>
                <w:rFonts w:ascii="Times New Roman" w:eastAsia="Times New Roman" w:hAnsi="Times New Roman" w:cs="Times New Roman"/>
                <w:b/>
                <w:bCs/>
                <w:szCs w:val="24"/>
              </w:rPr>
            </w:pPr>
            <w:r w:rsidRPr="007236F2">
              <w:rPr>
                <w:rFonts w:ascii="Times New Roman" w:eastAsia="Times New Roman" w:hAnsi="Times New Roman" w:cs="Times New Roman"/>
                <w:b/>
                <w:bCs/>
                <w:szCs w:val="24"/>
              </w:rPr>
              <w:t>14</w:t>
            </w:r>
          </w:p>
        </w:tc>
        <w:tc>
          <w:tcPr>
            <w:tcW w:w="2797" w:type="pct"/>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7236F2" w:rsidRPr="00F94027" w:rsidRDefault="007236F2" w:rsidP="007236F2">
            <w:pPr>
              <w:spacing w:after="0" w:line="240" w:lineRule="auto"/>
              <w:rPr>
                <w:rFonts w:ascii="Times New Roman" w:eastAsia="Times New Roman" w:hAnsi="Times New Roman" w:cs="Times New Roman"/>
                <w:szCs w:val="24"/>
                <w:lang w:val="en-US"/>
              </w:rPr>
            </w:pPr>
            <w:proofErr w:type="spellStart"/>
            <w:r w:rsidRPr="00F94027">
              <w:rPr>
                <w:rFonts w:ascii="Times New Roman" w:eastAsia="Times New Roman" w:hAnsi="Times New Roman" w:cs="Times New Roman"/>
                <w:szCs w:val="24"/>
                <w:lang w:val="en-US"/>
              </w:rPr>
              <w:t>Când</w:t>
            </w:r>
            <w:proofErr w:type="spellEnd"/>
            <w:r w:rsidRPr="00F94027">
              <w:rPr>
                <w:rFonts w:ascii="Times New Roman" w:eastAsia="Times New Roman" w:hAnsi="Times New Roman" w:cs="Times New Roman"/>
                <w:szCs w:val="24"/>
                <w:lang w:val="en-US"/>
              </w:rPr>
              <w:t xml:space="preserve"> a </w:t>
            </w:r>
            <w:proofErr w:type="spellStart"/>
            <w:r w:rsidRPr="00F94027">
              <w:rPr>
                <w:rFonts w:ascii="Times New Roman" w:eastAsia="Times New Roman" w:hAnsi="Times New Roman" w:cs="Times New Roman"/>
                <w:szCs w:val="24"/>
                <w:lang w:val="en-US"/>
              </w:rPr>
              <w:t>fost</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finisat</w:t>
            </w:r>
            <w:proofErr w:type="spellEnd"/>
            <w:r w:rsidRPr="00F94027">
              <w:rPr>
                <w:rFonts w:ascii="Times New Roman" w:eastAsia="Times New Roman" w:hAnsi="Times New Roman" w:cs="Times New Roman"/>
                <w:szCs w:val="24"/>
                <w:lang w:val="en-US"/>
              </w:rPr>
              <w:t xml:space="preserve"> </w:t>
            </w:r>
            <w:proofErr w:type="spellStart"/>
            <w:r w:rsidRPr="00F94027">
              <w:rPr>
                <w:rFonts w:ascii="Times New Roman" w:eastAsia="Times New Roman" w:hAnsi="Times New Roman" w:cs="Times New Roman"/>
                <w:szCs w:val="24"/>
                <w:lang w:val="en-US"/>
              </w:rPr>
              <w:t>tratamentul</w:t>
            </w:r>
            <w:proofErr w:type="spellEnd"/>
          </w:p>
        </w:tc>
        <w:tc>
          <w:tcPr>
            <w:tcW w:w="1678" w:type="pct"/>
            <w:tcBorders>
              <w:top w:val="nil"/>
              <w:left w:val="single" w:sz="4" w:space="0" w:color="auto"/>
              <w:bottom w:val="single" w:sz="4" w:space="0" w:color="auto"/>
              <w:right w:val="single" w:sz="4" w:space="0" w:color="auto"/>
            </w:tcBorders>
            <w:shd w:val="clear" w:color="000000" w:fill="FFFFFF"/>
            <w:hideMark/>
          </w:tcPr>
          <w:p w:rsidR="007236F2" w:rsidRPr="00F94027" w:rsidRDefault="007236F2" w:rsidP="007236F2">
            <w:pPr>
              <w:spacing w:after="0" w:line="240" w:lineRule="auto"/>
              <w:rPr>
                <w:rFonts w:ascii="Times New Roman" w:eastAsia="Times New Roman" w:hAnsi="Times New Roman" w:cs="Times New Roman"/>
                <w:szCs w:val="24"/>
                <w:lang w:val="en-US"/>
              </w:rPr>
            </w:pPr>
            <w:r w:rsidRPr="00F94027">
              <w:rPr>
                <w:rFonts w:ascii="Times New Roman" w:eastAsia="Times New Roman" w:hAnsi="Times New Roman" w:cs="Times New Roman"/>
                <w:szCs w:val="24"/>
                <w:lang w:val="en-US"/>
              </w:rPr>
              <w:t> </w:t>
            </w:r>
          </w:p>
        </w:tc>
        <w:tc>
          <w:tcPr>
            <w:tcW w:w="364" w:type="pct"/>
            <w:tcBorders>
              <w:top w:val="nil"/>
              <w:left w:val="nil"/>
              <w:bottom w:val="single" w:sz="4" w:space="0" w:color="auto"/>
              <w:right w:val="single" w:sz="4" w:space="0" w:color="auto"/>
            </w:tcBorders>
            <w:shd w:val="clear" w:color="000000" w:fill="FFFFFF"/>
            <w:hideMark/>
          </w:tcPr>
          <w:p w:rsidR="007236F2" w:rsidRPr="00F94027" w:rsidRDefault="007236F2" w:rsidP="007236F2">
            <w:pPr>
              <w:spacing w:after="0" w:line="240" w:lineRule="auto"/>
              <w:rPr>
                <w:rFonts w:ascii="Times New Roman" w:eastAsia="Times New Roman" w:hAnsi="Times New Roman" w:cs="Times New Roman"/>
                <w:szCs w:val="24"/>
                <w:lang w:val="en-US"/>
              </w:rPr>
            </w:pPr>
            <w:r w:rsidRPr="00F94027">
              <w:rPr>
                <w:rFonts w:ascii="Times New Roman" w:eastAsia="Times New Roman" w:hAnsi="Times New Roman" w:cs="Times New Roman"/>
                <w:szCs w:val="24"/>
                <w:lang w:val="en-US"/>
              </w:rPr>
              <w:t> </w:t>
            </w:r>
          </w:p>
        </w:tc>
      </w:tr>
      <w:tr w:rsidR="007236F2" w:rsidRPr="007236F2" w:rsidTr="007236F2">
        <w:trPr>
          <w:trHeight w:val="345"/>
        </w:trPr>
        <w:tc>
          <w:tcPr>
            <w:tcW w:w="161" w:type="pct"/>
            <w:vMerge/>
            <w:tcBorders>
              <w:top w:val="nil"/>
              <w:left w:val="single" w:sz="4" w:space="0" w:color="auto"/>
              <w:bottom w:val="single" w:sz="4" w:space="0" w:color="auto"/>
              <w:right w:val="single" w:sz="4" w:space="0" w:color="auto"/>
            </w:tcBorders>
            <w:vAlign w:val="center"/>
            <w:hideMark/>
          </w:tcPr>
          <w:p w:rsidR="007236F2" w:rsidRPr="00F94027" w:rsidRDefault="007236F2" w:rsidP="007236F2">
            <w:pPr>
              <w:spacing w:after="0" w:line="240" w:lineRule="auto"/>
              <w:rPr>
                <w:rFonts w:ascii="Times New Roman" w:eastAsia="Times New Roman" w:hAnsi="Times New Roman" w:cs="Times New Roman"/>
                <w:b/>
                <w:bCs/>
                <w:szCs w:val="24"/>
                <w:lang w:val="en-US"/>
              </w:rPr>
            </w:pPr>
          </w:p>
        </w:tc>
        <w:tc>
          <w:tcPr>
            <w:tcW w:w="2797" w:type="pct"/>
            <w:gridSpan w:val="2"/>
            <w:vMerge/>
            <w:tcBorders>
              <w:top w:val="single" w:sz="4" w:space="0" w:color="auto"/>
              <w:left w:val="single" w:sz="4" w:space="0" w:color="auto"/>
              <w:bottom w:val="single" w:sz="4" w:space="0" w:color="000000"/>
              <w:right w:val="single" w:sz="4" w:space="0" w:color="000000"/>
            </w:tcBorders>
            <w:vAlign w:val="center"/>
            <w:hideMark/>
          </w:tcPr>
          <w:p w:rsidR="007236F2" w:rsidRPr="00F94027" w:rsidRDefault="007236F2" w:rsidP="007236F2">
            <w:pPr>
              <w:spacing w:after="0" w:line="240" w:lineRule="auto"/>
              <w:rPr>
                <w:rFonts w:ascii="Times New Roman" w:eastAsia="Times New Roman" w:hAnsi="Times New Roman" w:cs="Times New Roman"/>
                <w:szCs w:val="24"/>
                <w:lang w:val="en-US"/>
              </w:rPr>
            </w:pPr>
          </w:p>
        </w:tc>
        <w:tc>
          <w:tcPr>
            <w:tcW w:w="1678" w:type="pct"/>
            <w:tcBorders>
              <w:top w:val="nil"/>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jc w:val="center"/>
              <w:rPr>
                <w:rFonts w:ascii="Times New Roman" w:eastAsia="Times New Roman" w:hAnsi="Times New Roman" w:cs="Times New Roman"/>
                <w:i/>
                <w:iCs/>
                <w:szCs w:val="24"/>
              </w:rPr>
            </w:pPr>
            <w:r w:rsidRPr="007236F2">
              <w:rPr>
                <w:rFonts w:ascii="Times New Roman" w:eastAsia="Times New Roman" w:hAnsi="Times New Roman" w:cs="Times New Roman"/>
                <w:i/>
                <w:iCs/>
                <w:szCs w:val="24"/>
              </w:rPr>
              <w:t>ZZ/LL/AAAA</w:t>
            </w:r>
          </w:p>
        </w:tc>
        <w:tc>
          <w:tcPr>
            <w:tcW w:w="364"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jc w:val="center"/>
              <w:rPr>
                <w:rFonts w:ascii="Times New Roman" w:eastAsia="Times New Roman" w:hAnsi="Times New Roman" w:cs="Times New Roman"/>
                <w:i/>
                <w:iCs/>
                <w:szCs w:val="24"/>
              </w:rPr>
            </w:pPr>
            <w:r w:rsidRPr="007236F2">
              <w:rPr>
                <w:rFonts w:ascii="Times New Roman" w:eastAsia="Times New Roman" w:hAnsi="Times New Roman" w:cs="Times New Roman"/>
                <w:i/>
                <w:iCs/>
                <w:szCs w:val="24"/>
              </w:rPr>
              <w:t> </w:t>
            </w:r>
          </w:p>
        </w:tc>
      </w:tr>
      <w:tr w:rsidR="007236F2" w:rsidRPr="007236F2" w:rsidTr="007236F2">
        <w:trPr>
          <w:trHeight w:val="300"/>
        </w:trPr>
        <w:tc>
          <w:tcPr>
            <w:tcW w:w="161" w:type="pct"/>
            <w:tcBorders>
              <w:top w:val="nil"/>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jc w:val="center"/>
              <w:rPr>
                <w:rFonts w:ascii="Times New Roman" w:eastAsia="Times New Roman" w:hAnsi="Times New Roman" w:cs="Times New Roman"/>
                <w:b/>
                <w:bCs/>
                <w:szCs w:val="24"/>
              </w:rPr>
            </w:pPr>
            <w:r w:rsidRPr="007236F2">
              <w:rPr>
                <w:rFonts w:ascii="Times New Roman" w:eastAsia="Times New Roman" w:hAnsi="Times New Roman" w:cs="Times New Roman"/>
                <w:b/>
                <w:bCs/>
                <w:szCs w:val="24"/>
              </w:rPr>
              <w:t>15</w:t>
            </w:r>
          </w:p>
        </w:tc>
        <w:tc>
          <w:tcPr>
            <w:tcW w:w="2797"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Data evaluării</w:t>
            </w:r>
          </w:p>
        </w:tc>
        <w:tc>
          <w:tcPr>
            <w:tcW w:w="1678"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 </w:t>
            </w:r>
          </w:p>
        </w:tc>
        <w:tc>
          <w:tcPr>
            <w:tcW w:w="364" w:type="pct"/>
            <w:tcBorders>
              <w:top w:val="nil"/>
              <w:left w:val="nil"/>
              <w:bottom w:val="single" w:sz="4" w:space="0" w:color="auto"/>
              <w:right w:val="single" w:sz="4" w:space="0" w:color="auto"/>
            </w:tcBorders>
            <w:shd w:val="clear" w:color="000000" w:fill="FFFFFF"/>
            <w:hideMark/>
          </w:tcPr>
          <w:p w:rsidR="007236F2" w:rsidRPr="007236F2" w:rsidRDefault="007236F2" w:rsidP="007236F2">
            <w:pPr>
              <w:spacing w:after="0" w:line="240" w:lineRule="auto"/>
              <w:rPr>
                <w:rFonts w:ascii="Times New Roman" w:eastAsia="Times New Roman" w:hAnsi="Times New Roman" w:cs="Times New Roman"/>
                <w:szCs w:val="24"/>
              </w:rPr>
            </w:pPr>
            <w:r w:rsidRPr="007236F2">
              <w:rPr>
                <w:rFonts w:ascii="Times New Roman" w:eastAsia="Times New Roman" w:hAnsi="Times New Roman" w:cs="Times New Roman"/>
                <w:szCs w:val="24"/>
              </w:rPr>
              <w:t> </w:t>
            </w:r>
          </w:p>
        </w:tc>
      </w:tr>
    </w:tbl>
    <w:p w:rsidR="001C7D33" w:rsidRDefault="001C7D33">
      <w:pPr>
        <w:rPr>
          <w:rFonts w:ascii="Times New Roman" w:eastAsia="Times New Roman" w:hAnsi="Times New Roman" w:cs="Times New Roman"/>
          <w:szCs w:val="24"/>
        </w:rPr>
      </w:pPr>
    </w:p>
    <w:p w:rsidR="007236F2" w:rsidRDefault="007236F2">
      <w:pPr>
        <w:rPr>
          <w:rFonts w:asciiTheme="majorHAnsi" w:eastAsia="Times New Roman" w:hAnsiTheme="majorHAnsi" w:cstheme="majorBidi"/>
          <w:color w:val="262626" w:themeColor="text1" w:themeTint="D9"/>
          <w:sz w:val="32"/>
          <w:szCs w:val="32"/>
        </w:rPr>
        <w:sectPr w:rsidR="007236F2" w:rsidSect="00943E23">
          <w:pgSz w:w="16838" w:h="11906" w:orient="landscape"/>
          <w:pgMar w:top="567" w:right="1134" w:bottom="850" w:left="1134" w:header="708" w:footer="708" w:gutter="0"/>
          <w:cols w:space="708"/>
          <w:docGrid w:linePitch="360"/>
        </w:sectPr>
      </w:pPr>
    </w:p>
    <w:p w:rsidR="00F03FFC" w:rsidRPr="00F50E07" w:rsidRDefault="00D21090" w:rsidP="00C82CCE">
      <w:pPr>
        <w:pStyle w:val="1"/>
        <w:rPr>
          <w:rFonts w:ascii="Times New Roman" w:eastAsia="Times New Roman" w:hAnsi="Times New Roman" w:cs="Times New Roman"/>
          <w:b/>
          <w:sz w:val="28"/>
          <w:szCs w:val="28"/>
        </w:rPr>
      </w:pPr>
      <w:bookmarkStart w:id="35" w:name="_Toc499905279"/>
      <w:r w:rsidRPr="00F50E07">
        <w:rPr>
          <w:rFonts w:ascii="Times New Roman" w:eastAsia="Times New Roman" w:hAnsi="Times New Roman" w:cs="Times New Roman"/>
          <w:b/>
          <w:sz w:val="28"/>
          <w:szCs w:val="28"/>
        </w:rPr>
        <w:lastRenderedPageBreak/>
        <w:t>BIBLIOGRAFIA</w:t>
      </w:r>
      <w:bookmarkEnd w:id="35"/>
    </w:p>
    <w:p w:rsidR="00F03FFC" w:rsidRPr="00000F2F" w:rsidRDefault="00F03FFC" w:rsidP="00F03FFC">
      <w:pPr>
        <w:jc w:val="both"/>
        <w:rPr>
          <w:rFonts w:ascii="Times New Roman" w:eastAsia="Times New Roman" w:hAnsi="Times New Roman" w:cs="Times New Roman"/>
          <w:szCs w:val="24"/>
        </w:rPr>
      </w:pPr>
    </w:p>
    <w:p w:rsidR="00F03FFC" w:rsidRPr="00D123DE" w:rsidRDefault="00F03FFC" w:rsidP="00F03FFC">
      <w:pPr>
        <w:numPr>
          <w:ilvl w:val="0"/>
          <w:numId w:val="26"/>
        </w:numPr>
        <w:contextualSpacing/>
        <w:jc w:val="both"/>
        <w:rPr>
          <w:rFonts w:ascii="Times New Roman" w:eastAsia="Times New Roman" w:hAnsi="Times New Roman" w:cs="Times New Roman"/>
          <w:i/>
          <w:szCs w:val="24"/>
          <w:lang w:val="en-US"/>
        </w:rPr>
      </w:pPr>
      <w:proofErr w:type="spellStart"/>
      <w:r w:rsidRPr="00D123DE">
        <w:rPr>
          <w:rFonts w:ascii="Times New Roman" w:eastAsia="Times New Roman" w:hAnsi="Times New Roman" w:cs="Times New Roman"/>
          <w:szCs w:val="24"/>
          <w:lang w:val="en-US"/>
        </w:rPr>
        <w:t>Ghid</w:t>
      </w:r>
      <w:proofErr w:type="spellEnd"/>
      <w:r w:rsidR="00000F2F" w:rsidRPr="00D123DE">
        <w:rPr>
          <w:rFonts w:ascii="Times New Roman" w:eastAsia="Times New Roman" w:hAnsi="Times New Roman" w:cs="Times New Roman"/>
          <w:szCs w:val="24"/>
          <w:lang w:val="en-US"/>
        </w:rPr>
        <w:t xml:space="preserve"> </w:t>
      </w:r>
      <w:proofErr w:type="spellStart"/>
      <w:r w:rsidR="00F26A6C" w:rsidRPr="00D123DE">
        <w:rPr>
          <w:rFonts w:ascii="Times New Roman" w:eastAsia="Times New Roman" w:hAnsi="Times New Roman" w:cs="Times New Roman"/>
          <w:szCs w:val="24"/>
          <w:lang w:val="en-US"/>
        </w:rPr>
        <w:t>Național</w:t>
      </w:r>
      <w:proofErr w:type="spellEnd"/>
      <w:r w:rsidRPr="00D123DE">
        <w:rPr>
          <w:rFonts w:ascii="Times New Roman" w:eastAsia="Times New Roman" w:hAnsi="Times New Roman" w:cs="Times New Roman"/>
          <w:szCs w:val="24"/>
          <w:lang w:val="en-US"/>
        </w:rPr>
        <w:t xml:space="preserve"> de </w:t>
      </w:r>
      <w:proofErr w:type="spellStart"/>
      <w:r w:rsidRPr="00D123DE">
        <w:rPr>
          <w:rFonts w:ascii="Times New Roman" w:eastAsia="Times New Roman" w:hAnsi="Times New Roman" w:cs="Times New Roman"/>
          <w:szCs w:val="24"/>
          <w:lang w:val="en-US"/>
        </w:rPr>
        <w:t>Tratament</w:t>
      </w:r>
      <w:proofErr w:type="spellEnd"/>
      <w:r w:rsidR="00000F2F" w:rsidRPr="00D123DE">
        <w:rPr>
          <w:rFonts w:ascii="Times New Roman" w:eastAsia="Times New Roman" w:hAnsi="Times New Roman" w:cs="Times New Roman"/>
          <w:szCs w:val="24"/>
          <w:lang w:val="en-US"/>
        </w:rPr>
        <w:t xml:space="preserve"> </w:t>
      </w:r>
      <w:proofErr w:type="spellStart"/>
      <w:r w:rsidR="00F26A6C" w:rsidRPr="00D123DE">
        <w:rPr>
          <w:rFonts w:ascii="Times New Roman" w:eastAsia="Times New Roman" w:hAnsi="Times New Roman" w:cs="Times New Roman"/>
          <w:szCs w:val="24"/>
          <w:lang w:val="en-US"/>
        </w:rPr>
        <w:t>și</w:t>
      </w:r>
      <w:proofErr w:type="spellEnd"/>
      <w:r w:rsidR="00000F2F" w:rsidRPr="00D123DE">
        <w:rPr>
          <w:rFonts w:ascii="Times New Roman" w:eastAsia="Times New Roman" w:hAnsi="Times New Roman" w:cs="Times New Roman"/>
          <w:szCs w:val="24"/>
          <w:lang w:val="en-US"/>
        </w:rPr>
        <w:t xml:space="preserve"> </w:t>
      </w:r>
      <w:proofErr w:type="spellStart"/>
      <w:r w:rsidRPr="00D123DE">
        <w:rPr>
          <w:rFonts w:ascii="Times New Roman" w:eastAsia="Times New Roman" w:hAnsi="Times New Roman" w:cs="Times New Roman"/>
          <w:szCs w:val="24"/>
          <w:lang w:val="en-US"/>
        </w:rPr>
        <w:t>Îngrijiri</w:t>
      </w:r>
      <w:proofErr w:type="spellEnd"/>
      <w:r w:rsidRPr="00D123DE">
        <w:rPr>
          <w:rFonts w:ascii="Times New Roman" w:eastAsia="Times New Roman" w:hAnsi="Times New Roman" w:cs="Times New Roman"/>
          <w:szCs w:val="24"/>
          <w:lang w:val="en-US"/>
        </w:rPr>
        <w:t xml:space="preserve"> HIV </w:t>
      </w:r>
      <w:proofErr w:type="spellStart"/>
      <w:r w:rsidR="00F26A6C" w:rsidRPr="00D123DE">
        <w:rPr>
          <w:rFonts w:ascii="Times New Roman" w:eastAsia="Times New Roman" w:hAnsi="Times New Roman" w:cs="Times New Roman"/>
          <w:szCs w:val="24"/>
          <w:lang w:val="en-US"/>
        </w:rPr>
        <w:t>și</w:t>
      </w:r>
      <w:proofErr w:type="spellEnd"/>
      <w:r w:rsidRPr="00D123DE">
        <w:rPr>
          <w:rFonts w:ascii="Times New Roman" w:eastAsia="Times New Roman" w:hAnsi="Times New Roman" w:cs="Times New Roman"/>
          <w:szCs w:val="24"/>
          <w:lang w:val="en-US"/>
        </w:rPr>
        <w:t xml:space="preserve"> SIDA, </w:t>
      </w:r>
      <w:proofErr w:type="spellStart"/>
      <w:r w:rsidR="00F26A6C" w:rsidRPr="00D123DE">
        <w:rPr>
          <w:rFonts w:ascii="Times New Roman" w:eastAsia="Times New Roman" w:hAnsi="Times New Roman" w:cs="Times New Roman"/>
          <w:i/>
          <w:szCs w:val="24"/>
          <w:lang w:val="en-US"/>
        </w:rPr>
        <w:t>Chișinău</w:t>
      </w:r>
      <w:proofErr w:type="spellEnd"/>
      <w:r w:rsidRPr="00D123DE">
        <w:rPr>
          <w:rFonts w:ascii="Times New Roman" w:eastAsia="Times New Roman" w:hAnsi="Times New Roman" w:cs="Times New Roman"/>
          <w:i/>
          <w:szCs w:val="24"/>
          <w:lang w:val="en-US"/>
        </w:rPr>
        <w:t xml:space="preserve"> 2010</w:t>
      </w:r>
    </w:p>
    <w:p w:rsidR="00F03FFC" w:rsidRPr="00D123DE" w:rsidRDefault="00F03FFC" w:rsidP="00F03FFC">
      <w:pPr>
        <w:numPr>
          <w:ilvl w:val="0"/>
          <w:numId w:val="26"/>
        </w:numPr>
        <w:contextualSpacing/>
        <w:jc w:val="both"/>
        <w:rPr>
          <w:rFonts w:ascii="Times New Roman" w:eastAsia="Times New Roman" w:hAnsi="Times New Roman" w:cs="Times New Roman"/>
          <w:szCs w:val="24"/>
          <w:lang w:val="en-US"/>
        </w:rPr>
      </w:pPr>
      <w:proofErr w:type="spellStart"/>
      <w:r w:rsidRPr="00D123DE">
        <w:rPr>
          <w:rFonts w:ascii="Times New Roman" w:eastAsia="Times New Roman" w:hAnsi="Times New Roman" w:cs="Times New Roman"/>
          <w:szCs w:val="24"/>
          <w:lang w:val="en-US"/>
        </w:rPr>
        <w:t>Infecția</w:t>
      </w:r>
      <w:proofErr w:type="spellEnd"/>
      <w:r w:rsidRPr="00D123DE">
        <w:rPr>
          <w:rFonts w:ascii="Times New Roman" w:eastAsia="Times New Roman" w:hAnsi="Times New Roman" w:cs="Times New Roman"/>
          <w:szCs w:val="24"/>
          <w:lang w:val="en-US"/>
        </w:rPr>
        <w:t xml:space="preserve"> cu HIV la adult </w:t>
      </w:r>
      <w:proofErr w:type="spellStart"/>
      <w:r w:rsidRPr="00D123DE">
        <w:rPr>
          <w:rFonts w:ascii="Times New Roman" w:eastAsia="Times New Roman" w:hAnsi="Times New Roman" w:cs="Times New Roman"/>
          <w:szCs w:val="24"/>
          <w:lang w:val="en-US"/>
        </w:rPr>
        <w:t>și</w:t>
      </w:r>
      <w:proofErr w:type="spellEnd"/>
      <w:r w:rsidRPr="00D123DE">
        <w:rPr>
          <w:rFonts w:ascii="Times New Roman" w:eastAsia="Times New Roman" w:hAnsi="Times New Roman" w:cs="Times New Roman"/>
          <w:szCs w:val="24"/>
          <w:lang w:val="en-US"/>
        </w:rPr>
        <w:t xml:space="preserve"> adolescent, Protocol clinic </w:t>
      </w:r>
      <w:proofErr w:type="spellStart"/>
      <w:r w:rsidR="00F26A6C" w:rsidRPr="00D123DE">
        <w:rPr>
          <w:rFonts w:ascii="Times New Roman" w:eastAsia="Times New Roman" w:hAnsi="Times New Roman" w:cs="Times New Roman"/>
          <w:szCs w:val="24"/>
          <w:lang w:val="en-US"/>
        </w:rPr>
        <w:t>național</w:t>
      </w:r>
      <w:proofErr w:type="spellEnd"/>
      <w:r w:rsidRPr="00D123DE">
        <w:rPr>
          <w:rFonts w:ascii="Times New Roman" w:eastAsia="Times New Roman" w:hAnsi="Times New Roman" w:cs="Times New Roman"/>
          <w:szCs w:val="24"/>
          <w:lang w:val="en-US"/>
        </w:rPr>
        <w:t xml:space="preserve">, </w:t>
      </w:r>
      <w:proofErr w:type="spellStart"/>
      <w:r w:rsidRPr="00D123DE">
        <w:rPr>
          <w:rFonts w:ascii="Times New Roman" w:eastAsia="Times New Roman" w:hAnsi="Times New Roman" w:cs="Times New Roman"/>
          <w:szCs w:val="24"/>
          <w:lang w:val="en-US"/>
        </w:rPr>
        <w:t>Chișinău</w:t>
      </w:r>
      <w:proofErr w:type="spellEnd"/>
      <w:r w:rsidRPr="00D123DE">
        <w:rPr>
          <w:rFonts w:ascii="Times New Roman" w:eastAsia="Times New Roman" w:hAnsi="Times New Roman" w:cs="Times New Roman"/>
          <w:szCs w:val="24"/>
          <w:lang w:val="en-US"/>
        </w:rPr>
        <w:t xml:space="preserve"> 2014</w:t>
      </w:r>
    </w:p>
    <w:p w:rsidR="003C04E0" w:rsidRPr="003C04E0" w:rsidRDefault="003C04E0" w:rsidP="003C04E0">
      <w:pPr>
        <w:pStyle w:val="affb"/>
        <w:numPr>
          <w:ilvl w:val="0"/>
          <w:numId w:val="26"/>
        </w:numPr>
        <w:rPr>
          <w:rFonts w:ascii="Times New Roman" w:eastAsia="Times New Roman" w:hAnsi="Times New Roman" w:cs="Times New Roman"/>
          <w:szCs w:val="24"/>
          <w:lang w:val="en-US"/>
        </w:rPr>
      </w:pPr>
      <w:r w:rsidRPr="003C04E0">
        <w:rPr>
          <w:rFonts w:ascii="Times New Roman" w:eastAsia="Times New Roman" w:hAnsi="Times New Roman" w:cs="Times New Roman"/>
          <w:szCs w:val="24"/>
          <w:lang w:val="en-US"/>
        </w:rPr>
        <w:t>Consolidated guidelines on the use of antiretroviral drugs for treating and preventing HIV infection: recommendations for a public health approach. Geneva: World Health Organization; second edition 2016.</w:t>
      </w:r>
    </w:p>
    <w:p w:rsidR="00F03FFC" w:rsidRPr="00F26A6C" w:rsidRDefault="00F03FFC" w:rsidP="00F03FFC">
      <w:pPr>
        <w:numPr>
          <w:ilvl w:val="0"/>
          <w:numId w:val="26"/>
        </w:numPr>
        <w:contextualSpacing/>
        <w:jc w:val="both"/>
        <w:rPr>
          <w:rFonts w:ascii="Times New Roman" w:eastAsia="Times New Roman" w:hAnsi="Times New Roman" w:cs="Times New Roman"/>
          <w:szCs w:val="24"/>
          <w:lang w:val="en-US"/>
        </w:rPr>
      </w:pPr>
      <w:r w:rsidRPr="00F26A6C">
        <w:rPr>
          <w:rFonts w:ascii="Times New Roman" w:eastAsia="Times New Roman" w:hAnsi="Times New Roman" w:cs="Times New Roman"/>
          <w:szCs w:val="24"/>
          <w:lang w:val="en-US"/>
        </w:rPr>
        <w:t>Guidelines on Post-exposure prophylaxis for HIV and the use of Co-</w:t>
      </w:r>
      <w:proofErr w:type="spellStart"/>
      <w:r w:rsidRPr="00F26A6C">
        <w:rPr>
          <w:rFonts w:ascii="Times New Roman" w:eastAsia="Times New Roman" w:hAnsi="Times New Roman" w:cs="Times New Roman"/>
          <w:szCs w:val="24"/>
          <w:lang w:val="en-US"/>
        </w:rPr>
        <w:t>trimoxazole</w:t>
      </w:r>
      <w:proofErr w:type="spellEnd"/>
      <w:r w:rsidRPr="00F26A6C">
        <w:rPr>
          <w:rFonts w:ascii="Times New Roman" w:eastAsia="Times New Roman" w:hAnsi="Times New Roman" w:cs="Times New Roman"/>
          <w:szCs w:val="24"/>
          <w:lang w:val="en-US"/>
        </w:rPr>
        <w:t xml:space="preserve"> prophylaxis for HIV-related infections among adults, adolescents and children, WHO, 2014</w:t>
      </w:r>
    </w:p>
    <w:p w:rsidR="00F03FFC" w:rsidRPr="00D123DE" w:rsidRDefault="00F03FFC" w:rsidP="00F03FFC">
      <w:pPr>
        <w:tabs>
          <w:tab w:val="left" w:pos="5777"/>
        </w:tabs>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rFonts w:ascii="Times New Roman" w:eastAsia="Times New Roman" w:hAnsi="Times New Roman" w:cs="Times New Roman"/>
          <w:szCs w:val="24"/>
          <w:lang w:val="en-US"/>
        </w:rPr>
      </w:pPr>
    </w:p>
    <w:p w:rsidR="00F03FFC" w:rsidRPr="00D123DE" w:rsidRDefault="00F03FFC" w:rsidP="00F03FFC">
      <w:pPr>
        <w:rPr>
          <w:lang w:val="en-US"/>
        </w:rPr>
      </w:pPr>
    </w:p>
    <w:p w:rsidR="00972A15" w:rsidRPr="00D123DE" w:rsidRDefault="00972A15">
      <w:pPr>
        <w:rPr>
          <w:lang w:val="en-US"/>
        </w:rPr>
      </w:pPr>
    </w:p>
    <w:sectPr w:rsidR="00972A15" w:rsidRPr="00D123DE" w:rsidSect="009E03B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B89" w:rsidRDefault="005E7B89" w:rsidP="003C40A8">
      <w:pPr>
        <w:spacing w:after="0" w:line="240" w:lineRule="auto"/>
      </w:pPr>
      <w:r>
        <w:separator/>
      </w:r>
    </w:p>
  </w:endnote>
  <w:endnote w:type="continuationSeparator" w:id="0">
    <w:p w:rsidR="005E7B89" w:rsidRDefault="005E7B89" w:rsidP="003C40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charset w:val="CC"/>
    <w:family w:val="swiss"/>
    <w:pitch w:val="variable"/>
    <w:sig w:usb0="E0002AFF"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venir 55 Roman">
    <w:altName w:val="Arial"/>
    <w:panose1 w:val="00000000000000000000"/>
    <w:charset w:val="00"/>
    <w:family w:val="swiss"/>
    <w:notTrueType/>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199428"/>
      <w:docPartObj>
        <w:docPartGallery w:val="Page Numbers (Bottom of Page)"/>
        <w:docPartUnique/>
      </w:docPartObj>
    </w:sdtPr>
    <w:sdtEndPr>
      <w:rPr>
        <w:noProof/>
      </w:rPr>
    </w:sdtEndPr>
    <w:sdtContent>
      <w:p w:rsidR="00170096" w:rsidRDefault="00041D53">
        <w:pPr>
          <w:pStyle w:val="a9"/>
          <w:jc w:val="right"/>
        </w:pPr>
        <w:fldSimple w:instr=" PAGE   \* MERGEFORMAT ">
          <w:r w:rsidR="006E6337">
            <w:rPr>
              <w:noProof/>
            </w:rPr>
            <w:t>1</w:t>
          </w:r>
        </w:fldSimple>
      </w:p>
    </w:sdtContent>
  </w:sdt>
  <w:p w:rsidR="00170096" w:rsidRPr="00717620" w:rsidRDefault="00170096">
    <w:pPr>
      <w:pStyle w:val="a9"/>
      <w:rPr>
        <w:sz w:val="20"/>
      </w:rPr>
    </w:pPr>
    <w:r w:rsidRPr="00717620">
      <w:rPr>
        <w:sz w:val="20"/>
      </w:rPr>
      <w:t>** Aceste preparate nu sunt înregistrate în nomenclatorul de stat al medicamentelor în Republica Moldova, dar din motiv că acestea sunt incluse în ultimele recomandări a Organizației Mondiale a Sănătății pentru tratamentul PTH, preparatele sunt incluse în prezentul protocol.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B89" w:rsidRDefault="005E7B89" w:rsidP="003C40A8">
      <w:pPr>
        <w:spacing w:after="0" w:line="240" w:lineRule="auto"/>
      </w:pPr>
      <w:r>
        <w:separator/>
      </w:r>
    </w:p>
  </w:footnote>
  <w:footnote w:type="continuationSeparator" w:id="0">
    <w:p w:rsidR="005E7B89" w:rsidRDefault="005E7B89" w:rsidP="003C40A8">
      <w:pPr>
        <w:spacing w:after="0" w:line="240" w:lineRule="auto"/>
      </w:pPr>
      <w:r>
        <w:continuationSeparator/>
      </w:r>
    </w:p>
  </w:footnote>
  <w:footnote w:id="1">
    <w:p w:rsidR="00170096" w:rsidRPr="000C4087" w:rsidRDefault="00170096" w:rsidP="0057528B">
      <w:pPr>
        <w:pStyle w:val="ac"/>
      </w:pPr>
      <w:r>
        <w:rPr>
          <w:rStyle w:val="ab"/>
        </w:rPr>
        <w:footnoteRef/>
      </w:r>
      <w:r>
        <w:t xml:space="preserve"> </w:t>
      </w:r>
      <w:r w:rsidRPr="000C4087">
        <w:t xml:space="preserve"> WHO </w:t>
      </w:r>
      <w:proofErr w:type="spellStart"/>
      <w:r w:rsidRPr="000C4087">
        <w:t>consolidated</w:t>
      </w:r>
      <w:proofErr w:type="spellEnd"/>
      <w:r w:rsidRPr="000C4087">
        <w:t xml:space="preserve"> </w:t>
      </w:r>
      <w:proofErr w:type="spellStart"/>
      <w:r w:rsidRPr="000C4087">
        <w:t>guidelines</w:t>
      </w:r>
      <w:proofErr w:type="spellEnd"/>
      <w:r w:rsidRPr="000C4087">
        <w:t xml:space="preserve"> on </w:t>
      </w:r>
      <w:proofErr w:type="spellStart"/>
      <w:r w:rsidRPr="000C4087">
        <w:t>the</w:t>
      </w:r>
      <w:proofErr w:type="spellEnd"/>
      <w:r w:rsidRPr="000C4087">
        <w:t xml:space="preserve"> </w:t>
      </w:r>
      <w:proofErr w:type="spellStart"/>
      <w:r w:rsidRPr="000C4087">
        <w:t>use</w:t>
      </w:r>
      <w:proofErr w:type="spellEnd"/>
      <w:r w:rsidRPr="000C4087">
        <w:t xml:space="preserve"> of </w:t>
      </w:r>
      <w:proofErr w:type="spellStart"/>
      <w:r w:rsidRPr="000C4087">
        <w:t>antiretroviral</w:t>
      </w:r>
      <w:proofErr w:type="spellEnd"/>
      <w:r w:rsidRPr="000C4087">
        <w:t xml:space="preserve"> </w:t>
      </w:r>
      <w:proofErr w:type="spellStart"/>
      <w:r w:rsidRPr="000C4087">
        <w:t>drugs</w:t>
      </w:r>
      <w:proofErr w:type="spellEnd"/>
      <w:r w:rsidRPr="000C4087">
        <w:t xml:space="preserve"> for </w:t>
      </w:r>
      <w:proofErr w:type="spellStart"/>
      <w:r w:rsidRPr="000C4087">
        <w:t>treating</w:t>
      </w:r>
      <w:proofErr w:type="spellEnd"/>
      <w:r w:rsidRPr="000C4087">
        <w:t xml:space="preserve"> </w:t>
      </w:r>
      <w:proofErr w:type="spellStart"/>
      <w:r w:rsidRPr="000C4087">
        <w:t>and</w:t>
      </w:r>
      <w:proofErr w:type="spellEnd"/>
      <w:r w:rsidRPr="000C4087">
        <w:t xml:space="preserve"> </w:t>
      </w:r>
      <w:proofErr w:type="spellStart"/>
      <w:r w:rsidRPr="000C4087">
        <w:t>preventing</w:t>
      </w:r>
      <w:proofErr w:type="spellEnd"/>
      <w:r w:rsidRPr="000C4087">
        <w:t xml:space="preserve"> </w:t>
      </w:r>
      <w:proofErr w:type="spellStart"/>
      <w:r w:rsidRPr="000C4087">
        <w:t>HIV-infection</w:t>
      </w:r>
      <w:proofErr w:type="spellEnd"/>
      <w:r w:rsidRPr="000C4087">
        <w:t xml:space="preserve">. </w:t>
      </w:r>
      <w:proofErr w:type="spellStart"/>
      <w:r w:rsidRPr="000C4087">
        <w:t>Recommendations</w:t>
      </w:r>
      <w:proofErr w:type="spellEnd"/>
      <w:r w:rsidRPr="000C4087">
        <w:t xml:space="preserve"> for a public </w:t>
      </w:r>
      <w:proofErr w:type="spellStart"/>
      <w:r w:rsidRPr="000C4087">
        <w:t>health</w:t>
      </w:r>
      <w:proofErr w:type="spellEnd"/>
      <w:r w:rsidRPr="000C4087">
        <w:t xml:space="preserve"> </w:t>
      </w:r>
      <w:proofErr w:type="spellStart"/>
      <w:r w:rsidRPr="000C4087">
        <w:t>approach</w:t>
      </w:r>
      <w:proofErr w:type="spellEnd"/>
      <w:r w:rsidRPr="000C4087">
        <w:t xml:space="preserve">, second </w:t>
      </w:r>
      <w:proofErr w:type="spellStart"/>
      <w:r w:rsidRPr="000C4087">
        <w:t>edition</w:t>
      </w:r>
      <w:proofErr w:type="spellEnd"/>
      <w:r w:rsidRPr="000C4087">
        <w:t xml:space="preserve"> 2016</w:t>
      </w:r>
      <w:r>
        <w:t xml:space="preserve"> </w:t>
      </w:r>
      <w:r w:rsidRPr="000C4087">
        <w:t xml:space="preserve">- </w:t>
      </w:r>
      <w:hyperlink r:id="rId1" w:history="1">
        <w:r w:rsidRPr="000760EB">
          <w:rPr>
            <w:rStyle w:val="a5"/>
          </w:rPr>
          <w:t>http://www.who.int/hiv/pub/arv/arv-2016/en/</w:t>
        </w:r>
      </w:hyperlink>
      <w:r>
        <w:t xml:space="preserve"> </w:t>
      </w:r>
      <w:r w:rsidRPr="000C4087">
        <w:t>(WHO 2016)</w:t>
      </w:r>
      <w:r>
        <w:t>.</w:t>
      </w:r>
    </w:p>
  </w:footnote>
  <w:footnote w:id="2">
    <w:p w:rsidR="00170096" w:rsidRPr="00067A6B" w:rsidRDefault="00170096">
      <w:pPr>
        <w:pStyle w:val="ac"/>
      </w:pPr>
      <w:r>
        <w:rPr>
          <w:rStyle w:val="ab"/>
        </w:rPr>
        <w:footnoteRef/>
      </w:r>
      <w:r>
        <w:t xml:space="preserve"> </w:t>
      </w:r>
      <w:proofErr w:type="spellStart"/>
      <w:r w:rsidRPr="004A70C7">
        <w:rPr>
          <w:sz w:val="18"/>
          <w:szCs w:val="18"/>
        </w:rPr>
        <w:t>Lopinavir</w:t>
      </w:r>
      <w:proofErr w:type="spellEnd"/>
      <w:r w:rsidRPr="004A70C7">
        <w:rPr>
          <w:sz w:val="18"/>
          <w:szCs w:val="18"/>
        </w:rPr>
        <w:t>/</w:t>
      </w:r>
      <w:proofErr w:type="spellStart"/>
      <w:r w:rsidRPr="004A70C7">
        <w:rPr>
          <w:sz w:val="18"/>
          <w:szCs w:val="18"/>
        </w:rPr>
        <w:t>ritonavir</w:t>
      </w:r>
      <w:proofErr w:type="spellEnd"/>
      <w:r w:rsidRPr="004A70C7">
        <w:rPr>
          <w:sz w:val="18"/>
          <w:szCs w:val="18"/>
        </w:rPr>
        <w:t xml:space="preserve"> sirop nu se va utiliza la nou-născuții prematuri sau la copii mai mici de 2 </w:t>
      </w:r>
      <w:proofErr w:type="spellStart"/>
      <w:r w:rsidRPr="004A70C7">
        <w:rPr>
          <w:sz w:val="18"/>
          <w:szCs w:val="18"/>
        </w:rPr>
        <w:t>săptămîni</w:t>
      </w:r>
      <w:proofErr w:type="spellEnd"/>
      <w:r w:rsidRPr="004A70C7">
        <w:rPr>
          <w:sz w:val="18"/>
          <w:szCs w:val="18"/>
        </w:rPr>
        <w:t xml:space="preserve">. Va fi înlocuit cu </w:t>
      </w:r>
      <w:proofErr w:type="spellStart"/>
      <w:r w:rsidRPr="004A70C7">
        <w:rPr>
          <w:sz w:val="18"/>
          <w:szCs w:val="18"/>
        </w:rPr>
        <w:t>Nevirapina</w:t>
      </w:r>
      <w:proofErr w:type="spellEnd"/>
      <w:r w:rsidRPr="004A70C7">
        <w:rPr>
          <w:sz w:val="18"/>
          <w:szCs w:val="18"/>
        </w:rPr>
        <w:t xml:space="preserve"> în dozele următoare: 5ml de două ori pe zi (3,0-5,9kg), 8 ml de două ori în zi (6,0-9,9kg) și 10ml de două ori în zi (10,0-13,9kg) dacă este accesibil sirop; 1 comprimată de două ori pe zi (30,-5,9kg), 1,5 comprimate de două ori în zi (6,0-9,9kg) și 2 comprimate de două ori în zi (10,0-13,9kg) dacă sunt disponibile comprimate dispersabile de 50mg.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432A0886"/>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FCA8020"/>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EB224096"/>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1BD05BC4"/>
    <w:lvl w:ilvl="0">
      <w:start w:val="1"/>
      <w:numFmt w:val="bullet"/>
      <w:pStyle w:val="a"/>
      <w:lvlText w:val=""/>
      <w:lvlJc w:val="left"/>
      <w:pPr>
        <w:tabs>
          <w:tab w:val="num" w:pos="360"/>
        </w:tabs>
        <w:ind w:left="360" w:hanging="360"/>
      </w:pPr>
      <w:rPr>
        <w:rFonts w:ascii="Symbol" w:hAnsi="Symbol" w:hint="default"/>
      </w:rPr>
    </w:lvl>
  </w:abstractNum>
  <w:abstractNum w:abstractNumId="4">
    <w:nsid w:val="FFFFFFFE"/>
    <w:multiLevelType w:val="singleLevel"/>
    <w:tmpl w:val="ECC25986"/>
    <w:lvl w:ilvl="0">
      <w:numFmt w:val="bullet"/>
      <w:lvlText w:val="*"/>
      <w:lvlJc w:val="left"/>
    </w:lvl>
  </w:abstractNum>
  <w:abstractNum w:abstractNumId="5">
    <w:nsid w:val="00463B8F"/>
    <w:multiLevelType w:val="hybridMultilevel"/>
    <w:tmpl w:val="B8449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27A34F4"/>
    <w:multiLevelType w:val="hybridMultilevel"/>
    <w:tmpl w:val="82209676"/>
    <w:lvl w:ilvl="0" w:tplc="04090001">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2B17005"/>
    <w:multiLevelType w:val="hybridMultilevel"/>
    <w:tmpl w:val="644AC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CB3E9B"/>
    <w:multiLevelType w:val="hybridMultilevel"/>
    <w:tmpl w:val="DE68D224"/>
    <w:lvl w:ilvl="0" w:tplc="1C044C62">
      <w:start w:val="1"/>
      <w:numFmt w:val="bullet"/>
      <w:lvlText w:val="-"/>
      <w:lvlJc w:val="left"/>
      <w:pPr>
        <w:ind w:left="405" w:hanging="360"/>
      </w:pPr>
      <w:rPr>
        <w:rFonts w:ascii="Times New Roman" w:eastAsia="Calibri" w:hAnsi="Times New Roman" w:cs="Times New Roman" w:hint="default"/>
        <w:b/>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nsid w:val="10FD000A"/>
    <w:multiLevelType w:val="hybridMultilevel"/>
    <w:tmpl w:val="479822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4F46CD"/>
    <w:multiLevelType w:val="hybridMultilevel"/>
    <w:tmpl w:val="F4E0EB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B55914"/>
    <w:multiLevelType w:val="hybridMultilevel"/>
    <w:tmpl w:val="5502995E"/>
    <w:lvl w:ilvl="0" w:tplc="A67A2C28">
      <w:start w:val="24"/>
      <w:numFmt w:val="bullet"/>
      <w:lvlText w:val="-"/>
      <w:lvlJc w:val="left"/>
      <w:pPr>
        <w:ind w:left="390" w:hanging="360"/>
      </w:pPr>
      <w:rPr>
        <w:rFonts w:ascii="Calibri" w:eastAsia="Calibri" w:hAnsi="Calibri" w:cs="Times New Roman" w:hint="default"/>
        <w:b w:val="0"/>
        <w:sz w:val="22"/>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2">
    <w:nsid w:val="15D552A8"/>
    <w:multiLevelType w:val="hybridMultilevel"/>
    <w:tmpl w:val="F29A9C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64114F"/>
    <w:multiLevelType w:val="hybridMultilevel"/>
    <w:tmpl w:val="4AB0A5FE"/>
    <w:lvl w:ilvl="0" w:tplc="B57863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284915"/>
    <w:multiLevelType w:val="hybridMultilevel"/>
    <w:tmpl w:val="1D86D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7129CE"/>
    <w:multiLevelType w:val="hybridMultilevel"/>
    <w:tmpl w:val="23084D78"/>
    <w:lvl w:ilvl="0" w:tplc="0419000D">
      <w:start w:val="1"/>
      <w:numFmt w:val="bullet"/>
      <w:lvlText w:val=""/>
      <w:lvlJc w:val="left"/>
      <w:pPr>
        <w:tabs>
          <w:tab w:val="num" w:pos="383"/>
        </w:tabs>
        <w:ind w:left="383" w:hanging="360"/>
      </w:pPr>
      <w:rPr>
        <w:rFonts w:ascii="Wingdings" w:hAnsi="Wingdings" w:hint="default"/>
      </w:rPr>
    </w:lvl>
    <w:lvl w:ilvl="1" w:tplc="04190003" w:tentative="1">
      <w:start w:val="1"/>
      <w:numFmt w:val="bullet"/>
      <w:lvlText w:val="o"/>
      <w:lvlJc w:val="left"/>
      <w:pPr>
        <w:tabs>
          <w:tab w:val="num" w:pos="1103"/>
        </w:tabs>
        <w:ind w:left="1103" w:hanging="360"/>
      </w:pPr>
      <w:rPr>
        <w:rFonts w:ascii="Courier New" w:hAnsi="Courier New" w:cs="Courier New" w:hint="default"/>
      </w:rPr>
    </w:lvl>
    <w:lvl w:ilvl="2" w:tplc="04190005" w:tentative="1">
      <w:start w:val="1"/>
      <w:numFmt w:val="bullet"/>
      <w:lvlText w:val=""/>
      <w:lvlJc w:val="left"/>
      <w:pPr>
        <w:tabs>
          <w:tab w:val="num" w:pos="1823"/>
        </w:tabs>
        <w:ind w:left="1823" w:hanging="360"/>
      </w:pPr>
      <w:rPr>
        <w:rFonts w:ascii="Wingdings" w:hAnsi="Wingdings" w:hint="default"/>
      </w:rPr>
    </w:lvl>
    <w:lvl w:ilvl="3" w:tplc="04190001" w:tentative="1">
      <w:start w:val="1"/>
      <w:numFmt w:val="bullet"/>
      <w:lvlText w:val=""/>
      <w:lvlJc w:val="left"/>
      <w:pPr>
        <w:tabs>
          <w:tab w:val="num" w:pos="2543"/>
        </w:tabs>
        <w:ind w:left="2543" w:hanging="360"/>
      </w:pPr>
      <w:rPr>
        <w:rFonts w:ascii="Symbol" w:hAnsi="Symbol" w:hint="default"/>
      </w:rPr>
    </w:lvl>
    <w:lvl w:ilvl="4" w:tplc="04190003" w:tentative="1">
      <w:start w:val="1"/>
      <w:numFmt w:val="bullet"/>
      <w:lvlText w:val="o"/>
      <w:lvlJc w:val="left"/>
      <w:pPr>
        <w:tabs>
          <w:tab w:val="num" w:pos="3263"/>
        </w:tabs>
        <w:ind w:left="3263" w:hanging="360"/>
      </w:pPr>
      <w:rPr>
        <w:rFonts w:ascii="Courier New" w:hAnsi="Courier New" w:cs="Courier New" w:hint="default"/>
      </w:rPr>
    </w:lvl>
    <w:lvl w:ilvl="5" w:tplc="04190005" w:tentative="1">
      <w:start w:val="1"/>
      <w:numFmt w:val="bullet"/>
      <w:lvlText w:val=""/>
      <w:lvlJc w:val="left"/>
      <w:pPr>
        <w:tabs>
          <w:tab w:val="num" w:pos="3983"/>
        </w:tabs>
        <w:ind w:left="3983" w:hanging="360"/>
      </w:pPr>
      <w:rPr>
        <w:rFonts w:ascii="Wingdings" w:hAnsi="Wingdings" w:hint="default"/>
      </w:rPr>
    </w:lvl>
    <w:lvl w:ilvl="6" w:tplc="04190001" w:tentative="1">
      <w:start w:val="1"/>
      <w:numFmt w:val="bullet"/>
      <w:lvlText w:val=""/>
      <w:lvlJc w:val="left"/>
      <w:pPr>
        <w:tabs>
          <w:tab w:val="num" w:pos="4703"/>
        </w:tabs>
        <w:ind w:left="4703" w:hanging="360"/>
      </w:pPr>
      <w:rPr>
        <w:rFonts w:ascii="Symbol" w:hAnsi="Symbol" w:hint="default"/>
      </w:rPr>
    </w:lvl>
    <w:lvl w:ilvl="7" w:tplc="04190003" w:tentative="1">
      <w:start w:val="1"/>
      <w:numFmt w:val="bullet"/>
      <w:lvlText w:val="o"/>
      <w:lvlJc w:val="left"/>
      <w:pPr>
        <w:tabs>
          <w:tab w:val="num" w:pos="5423"/>
        </w:tabs>
        <w:ind w:left="5423" w:hanging="360"/>
      </w:pPr>
      <w:rPr>
        <w:rFonts w:ascii="Courier New" w:hAnsi="Courier New" w:cs="Courier New" w:hint="default"/>
      </w:rPr>
    </w:lvl>
    <w:lvl w:ilvl="8" w:tplc="04190005" w:tentative="1">
      <w:start w:val="1"/>
      <w:numFmt w:val="bullet"/>
      <w:lvlText w:val=""/>
      <w:lvlJc w:val="left"/>
      <w:pPr>
        <w:tabs>
          <w:tab w:val="num" w:pos="6143"/>
        </w:tabs>
        <w:ind w:left="6143" w:hanging="360"/>
      </w:pPr>
      <w:rPr>
        <w:rFonts w:ascii="Wingdings" w:hAnsi="Wingdings" w:hint="default"/>
      </w:rPr>
    </w:lvl>
  </w:abstractNum>
  <w:abstractNum w:abstractNumId="16">
    <w:nsid w:val="289922E5"/>
    <w:multiLevelType w:val="hybridMultilevel"/>
    <w:tmpl w:val="57E08E06"/>
    <w:lvl w:ilvl="0" w:tplc="ECC2598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CF4399"/>
    <w:multiLevelType w:val="hybridMultilevel"/>
    <w:tmpl w:val="E30262F4"/>
    <w:lvl w:ilvl="0" w:tplc="0419000D">
      <w:start w:val="1"/>
      <w:numFmt w:val="bullet"/>
      <w:lvlText w:val=""/>
      <w:lvlJc w:val="left"/>
      <w:pPr>
        <w:tabs>
          <w:tab w:val="num" w:pos="418"/>
        </w:tabs>
        <w:ind w:left="418" w:hanging="360"/>
      </w:pPr>
      <w:rPr>
        <w:rFonts w:ascii="Wingdings" w:hAnsi="Wingdings" w:hint="default"/>
      </w:rPr>
    </w:lvl>
    <w:lvl w:ilvl="1" w:tplc="04190003" w:tentative="1">
      <w:start w:val="1"/>
      <w:numFmt w:val="bullet"/>
      <w:lvlText w:val="o"/>
      <w:lvlJc w:val="left"/>
      <w:pPr>
        <w:tabs>
          <w:tab w:val="num" w:pos="1138"/>
        </w:tabs>
        <w:ind w:left="1138" w:hanging="360"/>
      </w:pPr>
      <w:rPr>
        <w:rFonts w:ascii="Courier New" w:hAnsi="Courier New" w:cs="Courier New" w:hint="default"/>
      </w:rPr>
    </w:lvl>
    <w:lvl w:ilvl="2" w:tplc="04190005" w:tentative="1">
      <w:start w:val="1"/>
      <w:numFmt w:val="bullet"/>
      <w:lvlText w:val=""/>
      <w:lvlJc w:val="left"/>
      <w:pPr>
        <w:tabs>
          <w:tab w:val="num" w:pos="1858"/>
        </w:tabs>
        <w:ind w:left="1858" w:hanging="360"/>
      </w:pPr>
      <w:rPr>
        <w:rFonts w:ascii="Wingdings" w:hAnsi="Wingdings" w:hint="default"/>
      </w:rPr>
    </w:lvl>
    <w:lvl w:ilvl="3" w:tplc="04190001" w:tentative="1">
      <w:start w:val="1"/>
      <w:numFmt w:val="bullet"/>
      <w:lvlText w:val=""/>
      <w:lvlJc w:val="left"/>
      <w:pPr>
        <w:tabs>
          <w:tab w:val="num" w:pos="2578"/>
        </w:tabs>
        <w:ind w:left="2578" w:hanging="360"/>
      </w:pPr>
      <w:rPr>
        <w:rFonts w:ascii="Symbol" w:hAnsi="Symbol" w:hint="default"/>
      </w:rPr>
    </w:lvl>
    <w:lvl w:ilvl="4" w:tplc="04190003" w:tentative="1">
      <w:start w:val="1"/>
      <w:numFmt w:val="bullet"/>
      <w:lvlText w:val="o"/>
      <w:lvlJc w:val="left"/>
      <w:pPr>
        <w:tabs>
          <w:tab w:val="num" w:pos="3298"/>
        </w:tabs>
        <w:ind w:left="3298" w:hanging="360"/>
      </w:pPr>
      <w:rPr>
        <w:rFonts w:ascii="Courier New" w:hAnsi="Courier New" w:cs="Courier New" w:hint="default"/>
      </w:rPr>
    </w:lvl>
    <w:lvl w:ilvl="5" w:tplc="04190005" w:tentative="1">
      <w:start w:val="1"/>
      <w:numFmt w:val="bullet"/>
      <w:lvlText w:val=""/>
      <w:lvlJc w:val="left"/>
      <w:pPr>
        <w:tabs>
          <w:tab w:val="num" w:pos="4018"/>
        </w:tabs>
        <w:ind w:left="4018" w:hanging="360"/>
      </w:pPr>
      <w:rPr>
        <w:rFonts w:ascii="Wingdings" w:hAnsi="Wingdings" w:hint="default"/>
      </w:rPr>
    </w:lvl>
    <w:lvl w:ilvl="6" w:tplc="04190001" w:tentative="1">
      <w:start w:val="1"/>
      <w:numFmt w:val="bullet"/>
      <w:lvlText w:val=""/>
      <w:lvlJc w:val="left"/>
      <w:pPr>
        <w:tabs>
          <w:tab w:val="num" w:pos="4738"/>
        </w:tabs>
        <w:ind w:left="4738" w:hanging="360"/>
      </w:pPr>
      <w:rPr>
        <w:rFonts w:ascii="Symbol" w:hAnsi="Symbol" w:hint="default"/>
      </w:rPr>
    </w:lvl>
    <w:lvl w:ilvl="7" w:tplc="04190003" w:tentative="1">
      <w:start w:val="1"/>
      <w:numFmt w:val="bullet"/>
      <w:lvlText w:val="o"/>
      <w:lvlJc w:val="left"/>
      <w:pPr>
        <w:tabs>
          <w:tab w:val="num" w:pos="5458"/>
        </w:tabs>
        <w:ind w:left="5458" w:hanging="360"/>
      </w:pPr>
      <w:rPr>
        <w:rFonts w:ascii="Courier New" w:hAnsi="Courier New" w:cs="Courier New" w:hint="default"/>
      </w:rPr>
    </w:lvl>
    <w:lvl w:ilvl="8" w:tplc="04190005" w:tentative="1">
      <w:start w:val="1"/>
      <w:numFmt w:val="bullet"/>
      <w:lvlText w:val=""/>
      <w:lvlJc w:val="left"/>
      <w:pPr>
        <w:tabs>
          <w:tab w:val="num" w:pos="6178"/>
        </w:tabs>
        <w:ind w:left="6178" w:hanging="360"/>
      </w:pPr>
      <w:rPr>
        <w:rFonts w:ascii="Wingdings" w:hAnsi="Wingdings" w:hint="default"/>
      </w:rPr>
    </w:lvl>
  </w:abstractNum>
  <w:abstractNum w:abstractNumId="18">
    <w:nsid w:val="2D281DD4"/>
    <w:multiLevelType w:val="hybridMultilevel"/>
    <w:tmpl w:val="E4CAB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3B3087"/>
    <w:multiLevelType w:val="hybridMultilevel"/>
    <w:tmpl w:val="E4F0611A"/>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30EC0F7B"/>
    <w:multiLevelType w:val="hybridMultilevel"/>
    <w:tmpl w:val="1132F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C86867"/>
    <w:multiLevelType w:val="hybridMultilevel"/>
    <w:tmpl w:val="05222D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0C0ACF"/>
    <w:multiLevelType w:val="hybridMultilevel"/>
    <w:tmpl w:val="B6EE3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C1653EB"/>
    <w:multiLevelType w:val="hybridMultilevel"/>
    <w:tmpl w:val="F9EEE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6F4CFA"/>
    <w:multiLevelType w:val="hybridMultilevel"/>
    <w:tmpl w:val="87F08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CE2158"/>
    <w:multiLevelType w:val="hybridMultilevel"/>
    <w:tmpl w:val="F7285FD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1F2DE8"/>
    <w:multiLevelType w:val="hybridMultilevel"/>
    <w:tmpl w:val="AE7073C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
    <w:nsid w:val="581F55FE"/>
    <w:multiLevelType w:val="hybridMultilevel"/>
    <w:tmpl w:val="892E1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B024A6"/>
    <w:multiLevelType w:val="hybridMultilevel"/>
    <w:tmpl w:val="137E45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0B37C5"/>
    <w:multiLevelType w:val="hybridMultilevel"/>
    <w:tmpl w:val="9AB46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FF44BF9"/>
    <w:multiLevelType w:val="hybridMultilevel"/>
    <w:tmpl w:val="A18851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3E5A39"/>
    <w:multiLevelType w:val="hybridMultilevel"/>
    <w:tmpl w:val="3FE45D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467204C"/>
    <w:multiLevelType w:val="hybridMultilevel"/>
    <w:tmpl w:val="8F785F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4AC74D7"/>
    <w:multiLevelType w:val="hybridMultilevel"/>
    <w:tmpl w:val="16D65F8A"/>
    <w:lvl w:ilvl="0" w:tplc="BB983972">
      <w:start w:val="3"/>
      <w:numFmt w:val="bullet"/>
      <w:lvlText w:val="-"/>
      <w:lvlJc w:val="left"/>
      <w:pPr>
        <w:tabs>
          <w:tab w:val="num" w:pos="365"/>
        </w:tabs>
        <w:ind w:left="365" w:hanging="360"/>
      </w:pPr>
      <w:rPr>
        <w:rFonts w:ascii="Times New Roman" w:eastAsia="Times New Roman" w:hAnsi="Times New Roman" w:cs="Times New Roman" w:hint="default"/>
      </w:rPr>
    </w:lvl>
    <w:lvl w:ilvl="1" w:tplc="04190003" w:tentative="1">
      <w:start w:val="1"/>
      <w:numFmt w:val="bullet"/>
      <w:lvlText w:val="o"/>
      <w:lvlJc w:val="left"/>
      <w:pPr>
        <w:tabs>
          <w:tab w:val="num" w:pos="1085"/>
        </w:tabs>
        <w:ind w:left="1085" w:hanging="360"/>
      </w:pPr>
      <w:rPr>
        <w:rFonts w:ascii="Courier New" w:hAnsi="Courier New" w:cs="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cs="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cs="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34">
    <w:nsid w:val="67A45076"/>
    <w:multiLevelType w:val="hybridMultilevel"/>
    <w:tmpl w:val="D1FC6C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5E3DCB"/>
    <w:multiLevelType w:val="hybridMultilevel"/>
    <w:tmpl w:val="9E303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A451BBF"/>
    <w:multiLevelType w:val="hybridMultilevel"/>
    <w:tmpl w:val="2FE862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FC63DF"/>
    <w:multiLevelType w:val="hybridMultilevel"/>
    <w:tmpl w:val="438A8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D3A0918"/>
    <w:multiLevelType w:val="hybridMultilevel"/>
    <w:tmpl w:val="C6287C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4545C5"/>
    <w:multiLevelType w:val="hybridMultilevel"/>
    <w:tmpl w:val="9AA89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C06B2A"/>
    <w:multiLevelType w:val="hybridMultilevel"/>
    <w:tmpl w:val="DDB2A6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7157C0"/>
    <w:multiLevelType w:val="hybridMultilevel"/>
    <w:tmpl w:val="BC8020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13"/>
  </w:num>
  <w:num w:numId="4">
    <w:abstractNumId w:val="35"/>
  </w:num>
  <w:num w:numId="5">
    <w:abstractNumId w:val="32"/>
  </w:num>
  <w:num w:numId="6">
    <w:abstractNumId w:val="23"/>
  </w:num>
  <w:num w:numId="7">
    <w:abstractNumId w:val="8"/>
  </w:num>
  <w:num w:numId="8">
    <w:abstractNumId w:val="14"/>
  </w:num>
  <w:num w:numId="9">
    <w:abstractNumId w:val="27"/>
  </w:num>
  <w:num w:numId="10">
    <w:abstractNumId w:val="4"/>
    <w:lvlOverride w:ilvl="0">
      <w:lvl w:ilvl="0">
        <w:start w:val="65535"/>
        <w:numFmt w:val="bullet"/>
        <w:lvlText w:val="•"/>
        <w:legacy w:legacy="1" w:legacySpace="0" w:legacyIndent="283"/>
        <w:lvlJc w:val="left"/>
        <w:rPr>
          <w:rFonts w:ascii="Times New Roman" w:hAnsi="Times New Roman" w:cs="Times New Roman" w:hint="default"/>
        </w:rPr>
      </w:lvl>
    </w:lvlOverride>
  </w:num>
  <w:num w:numId="11">
    <w:abstractNumId w:val="37"/>
  </w:num>
  <w:num w:numId="12">
    <w:abstractNumId w:val="38"/>
  </w:num>
  <w:num w:numId="13">
    <w:abstractNumId w:val="6"/>
  </w:num>
  <w:num w:numId="14">
    <w:abstractNumId w:val="11"/>
  </w:num>
  <w:num w:numId="15">
    <w:abstractNumId w:val="3"/>
  </w:num>
  <w:num w:numId="16">
    <w:abstractNumId w:val="2"/>
  </w:num>
  <w:num w:numId="17">
    <w:abstractNumId w:val="1"/>
  </w:num>
  <w:num w:numId="18">
    <w:abstractNumId w:val="0"/>
  </w:num>
  <w:num w:numId="19">
    <w:abstractNumId w:val="26"/>
  </w:num>
  <w:num w:numId="20">
    <w:abstractNumId w:val="29"/>
  </w:num>
  <w:num w:numId="21">
    <w:abstractNumId w:val="17"/>
  </w:num>
  <w:num w:numId="22">
    <w:abstractNumId w:val="31"/>
  </w:num>
  <w:num w:numId="23">
    <w:abstractNumId w:val="12"/>
  </w:num>
  <w:num w:numId="24">
    <w:abstractNumId w:val="15"/>
  </w:num>
  <w:num w:numId="25">
    <w:abstractNumId w:val="33"/>
  </w:num>
  <w:num w:numId="26">
    <w:abstractNumId w:val="25"/>
  </w:num>
  <w:num w:numId="27">
    <w:abstractNumId w:val="28"/>
  </w:num>
  <w:num w:numId="28">
    <w:abstractNumId w:val="19"/>
  </w:num>
  <w:num w:numId="29">
    <w:abstractNumId w:val="10"/>
  </w:num>
  <w:num w:numId="30">
    <w:abstractNumId w:val="5"/>
  </w:num>
  <w:num w:numId="31">
    <w:abstractNumId w:val="39"/>
  </w:num>
  <w:num w:numId="32">
    <w:abstractNumId w:val="18"/>
  </w:num>
  <w:num w:numId="33">
    <w:abstractNumId w:val="20"/>
  </w:num>
  <w:num w:numId="34">
    <w:abstractNumId w:val="7"/>
  </w:num>
  <w:num w:numId="35">
    <w:abstractNumId w:val="30"/>
  </w:num>
  <w:num w:numId="36">
    <w:abstractNumId w:val="21"/>
  </w:num>
  <w:num w:numId="37">
    <w:abstractNumId w:val="9"/>
  </w:num>
  <w:num w:numId="38">
    <w:abstractNumId w:val="34"/>
  </w:num>
  <w:num w:numId="39">
    <w:abstractNumId w:val="40"/>
  </w:num>
  <w:num w:numId="40">
    <w:abstractNumId w:val="36"/>
  </w:num>
  <w:num w:numId="41">
    <w:abstractNumId w:val="41"/>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F03FFC"/>
    <w:rsid w:val="00000F2F"/>
    <w:rsid w:val="00001AF0"/>
    <w:rsid w:val="000058FD"/>
    <w:rsid w:val="00041D53"/>
    <w:rsid w:val="0005027C"/>
    <w:rsid w:val="00067A6B"/>
    <w:rsid w:val="00072473"/>
    <w:rsid w:val="00087F6C"/>
    <w:rsid w:val="000B13D5"/>
    <w:rsid w:val="000B7206"/>
    <w:rsid w:val="000B7B3D"/>
    <w:rsid w:val="000C153B"/>
    <w:rsid w:val="001054B7"/>
    <w:rsid w:val="00107F57"/>
    <w:rsid w:val="00115C28"/>
    <w:rsid w:val="00116396"/>
    <w:rsid w:val="00120FEB"/>
    <w:rsid w:val="00122F3A"/>
    <w:rsid w:val="00126EDC"/>
    <w:rsid w:val="00145ACF"/>
    <w:rsid w:val="00170096"/>
    <w:rsid w:val="00190617"/>
    <w:rsid w:val="00193CC3"/>
    <w:rsid w:val="001A0E89"/>
    <w:rsid w:val="001A4C3E"/>
    <w:rsid w:val="001B08DB"/>
    <w:rsid w:val="001C73EC"/>
    <w:rsid w:val="001C7D33"/>
    <w:rsid w:val="001D1EEE"/>
    <w:rsid w:val="001E3FAD"/>
    <w:rsid w:val="001E44E8"/>
    <w:rsid w:val="001E522D"/>
    <w:rsid w:val="001F3578"/>
    <w:rsid w:val="00205B67"/>
    <w:rsid w:val="00206D5E"/>
    <w:rsid w:val="0023123D"/>
    <w:rsid w:val="00231BAF"/>
    <w:rsid w:val="00233D15"/>
    <w:rsid w:val="00236F14"/>
    <w:rsid w:val="00242104"/>
    <w:rsid w:val="00265CC1"/>
    <w:rsid w:val="00273409"/>
    <w:rsid w:val="002A47F2"/>
    <w:rsid w:val="00305E3A"/>
    <w:rsid w:val="00313F89"/>
    <w:rsid w:val="00316825"/>
    <w:rsid w:val="00333280"/>
    <w:rsid w:val="00334294"/>
    <w:rsid w:val="0033656D"/>
    <w:rsid w:val="00351ADE"/>
    <w:rsid w:val="00387861"/>
    <w:rsid w:val="00397BA9"/>
    <w:rsid w:val="003B49A3"/>
    <w:rsid w:val="003B52B8"/>
    <w:rsid w:val="003C04E0"/>
    <w:rsid w:val="003C40A8"/>
    <w:rsid w:val="003E740D"/>
    <w:rsid w:val="00400231"/>
    <w:rsid w:val="00441C15"/>
    <w:rsid w:val="00450CBB"/>
    <w:rsid w:val="004644D0"/>
    <w:rsid w:val="0047418B"/>
    <w:rsid w:val="005052AA"/>
    <w:rsid w:val="00506A57"/>
    <w:rsid w:val="00507FE7"/>
    <w:rsid w:val="005160CD"/>
    <w:rsid w:val="00521C33"/>
    <w:rsid w:val="00532446"/>
    <w:rsid w:val="0056496C"/>
    <w:rsid w:val="0057528B"/>
    <w:rsid w:val="005A720F"/>
    <w:rsid w:val="005E7B89"/>
    <w:rsid w:val="0061133C"/>
    <w:rsid w:val="0064133E"/>
    <w:rsid w:val="00644881"/>
    <w:rsid w:val="00685EF2"/>
    <w:rsid w:val="006C4A87"/>
    <w:rsid w:val="006C4E49"/>
    <w:rsid w:val="006E5931"/>
    <w:rsid w:val="006E6337"/>
    <w:rsid w:val="00717620"/>
    <w:rsid w:val="00721EFA"/>
    <w:rsid w:val="007236F2"/>
    <w:rsid w:val="00724A2A"/>
    <w:rsid w:val="00734227"/>
    <w:rsid w:val="00734B14"/>
    <w:rsid w:val="0078470F"/>
    <w:rsid w:val="00786E87"/>
    <w:rsid w:val="00797272"/>
    <w:rsid w:val="007A1DF9"/>
    <w:rsid w:val="007B34F6"/>
    <w:rsid w:val="007B57B1"/>
    <w:rsid w:val="007C30DC"/>
    <w:rsid w:val="007D5178"/>
    <w:rsid w:val="007D778E"/>
    <w:rsid w:val="007E70D0"/>
    <w:rsid w:val="007F4285"/>
    <w:rsid w:val="0083068E"/>
    <w:rsid w:val="008A157A"/>
    <w:rsid w:val="008D2714"/>
    <w:rsid w:val="008E66D8"/>
    <w:rsid w:val="00905A99"/>
    <w:rsid w:val="00943E23"/>
    <w:rsid w:val="00944082"/>
    <w:rsid w:val="00946DCE"/>
    <w:rsid w:val="0095686D"/>
    <w:rsid w:val="00970D4A"/>
    <w:rsid w:val="00972A15"/>
    <w:rsid w:val="00994634"/>
    <w:rsid w:val="00995919"/>
    <w:rsid w:val="009B2BD0"/>
    <w:rsid w:val="009E03B3"/>
    <w:rsid w:val="00A16539"/>
    <w:rsid w:val="00A26746"/>
    <w:rsid w:val="00A35431"/>
    <w:rsid w:val="00A545C2"/>
    <w:rsid w:val="00A84E3E"/>
    <w:rsid w:val="00AA23CA"/>
    <w:rsid w:val="00AA3AAB"/>
    <w:rsid w:val="00AB515C"/>
    <w:rsid w:val="00B422CE"/>
    <w:rsid w:val="00B44762"/>
    <w:rsid w:val="00B461A2"/>
    <w:rsid w:val="00B61D90"/>
    <w:rsid w:val="00B751FC"/>
    <w:rsid w:val="00B82807"/>
    <w:rsid w:val="00B9379B"/>
    <w:rsid w:val="00B93906"/>
    <w:rsid w:val="00BF7FDC"/>
    <w:rsid w:val="00C36D15"/>
    <w:rsid w:val="00C4390C"/>
    <w:rsid w:val="00C57B5E"/>
    <w:rsid w:val="00C626B6"/>
    <w:rsid w:val="00C77805"/>
    <w:rsid w:val="00C82CCE"/>
    <w:rsid w:val="00C97903"/>
    <w:rsid w:val="00CC2479"/>
    <w:rsid w:val="00CC62AD"/>
    <w:rsid w:val="00CF1720"/>
    <w:rsid w:val="00D123DE"/>
    <w:rsid w:val="00D21090"/>
    <w:rsid w:val="00D31061"/>
    <w:rsid w:val="00D42918"/>
    <w:rsid w:val="00D625D2"/>
    <w:rsid w:val="00D66DA4"/>
    <w:rsid w:val="00DA2DBB"/>
    <w:rsid w:val="00DA3A7E"/>
    <w:rsid w:val="00DB1C2C"/>
    <w:rsid w:val="00DB2041"/>
    <w:rsid w:val="00E04045"/>
    <w:rsid w:val="00E154A1"/>
    <w:rsid w:val="00E16465"/>
    <w:rsid w:val="00E475CA"/>
    <w:rsid w:val="00E60334"/>
    <w:rsid w:val="00E6283B"/>
    <w:rsid w:val="00E6291D"/>
    <w:rsid w:val="00E90513"/>
    <w:rsid w:val="00E94189"/>
    <w:rsid w:val="00EA2C0E"/>
    <w:rsid w:val="00EF64A6"/>
    <w:rsid w:val="00F03FFC"/>
    <w:rsid w:val="00F1793C"/>
    <w:rsid w:val="00F26A6C"/>
    <w:rsid w:val="00F3063E"/>
    <w:rsid w:val="00F41AFF"/>
    <w:rsid w:val="00F50E07"/>
    <w:rsid w:val="00F63BCB"/>
    <w:rsid w:val="00F94027"/>
    <w:rsid w:val="00FA76B4"/>
    <w:rsid w:val="00FB3D8C"/>
    <w:rsid w:val="00FC4A53"/>
    <w:rsid w:val="00FC4E41"/>
    <w:rsid w:val="00FE3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Прямая со стрелкой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418B"/>
    <w:rPr>
      <w:sz w:val="24"/>
    </w:rPr>
  </w:style>
  <w:style w:type="paragraph" w:styleId="1">
    <w:name w:val="heading 1"/>
    <w:basedOn w:val="a0"/>
    <w:next w:val="a0"/>
    <w:link w:val="10"/>
    <w:uiPriority w:val="9"/>
    <w:qFormat/>
    <w:rsid w:val="00EF64A6"/>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0">
    <w:name w:val="heading 2"/>
    <w:basedOn w:val="a0"/>
    <w:next w:val="a0"/>
    <w:link w:val="21"/>
    <w:uiPriority w:val="9"/>
    <w:unhideWhenUsed/>
    <w:qFormat/>
    <w:rsid w:val="00EF64A6"/>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0">
    <w:name w:val="heading 3"/>
    <w:basedOn w:val="a0"/>
    <w:next w:val="a0"/>
    <w:link w:val="31"/>
    <w:uiPriority w:val="9"/>
    <w:unhideWhenUsed/>
    <w:qFormat/>
    <w:rsid w:val="00EF64A6"/>
    <w:pPr>
      <w:keepNext/>
      <w:keepLines/>
      <w:spacing w:before="40" w:after="0"/>
      <w:outlineLvl w:val="2"/>
    </w:pPr>
    <w:rPr>
      <w:rFonts w:asciiTheme="majorHAnsi" w:eastAsiaTheme="majorEastAsia" w:hAnsiTheme="majorHAnsi" w:cstheme="majorBidi"/>
      <w:color w:val="0D0D0D" w:themeColor="text1" w:themeTint="F2"/>
      <w:szCs w:val="24"/>
    </w:rPr>
  </w:style>
  <w:style w:type="paragraph" w:styleId="40">
    <w:name w:val="heading 4"/>
    <w:basedOn w:val="a0"/>
    <w:next w:val="a0"/>
    <w:link w:val="41"/>
    <w:uiPriority w:val="9"/>
    <w:semiHidden/>
    <w:unhideWhenUsed/>
    <w:qFormat/>
    <w:rsid w:val="00EF64A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0"/>
    <w:next w:val="a0"/>
    <w:link w:val="50"/>
    <w:uiPriority w:val="9"/>
    <w:semiHidden/>
    <w:unhideWhenUsed/>
    <w:qFormat/>
    <w:rsid w:val="00EF64A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0"/>
    <w:next w:val="a0"/>
    <w:link w:val="60"/>
    <w:uiPriority w:val="9"/>
    <w:semiHidden/>
    <w:unhideWhenUsed/>
    <w:qFormat/>
    <w:rsid w:val="00EF64A6"/>
    <w:pPr>
      <w:keepNext/>
      <w:keepLines/>
      <w:spacing w:before="40" w:after="0"/>
      <w:outlineLvl w:val="5"/>
    </w:pPr>
    <w:rPr>
      <w:rFonts w:asciiTheme="majorHAnsi" w:eastAsiaTheme="majorEastAsia" w:hAnsiTheme="majorHAnsi" w:cstheme="majorBidi"/>
    </w:rPr>
  </w:style>
  <w:style w:type="paragraph" w:styleId="7">
    <w:name w:val="heading 7"/>
    <w:basedOn w:val="a0"/>
    <w:next w:val="a0"/>
    <w:link w:val="70"/>
    <w:uiPriority w:val="9"/>
    <w:semiHidden/>
    <w:unhideWhenUsed/>
    <w:qFormat/>
    <w:rsid w:val="00EF64A6"/>
    <w:pPr>
      <w:keepNext/>
      <w:keepLines/>
      <w:spacing w:before="40" w:after="0"/>
      <w:outlineLvl w:val="6"/>
    </w:pPr>
    <w:rPr>
      <w:rFonts w:asciiTheme="majorHAnsi" w:eastAsiaTheme="majorEastAsia" w:hAnsiTheme="majorHAnsi" w:cstheme="majorBidi"/>
      <w:i/>
      <w:iCs/>
    </w:rPr>
  </w:style>
  <w:style w:type="paragraph" w:styleId="8">
    <w:name w:val="heading 8"/>
    <w:basedOn w:val="a0"/>
    <w:next w:val="a0"/>
    <w:link w:val="80"/>
    <w:uiPriority w:val="9"/>
    <w:semiHidden/>
    <w:unhideWhenUsed/>
    <w:qFormat/>
    <w:rsid w:val="00EF64A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0"/>
    <w:next w:val="a0"/>
    <w:link w:val="90"/>
    <w:uiPriority w:val="9"/>
    <w:semiHidden/>
    <w:unhideWhenUsed/>
    <w:qFormat/>
    <w:rsid w:val="00EF64A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F64A6"/>
    <w:rPr>
      <w:rFonts w:asciiTheme="majorHAnsi" w:eastAsiaTheme="majorEastAsia" w:hAnsiTheme="majorHAnsi" w:cstheme="majorBidi"/>
      <w:color w:val="262626" w:themeColor="text1" w:themeTint="D9"/>
      <w:sz w:val="32"/>
      <w:szCs w:val="32"/>
    </w:rPr>
  </w:style>
  <w:style w:type="character" w:customStyle="1" w:styleId="21">
    <w:name w:val="Заголовок 2 Знак"/>
    <w:basedOn w:val="a1"/>
    <w:link w:val="20"/>
    <w:uiPriority w:val="9"/>
    <w:rsid w:val="00EF64A6"/>
    <w:rPr>
      <w:rFonts w:asciiTheme="majorHAnsi" w:eastAsiaTheme="majorEastAsia" w:hAnsiTheme="majorHAnsi" w:cstheme="majorBidi"/>
      <w:color w:val="262626" w:themeColor="text1" w:themeTint="D9"/>
      <w:sz w:val="28"/>
      <w:szCs w:val="28"/>
    </w:rPr>
  </w:style>
  <w:style w:type="character" w:customStyle="1" w:styleId="31">
    <w:name w:val="Заголовок 3 Знак"/>
    <w:basedOn w:val="a1"/>
    <w:link w:val="30"/>
    <w:uiPriority w:val="9"/>
    <w:rsid w:val="00EF64A6"/>
    <w:rPr>
      <w:rFonts w:asciiTheme="majorHAnsi" w:eastAsiaTheme="majorEastAsia" w:hAnsiTheme="majorHAnsi" w:cstheme="majorBidi"/>
      <w:color w:val="0D0D0D" w:themeColor="text1" w:themeTint="F2"/>
      <w:sz w:val="24"/>
      <w:szCs w:val="24"/>
    </w:rPr>
  </w:style>
  <w:style w:type="character" w:customStyle="1" w:styleId="41">
    <w:name w:val="Заголовок 4 Знак"/>
    <w:basedOn w:val="a1"/>
    <w:link w:val="40"/>
    <w:uiPriority w:val="9"/>
    <w:semiHidden/>
    <w:rsid w:val="00EF64A6"/>
    <w:rPr>
      <w:rFonts w:asciiTheme="majorHAnsi" w:eastAsiaTheme="majorEastAsia" w:hAnsiTheme="majorHAnsi" w:cstheme="majorBidi"/>
      <w:i/>
      <w:iCs/>
      <w:color w:val="404040" w:themeColor="text1" w:themeTint="BF"/>
    </w:rPr>
  </w:style>
  <w:style w:type="character" w:customStyle="1" w:styleId="50">
    <w:name w:val="Заголовок 5 Знак"/>
    <w:basedOn w:val="a1"/>
    <w:link w:val="5"/>
    <w:uiPriority w:val="9"/>
    <w:semiHidden/>
    <w:rsid w:val="00EF64A6"/>
    <w:rPr>
      <w:rFonts w:asciiTheme="majorHAnsi" w:eastAsiaTheme="majorEastAsia" w:hAnsiTheme="majorHAnsi" w:cstheme="majorBidi"/>
      <w:color w:val="404040" w:themeColor="text1" w:themeTint="BF"/>
    </w:rPr>
  </w:style>
  <w:style w:type="character" w:customStyle="1" w:styleId="60">
    <w:name w:val="Заголовок 6 Знак"/>
    <w:basedOn w:val="a1"/>
    <w:link w:val="6"/>
    <w:uiPriority w:val="9"/>
    <w:semiHidden/>
    <w:rsid w:val="00EF64A6"/>
    <w:rPr>
      <w:rFonts w:asciiTheme="majorHAnsi" w:eastAsiaTheme="majorEastAsia" w:hAnsiTheme="majorHAnsi" w:cstheme="majorBidi"/>
    </w:rPr>
  </w:style>
  <w:style w:type="character" w:customStyle="1" w:styleId="70">
    <w:name w:val="Заголовок 7 Знак"/>
    <w:basedOn w:val="a1"/>
    <w:link w:val="7"/>
    <w:uiPriority w:val="9"/>
    <w:semiHidden/>
    <w:rsid w:val="00EF64A6"/>
    <w:rPr>
      <w:rFonts w:asciiTheme="majorHAnsi" w:eastAsiaTheme="majorEastAsia" w:hAnsiTheme="majorHAnsi" w:cstheme="majorBidi"/>
      <w:i/>
      <w:iCs/>
    </w:rPr>
  </w:style>
  <w:style w:type="character" w:customStyle="1" w:styleId="80">
    <w:name w:val="Заголовок 8 Знак"/>
    <w:basedOn w:val="a1"/>
    <w:link w:val="8"/>
    <w:uiPriority w:val="9"/>
    <w:semiHidden/>
    <w:rsid w:val="00EF64A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1"/>
    <w:link w:val="9"/>
    <w:uiPriority w:val="9"/>
    <w:semiHidden/>
    <w:rsid w:val="00EF64A6"/>
    <w:rPr>
      <w:rFonts w:asciiTheme="majorHAnsi" w:eastAsiaTheme="majorEastAsia" w:hAnsiTheme="majorHAnsi" w:cstheme="majorBidi"/>
      <w:i/>
      <w:iCs/>
      <w:color w:val="262626" w:themeColor="text1" w:themeTint="D9"/>
      <w:sz w:val="21"/>
      <w:szCs w:val="21"/>
    </w:rPr>
  </w:style>
  <w:style w:type="paragraph" w:customStyle="1" w:styleId="11">
    <w:name w:val="Заголовок 11"/>
    <w:basedOn w:val="a0"/>
    <w:next w:val="a0"/>
    <w:uiPriority w:val="9"/>
    <w:rsid w:val="00F03FFC"/>
    <w:pPr>
      <w:keepNext/>
      <w:keepLines/>
      <w:spacing w:before="400" w:after="40" w:line="240" w:lineRule="auto"/>
      <w:outlineLvl w:val="0"/>
    </w:pPr>
    <w:rPr>
      <w:rFonts w:ascii="Calibri Light" w:eastAsia="Times New Roman" w:hAnsi="Calibri Light" w:cs="Times New Roman"/>
      <w:color w:val="1F4E79"/>
      <w:sz w:val="36"/>
      <w:szCs w:val="36"/>
      <w:lang w:val="en-US"/>
    </w:rPr>
  </w:style>
  <w:style w:type="paragraph" w:customStyle="1" w:styleId="210">
    <w:name w:val="Заголовок 21"/>
    <w:basedOn w:val="a0"/>
    <w:next w:val="a0"/>
    <w:uiPriority w:val="9"/>
    <w:unhideWhenUsed/>
    <w:rsid w:val="00F03FFC"/>
    <w:pPr>
      <w:keepNext/>
      <w:keepLines/>
      <w:spacing w:before="40" w:after="0" w:line="240" w:lineRule="auto"/>
      <w:outlineLvl w:val="1"/>
    </w:pPr>
    <w:rPr>
      <w:rFonts w:ascii="Calibri Light" w:eastAsia="Times New Roman" w:hAnsi="Calibri Light" w:cs="Times New Roman"/>
      <w:color w:val="2E74B5"/>
      <w:sz w:val="32"/>
      <w:szCs w:val="32"/>
      <w:lang w:val="en-US"/>
    </w:rPr>
  </w:style>
  <w:style w:type="paragraph" w:customStyle="1" w:styleId="310">
    <w:name w:val="Заголовок 31"/>
    <w:basedOn w:val="a0"/>
    <w:next w:val="a0"/>
    <w:uiPriority w:val="9"/>
    <w:unhideWhenUsed/>
    <w:rsid w:val="00F03FFC"/>
    <w:pPr>
      <w:keepNext/>
      <w:keepLines/>
      <w:spacing w:before="40" w:after="0" w:line="240" w:lineRule="auto"/>
      <w:outlineLvl w:val="2"/>
    </w:pPr>
    <w:rPr>
      <w:rFonts w:ascii="Calibri Light" w:eastAsia="Times New Roman" w:hAnsi="Calibri Light" w:cs="Times New Roman"/>
      <w:color w:val="2E74B5"/>
      <w:sz w:val="28"/>
      <w:szCs w:val="28"/>
      <w:lang w:val="en-US"/>
    </w:rPr>
  </w:style>
  <w:style w:type="paragraph" w:customStyle="1" w:styleId="410">
    <w:name w:val="Заголовок 41"/>
    <w:basedOn w:val="a0"/>
    <w:next w:val="a0"/>
    <w:uiPriority w:val="9"/>
    <w:unhideWhenUsed/>
    <w:rsid w:val="00F03FFC"/>
    <w:pPr>
      <w:keepNext/>
      <w:keepLines/>
      <w:spacing w:before="40" w:after="0"/>
      <w:outlineLvl w:val="3"/>
    </w:pPr>
    <w:rPr>
      <w:rFonts w:ascii="Calibri Light" w:eastAsia="Times New Roman" w:hAnsi="Calibri Light" w:cs="Times New Roman"/>
      <w:color w:val="2E74B5"/>
      <w:szCs w:val="24"/>
      <w:lang w:val="en-US"/>
    </w:rPr>
  </w:style>
  <w:style w:type="paragraph" w:customStyle="1" w:styleId="51">
    <w:name w:val="Заголовок 51"/>
    <w:basedOn w:val="a0"/>
    <w:next w:val="a0"/>
    <w:uiPriority w:val="9"/>
    <w:unhideWhenUsed/>
    <w:rsid w:val="00F03FFC"/>
    <w:pPr>
      <w:keepNext/>
      <w:keepLines/>
      <w:spacing w:before="40" w:after="0"/>
      <w:outlineLvl w:val="4"/>
    </w:pPr>
    <w:rPr>
      <w:rFonts w:ascii="Calibri Light" w:eastAsia="Times New Roman" w:hAnsi="Calibri Light" w:cs="Times New Roman"/>
      <w:caps/>
      <w:color w:val="2E74B5"/>
      <w:lang w:val="en-US"/>
    </w:rPr>
  </w:style>
  <w:style w:type="paragraph" w:customStyle="1" w:styleId="61">
    <w:name w:val="Заголовок 61"/>
    <w:basedOn w:val="a0"/>
    <w:next w:val="a0"/>
    <w:uiPriority w:val="9"/>
    <w:unhideWhenUsed/>
    <w:rsid w:val="00F03FFC"/>
    <w:pPr>
      <w:keepNext/>
      <w:keepLines/>
      <w:spacing w:before="40" w:after="0"/>
      <w:outlineLvl w:val="5"/>
    </w:pPr>
    <w:rPr>
      <w:rFonts w:ascii="Calibri Light" w:eastAsia="Times New Roman" w:hAnsi="Calibri Light" w:cs="Times New Roman"/>
      <w:i/>
      <w:iCs/>
      <w:caps/>
      <w:color w:val="1F4E79"/>
      <w:lang w:val="en-US"/>
    </w:rPr>
  </w:style>
  <w:style w:type="paragraph" w:customStyle="1" w:styleId="71">
    <w:name w:val="Заголовок 71"/>
    <w:basedOn w:val="a0"/>
    <w:next w:val="a0"/>
    <w:uiPriority w:val="9"/>
    <w:unhideWhenUsed/>
    <w:rsid w:val="00F03FFC"/>
    <w:pPr>
      <w:keepNext/>
      <w:keepLines/>
      <w:spacing w:before="40" w:after="0"/>
      <w:outlineLvl w:val="6"/>
    </w:pPr>
    <w:rPr>
      <w:rFonts w:ascii="Calibri Light" w:eastAsia="Times New Roman" w:hAnsi="Calibri Light" w:cs="Times New Roman"/>
      <w:b/>
      <w:bCs/>
      <w:color w:val="1F4E79"/>
      <w:lang w:val="en-US"/>
    </w:rPr>
  </w:style>
  <w:style w:type="paragraph" w:customStyle="1" w:styleId="81">
    <w:name w:val="Заголовок 81"/>
    <w:basedOn w:val="a0"/>
    <w:next w:val="a0"/>
    <w:uiPriority w:val="9"/>
    <w:unhideWhenUsed/>
    <w:rsid w:val="00F03FFC"/>
    <w:pPr>
      <w:keepNext/>
      <w:keepLines/>
      <w:spacing w:before="40" w:after="0"/>
      <w:outlineLvl w:val="7"/>
    </w:pPr>
    <w:rPr>
      <w:rFonts w:ascii="Calibri Light" w:eastAsia="Times New Roman" w:hAnsi="Calibri Light" w:cs="Times New Roman"/>
      <w:b/>
      <w:bCs/>
      <w:i/>
      <w:iCs/>
      <w:color w:val="1F4E79"/>
      <w:lang w:val="en-US"/>
    </w:rPr>
  </w:style>
  <w:style w:type="paragraph" w:customStyle="1" w:styleId="91">
    <w:name w:val="Заголовок 91"/>
    <w:basedOn w:val="a0"/>
    <w:next w:val="a0"/>
    <w:uiPriority w:val="9"/>
    <w:unhideWhenUsed/>
    <w:rsid w:val="00F03FFC"/>
    <w:pPr>
      <w:keepNext/>
      <w:keepLines/>
      <w:spacing w:before="40" w:after="0"/>
      <w:outlineLvl w:val="8"/>
    </w:pPr>
    <w:rPr>
      <w:rFonts w:ascii="Calibri Light" w:eastAsia="Times New Roman" w:hAnsi="Calibri Light" w:cs="Times New Roman"/>
      <w:i/>
      <w:iCs/>
      <w:color w:val="1F4E79"/>
      <w:lang w:val="en-US"/>
    </w:rPr>
  </w:style>
  <w:style w:type="numbering" w:customStyle="1" w:styleId="12">
    <w:name w:val="Нет списка1"/>
    <w:next w:val="a3"/>
    <w:uiPriority w:val="99"/>
    <w:semiHidden/>
    <w:unhideWhenUsed/>
    <w:rsid w:val="00F03FFC"/>
  </w:style>
  <w:style w:type="paragraph" w:customStyle="1" w:styleId="22">
    <w:name w:val="Абзац списка2"/>
    <w:basedOn w:val="a0"/>
    <w:uiPriority w:val="99"/>
    <w:rsid w:val="00F03FFC"/>
    <w:pPr>
      <w:ind w:left="720"/>
      <w:contextualSpacing/>
    </w:pPr>
    <w:rPr>
      <w:rFonts w:ascii="Cambria" w:eastAsia="Times New Roman" w:hAnsi="Cambria" w:cs="Times New Roman"/>
      <w:lang w:val="en-US" w:bidi="en-US"/>
    </w:rPr>
  </w:style>
  <w:style w:type="paragraph" w:styleId="a4">
    <w:name w:val="Normal (Web)"/>
    <w:basedOn w:val="a0"/>
    <w:unhideWhenUsed/>
    <w:rsid w:val="00F03FFC"/>
    <w:pPr>
      <w:spacing w:before="100" w:beforeAutospacing="1" w:after="100" w:afterAutospacing="1" w:line="240" w:lineRule="auto"/>
    </w:pPr>
    <w:rPr>
      <w:rFonts w:ascii="Times New Roman" w:eastAsia="Times New Roman" w:hAnsi="Times New Roman" w:cs="Times New Roman"/>
      <w:szCs w:val="24"/>
      <w:lang w:val="en-US" w:bidi="en-US"/>
    </w:rPr>
  </w:style>
  <w:style w:type="character" w:customStyle="1" w:styleId="apple-converted-space">
    <w:name w:val="apple-converted-space"/>
    <w:basedOn w:val="a1"/>
    <w:rsid w:val="00F03FFC"/>
  </w:style>
  <w:style w:type="character" w:customStyle="1" w:styleId="subliniat">
    <w:name w:val="subliniat"/>
    <w:basedOn w:val="a1"/>
    <w:rsid w:val="00F03FFC"/>
  </w:style>
  <w:style w:type="character" w:styleId="a5">
    <w:name w:val="Hyperlink"/>
    <w:uiPriority w:val="99"/>
    <w:unhideWhenUsed/>
    <w:rsid w:val="00F03FFC"/>
    <w:rPr>
      <w:color w:val="0000FF"/>
      <w:u w:val="single"/>
    </w:rPr>
  </w:style>
  <w:style w:type="table" w:styleId="a6">
    <w:name w:val="Table Grid"/>
    <w:basedOn w:val="a2"/>
    <w:rsid w:val="00F03FFC"/>
    <w:pPr>
      <w:spacing w:after="0" w:line="240" w:lineRule="auto"/>
    </w:pPr>
    <w:rPr>
      <w:rFonts w:ascii="Cambria" w:eastAsia="Times New Roman" w:hAnsi="Cambria"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0"/>
    <w:link w:val="a8"/>
    <w:semiHidden/>
    <w:unhideWhenUsed/>
    <w:rsid w:val="00F03FFC"/>
    <w:pPr>
      <w:tabs>
        <w:tab w:val="center" w:pos="4677"/>
        <w:tab w:val="right" w:pos="9355"/>
      </w:tabs>
      <w:spacing w:after="0" w:line="240" w:lineRule="auto"/>
    </w:pPr>
    <w:rPr>
      <w:rFonts w:ascii="Cambria" w:eastAsia="Times New Roman" w:hAnsi="Cambria" w:cs="Times New Roman"/>
      <w:lang w:val="en-US" w:bidi="en-US"/>
    </w:rPr>
  </w:style>
  <w:style w:type="character" w:customStyle="1" w:styleId="a8">
    <w:name w:val="Верхний колонтитул Знак"/>
    <w:basedOn w:val="a1"/>
    <w:link w:val="a7"/>
    <w:semiHidden/>
    <w:rsid w:val="00F03FFC"/>
    <w:rPr>
      <w:rFonts w:ascii="Cambria" w:eastAsia="Times New Roman" w:hAnsi="Cambria" w:cs="Times New Roman"/>
      <w:lang w:val="en-US" w:eastAsia="en-US" w:bidi="en-US"/>
    </w:rPr>
  </w:style>
  <w:style w:type="paragraph" w:styleId="a9">
    <w:name w:val="footer"/>
    <w:basedOn w:val="a0"/>
    <w:link w:val="aa"/>
    <w:uiPriority w:val="99"/>
    <w:unhideWhenUsed/>
    <w:rsid w:val="00F03FFC"/>
    <w:pPr>
      <w:tabs>
        <w:tab w:val="center" w:pos="4677"/>
        <w:tab w:val="right" w:pos="9355"/>
      </w:tabs>
      <w:spacing w:after="0" w:line="240" w:lineRule="auto"/>
    </w:pPr>
    <w:rPr>
      <w:rFonts w:ascii="Cambria" w:eastAsia="Times New Roman" w:hAnsi="Cambria" w:cs="Times New Roman"/>
      <w:lang w:val="en-US" w:bidi="en-US"/>
    </w:rPr>
  </w:style>
  <w:style w:type="character" w:customStyle="1" w:styleId="aa">
    <w:name w:val="Нижний колонтитул Знак"/>
    <w:basedOn w:val="a1"/>
    <w:link w:val="a9"/>
    <w:uiPriority w:val="99"/>
    <w:rsid w:val="00F03FFC"/>
    <w:rPr>
      <w:rFonts w:ascii="Cambria" w:eastAsia="Times New Roman" w:hAnsi="Cambria" w:cs="Times New Roman"/>
      <w:lang w:val="en-US" w:eastAsia="en-US" w:bidi="en-US"/>
    </w:rPr>
  </w:style>
  <w:style w:type="character" w:styleId="ab">
    <w:name w:val="footnote reference"/>
    <w:semiHidden/>
    <w:rsid w:val="00F03FFC"/>
    <w:rPr>
      <w:vertAlign w:val="superscript"/>
    </w:rPr>
  </w:style>
  <w:style w:type="paragraph" w:customStyle="1" w:styleId="PlainText1">
    <w:name w:val="Plain Text1"/>
    <w:basedOn w:val="a0"/>
    <w:rsid w:val="00F03FFC"/>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US" w:bidi="en-US"/>
    </w:rPr>
  </w:style>
  <w:style w:type="paragraph" w:customStyle="1" w:styleId="13">
    <w:name w:val="Без интервала1"/>
    <w:uiPriority w:val="1"/>
    <w:rsid w:val="00F03FFC"/>
    <w:rPr>
      <w:rFonts w:ascii="Cambria" w:eastAsia="Times New Roman" w:hAnsi="Cambria" w:cs="Times New Roman"/>
      <w:lang w:eastAsia="en-US"/>
    </w:rPr>
  </w:style>
  <w:style w:type="paragraph" w:styleId="ac">
    <w:name w:val="footnote text"/>
    <w:aliases w:val="ft"/>
    <w:basedOn w:val="a0"/>
    <w:link w:val="14"/>
    <w:uiPriority w:val="99"/>
    <w:semiHidden/>
    <w:rsid w:val="00F03FFC"/>
    <w:pPr>
      <w:spacing w:after="0" w:line="240" w:lineRule="auto"/>
    </w:pPr>
    <w:rPr>
      <w:rFonts w:ascii="Times New Roman" w:eastAsia="Times New Roman" w:hAnsi="Times New Roman" w:cs="Times New Roman"/>
      <w:sz w:val="20"/>
      <w:szCs w:val="20"/>
      <w:lang w:val="ro-RO"/>
    </w:rPr>
  </w:style>
  <w:style w:type="character" w:customStyle="1" w:styleId="ad">
    <w:name w:val="Текст сноски Знак"/>
    <w:basedOn w:val="a1"/>
    <w:uiPriority w:val="99"/>
    <w:semiHidden/>
    <w:rsid w:val="00F03FFC"/>
    <w:rPr>
      <w:rFonts w:eastAsiaTheme="minorHAnsi"/>
      <w:sz w:val="20"/>
      <w:szCs w:val="20"/>
      <w:lang w:eastAsia="en-US"/>
    </w:rPr>
  </w:style>
  <w:style w:type="character" w:customStyle="1" w:styleId="14">
    <w:name w:val="Текст сноски Знак1"/>
    <w:aliases w:val="ft Знак"/>
    <w:basedOn w:val="a1"/>
    <w:link w:val="ac"/>
    <w:uiPriority w:val="99"/>
    <w:semiHidden/>
    <w:rsid w:val="00F03FFC"/>
    <w:rPr>
      <w:rFonts w:ascii="Times New Roman" w:eastAsia="Times New Roman" w:hAnsi="Times New Roman" w:cs="Times New Roman"/>
      <w:sz w:val="20"/>
      <w:szCs w:val="20"/>
      <w:lang w:val="ro-RO" w:eastAsia="en-US"/>
    </w:rPr>
  </w:style>
  <w:style w:type="paragraph" w:customStyle="1" w:styleId="CharChar">
    <w:name w:val="Char Char"/>
    <w:basedOn w:val="a0"/>
    <w:uiPriority w:val="99"/>
    <w:rsid w:val="00F03FFC"/>
    <w:pPr>
      <w:spacing w:line="240" w:lineRule="exact"/>
    </w:pPr>
    <w:rPr>
      <w:rFonts w:ascii="Arial" w:eastAsia="Batang" w:hAnsi="Arial" w:cs="Arial"/>
      <w:sz w:val="20"/>
      <w:szCs w:val="20"/>
      <w:lang w:val="en-US" w:bidi="en-US"/>
    </w:rPr>
  </w:style>
  <w:style w:type="paragraph" w:styleId="ae">
    <w:name w:val="Body Text"/>
    <w:basedOn w:val="a0"/>
    <w:link w:val="af"/>
    <w:uiPriority w:val="99"/>
    <w:rsid w:val="00F03FFC"/>
    <w:pPr>
      <w:widowControl w:val="0"/>
      <w:snapToGrid w:val="0"/>
      <w:spacing w:after="0" w:line="240" w:lineRule="auto"/>
      <w:jc w:val="both"/>
    </w:pPr>
    <w:rPr>
      <w:rFonts w:ascii="Times New Roman" w:eastAsia="Times New Roman" w:hAnsi="Times New Roman" w:cs="Times New Roman"/>
      <w:sz w:val="26"/>
      <w:szCs w:val="20"/>
      <w:lang w:val="ro-RO"/>
    </w:rPr>
  </w:style>
  <w:style w:type="character" w:customStyle="1" w:styleId="af">
    <w:name w:val="Основной текст Знак"/>
    <w:basedOn w:val="a1"/>
    <w:link w:val="ae"/>
    <w:uiPriority w:val="99"/>
    <w:rsid w:val="00F03FFC"/>
    <w:rPr>
      <w:rFonts w:ascii="Times New Roman" w:eastAsia="Times New Roman" w:hAnsi="Times New Roman" w:cs="Times New Roman"/>
      <w:sz w:val="26"/>
      <w:szCs w:val="20"/>
      <w:lang w:val="ro-RO" w:eastAsia="en-US"/>
    </w:rPr>
  </w:style>
  <w:style w:type="paragraph" w:styleId="32">
    <w:name w:val="Body Text 3"/>
    <w:basedOn w:val="a0"/>
    <w:link w:val="33"/>
    <w:uiPriority w:val="99"/>
    <w:semiHidden/>
    <w:rsid w:val="00F03FFC"/>
    <w:pPr>
      <w:spacing w:after="120"/>
    </w:pPr>
    <w:rPr>
      <w:rFonts w:ascii="Cambria" w:eastAsia="Times New Roman" w:hAnsi="Cambria" w:cs="Times New Roman"/>
      <w:sz w:val="16"/>
      <w:szCs w:val="16"/>
      <w:lang w:val="en-US"/>
    </w:rPr>
  </w:style>
  <w:style w:type="character" w:customStyle="1" w:styleId="33">
    <w:name w:val="Основной текст 3 Знак"/>
    <w:basedOn w:val="a1"/>
    <w:link w:val="32"/>
    <w:uiPriority w:val="99"/>
    <w:semiHidden/>
    <w:rsid w:val="00F03FFC"/>
    <w:rPr>
      <w:rFonts w:ascii="Cambria" w:eastAsia="Times New Roman" w:hAnsi="Cambria" w:cs="Times New Roman"/>
      <w:sz w:val="16"/>
      <w:szCs w:val="16"/>
      <w:lang w:val="en-US" w:eastAsia="en-US"/>
    </w:rPr>
  </w:style>
  <w:style w:type="paragraph" w:styleId="23">
    <w:name w:val="toc 2"/>
    <w:basedOn w:val="a0"/>
    <w:next w:val="a0"/>
    <w:autoRedefine/>
    <w:uiPriority w:val="39"/>
    <w:rsid w:val="00F03FFC"/>
    <w:pPr>
      <w:spacing w:before="120" w:after="0" w:line="240" w:lineRule="auto"/>
      <w:ind w:left="240"/>
    </w:pPr>
    <w:rPr>
      <w:rFonts w:ascii="Times New Roman" w:eastAsia="Times New Roman" w:hAnsi="Times New Roman" w:cs="Times New Roman"/>
      <w:i/>
      <w:iCs/>
      <w:sz w:val="20"/>
      <w:szCs w:val="20"/>
      <w:lang w:val="en-US" w:bidi="en-US"/>
    </w:rPr>
  </w:style>
  <w:style w:type="paragraph" w:styleId="34">
    <w:name w:val="toc 3"/>
    <w:basedOn w:val="a0"/>
    <w:next w:val="a0"/>
    <w:autoRedefine/>
    <w:uiPriority w:val="39"/>
    <w:rsid w:val="00F03FFC"/>
    <w:pPr>
      <w:spacing w:after="0" w:line="240" w:lineRule="auto"/>
      <w:ind w:left="480"/>
    </w:pPr>
    <w:rPr>
      <w:rFonts w:ascii="Times New Roman" w:eastAsia="Times New Roman" w:hAnsi="Times New Roman" w:cs="Times New Roman"/>
      <w:b/>
      <w:iCs/>
      <w:sz w:val="20"/>
      <w:szCs w:val="20"/>
      <w:lang w:val="ro-RO" w:bidi="en-US"/>
    </w:rPr>
  </w:style>
  <w:style w:type="paragraph" w:styleId="42">
    <w:name w:val="toc 4"/>
    <w:basedOn w:val="a0"/>
    <w:next w:val="a0"/>
    <w:autoRedefine/>
    <w:rsid w:val="00F03FFC"/>
    <w:pPr>
      <w:spacing w:after="0" w:line="240" w:lineRule="auto"/>
      <w:ind w:left="720"/>
    </w:pPr>
    <w:rPr>
      <w:rFonts w:ascii="Times New Roman" w:eastAsia="Times New Roman" w:hAnsi="Times New Roman" w:cs="Times New Roman"/>
      <w:sz w:val="20"/>
      <w:szCs w:val="20"/>
      <w:lang w:val="en-US" w:bidi="en-US"/>
    </w:rPr>
  </w:style>
  <w:style w:type="paragraph" w:styleId="52">
    <w:name w:val="toc 5"/>
    <w:basedOn w:val="a0"/>
    <w:next w:val="a0"/>
    <w:autoRedefine/>
    <w:semiHidden/>
    <w:rsid w:val="00F03FFC"/>
    <w:pPr>
      <w:spacing w:after="0" w:line="240" w:lineRule="auto"/>
      <w:ind w:left="960"/>
    </w:pPr>
    <w:rPr>
      <w:rFonts w:ascii="Times New Roman" w:eastAsia="Times New Roman" w:hAnsi="Times New Roman" w:cs="Times New Roman"/>
      <w:sz w:val="20"/>
      <w:szCs w:val="20"/>
      <w:lang w:val="en-US" w:bidi="en-US"/>
    </w:rPr>
  </w:style>
  <w:style w:type="paragraph" w:styleId="62">
    <w:name w:val="toc 6"/>
    <w:basedOn w:val="a0"/>
    <w:next w:val="a0"/>
    <w:autoRedefine/>
    <w:semiHidden/>
    <w:rsid w:val="00F03FFC"/>
    <w:pPr>
      <w:spacing w:after="0" w:line="240" w:lineRule="auto"/>
      <w:ind w:left="1200"/>
    </w:pPr>
    <w:rPr>
      <w:rFonts w:ascii="Times New Roman" w:eastAsia="Times New Roman" w:hAnsi="Times New Roman" w:cs="Times New Roman"/>
      <w:sz w:val="20"/>
      <w:szCs w:val="20"/>
      <w:lang w:val="en-US" w:bidi="en-US"/>
    </w:rPr>
  </w:style>
  <w:style w:type="paragraph" w:styleId="72">
    <w:name w:val="toc 7"/>
    <w:basedOn w:val="a0"/>
    <w:next w:val="a0"/>
    <w:autoRedefine/>
    <w:semiHidden/>
    <w:rsid w:val="00F03FFC"/>
    <w:pPr>
      <w:spacing w:after="0" w:line="240" w:lineRule="auto"/>
      <w:ind w:left="1440"/>
    </w:pPr>
    <w:rPr>
      <w:rFonts w:ascii="Times New Roman" w:eastAsia="Times New Roman" w:hAnsi="Times New Roman" w:cs="Times New Roman"/>
      <w:sz w:val="20"/>
      <w:szCs w:val="20"/>
      <w:lang w:val="en-US" w:bidi="en-US"/>
    </w:rPr>
  </w:style>
  <w:style w:type="paragraph" w:styleId="82">
    <w:name w:val="toc 8"/>
    <w:basedOn w:val="a0"/>
    <w:next w:val="a0"/>
    <w:autoRedefine/>
    <w:semiHidden/>
    <w:rsid w:val="00F03FFC"/>
    <w:pPr>
      <w:spacing w:after="0" w:line="240" w:lineRule="auto"/>
      <w:ind w:left="1680"/>
    </w:pPr>
    <w:rPr>
      <w:rFonts w:ascii="Times New Roman" w:eastAsia="Times New Roman" w:hAnsi="Times New Roman" w:cs="Times New Roman"/>
      <w:sz w:val="20"/>
      <w:szCs w:val="20"/>
      <w:lang w:val="en-US" w:bidi="en-US"/>
    </w:rPr>
  </w:style>
  <w:style w:type="paragraph" w:styleId="92">
    <w:name w:val="toc 9"/>
    <w:basedOn w:val="a0"/>
    <w:next w:val="a0"/>
    <w:autoRedefine/>
    <w:semiHidden/>
    <w:rsid w:val="00F03FFC"/>
    <w:pPr>
      <w:spacing w:after="0" w:line="240" w:lineRule="auto"/>
      <w:ind w:left="1920"/>
    </w:pPr>
    <w:rPr>
      <w:rFonts w:ascii="Times New Roman" w:eastAsia="Times New Roman" w:hAnsi="Times New Roman" w:cs="Times New Roman"/>
      <w:sz w:val="20"/>
      <w:szCs w:val="20"/>
      <w:lang w:val="en-US" w:bidi="en-US"/>
    </w:rPr>
  </w:style>
  <w:style w:type="paragraph" w:styleId="af0">
    <w:name w:val="annotation text"/>
    <w:aliases w:val="ct"/>
    <w:basedOn w:val="a0"/>
    <w:link w:val="af1"/>
    <w:uiPriority w:val="99"/>
    <w:semiHidden/>
    <w:rsid w:val="00F03FFC"/>
    <w:pPr>
      <w:spacing w:after="0" w:line="240" w:lineRule="auto"/>
    </w:pPr>
    <w:rPr>
      <w:rFonts w:ascii="Times New Roman" w:eastAsia="Times New Roman" w:hAnsi="Times New Roman" w:cs="Times New Roman"/>
      <w:sz w:val="20"/>
      <w:szCs w:val="20"/>
      <w:lang w:val="en-US"/>
    </w:rPr>
  </w:style>
  <w:style w:type="character" w:customStyle="1" w:styleId="af1">
    <w:name w:val="Текст примечания Знак"/>
    <w:aliases w:val="ct Знак"/>
    <w:basedOn w:val="a1"/>
    <w:link w:val="af0"/>
    <w:uiPriority w:val="99"/>
    <w:semiHidden/>
    <w:rsid w:val="00F03FFC"/>
    <w:rPr>
      <w:rFonts w:ascii="Times New Roman" w:eastAsia="Times New Roman" w:hAnsi="Times New Roman" w:cs="Times New Roman"/>
      <w:sz w:val="20"/>
      <w:szCs w:val="20"/>
      <w:lang w:val="en-US" w:eastAsia="en-US"/>
    </w:rPr>
  </w:style>
  <w:style w:type="paragraph" w:customStyle="1" w:styleId="15">
    <w:name w:val="Название объекта1"/>
    <w:basedOn w:val="a0"/>
    <w:next w:val="a0"/>
    <w:unhideWhenUsed/>
    <w:rsid w:val="00F03FFC"/>
    <w:pPr>
      <w:spacing w:line="240" w:lineRule="auto"/>
    </w:pPr>
    <w:rPr>
      <w:rFonts w:eastAsia="Times New Roman"/>
      <w:b/>
      <w:bCs/>
      <w:smallCaps/>
      <w:color w:val="44546A"/>
      <w:lang w:val="en-US"/>
    </w:rPr>
  </w:style>
  <w:style w:type="paragraph" w:styleId="af2">
    <w:name w:val="Body Text Indent"/>
    <w:basedOn w:val="a0"/>
    <w:link w:val="af3"/>
    <w:uiPriority w:val="99"/>
    <w:rsid w:val="00F03FFC"/>
    <w:pPr>
      <w:spacing w:after="120" w:line="240" w:lineRule="auto"/>
      <w:ind w:left="283"/>
    </w:pPr>
    <w:rPr>
      <w:rFonts w:ascii="Times New Roman" w:eastAsia="Times New Roman" w:hAnsi="Times New Roman" w:cs="Times New Roman"/>
      <w:szCs w:val="24"/>
      <w:lang w:val="en-US"/>
    </w:rPr>
  </w:style>
  <w:style w:type="character" w:customStyle="1" w:styleId="af3">
    <w:name w:val="Основной текст с отступом Знак"/>
    <w:basedOn w:val="a1"/>
    <w:link w:val="af2"/>
    <w:uiPriority w:val="99"/>
    <w:rsid w:val="00F03FFC"/>
    <w:rPr>
      <w:rFonts w:ascii="Times New Roman" w:eastAsia="Times New Roman" w:hAnsi="Times New Roman" w:cs="Times New Roman"/>
      <w:sz w:val="24"/>
      <w:szCs w:val="24"/>
      <w:lang w:val="en-US" w:eastAsia="en-US"/>
    </w:rPr>
  </w:style>
  <w:style w:type="paragraph" w:styleId="af4">
    <w:name w:val="annotation subject"/>
    <w:basedOn w:val="af0"/>
    <w:next w:val="af0"/>
    <w:link w:val="af5"/>
    <w:uiPriority w:val="99"/>
    <w:semiHidden/>
    <w:rsid w:val="00F03FFC"/>
    <w:rPr>
      <w:b/>
      <w:bCs/>
    </w:rPr>
  </w:style>
  <w:style w:type="character" w:customStyle="1" w:styleId="af5">
    <w:name w:val="Тема примечания Знак"/>
    <w:basedOn w:val="af1"/>
    <w:link w:val="af4"/>
    <w:uiPriority w:val="99"/>
    <w:semiHidden/>
    <w:rsid w:val="00F03FFC"/>
    <w:rPr>
      <w:rFonts w:ascii="Times New Roman" w:eastAsia="Times New Roman" w:hAnsi="Times New Roman" w:cs="Times New Roman"/>
      <w:b/>
      <w:bCs/>
      <w:sz w:val="20"/>
      <w:szCs w:val="20"/>
      <w:lang w:val="en-US" w:eastAsia="en-US"/>
    </w:rPr>
  </w:style>
  <w:style w:type="character" w:customStyle="1" w:styleId="CommentSubjectChar">
    <w:name w:val="Comment Subject Char"/>
    <w:basedOn w:val="af1"/>
    <w:uiPriority w:val="99"/>
    <w:rsid w:val="00F03FFC"/>
    <w:rPr>
      <w:rFonts w:ascii="Times New Roman" w:eastAsia="Times New Roman" w:hAnsi="Times New Roman" w:cs="Times New Roman"/>
      <w:b/>
      <w:bCs/>
      <w:sz w:val="20"/>
      <w:szCs w:val="20"/>
      <w:lang w:val="en-US" w:eastAsia="en-US"/>
    </w:rPr>
  </w:style>
  <w:style w:type="paragraph" w:styleId="af6">
    <w:name w:val="Balloon Text"/>
    <w:basedOn w:val="a0"/>
    <w:link w:val="af7"/>
    <w:uiPriority w:val="99"/>
    <w:semiHidden/>
    <w:rsid w:val="00F03FFC"/>
    <w:pPr>
      <w:spacing w:after="0" w:line="240" w:lineRule="auto"/>
    </w:pPr>
    <w:rPr>
      <w:rFonts w:ascii="Tahoma" w:eastAsia="Times New Roman" w:hAnsi="Tahoma" w:cs="Times New Roman"/>
      <w:sz w:val="16"/>
      <w:szCs w:val="16"/>
      <w:lang w:val="en-US"/>
    </w:rPr>
  </w:style>
  <w:style w:type="character" w:customStyle="1" w:styleId="af7">
    <w:name w:val="Текст выноски Знак"/>
    <w:basedOn w:val="a1"/>
    <w:link w:val="af6"/>
    <w:uiPriority w:val="99"/>
    <w:semiHidden/>
    <w:rsid w:val="00F03FFC"/>
    <w:rPr>
      <w:rFonts w:ascii="Tahoma" w:eastAsia="Times New Roman" w:hAnsi="Tahoma" w:cs="Times New Roman"/>
      <w:sz w:val="16"/>
      <w:szCs w:val="16"/>
      <w:lang w:val="en-US" w:eastAsia="en-US"/>
    </w:rPr>
  </w:style>
  <w:style w:type="paragraph" w:customStyle="1" w:styleId="ChapHead">
    <w:name w:val="Chap Head"/>
    <w:basedOn w:val="a0"/>
    <w:next w:val="a0"/>
    <w:uiPriority w:val="99"/>
    <w:rsid w:val="00F03FFC"/>
    <w:pPr>
      <w:autoSpaceDE w:val="0"/>
      <w:autoSpaceDN w:val="0"/>
      <w:adjustRightInd w:val="0"/>
      <w:spacing w:after="0" w:line="240" w:lineRule="auto"/>
    </w:pPr>
    <w:rPr>
      <w:rFonts w:ascii="Times New Roman" w:eastAsia="Times New Roman" w:hAnsi="Times New Roman" w:cs="Times New Roman"/>
      <w:szCs w:val="24"/>
      <w:lang w:val="en-US" w:bidi="en-US"/>
    </w:rPr>
  </w:style>
  <w:style w:type="paragraph" w:customStyle="1" w:styleId="Reportbody1">
    <w:name w:val="Report body 1"/>
    <w:basedOn w:val="a0"/>
    <w:autoRedefine/>
    <w:uiPriority w:val="99"/>
    <w:rsid w:val="00F03FFC"/>
    <w:pPr>
      <w:widowControl w:val="0"/>
      <w:autoSpaceDE w:val="0"/>
      <w:autoSpaceDN w:val="0"/>
      <w:adjustRightInd w:val="0"/>
      <w:spacing w:after="0" w:line="240" w:lineRule="auto"/>
      <w:jc w:val="both"/>
    </w:pPr>
    <w:rPr>
      <w:rFonts w:ascii="Arial" w:eastAsia="Batang" w:hAnsi="Arial" w:cs="Arial"/>
      <w:sz w:val="20"/>
      <w:szCs w:val="20"/>
      <w:lang w:val="en-ZA" w:bidi="en-US"/>
    </w:rPr>
  </w:style>
  <w:style w:type="paragraph" w:customStyle="1" w:styleId="DKNormal">
    <w:name w:val="DK Normal"/>
    <w:uiPriority w:val="99"/>
    <w:rsid w:val="00F03FFC"/>
    <w:rPr>
      <w:rFonts w:ascii="Arial" w:eastAsia="SimSun" w:hAnsi="Arial" w:cs="Times New Roman"/>
      <w:szCs w:val="24"/>
      <w:lang w:val="en-US" w:eastAsia="zh-CN"/>
    </w:rPr>
  </w:style>
  <w:style w:type="paragraph" w:customStyle="1" w:styleId="Default">
    <w:name w:val="Default"/>
    <w:uiPriority w:val="99"/>
    <w:rsid w:val="00F03FFC"/>
    <w:pPr>
      <w:autoSpaceDE w:val="0"/>
      <w:autoSpaceDN w:val="0"/>
      <w:adjustRightInd w:val="0"/>
    </w:pPr>
    <w:rPr>
      <w:rFonts w:ascii="Arial" w:eastAsia="Times New Roman" w:hAnsi="Arial" w:cs="Arial"/>
      <w:color w:val="000000"/>
      <w:sz w:val="24"/>
      <w:szCs w:val="24"/>
      <w:lang w:val="en-US" w:eastAsia="en-US"/>
    </w:rPr>
  </w:style>
  <w:style w:type="paragraph" w:customStyle="1" w:styleId="Pa0">
    <w:name w:val="Pa0"/>
    <w:basedOn w:val="Default"/>
    <w:next w:val="Default"/>
    <w:uiPriority w:val="99"/>
    <w:rsid w:val="00F03FFC"/>
    <w:pPr>
      <w:spacing w:line="241" w:lineRule="atLeast"/>
    </w:pPr>
    <w:rPr>
      <w:rFonts w:ascii="Avenir 55 Roman" w:hAnsi="Avenir 55 Roman" w:cs="Times New Roman"/>
      <w:color w:val="auto"/>
    </w:rPr>
  </w:style>
  <w:style w:type="paragraph" w:customStyle="1" w:styleId="Pa1">
    <w:name w:val="Pa1"/>
    <w:basedOn w:val="Default"/>
    <w:next w:val="Default"/>
    <w:uiPriority w:val="99"/>
    <w:rsid w:val="00F03FFC"/>
    <w:pPr>
      <w:spacing w:line="241" w:lineRule="atLeast"/>
    </w:pPr>
    <w:rPr>
      <w:rFonts w:ascii="Avenir 55 Roman" w:hAnsi="Avenir 55 Roman" w:cs="Times New Roman"/>
      <w:color w:val="auto"/>
    </w:rPr>
  </w:style>
  <w:style w:type="paragraph" w:customStyle="1" w:styleId="TableTextH1">
    <w:name w:val="Table Text H1"/>
    <w:uiPriority w:val="99"/>
    <w:rsid w:val="00F03FFC"/>
    <w:pPr>
      <w:jc w:val="center"/>
    </w:pPr>
    <w:rPr>
      <w:rFonts w:ascii="Californian FB" w:eastAsia="Times New Roman" w:hAnsi="Californian FB" w:cs="Times New Roman"/>
      <w:b/>
      <w:lang w:val="en-US" w:eastAsia="en-US"/>
    </w:rPr>
  </w:style>
  <w:style w:type="character" w:customStyle="1" w:styleId="BodyChar">
    <w:name w:val="Body Char"/>
    <w:link w:val="Body"/>
    <w:uiPriority w:val="99"/>
    <w:locked/>
    <w:rsid w:val="00F03FFC"/>
    <w:rPr>
      <w:rFonts w:ascii="Californian FB" w:hAnsi="Californian FB"/>
      <w:sz w:val="24"/>
      <w:szCs w:val="24"/>
    </w:rPr>
  </w:style>
  <w:style w:type="paragraph" w:customStyle="1" w:styleId="Body">
    <w:name w:val="Body"/>
    <w:link w:val="BodyChar"/>
    <w:uiPriority w:val="99"/>
    <w:rsid w:val="00F03FFC"/>
    <w:pPr>
      <w:spacing w:after="240"/>
      <w:jc w:val="both"/>
    </w:pPr>
    <w:rPr>
      <w:rFonts w:ascii="Californian FB" w:hAnsi="Californian FB"/>
      <w:sz w:val="24"/>
      <w:szCs w:val="24"/>
    </w:rPr>
  </w:style>
  <w:style w:type="paragraph" w:customStyle="1" w:styleId="Letter">
    <w:name w:val="Letter"/>
    <w:uiPriority w:val="99"/>
    <w:rsid w:val="00F03FFC"/>
    <w:pPr>
      <w:tabs>
        <w:tab w:val="left" w:pos="1080"/>
      </w:tabs>
      <w:ind w:left="1080" w:hanging="504"/>
      <w:jc w:val="both"/>
    </w:pPr>
    <w:rPr>
      <w:rFonts w:ascii="Californian FB" w:eastAsia="Times New Roman" w:hAnsi="Californian FB" w:cs="Times New Roman"/>
      <w:color w:val="000000"/>
      <w:sz w:val="24"/>
      <w:szCs w:val="24"/>
      <w:lang w:val="en-US" w:eastAsia="en-US"/>
    </w:rPr>
  </w:style>
  <w:style w:type="paragraph" w:customStyle="1" w:styleId="16">
    <w:name w:val="Абзац списка1"/>
    <w:basedOn w:val="a0"/>
    <w:uiPriority w:val="99"/>
    <w:rsid w:val="00F03FFC"/>
    <w:pPr>
      <w:ind w:left="720"/>
      <w:contextualSpacing/>
    </w:pPr>
    <w:rPr>
      <w:rFonts w:ascii="Times New Roman" w:eastAsia="Times New Roman" w:hAnsi="Times New Roman" w:cs="Times New Roman"/>
      <w:szCs w:val="24"/>
      <w:lang w:val="en-US" w:bidi="en-US"/>
    </w:rPr>
  </w:style>
  <w:style w:type="paragraph" w:customStyle="1" w:styleId="CharCharCharChar">
    <w:name w:val="Char Char Char Char"/>
    <w:basedOn w:val="a0"/>
    <w:uiPriority w:val="99"/>
    <w:rsid w:val="00F03FFC"/>
    <w:pPr>
      <w:spacing w:after="0" w:line="240" w:lineRule="auto"/>
    </w:pPr>
    <w:rPr>
      <w:rFonts w:ascii="Times New Roman" w:eastAsia="Times New Roman" w:hAnsi="Times New Roman" w:cs="Times New Roman"/>
      <w:szCs w:val="24"/>
      <w:lang w:val="pl-PL" w:eastAsia="pl-PL" w:bidi="en-US"/>
    </w:rPr>
  </w:style>
  <w:style w:type="character" w:customStyle="1" w:styleId="A10">
    <w:name w:val="A10"/>
    <w:uiPriority w:val="99"/>
    <w:rsid w:val="00F03FFC"/>
    <w:rPr>
      <w:rFonts w:ascii="Avenir 55 Roman" w:hAnsi="Avenir 55 Roman"/>
      <w:color w:val="221E1F"/>
      <w:sz w:val="21"/>
    </w:rPr>
  </w:style>
  <w:style w:type="character" w:customStyle="1" w:styleId="A12">
    <w:name w:val="A12"/>
    <w:uiPriority w:val="99"/>
    <w:rsid w:val="00F03FFC"/>
    <w:rPr>
      <w:rFonts w:ascii="Avenir 55 Roman" w:hAnsi="Avenir 55 Roman"/>
      <w:b/>
      <w:color w:val="999999"/>
      <w:sz w:val="28"/>
    </w:rPr>
  </w:style>
  <w:style w:type="paragraph" w:styleId="17">
    <w:name w:val="toc 1"/>
    <w:basedOn w:val="Default"/>
    <w:next w:val="Default"/>
    <w:autoRedefine/>
    <w:uiPriority w:val="39"/>
    <w:rsid w:val="00F03FFC"/>
    <w:pPr>
      <w:autoSpaceDE/>
      <w:autoSpaceDN/>
      <w:adjustRightInd/>
      <w:spacing w:before="240" w:after="120"/>
    </w:pPr>
    <w:rPr>
      <w:rFonts w:ascii="Times New Roman" w:hAnsi="Times New Roman" w:cs="Times New Roman"/>
      <w:b/>
      <w:bCs/>
      <w:color w:val="auto"/>
      <w:sz w:val="20"/>
      <w:szCs w:val="20"/>
    </w:rPr>
  </w:style>
  <w:style w:type="paragraph" w:customStyle="1" w:styleId="Style1">
    <w:name w:val="Style1"/>
    <w:basedOn w:val="a0"/>
    <w:uiPriority w:val="99"/>
    <w:rsid w:val="00F03FFC"/>
    <w:pPr>
      <w:spacing w:after="0" w:line="360" w:lineRule="auto"/>
      <w:jc w:val="both"/>
    </w:pPr>
    <w:rPr>
      <w:rFonts w:ascii="Tahoma" w:eastAsia="Times New Roman" w:hAnsi="Tahoma" w:cs="Times New Roman"/>
      <w:szCs w:val="24"/>
      <w:lang w:val="ro-RO" w:bidi="en-US"/>
    </w:rPr>
  </w:style>
  <w:style w:type="character" w:styleId="af8">
    <w:name w:val="page number"/>
    <w:rsid w:val="00F03FFC"/>
    <w:rPr>
      <w:rFonts w:cs="Times New Roman"/>
    </w:rPr>
  </w:style>
  <w:style w:type="character" w:customStyle="1" w:styleId="CharChar2">
    <w:name w:val="Char Char2"/>
    <w:rsid w:val="00F03FFC"/>
    <w:rPr>
      <w:rFonts w:ascii="Arial" w:eastAsia="Batang" w:hAnsi="Arial" w:cs="Arial"/>
      <w:b/>
      <w:bCs/>
      <w:kern w:val="32"/>
      <w:sz w:val="32"/>
      <w:szCs w:val="32"/>
      <w:lang w:val="ru-RU" w:eastAsia="ko-KR"/>
    </w:rPr>
  </w:style>
  <w:style w:type="character" w:customStyle="1" w:styleId="CharChar4">
    <w:name w:val="Char Char4"/>
    <w:rsid w:val="00F03FFC"/>
    <w:rPr>
      <w:rFonts w:ascii="Arial" w:eastAsia="Batang" w:hAnsi="Arial" w:cs="Arial"/>
      <w:b/>
      <w:bCs/>
      <w:kern w:val="32"/>
      <w:sz w:val="32"/>
      <w:szCs w:val="32"/>
      <w:lang w:val="ru-RU" w:eastAsia="ko-KR"/>
    </w:rPr>
  </w:style>
  <w:style w:type="character" w:customStyle="1" w:styleId="CharChar7">
    <w:name w:val="Char Char7"/>
    <w:rsid w:val="00F03FFC"/>
    <w:rPr>
      <w:rFonts w:ascii="Cambria" w:eastAsia="Times New Roman" w:hAnsi="Cambria" w:cs="Times New Roman"/>
      <w:b/>
      <w:bCs/>
      <w:kern w:val="32"/>
      <w:sz w:val="32"/>
      <w:szCs w:val="32"/>
    </w:rPr>
  </w:style>
  <w:style w:type="character" w:customStyle="1" w:styleId="CharChar6">
    <w:name w:val="Char Char6"/>
    <w:rsid w:val="00F03FFC"/>
    <w:rPr>
      <w:rFonts w:ascii="Cambria" w:eastAsia="Times New Roman" w:hAnsi="Cambria" w:cs="Times New Roman"/>
      <w:b/>
      <w:bCs/>
      <w:i/>
      <w:iCs/>
      <w:sz w:val="28"/>
      <w:szCs w:val="28"/>
    </w:rPr>
  </w:style>
  <w:style w:type="paragraph" w:styleId="af9">
    <w:name w:val="List"/>
    <w:basedOn w:val="a0"/>
    <w:rsid w:val="00F03FFC"/>
    <w:pPr>
      <w:widowControl w:val="0"/>
      <w:autoSpaceDE w:val="0"/>
      <w:autoSpaceDN w:val="0"/>
      <w:adjustRightInd w:val="0"/>
      <w:spacing w:after="0" w:line="240" w:lineRule="auto"/>
      <w:ind w:left="283" w:hanging="283"/>
    </w:pPr>
    <w:rPr>
      <w:rFonts w:ascii="Times New Roman" w:eastAsia="Times New Roman" w:hAnsi="Times New Roman" w:cs="Times New Roman"/>
      <w:sz w:val="20"/>
      <w:szCs w:val="20"/>
      <w:lang w:val="en-US" w:bidi="en-US"/>
    </w:rPr>
  </w:style>
  <w:style w:type="paragraph" w:styleId="24">
    <w:name w:val="List 2"/>
    <w:basedOn w:val="a0"/>
    <w:rsid w:val="00F03FFC"/>
    <w:pPr>
      <w:widowControl w:val="0"/>
      <w:autoSpaceDE w:val="0"/>
      <w:autoSpaceDN w:val="0"/>
      <w:adjustRightInd w:val="0"/>
      <w:spacing w:after="0" w:line="240" w:lineRule="auto"/>
      <w:ind w:left="566" w:hanging="283"/>
    </w:pPr>
    <w:rPr>
      <w:rFonts w:ascii="Times New Roman" w:eastAsia="Times New Roman" w:hAnsi="Times New Roman" w:cs="Times New Roman"/>
      <w:sz w:val="20"/>
      <w:szCs w:val="20"/>
      <w:lang w:val="en-US" w:bidi="en-US"/>
    </w:rPr>
  </w:style>
  <w:style w:type="paragraph" w:styleId="35">
    <w:name w:val="List 3"/>
    <w:basedOn w:val="a0"/>
    <w:rsid w:val="00F03FFC"/>
    <w:pPr>
      <w:widowControl w:val="0"/>
      <w:autoSpaceDE w:val="0"/>
      <w:autoSpaceDN w:val="0"/>
      <w:adjustRightInd w:val="0"/>
      <w:spacing w:after="0" w:line="240" w:lineRule="auto"/>
      <w:ind w:left="849" w:hanging="283"/>
    </w:pPr>
    <w:rPr>
      <w:rFonts w:ascii="Times New Roman" w:eastAsia="Times New Roman" w:hAnsi="Times New Roman" w:cs="Times New Roman"/>
      <w:sz w:val="20"/>
      <w:szCs w:val="20"/>
      <w:lang w:val="en-US" w:bidi="en-US"/>
    </w:rPr>
  </w:style>
  <w:style w:type="paragraph" w:styleId="43">
    <w:name w:val="List 4"/>
    <w:basedOn w:val="a0"/>
    <w:rsid w:val="00F03FFC"/>
    <w:pPr>
      <w:widowControl w:val="0"/>
      <w:autoSpaceDE w:val="0"/>
      <w:autoSpaceDN w:val="0"/>
      <w:adjustRightInd w:val="0"/>
      <w:spacing w:after="0" w:line="240" w:lineRule="auto"/>
      <w:ind w:left="1132" w:hanging="283"/>
    </w:pPr>
    <w:rPr>
      <w:rFonts w:ascii="Times New Roman" w:eastAsia="Times New Roman" w:hAnsi="Times New Roman" w:cs="Times New Roman"/>
      <w:sz w:val="20"/>
      <w:szCs w:val="20"/>
      <w:lang w:val="en-US" w:bidi="en-US"/>
    </w:rPr>
  </w:style>
  <w:style w:type="paragraph" w:styleId="53">
    <w:name w:val="List 5"/>
    <w:basedOn w:val="a0"/>
    <w:rsid w:val="00F03FFC"/>
    <w:pPr>
      <w:widowControl w:val="0"/>
      <w:autoSpaceDE w:val="0"/>
      <w:autoSpaceDN w:val="0"/>
      <w:adjustRightInd w:val="0"/>
      <w:spacing w:after="0" w:line="240" w:lineRule="auto"/>
      <w:ind w:left="1415" w:hanging="283"/>
    </w:pPr>
    <w:rPr>
      <w:rFonts w:ascii="Times New Roman" w:eastAsia="Times New Roman" w:hAnsi="Times New Roman" w:cs="Times New Roman"/>
      <w:sz w:val="20"/>
      <w:szCs w:val="20"/>
      <w:lang w:val="en-US" w:bidi="en-US"/>
    </w:rPr>
  </w:style>
  <w:style w:type="paragraph" w:styleId="a">
    <w:name w:val="List Bullet"/>
    <w:basedOn w:val="a0"/>
    <w:rsid w:val="00F03FFC"/>
    <w:pPr>
      <w:widowControl w:val="0"/>
      <w:numPr>
        <w:numId w:val="15"/>
      </w:numPr>
      <w:autoSpaceDE w:val="0"/>
      <w:autoSpaceDN w:val="0"/>
      <w:adjustRightInd w:val="0"/>
      <w:spacing w:after="0" w:line="240" w:lineRule="auto"/>
    </w:pPr>
    <w:rPr>
      <w:rFonts w:ascii="Times New Roman" w:eastAsia="Times New Roman" w:hAnsi="Times New Roman" w:cs="Times New Roman"/>
      <w:sz w:val="20"/>
      <w:szCs w:val="20"/>
      <w:lang w:val="en-US" w:bidi="en-US"/>
    </w:rPr>
  </w:style>
  <w:style w:type="paragraph" w:styleId="2">
    <w:name w:val="List Bullet 2"/>
    <w:basedOn w:val="a0"/>
    <w:rsid w:val="00F03FFC"/>
    <w:pPr>
      <w:widowControl w:val="0"/>
      <w:numPr>
        <w:numId w:val="16"/>
      </w:numPr>
      <w:autoSpaceDE w:val="0"/>
      <w:autoSpaceDN w:val="0"/>
      <w:adjustRightInd w:val="0"/>
      <w:spacing w:after="0" w:line="240" w:lineRule="auto"/>
    </w:pPr>
    <w:rPr>
      <w:rFonts w:ascii="Times New Roman" w:eastAsia="Times New Roman" w:hAnsi="Times New Roman" w:cs="Times New Roman"/>
      <w:sz w:val="20"/>
      <w:szCs w:val="20"/>
      <w:lang w:val="en-US" w:bidi="en-US"/>
    </w:rPr>
  </w:style>
  <w:style w:type="paragraph" w:styleId="3">
    <w:name w:val="List Bullet 3"/>
    <w:basedOn w:val="a0"/>
    <w:rsid w:val="00F03FFC"/>
    <w:pPr>
      <w:widowControl w:val="0"/>
      <w:numPr>
        <w:numId w:val="17"/>
      </w:numPr>
      <w:autoSpaceDE w:val="0"/>
      <w:autoSpaceDN w:val="0"/>
      <w:adjustRightInd w:val="0"/>
      <w:spacing w:after="0" w:line="240" w:lineRule="auto"/>
    </w:pPr>
    <w:rPr>
      <w:rFonts w:ascii="Times New Roman" w:eastAsia="Times New Roman" w:hAnsi="Times New Roman" w:cs="Times New Roman"/>
      <w:sz w:val="20"/>
      <w:szCs w:val="20"/>
      <w:lang w:val="en-US" w:bidi="en-US"/>
    </w:rPr>
  </w:style>
  <w:style w:type="paragraph" w:styleId="4">
    <w:name w:val="List Bullet 4"/>
    <w:basedOn w:val="a0"/>
    <w:rsid w:val="00F03FFC"/>
    <w:pPr>
      <w:widowControl w:val="0"/>
      <w:numPr>
        <w:numId w:val="18"/>
      </w:numPr>
      <w:autoSpaceDE w:val="0"/>
      <w:autoSpaceDN w:val="0"/>
      <w:adjustRightInd w:val="0"/>
      <w:spacing w:after="0" w:line="240" w:lineRule="auto"/>
    </w:pPr>
    <w:rPr>
      <w:rFonts w:ascii="Times New Roman" w:eastAsia="Times New Roman" w:hAnsi="Times New Roman" w:cs="Times New Roman"/>
      <w:sz w:val="20"/>
      <w:szCs w:val="20"/>
      <w:lang w:val="en-US" w:bidi="en-US"/>
    </w:rPr>
  </w:style>
  <w:style w:type="paragraph" w:styleId="afa">
    <w:name w:val="List Continue"/>
    <w:basedOn w:val="a0"/>
    <w:rsid w:val="00F03FFC"/>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en-US" w:bidi="en-US"/>
    </w:rPr>
  </w:style>
  <w:style w:type="paragraph" w:styleId="25">
    <w:name w:val="List Continue 2"/>
    <w:basedOn w:val="a0"/>
    <w:rsid w:val="00F03FFC"/>
    <w:pPr>
      <w:widowControl w:val="0"/>
      <w:autoSpaceDE w:val="0"/>
      <w:autoSpaceDN w:val="0"/>
      <w:adjustRightInd w:val="0"/>
      <w:spacing w:after="120" w:line="240" w:lineRule="auto"/>
      <w:ind w:left="566"/>
    </w:pPr>
    <w:rPr>
      <w:rFonts w:ascii="Times New Roman" w:eastAsia="Times New Roman" w:hAnsi="Times New Roman" w:cs="Times New Roman"/>
      <w:sz w:val="20"/>
      <w:szCs w:val="20"/>
      <w:lang w:val="en-US" w:bidi="en-US"/>
    </w:rPr>
  </w:style>
  <w:style w:type="paragraph" w:styleId="afb">
    <w:name w:val="Body Text First Indent"/>
    <w:basedOn w:val="ae"/>
    <w:link w:val="afc"/>
    <w:rsid w:val="00F03FFC"/>
    <w:pPr>
      <w:autoSpaceDE w:val="0"/>
      <w:autoSpaceDN w:val="0"/>
      <w:adjustRightInd w:val="0"/>
      <w:snapToGrid/>
      <w:spacing w:after="120"/>
      <w:ind w:firstLine="210"/>
      <w:jc w:val="left"/>
    </w:pPr>
    <w:rPr>
      <w:sz w:val="20"/>
      <w:lang w:val="en-US"/>
    </w:rPr>
  </w:style>
  <w:style w:type="character" w:customStyle="1" w:styleId="afc">
    <w:name w:val="Красная строка Знак"/>
    <w:basedOn w:val="af"/>
    <w:link w:val="afb"/>
    <w:rsid w:val="00F03FFC"/>
    <w:rPr>
      <w:rFonts w:ascii="Times New Roman" w:eastAsia="Times New Roman" w:hAnsi="Times New Roman" w:cs="Times New Roman"/>
      <w:sz w:val="20"/>
      <w:szCs w:val="20"/>
      <w:lang w:val="en-US" w:eastAsia="en-US"/>
    </w:rPr>
  </w:style>
  <w:style w:type="paragraph" w:styleId="26">
    <w:name w:val="Body Text First Indent 2"/>
    <w:basedOn w:val="af2"/>
    <w:link w:val="27"/>
    <w:rsid w:val="00F03FFC"/>
    <w:pPr>
      <w:widowControl w:val="0"/>
      <w:autoSpaceDE w:val="0"/>
      <w:autoSpaceDN w:val="0"/>
      <w:adjustRightInd w:val="0"/>
      <w:ind w:firstLine="210"/>
    </w:pPr>
    <w:rPr>
      <w:sz w:val="20"/>
      <w:szCs w:val="20"/>
    </w:rPr>
  </w:style>
  <w:style w:type="character" w:customStyle="1" w:styleId="27">
    <w:name w:val="Красная строка 2 Знак"/>
    <w:basedOn w:val="af3"/>
    <w:link w:val="26"/>
    <w:rsid w:val="00F03FFC"/>
    <w:rPr>
      <w:rFonts w:ascii="Times New Roman" w:eastAsia="Times New Roman" w:hAnsi="Times New Roman" w:cs="Times New Roman"/>
      <w:sz w:val="20"/>
      <w:szCs w:val="20"/>
      <w:lang w:val="en-US" w:eastAsia="en-US"/>
    </w:rPr>
  </w:style>
  <w:style w:type="character" w:customStyle="1" w:styleId="NormalWebChar">
    <w:name w:val="Normal (Web) Char"/>
    <w:rsid w:val="00F03FFC"/>
    <w:rPr>
      <w:sz w:val="24"/>
      <w:szCs w:val="24"/>
      <w:lang w:val="en-US" w:eastAsia="en-US" w:bidi="ar-SA"/>
    </w:rPr>
  </w:style>
  <w:style w:type="character" w:customStyle="1" w:styleId="trans2">
    <w:name w:val="trans2"/>
    <w:rsid w:val="00F03FFC"/>
    <w:rPr>
      <w:rFonts w:ascii="Verdana" w:hAnsi="Verdana" w:hint="default"/>
      <w:b w:val="0"/>
      <w:bCs w:val="0"/>
      <w:color w:val="333333"/>
      <w:sz w:val="20"/>
      <w:szCs w:val="20"/>
    </w:rPr>
  </w:style>
  <w:style w:type="paragraph" w:styleId="afd">
    <w:name w:val="Block Text"/>
    <w:basedOn w:val="a0"/>
    <w:rsid w:val="00F03FFC"/>
    <w:pPr>
      <w:widowControl w:val="0"/>
      <w:shd w:val="clear" w:color="auto" w:fill="FFFFFF"/>
      <w:autoSpaceDE w:val="0"/>
      <w:autoSpaceDN w:val="0"/>
      <w:adjustRightInd w:val="0"/>
      <w:spacing w:before="235" w:after="0" w:line="274" w:lineRule="exact"/>
      <w:ind w:left="5" w:right="10"/>
      <w:jc w:val="both"/>
    </w:pPr>
    <w:rPr>
      <w:rFonts w:ascii="Times New Roman" w:eastAsia="Times New Roman" w:hAnsi="Times New Roman" w:cs="Times New Roman"/>
      <w:szCs w:val="24"/>
      <w:lang w:val="ro-RO" w:bidi="en-US"/>
    </w:rPr>
  </w:style>
  <w:style w:type="paragraph" w:customStyle="1" w:styleId="AIDS-ref">
    <w:name w:val="AIDS-ref"/>
    <w:basedOn w:val="a0"/>
    <w:rsid w:val="00F03FFC"/>
    <w:pPr>
      <w:tabs>
        <w:tab w:val="left" w:pos="360"/>
      </w:tabs>
      <w:overflowPunct w:val="0"/>
      <w:autoSpaceDE w:val="0"/>
      <w:autoSpaceDN w:val="0"/>
      <w:adjustRightInd w:val="0"/>
      <w:spacing w:before="20" w:after="20" w:line="240" w:lineRule="auto"/>
      <w:ind w:left="360" w:hanging="360"/>
      <w:jc w:val="both"/>
      <w:textAlignment w:val="baseline"/>
    </w:pPr>
    <w:rPr>
      <w:rFonts w:ascii="Times New Roman" w:eastAsia="Times New Roman" w:hAnsi="Times New Roman" w:cs="Times New Roman"/>
      <w:sz w:val="18"/>
      <w:szCs w:val="20"/>
      <w:lang w:val="en-GB" w:bidi="en-US"/>
    </w:rPr>
  </w:style>
  <w:style w:type="paragraph" w:customStyle="1" w:styleId="Normal-first">
    <w:name w:val="Normal-first"/>
    <w:basedOn w:val="a0"/>
    <w:link w:val="Normal-firstChar"/>
    <w:rsid w:val="00F03FFC"/>
    <w:pPr>
      <w:overflowPunct w:val="0"/>
      <w:autoSpaceDE w:val="0"/>
      <w:autoSpaceDN w:val="0"/>
      <w:adjustRightInd w:val="0"/>
      <w:spacing w:before="20" w:after="20" w:line="240" w:lineRule="auto"/>
      <w:jc w:val="both"/>
      <w:textAlignment w:val="baseline"/>
    </w:pPr>
    <w:rPr>
      <w:rFonts w:ascii="Times New Roman" w:eastAsia="Times New Roman" w:hAnsi="Times New Roman" w:cs="Times New Roman"/>
      <w:szCs w:val="20"/>
      <w:lang w:val="en-GB"/>
    </w:rPr>
  </w:style>
  <w:style w:type="character" w:customStyle="1" w:styleId="Normal-firstChar">
    <w:name w:val="Normal-first Char"/>
    <w:link w:val="Normal-first"/>
    <w:rsid w:val="00F03FFC"/>
    <w:rPr>
      <w:rFonts w:ascii="Times New Roman" w:eastAsia="Times New Roman" w:hAnsi="Times New Roman" w:cs="Times New Roman"/>
      <w:sz w:val="24"/>
      <w:szCs w:val="20"/>
      <w:lang w:val="en-GB"/>
    </w:rPr>
  </w:style>
  <w:style w:type="paragraph" w:customStyle="1" w:styleId="bullet2">
    <w:name w:val="bullet2"/>
    <w:basedOn w:val="a0"/>
    <w:rsid w:val="00F03FFC"/>
    <w:pPr>
      <w:shd w:val="clear" w:color="auto" w:fill="FFFFFF"/>
      <w:overflowPunct w:val="0"/>
      <w:autoSpaceDE w:val="0"/>
      <w:autoSpaceDN w:val="0"/>
      <w:adjustRightInd w:val="0"/>
      <w:spacing w:before="20" w:after="20" w:line="240" w:lineRule="auto"/>
      <w:ind w:left="851" w:hanging="284"/>
      <w:jc w:val="both"/>
      <w:textAlignment w:val="baseline"/>
    </w:pPr>
    <w:rPr>
      <w:rFonts w:ascii="Times New Roman" w:eastAsia="Times New Roman" w:hAnsi="Times New Roman" w:cs="Times New Roman"/>
      <w:color w:val="000000"/>
      <w:szCs w:val="20"/>
      <w:lang w:val="en-US" w:bidi="en-US"/>
    </w:rPr>
  </w:style>
  <w:style w:type="paragraph" w:customStyle="1" w:styleId="bullet1">
    <w:name w:val="bullet1"/>
    <w:basedOn w:val="a0"/>
    <w:rsid w:val="00F03FFC"/>
    <w:pPr>
      <w:overflowPunct w:val="0"/>
      <w:autoSpaceDE w:val="0"/>
      <w:autoSpaceDN w:val="0"/>
      <w:adjustRightInd w:val="0"/>
      <w:spacing w:before="20" w:after="20" w:line="240" w:lineRule="auto"/>
      <w:ind w:left="284" w:hanging="284"/>
      <w:jc w:val="both"/>
      <w:textAlignment w:val="baseline"/>
    </w:pPr>
    <w:rPr>
      <w:rFonts w:ascii="Times New Roman" w:eastAsia="Times New Roman" w:hAnsi="Times New Roman" w:cs="Times New Roman"/>
      <w:szCs w:val="20"/>
      <w:lang w:val="en-US" w:bidi="en-US"/>
    </w:rPr>
  </w:style>
  <w:style w:type="paragraph" w:customStyle="1" w:styleId="table-name">
    <w:name w:val="table-name"/>
    <w:basedOn w:val="a0"/>
    <w:rsid w:val="00F03FFC"/>
    <w:pPr>
      <w:overflowPunct w:val="0"/>
      <w:autoSpaceDE w:val="0"/>
      <w:autoSpaceDN w:val="0"/>
      <w:adjustRightInd w:val="0"/>
      <w:spacing w:before="40" w:after="40" w:line="240" w:lineRule="auto"/>
      <w:ind w:left="57" w:hanging="57"/>
      <w:jc w:val="both"/>
      <w:textAlignment w:val="baseline"/>
    </w:pPr>
    <w:rPr>
      <w:rFonts w:ascii="Times New Roman" w:eastAsia="Times New Roman" w:hAnsi="Times New Roman" w:cs="Times New Roman"/>
      <w:b/>
      <w:color w:val="000000"/>
      <w:sz w:val="17"/>
      <w:szCs w:val="20"/>
      <w:lang w:val="en-US" w:bidi="en-US"/>
    </w:rPr>
  </w:style>
  <w:style w:type="paragraph" w:customStyle="1" w:styleId="bullet3">
    <w:name w:val="bullet3"/>
    <w:basedOn w:val="bullet2"/>
    <w:rsid w:val="00F03FFC"/>
    <w:pPr>
      <w:ind w:left="1417" w:hanging="283"/>
    </w:pPr>
  </w:style>
  <w:style w:type="paragraph" w:customStyle="1" w:styleId="Cont">
    <w:name w:val="Cont"/>
    <w:basedOn w:val="a0"/>
    <w:rsid w:val="00F03FFC"/>
    <w:pPr>
      <w:pageBreakBefore/>
      <w:overflowPunct w:val="0"/>
      <w:autoSpaceDE w:val="0"/>
      <w:autoSpaceDN w:val="0"/>
      <w:adjustRightInd w:val="0"/>
      <w:spacing w:before="20" w:after="240" w:line="240" w:lineRule="auto"/>
      <w:jc w:val="both"/>
      <w:textAlignment w:val="baseline"/>
    </w:pPr>
    <w:rPr>
      <w:rFonts w:ascii="Times New Roman" w:eastAsia="Times New Roman" w:hAnsi="Times New Roman" w:cs="Times New Roman"/>
      <w:b/>
      <w:sz w:val="32"/>
      <w:szCs w:val="20"/>
      <w:lang w:val="en-GB" w:bidi="en-US"/>
    </w:rPr>
  </w:style>
  <w:style w:type="paragraph" w:customStyle="1" w:styleId="BodyText1">
    <w:name w:val="Body Text1"/>
    <w:aliases w:val="bt"/>
    <w:basedOn w:val="a0"/>
    <w:rsid w:val="00F03FFC"/>
    <w:pPr>
      <w:overflowPunct w:val="0"/>
      <w:autoSpaceDE w:val="0"/>
      <w:autoSpaceDN w:val="0"/>
      <w:adjustRightInd w:val="0"/>
      <w:spacing w:before="90" w:after="90" w:line="240" w:lineRule="auto"/>
      <w:ind w:firstLine="289"/>
      <w:textAlignment w:val="baseline"/>
    </w:pPr>
    <w:rPr>
      <w:rFonts w:ascii="Times New Roman" w:eastAsia="Times New Roman" w:hAnsi="Times New Roman" w:cs="Times New Roman"/>
      <w:snapToGrid w:val="0"/>
      <w:szCs w:val="20"/>
      <w:lang w:val="en-GB" w:eastAsia="da-DK" w:bidi="en-US"/>
    </w:rPr>
  </w:style>
  <w:style w:type="paragraph" w:customStyle="1" w:styleId="Tablehead">
    <w:name w:val="Tablehead"/>
    <w:aliases w:val="th"/>
    <w:basedOn w:val="a0"/>
    <w:rsid w:val="00F03FFC"/>
    <w:pPr>
      <w:keepNext/>
      <w:tabs>
        <w:tab w:val="left" w:pos="794"/>
      </w:tabs>
      <w:overflowPunct w:val="0"/>
      <w:autoSpaceDE w:val="0"/>
      <w:autoSpaceDN w:val="0"/>
      <w:adjustRightInd w:val="0"/>
      <w:spacing w:before="90" w:after="20" w:line="240" w:lineRule="auto"/>
      <w:textAlignment w:val="baseline"/>
    </w:pPr>
    <w:rPr>
      <w:rFonts w:ascii="Times New Roman" w:eastAsia="Times New Roman" w:hAnsi="Times New Roman" w:cs="Times New Roman"/>
      <w:b/>
      <w:bCs/>
      <w:sz w:val="20"/>
      <w:szCs w:val="20"/>
      <w:lang w:val="en-GB" w:eastAsia="da-DK" w:bidi="en-US"/>
    </w:rPr>
  </w:style>
  <w:style w:type="character" w:styleId="afe">
    <w:name w:val="Emphasis"/>
    <w:basedOn w:val="a1"/>
    <w:uiPriority w:val="20"/>
    <w:qFormat/>
    <w:rsid w:val="00EF64A6"/>
    <w:rPr>
      <w:i/>
      <w:iCs/>
      <w:color w:val="auto"/>
    </w:rPr>
  </w:style>
  <w:style w:type="character" w:customStyle="1" w:styleId="ti2">
    <w:name w:val="ti2"/>
    <w:rsid w:val="00F03FFC"/>
    <w:rPr>
      <w:sz w:val="22"/>
      <w:szCs w:val="22"/>
    </w:rPr>
  </w:style>
  <w:style w:type="paragraph" w:customStyle="1" w:styleId="28">
    <w:name w:val="Без интервала2"/>
    <w:basedOn w:val="a0"/>
    <w:link w:val="aff"/>
    <w:uiPriority w:val="1"/>
    <w:rsid w:val="00F03FFC"/>
    <w:pPr>
      <w:spacing w:after="0" w:line="240" w:lineRule="auto"/>
    </w:pPr>
    <w:rPr>
      <w:rFonts w:ascii="Cambria" w:eastAsia="Times New Roman" w:hAnsi="Cambria" w:cs="Times New Roman"/>
      <w:lang w:val="en-US" w:bidi="en-US"/>
    </w:rPr>
  </w:style>
  <w:style w:type="character" w:customStyle="1" w:styleId="aff">
    <w:name w:val="Без интервала Знак"/>
    <w:basedOn w:val="a1"/>
    <w:link w:val="28"/>
    <w:uiPriority w:val="1"/>
    <w:rsid w:val="00F03FFC"/>
    <w:rPr>
      <w:rFonts w:ascii="Cambria" w:eastAsia="Times New Roman" w:hAnsi="Cambria" w:cs="Times New Roman"/>
      <w:lang w:val="en-US" w:eastAsia="en-US" w:bidi="en-US"/>
    </w:rPr>
  </w:style>
  <w:style w:type="paragraph" w:customStyle="1" w:styleId="18">
    <w:name w:val="Название1"/>
    <w:basedOn w:val="a0"/>
    <w:next w:val="a0"/>
    <w:uiPriority w:val="10"/>
    <w:rsid w:val="00F03FFC"/>
    <w:pPr>
      <w:spacing w:after="0" w:line="204" w:lineRule="auto"/>
      <w:contextualSpacing/>
    </w:pPr>
    <w:rPr>
      <w:rFonts w:ascii="Calibri Light" w:eastAsia="Times New Roman" w:hAnsi="Calibri Light" w:cs="Times New Roman"/>
      <w:caps/>
      <w:color w:val="44546A"/>
      <w:spacing w:val="-15"/>
      <w:sz w:val="72"/>
      <w:szCs w:val="72"/>
      <w:lang w:val="en-US"/>
    </w:rPr>
  </w:style>
  <w:style w:type="character" w:customStyle="1" w:styleId="aff0">
    <w:name w:val="Название Знак"/>
    <w:basedOn w:val="a1"/>
    <w:link w:val="aff1"/>
    <w:uiPriority w:val="10"/>
    <w:rsid w:val="00EF64A6"/>
    <w:rPr>
      <w:rFonts w:asciiTheme="majorHAnsi" w:eastAsiaTheme="majorEastAsia" w:hAnsiTheme="majorHAnsi" w:cstheme="majorBidi"/>
      <w:spacing w:val="-10"/>
      <w:sz w:val="56"/>
      <w:szCs w:val="56"/>
    </w:rPr>
  </w:style>
  <w:style w:type="paragraph" w:customStyle="1" w:styleId="19">
    <w:name w:val="Подзаголовок1"/>
    <w:basedOn w:val="a0"/>
    <w:next w:val="a0"/>
    <w:uiPriority w:val="11"/>
    <w:rsid w:val="00F03FFC"/>
    <w:pPr>
      <w:numPr>
        <w:ilvl w:val="1"/>
      </w:numPr>
      <w:spacing w:after="240" w:line="240" w:lineRule="auto"/>
    </w:pPr>
    <w:rPr>
      <w:rFonts w:ascii="Calibri Light" w:eastAsia="Times New Roman" w:hAnsi="Calibri Light" w:cs="Times New Roman"/>
      <w:color w:val="5B9BD5"/>
      <w:sz w:val="28"/>
      <w:szCs w:val="28"/>
      <w:lang w:val="en-US"/>
    </w:rPr>
  </w:style>
  <w:style w:type="character" w:customStyle="1" w:styleId="aff2">
    <w:name w:val="Подзаголовок Знак"/>
    <w:basedOn w:val="a1"/>
    <w:link w:val="aff3"/>
    <w:uiPriority w:val="11"/>
    <w:rsid w:val="00EF64A6"/>
    <w:rPr>
      <w:color w:val="5A5A5A" w:themeColor="text1" w:themeTint="A5"/>
      <w:spacing w:val="15"/>
    </w:rPr>
  </w:style>
  <w:style w:type="character" w:styleId="aff4">
    <w:name w:val="Strong"/>
    <w:basedOn w:val="a1"/>
    <w:uiPriority w:val="22"/>
    <w:qFormat/>
    <w:rsid w:val="00EF64A6"/>
    <w:rPr>
      <w:b/>
      <w:bCs/>
      <w:color w:val="auto"/>
    </w:rPr>
  </w:style>
  <w:style w:type="paragraph" w:customStyle="1" w:styleId="36">
    <w:name w:val="Абзац списка3"/>
    <w:basedOn w:val="a0"/>
    <w:uiPriority w:val="34"/>
    <w:rsid w:val="00F03FFC"/>
    <w:pPr>
      <w:ind w:left="720"/>
      <w:contextualSpacing/>
    </w:pPr>
    <w:rPr>
      <w:rFonts w:ascii="Cambria" w:eastAsia="Times New Roman" w:hAnsi="Cambria" w:cs="Times New Roman"/>
      <w:lang w:val="en-US" w:bidi="en-US"/>
    </w:rPr>
  </w:style>
  <w:style w:type="paragraph" w:customStyle="1" w:styleId="211">
    <w:name w:val="Цитата 21"/>
    <w:basedOn w:val="a0"/>
    <w:next w:val="a0"/>
    <w:link w:val="29"/>
    <w:uiPriority w:val="29"/>
    <w:rsid w:val="00F03FFC"/>
    <w:rPr>
      <w:rFonts w:ascii="Cambria" w:eastAsia="Times New Roman" w:hAnsi="Cambria" w:cs="Times New Roman"/>
      <w:i/>
      <w:iCs/>
      <w:sz w:val="20"/>
      <w:szCs w:val="20"/>
      <w:lang w:val="en-US"/>
    </w:rPr>
  </w:style>
  <w:style w:type="character" w:customStyle="1" w:styleId="29">
    <w:name w:val="Цитата 2 Знак"/>
    <w:link w:val="211"/>
    <w:uiPriority w:val="29"/>
    <w:rsid w:val="00F03FFC"/>
    <w:rPr>
      <w:rFonts w:ascii="Cambria" w:eastAsia="Times New Roman" w:hAnsi="Cambria" w:cs="Times New Roman"/>
      <w:i/>
      <w:iCs/>
      <w:sz w:val="20"/>
      <w:szCs w:val="20"/>
      <w:lang w:val="en-US" w:eastAsia="en-US"/>
    </w:rPr>
  </w:style>
  <w:style w:type="paragraph" w:customStyle="1" w:styleId="1a">
    <w:name w:val="Выделенная цитата1"/>
    <w:basedOn w:val="a0"/>
    <w:next w:val="a0"/>
    <w:link w:val="aff5"/>
    <w:uiPriority w:val="30"/>
    <w:rsid w:val="00F03FFC"/>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sz w:val="20"/>
      <w:szCs w:val="20"/>
      <w:lang w:val="en-US"/>
    </w:rPr>
  </w:style>
  <w:style w:type="character" w:customStyle="1" w:styleId="aff5">
    <w:name w:val="Выделенная цитата Знак"/>
    <w:link w:val="1a"/>
    <w:uiPriority w:val="30"/>
    <w:rsid w:val="00F03FFC"/>
    <w:rPr>
      <w:rFonts w:ascii="Cambria" w:eastAsia="Times New Roman" w:hAnsi="Cambria" w:cs="Times New Roman"/>
      <w:i/>
      <w:iCs/>
      <w:sz w:val="20"/>
      <w:szCs w:val="20"/>
      <w:lang w:val="en-US" w:eastAsia="en-US"/>
    </w:rPr>
  </w:style>
  <w:style w:type="character" w:customStyle="1" w:styleId="1b">
    <w:name w:val="Слабое выделение1"/>
    <w:uiPriority w:val="19"/>
    <w:rsid w:val="00F03FFC"/>
    <w:rPr>
      <w:i/>
      <w:iCs/>
    </w:rPr>
  </w:style>
  <w:style w:type="character" w:customStyle="1" w:styleId="1c">
    <w:name w:val="Сильное выделение1"/>
    <w:uiPriority w:val="21"/>
    <w:rsid w:val="00F03FFC"/>
    <w:rPr>
      <w:b/>
      <w:bCs/>
      <w:i/>
      <w:iCs/>
    </w:rPr>
  </w:style>
  <w:style w:type="character" w:customStyle="1" w:styleId="1d">
    <w:name w:val="Слабая ссылка1"/>
    <w:uiPriority w:val="31"/>
    <w:rsid w:val="00F03FFC"/>
    <w:rPr>
      <w:smallCaps/>
    </w:rPr>
  </w:style>
  <w:style w:type="character" w:customStyle="1" w:styleId="1e">
    <w:name w:val="Сильная ссылка1"/>
    <w:uiPriority w:val="32"/>
    <w:rsid w:val="00F03FFC"/>
    <w:rPr>
      <w:b/>
      <w:bCs/>
      <w:smallCaps/>
    </w:rPr>
  </w:style>
  <w:style w:type="character" w:customStyle="1" w:styleId="1f">
    <w:name w:val="Название книги1"/>
    <w:uiPriority w:val="33"/>
    <w:rsid w:val="00F03FFC"/>
    <w:rPr>
      <w:i/>
      <w:iCs/>
      <w:smallCaps/>
      <w:spacing w:val="5"/>
    </w:rPr>
  </w:style>
  <w:style w:type="paragraph" w:customStyle="1" w:styleId="1f0">
    <w:name w:val="Заголовок оглавления1"/>
    <w:basedOn w:val="1"/>
    <w:next w:val="a0"/>
    <w:uiPriority w:val="39"/>
    <w:semiHidden/>
    <w:unhideWhenUsed/>
    <w:rsid w:val="00F03FFC"/>
  </w:style>
  <w:style w:type="character" w:styleId="aff6">
    <w:name w:val="annotation reference"/>
    <w:uiPriority w:val="99"/>
    <w:semiHidden/>
    <w:unhideWhenUsed/>
    <w:rsid w:val="00F03FFC"/>
    <w:rPr>
      <w:sz w:val="16"/>
      <w:szCs w:val="16"/>
    </w:rPr>
  </w:style>
  <w:style w:type="paragraph" w:customStyle="1" w:styleId="37">
    <w:name w:val="Без интервала3"/>
    <w:next w:val="aff7"/>
    <w:uiPriority w:val="1"/>
    <w:rsid w:val="00F03FFC"/>
    <w:pPr>
      <w:spacing w:after="0" w:line="240" w:lineRule="auto"/>
    </w:pPr>
    <w:rPr>
      <w:rFonts w:eastAsia="Times New Roman"/>
      <w:lang w:val="en-US" w:eastAsia="en-US"/>
    </w:rPr>
  </w:style>
  <w:style w:type="paragraph" w:customStyle="1" w:styleId="220">
    <w:name w:val="Цитата 22"/>
    <w:basedOn w:val="a0"/>
    <w:next w:val="a0"/>
    <w:uiPriority w:val="29"/>
    <w:rsid w:val="00F03FFC"/>
    <w:pPr>
      <w:spacing w:before="120" w:after="120"/>
      <w:ind w:left="720"/>
    </w:pPr>
    <w:rPr>
      <w:rFonts w:eastAsia="Times New Roman"/>
      <w:color w:val="44546A"/>
      <w:szCs w:val="24"/>
      <w:lang w:val="en-US"/>
    </w:rPr>
  </w:style>
  <w:style w:type="character" w:customStyle="1" w:styleId="212">
    <w:name w:val="Цитата 2 Знак1"/>
    <w:basedOn w:val="a1"/>
    <w:link w:val="2a"/>
    <w:uiPriority w:val="29"/>
    <w:rsid w:val="00EF64A6"/>
    <w:rPr>
      <w:i/>
      <w:iCs/>
      <w:color w:val="404040" w:themeColor="text1" w:themeTint="BF"/>
    </w:rPr>
  </w:style>
  <w:style w:type="paragraph" w:customStyle="1" w:styleId="2b">
    <w:name w:val="Выделенная цитата2"/>
    <w:basedOn w:val="a0"/>
    <w:next w:val="a0"/>
    <w:uiPriority w:val="30"/>
    <w:rsid w:val="00F03FFC"/>
    <w:pPr>
      <w:spacing w:before="100" w:beforeAutospacing="1" w:after="240" w:line="240" w:lineRule="auto"/>
      <w:ind w:left="720"/>
      <w:jc w:val="center"/>
    </w:pPr>
    <w:rPr>
      <w:rFonts w:ascii="Calibri Light" w:eastAsia="Times New Roman" w:hAnsi="Calibri Light" w:cs="Times New Roman"/>
      <w:color w:val="44546A"/>
      <w:spacing w:val="-6"/>
      <w:sz w:val="32"/>
      <w:szCs w:val="32"/>
      <w:lang w:val="en-US"/>
    </w:rPr>
  </w:style>
  <w:style w:type="character" w:customStyle="1" w:styleId="1f1">
    <w:name w:val="Выделенная цитата Знак1"/>
    <w:basedOn w:val="a1"/>
    <w:link w:val="aff8"/>
    <w:uiPriority w:val="30"/>
    <w:rsid w:val="00EF64A6"/>
    <w:rPr>
      <w:i/>
      <w:iCs/>
      <w:color w:val="404040" w:themeColor="text1" w:themeTint="BF"/>
    </w:rPr>
  </w:style>
  <w:style w:type="character" w:customStyle="1" w:styleId="2c">
    <w:name w:val="Слабое выделение2"/>
    <w:basedOn w:val="a1"/>
    <w:uiPriority w:val="19"/>
    <w:rsid w:val="00F03FFC"/>
    <w:rPr>
      <w:i/>
      <w:iCs/>
      <w:color w:val="595959"/>
    </w:rPr>
  </w:style>
  <w:style w:type="character" w:styleId="aff9">
    <w:name w:val="Intense Emphasis"/>
    <w:basedOn w:val="a1"/>
    <w:uiPriority w:val="21"/>
    <w:qFormat/>
    <w:rsid w:val="00EF64A6"/>
    <w:rPr>
      <w:b/>
      <w:bCs/>
      <w:i/>
      <w:iCs/>
      <w:color w:val="auto"/>
    </w:rPr>
  </w:style>
  <w:style w:type="character" w:customStyle="1" w:styleId="2d">
    <w:name w:val="Слабая ссылка2"/>
    <w:basedOn w:val="a1"/>
    <w:uiPriority w:val="31"/>
    <w:rsid w:val="00F03FFC"/>
    <w:rPr>
      <w:smallCaps/>
      <w:color w:val="595959"/>
      <w:u w:val="none" w:color="7F7F7F"/>
      <w:bdr w:val="none" w:sz="0" w:space="0" w:color="auto"/>
    </w:rPr>
  </w:style>
  <w:style w:type="character" w:customStyle="1" w:styleId="2e">
    <w:name w:val="Сильная ссылка2"/>
    <w:basedOn w:val="a1"/>
    <w:uiPriority w:val="32"/>
    <w:rsid w:val="00F03FFC"/>
    <w:rPr>
      <w:b/>
      <w:bCs/>
      <w:smallCaps/>
      <w:color w:val="44546A"/>
      <w:u w:val="single"/>
    </w:rPr>
  </w:style>
  <w:style w:type="character" w:styleId="affa">
    <w:name w:val="Book Title"/>
    <w:basedOn w:val="a1"/>
    <w:uiPriority w:val="33"/>
    <w:qFormat/>
    <w:rsid w:val="00EF64A6"/>
    <w:rPr>
      <w:b/>
      <w:bCs/>
      <w:i/>
      <w:iCs/>
      <w:spacing w:val="5"/>
    </w:rPr>
  </w:style>
  <w:style w:type="paragraph" w:customStyle="1" w:styleId="2f">
    <w:name w:val="Заголовок оглавления2"/>
    <w:basedOn w:val="1"/>
    <w:next w:val="a0"/>
    <w:uiPriority w:val="39"/>
    <w:semiHidden/>
    <w:unhideWhenUsed/>
    <w:rsid w:val="00F03FFC"/>
  </w:style>
  <w:style w:type="paragraph" w:customStyle="1" w:styleId="44">
    <w:name w:val="Абзац списка4"/>
    <w:basedOn w:val="a0"/>
    <w:next w:val="affb"/>
    <w:uiPriority w:val="34"/>
    <w:rsid w:val="00F03FFC"/>
    <w:pPr>
      <w:ind w:left="720"/>
      <w:contextualSpacing/>
    </w:pPr>
    <w:rPr>
      <w:rFonts w:eastAsia="Times New Roman"/>
      <w:lang w:val="en-US"/>
    </w:rPr>
  </w:style>
  <w:style w:type="character" w:customStyle="1" w:styleId="110">
    <w:name w:val="Заголовок 1 Знак1"/>
    <w:basedOn w:val="a1"/>
    <w:uiPriority w:val="9"/>
    <w:rsid w:val="00F03FFC"/>
    <w:rPr>
      <w:rFonts w:asciiTheme="majorHAnsi" w:eastAsiaTheme="majorEastAsia" w:hAnsiTheme="majorHAnsi" w:cstheme="majorBidi"/>
      <w:b/>
      <w:bCs/>
      <w:color w:val="365F91" w:themeColor="accent1" w:themeShade="BF"/>
      <w:sz w:val="28"/>
      <w:szCs w:val="28"/>
    </w:rPr>
  </w:style>
  <w:style w:type="character" w:customStyle="1" w:styleId="213">
    <w:name w:val="Заголовок 2 Знак1"/>
    <w:basedOn w:val="a1"/>
    <w:uiPriority w:val="9"/>
    <w:semiHidden/>
    <w:rsid w:val="00F03FFC"/>
    <w:rPr>
      <w:rFonts w:asciiTheme="majorHAnsi" w:eastAsiaTheme="majorEastAsia" w:hAnsiTheme="majorHAnsi" w:cstheme="majorBidi"/>
      <w:b/>
      <w:bCs/>
      <w:color w:val="4F81BD" w:themeColor="accent1"/>
      <w:sz w:val="26"/>
      <w:szCs w:val="26"/>
    </w:rPr>
  </w:style>
  <w:style w:type="character" w:customStyle="1" w:styleId="311">
    <w:name w:val="Заголовок 3 Знак1"/>
    <w:basedOn w:val="a1"/>
    <w:uiPriority w:val="9"/>
    <w:semiHidden/>
    <w:rsid w:val="00F03FFC"/>
    <w:rPr>
      <w:rFonts w:asciiTheme="majorHAnsi" w:eastAsiaTheme="majorEastAsia" w:hAnsiTheme="majorHAnsi" w:cstheme="majorBidi"/>
      <w:b/>
      <w:bCs/>
      <w:color w:val="4F81BD" w:themeColor="accent1"/>
    </w:rPr>
  </w:style>
  <w:style w:type="character" w:customStyle="1" w:styleId="411">
    <w:name w:val="Заголовок 4 Знак1"/>
    <w:basedOn w:val="a1"/>
    <w:uiPriority w:val="9"/>
    <w:semiHidden/>
    <w:rsid w:val="00F03FFC"/>
    <w:rPr>
      <w:rFonts w:asciiTheme="majorHAnsi" w:eastAsiaTheme="majorEastAsia" w:hAnsiTheme="majorHAnsi" w:cstheme="majorBidi"/>
      <w:b/>
      <w:bCs/>
      <w:i/>
      <w:iCs/>
      <w:color w:val="4F81BD" w:themeColor="accent1"/>
    </w:rPr>
  </w:style>
  <w:style w:type="character" w:customStyle="1" w:styleId="510">
    <w:name w:val="Заголовок 5 Знак1"/>
    <w:basedOn w:val="a1"/>
    <w:uiPriority w:val="9"/>
    <w:semiHidden/>
    <w:rsid w:val="00F03FFC"/>
    <w:rPr>
      <w:rFonts w:asciiTheme="majorHAnsi" w:eastAsiaTheme="majorEastAsia" w:hAnsiTheme="majorHAnsi" w:cstheme="majorBidi"/>
      <w:color w:val="243F60" w:themeColor="accent1" w:themeShade="7F"/>
    </w:rPr>
  </w:style>
  <w:style w:type="character" w:customStyle="1" w:styleId="610">
    <w:name w:val="Заголовок 6 Знак1"/>
    <w:basedOn w:val="a1"/>
    <w:uiPriority w:val="9"/>
    <w:semiHidden/>
    <w:rsid w:val="00F03FFC"/>
    <w:rPr>
      <w:rFonts w:asciiTheme="majorHAnsi" w:eastAsiaTheme="majorEastAsia" w:hAnsiTheme="majorHAnsi" w:cstheme="majorBidi"/>
      <w:i/>
      <w:iCs/>
      <w:color w:val="243F60" w:themeColor="accent1" w:themeShade="7F"/>
    </w:rPr>
  </w:style>
  <w:style w:type="character" w:customStyle="1" w:styleId="710">
    <w:name w:val="Заголовок 7 Знак1"/>
    <w:basedOn w:val="a1"/>
    <w:uiPriority w:val="9"/>
    <w:semiHidden/>
    <w:rsid w:val="00F03FFC"/>
    <w:rPr>
      <w:rFonts w:asciiTheme="majorHAnsi" w:eastAsiaTheme="majorEastAsia" w:hAnsiTheme="majorHAnsi" w:cstheme="majorBidi"/>
      <w:i/>
      <w:iCs/>
      <w:color w:val="404040" w:themeColor="text1" w:themeTint="BF"/>
    </w:rPr>
  </w:style>
  <w:style w:type="character" w:customStyle="1" w:styleId="810">
    <w:name w:val="Заголовок 8 Знак1"/>
    <w:basedOn w:val="a1"/>
    <w:uiPriority w:val="9"/>
    <w:semiHidden/>
    <w:rsid w:val="00F03FFC"/>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1"/>
    <w:uiPriority w:val="9"/>
    <w:semiHidden/>
    <w:rsid w:val="00F03FFC"/>
    <w:rPr>
      <w:rFonts w:asciiTheme="majorHAnsi" w:eastAsiaTheme="majorEastAsia" w:hAnsiTheme="majorHAnsi" w:cstheme="majorBidi"/>
      <w:i/>
      <w:iCs/>
      <w:color w:val="404040" w:themeColor="text1" w:themeTint="BF"/>
      <w:sz w:val="20"/>
      <w:szCs w:val="20"/>
    </w:rPr>
  </w:style>
  <w:style w:type="paragraph" w:styleId="aff1">
    <w:name w:val="Title"/>
    <w:basedOn w:val="a0"/>
    <w:next w:val="a0"/>
    <w:link w:val="aff0"/>
    <w:uiPriority w:val="10"/>
    <w:qFormat/>
    <w:rsid w:val="00EF64A6"/>
    <w:pPr>
      <w:spacing w:after="0" w:line="240" w:lineRule="auto"/>
      <w:contextualSpacing/>
    </w:pPr>
    <w:rPr>
      <w:rFonts w:asciiTheme="majorHAnsi" w:eastAsiaTheme="majorEastAsia" w:hAnsiTheme="majorHAnsi" w:cstheme="majorBidi"/>
      <w:spacing w:val="-10"/>
      <w:sz w:val="56"/>
      <w:szCs w:val="56"/>
    </w:rPr>
  </w:style>
  <w:style w:type="character" w:customStyle="1" w:styleId="1f2">
    <w:name w:val="Название Знак1"/>
    <w:basedOn w:val="a1"/>
    <w:uiPriority w:val="10"/>
    <w:rsid w:val="00F03FFC"/>
    <w:rPr>
      <w:rFonts w:asciiTheme="majorHAnsi" w:eastAsiaTheme="majorEastAsia" w:hAnsiTheme="majorHAnsi" w:cstheme="majorBidi"/>
      <w:color w:val="17365D" w:themeColor="text2" w:themeShade="BF"/>
      <w:spacing w:val="5"/>
      <w:kern w:val="28"/>
      <w:sz w:val="52"/>
      <w:szCs w:val="52"/>
      <w:lang w:eastAsia="en-US"/>
    </w:rPr>
  </w:style>
  <w:style w:type="paragraph" w:styleId="aff3">
    <w:name w:val="Subtitle"/>
    <w:basedOn w:val="a0"/>
    <w:next w:val="a0"/>
    <w:link w:val="aff2"/>
    <w:uiPriority w:val="11"/>
    <w:qFormat/>
    <w:rsid w:val="00EF64A6"/>
    <w:pPr>
      <w:numPr>
        <w:ilvl w:val="1"/>
      </w:numPr>
    </w:pPr>
    <w:rPr>
      <w:color w:val="5A5A5A" w:themeColor="text1" w:themeTint="A5"/>
      <w:spacing w:val="15"/>
    </w:rPr>
  </w:style>
  <w:style w:type="character" w:customStyle="1" w:styleId="1f3">
    <w:name w:val="Подзаголовок Знак1"/>
    <w:basedOn w:val="a1"/>
    <w:uiPriority w:val="11"/>
    <w:rsid w:val="00F03FFC"/>
    <w:rPr>
      <w:rFonts w:asciiTheme="majorHAnsi" w:eastAsiaTheme="majorEastAsia" w:hAnsiTheme="majorHAnsi" w:cstheme="majorBidi"/>
      <w:i/>
      <w:iCs/>
      <w:color w:val="4F81BD" w:themeColor="accent1"/>
      <w:spacing w:val="15"/>
      <w:sz w:val="24"/>
      <w:szCs w:val="24"/>
      <w:lang w:eastAsia="en-US"/>
    </w:rPr>
  </w:style>
  <w:style w:type="paragraph" w:styleId="aff7">
    <w:name w:val="No Spacing"/>
    <w:uiPriority w:val="1"/>
    <w:qFormat/>
    <w:rsid w:val="00EF64A6"/>
    <w:pPr>
      <w:spacing w:after="0" w:line="240" w:lineRule="auto"/>
    </w:pPr>
  </w:style>
  <w:style w:type="paragraph" w:styleId="2a">
    <w:name w:val="Quote"/>
    <w:basedOn w:val="a0"/>
    <w:next w:val="a0"/>
    <w:link w:val="212"/>
    <w:uiPriority w:val="29"/>
    <w:qFormat/>
    <w:rsid w:val="00EF64A6"/>
    <w:pPr>
      <w:spacing w:before="200"/>
      <w:ind w:left="864" w:right="864"/>
    </w:pPr>
    <w:rPr>
      <w:i/>
      <w:iCs/>
      <w:color w:val="404040" w:themeColor="text1" w:themeTint="BF"/>
    </w:rPr>
  </w:style>
  <w:style w:type="character" w:customStyle="1" w:styleId="221">
    <w:name w:val="Цитата 2 Знак2"/>
    <w:basedOn w:val="a1"/>
    <w:uiPriority w:val="29"/>
    <w:rsid w:val="00F03FFC"/>
    <w:rPr>
      <w:rFonts w:eastAsiaTheme="minorHAnsi"/>
      <w:i/>
      <w:iCs/>
      <w:color w:val="000000" w:themeColor="text1"/>
      <w:lang w:eastAsia="en-US"/>
    </w:rPr>
  </w:style>
  <w:style w:type="paragraph" w:styleId="aff8">
    <w:name w:val="Intense Quote"/>
    <w:basedOn w:val="a0"/>
    <w:next w:val="a0"/>
    <w:link w:val="1f1"/>
    <w:uiPriority w:val="30"/>
    <w:qFormat/>
    <w:rsid w:val="00EF64A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2f0">
    <w:name w:val="Выделенная цитата Знак2"/>
    <w:basedOn w:val="a1"/>
    <w:uiPriority w:val="30"/>
    <w:rsid w:val="00F03FFC"/>
    <w:rPr>
      <w:rFonts w:eastAsiaTheme="minorHAnsi"/>
      <w:b/>
      <w:bCs/>
      <w:i/>
      <w:iCs/>
      <w:color w:val="4F81BD" w:themeColor="accent1"/>
      <w:lang w:eastAsia="en-US"/>
    </w:rPr>
  </w:style>
  <w:style w:type="character" w:styleId="affc">
    <w:name w:val="Subtle Emphasis"/>
    <w:basedOn w:val="a1"/>
    <w:uiPriority w:val="19"/>
    <w:qFormat/>
    <w:rsid w:val="00EF64A6"/>
    <w:rPr>
      <w:i/>
      <w:iCs/>
      <w:color w:val="404040" w:themeColor="text1" w:themeTint="BF"/>
    </w:rPr>
  </w:style>
  <w:style w:type="character" w:styleId="affd">
    <w:name w:val="Subtle Reference"/>
    <w:basedOn w:val="a1"/>
    <w:uiPriority w:val="31"/>
    <w:qFormat/>
    <w:rsid w:val="00EF64A6"/>
    <w:rPr>
      <w:smallCaps/>
      <w:color w:val="404040" w:themeColor="text1" w:themeTint="BF"/>
    </w:rPr>
  </w:style>
  <w:style w:type="character" w:styleId="affe">
    <w:name w:val="Intense Reference"/>
    <w:basedOn w:val="a1"/>
    <w:uiPriority w:val="32"/>
    <w:qFormat/>
    <w:rsid w:val="00EF64A6"/>
    <w:rPr>
      <w:b/>
      <w:bCs/>
      <w:smallCaps/>
      <w:color w:val="404040" w:themeColor="text1" w:themeTint="BF"/>
      <w:spacing w:val="5"/>
    </w:rPr>
  </w:style>
  <w:style w:type="paragraph" w:styleId="affb">
    <w:name w:val="List Paragraph"/>
    <w:basedOn w:val="a0"/>
    <w:uiPriority w:val="34"/>
    <w:qFormat/>
    <w:rsid w:val="00F03FFC"/>
    <w:pPr>
      <w:ind w:left="720"/>
      <w:contextualSpacing/>
    </w:pPr>
  </w:style>
  <w:style w:type="paragraph" w:styleId="afff">
    <w:name w:val="caption"/>
    <w:basedOn w:val="a0"/>
    <w:next w:val="a0"/>
    <w:uiPriority w:val="35"/>
    <w:unhideWhenUsed/>
    <w:qFormat/>
    <w:rsid w:val="00EF64A6"/>
    <w:pPr>
      <w:spacing w:after="200" w:line="240" w:lineRule="auto"/>
    </w:pPr>
    <w:rPr>
      <w:i/>
      <w:iCs/>
      <w:color w:val="1F497D" w:themeColor="text2"/>
      <w:sz w:val="18"/>
      <w:szCs w:val="18"/>
    </w:rPr>
  </w:style>
  <w:style w:type="paragraph" w:styleId="afff0">
    <w:name w:val="TOC Heading"/>
    <w:basedOn w:val="1"/>
    <w:next w:val="a0"/>
    <w:uiPriority w:val="39"/>
    <w:unhideWhenUsed/>
    <w:qFormat/>
    <w:rsid w:val="00EF64A6"/>
    <w:pPr>
      <w:outlineLvl w:val="9"/>
    </w:pPr>
  </w:style>
</w:styles>
</file>

<file path=word/webSettings.xml><?xml version="1.0" encoding="utf-8"?>
<w:webSettings xmlns:r="http://schemas.openxmlformats.org/officeDocument/2006/relationships" xmlns:w="http://schemas.openxmlformats.org/wordprocessingml/2006/main">
  <w:divs>
    <w:div w:id="1497453163">
      <w:bodyDiv w:val="1"/>
      <w:marLeft w:val="0"/>
      <w:marRight w:val="0"/>
      <w:marTop w:val="0"/>
      <w:marBottom w:val="0"/>
      <w:divBdr>
        <w:top w:val="none" w:sz="0" w:space="0" w:color="auto"/>
        <w:left w:val="none" w:sz="0" w:space="0" w:color="auto"/>
        <w:bottom w:val="none" w:sz="0" w:space="0" w:color="auto"/>
        <w:right w:val="none" w:sz="0" w:space="0" w:color="auto"/>
      </w:divBdr>
    </w:div>
    <w:div w:id="1768967236">
      <w:bodyDiv w:val="1"/>
      <w:marLeft w:val="0"/>
      <w:marRight w:val="0"/>
      <w:marTop w:val="0"/>
      <w:marBottom w:val="0"/>
      <w:divBdr>
        <w:top w:val="none" w:sz="0" w:space="0" w:color="auto"/>
        <w:left w:val="none" w:sz="0" w:space="0" w:color="auto"/>
        <w:bottom w:val="none" w:sz="0" w:space="0" w:color="auto"/>
        <w:right w:val="none" w:sz="0" w:space="0" w:color="auto"/>
      </w:divBdr>
    </w:div>
    <w:div w:id="204521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image" Target="media/image3.jpeg"/><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o.int/hiv/pub/arv/arv-2016/e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0B8932-AA21-4EDA-8626-9590C2958135}"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E2A63DA5-EBB1-4860-ADCE-B422B7C667C5}">
      <dgm:prSet phldrT="[Text]" custT="1"/>
      <dgm:spPr>
        <a:xfrm>
          <a:off x="239713" y="3370"/>
          <a:ext cx="1457982" cy="205451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x-none" sz="1200">
              <a:solidFill>
                <a:sysClr val="window" lastClr="FFFFFF"/>
              </a:solidFill>
              <a:latin typeface="Times New Roman" panose="02020603050405020304" pitchFamily="18" charset="0"/>
              <a:ea typeface="+mn-ea"/>
              <a:cs typeface="Times New Roman" panose="02020603050405020304" pitchFamily="18" charset="0"/>
            </a:rPr>
            <a:t>Evaluarea</a:t>
          </a:r>
          <a:endParaRPr lang="en-US" sz="1200">
            <a:solidFill>
              <a:sysClr val="window" lastClr="FFFFFF"/>
            </a:solidFill>
            <a:latin typeface="Times New Roman" panose="02020603050405020304" pitchFamily="18" charset="0"/>
            <a:ea typeface="+mn-ea"/>
            <a:cs typeface="Times New Roman" panose="02020603050405020304" pitchFamily="18" charset="0"/>
          </a:endParaRPr>
        </a:p>
      </dgm:t>
    </dgm:pt>
    <dgm:pt modelId="{BD8B6FB8-E841-4BA4-91D4-818D1E3593D7}" type="parTrans" cxnId="{EEBABBB8-0362-4D87-A983-01112E79C701}">
      <dgm:prSet/>
      <dgm:spPr/>
      <dgm:t>
        <a:bodyPr/>
        <a:lstStyle/>
        <a:p>
          <a:endParaRPr lang="en-US"/>
        </a:p>
      </dgm:t>
    </dgm:pt>
    <dgm:pt modelId="{4A50269A-059B-434C-A418-39D97A43CFBD}" type="sibTrans" cxnId="{EEBABBB8-0362-4D87-A983-01112E79C701}">
      <dgm:prSet/>
      <dgm:spPr/>
      <dgm:t>
        <a:bodyPr/>
        <a:lstStyle/>
        <a:p>
          <a:endParaRPr lang="en-US"/>
        </a:p>
      </dgm:t>
    </dgm:pt>
    <dgm:pt modelId="{4810C0C8-D72D-420E-9716-FF8E23385592}">
      <dgm:prSet phldrT="[Text]" custT="1"/>
      <dgm:spPr>
        <a:xfrm rot="5400000">
          <a:off x="3237315" y="-1369248"/>
          <a:ext cx="1720508" cy="4799749"/>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evaluarea clinică a expunerii</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6723F66-5791-4ACA-BAEB-CAE290E2F6F0}" type="parTrans" cxnId="{50347A1F-F4C1-4708-9A1C-549D882AD188}">
      <dgm:prSet/>
      <dgm:spPr/>
      <dgm:t>
        <a:bodyPr/>
        <a:lstStyle/>
        <a:p>
          <a:endParaRPr lang="en-US"/>
        </a:p>
      </dgm:t>
    </dgm:pt>
    <dgm:pt modelId="{8B4F59CE-9071-4069-8E59-05858993C52C}" type="sibTrans" cxnId="{50347A1F-F4C1-4708-9A1C-549D882AD188}">
      <dgm:prSet/>
      <dgm:spPr/>
      <dgm:t>
        <a:bodyPr/>
        <a:lstStyle/>
        <a:p>
          <a:endParaRPr lang="en-US"/>
        </a:p>
      </dgm:t>
    </dgm:pt>
    <dgm:pt modelId="{1E148A47-15BB-4878-8A93-AB951F6FAC5F}">
      <dgm:prSet phldrT="[Text]" custT="1"/>
      <dgm:spPr>
        <a:xfrm>
          <a:off x="239713" y="2099707"/>
          <a:ext cx="1455906" cy="237286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x-none" sz="1200">
              <a:solidFill>
                <a:sysClr val="window" lastClr="FFFFFF"/>
              </a:solidFill>
              <a:latin typeface="Times New Roman" panose="02020603050405020304" pitchFamily="18" charset="0"/>
              <a:ea typeface="+mn-ea"/>
              <a:cs typeface="Times New Roman" panose="02020603050405020304" pitchFamily="18" charset="0"/>
            </a:rPr>
            <a:t>Consilierea și suportul</a:t>
          </a:r>
          <a:endParaRPr lang="en-US" sz="1200">
            <a:solidFill>
              <a:sysClr val="window" lastClr="FFFFFF"/>
            </a:solidFill>
            <a:latin typeface="Times New Roman" panose="02020603050405020304" pitchFamily="18" charset="0"/>
            <a:ea typeface="+mn-ea"/>
            <a:cs typeface="Times New Roman" panose="02020603050405020304" pitchFamily="18" charset="0"/>
          </a:endParaRPr>
        </a:p>
      </dgm:t>
    </dgm:pt>
    <dgm:pt modelId="{66395A11-D993-4C04-84F1-78F8A1BB6EBB}" type="parTrans" cxnId="{B6D25143-B540-48C0-AAEB-E6979F479605}">
      <dgm:prSet/>
      <dgm:spPr/>
      <dgm:t>
        <a:bodyPr/>
        <a:lstStyle/>
        <a:p>
          <a:endParaRPr lang="en-US"/>
        </a:p>
      </dgm:t>
    </dgm:pt>
    <dgm:pt modelId="{9C683399-C6F6-4667-ADA4-E074A0AB1C1D}" type="sibTrans" cxnId="{B6D25143-B540-48C0-AAEB-E6979F479605}">
      <dgm:prSet/>
      <dgm:spPr/>
      <dgm:t>
        <a:bodyPr/>
        <a:lstStyle/>
        <a:p>
          <a:endParaRPr lang="en-US"/>
        </a:p>
      </dgm:t>
    </dgm:pt>
    <dgm:pt modelId="{198204A2-2B32-443C-A103-E20DEDABA2EE}">
      <dgm:prSet phldrT="[Text]" custT="1"/>
      <dgm:spPr>
        <a:xfrm>
          <a:off x="239713" y="4718161"/>
          <a:ext cx="1576437" cy="126003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x-none" sz="1200">
              <a:solidFill>
                <a:sysClr val="window" lastClr="FFFFFF"/>
              </a:solidFill>
              <a:latin typeface="Times New Roman" panose="02020603050405020304" pitchFamily="18" charset="0"/>
              <a:ea typeface="+mn-ea"/>
              <a:cs typeface="Times New Roman" panose="02020603050405020304" pitchFamily="18" charset="0"/>
            </a:rPr>
            <a:t>Prescrierea tratamentului</a:t>
          </a:r>
          <a:endParaRPr lang="en-US" sz="1200">
            <a:solidFill>
              <a:sysClr val="window" lastClr="FFFFFF"/>
            </a:solidFill>
            <a:latin typeface="Times New Roman" panose="02020603050405020304" pitchFamily="18" charset="0"/>
            <a:ea typeface="+mn-ea"/>
            <a:cs typeface="Times New Roman" panose="02020603050405020304" pitchFamily="18" charset="0"/>
          </a:endParaRPr>
        </a:p>
      </dgm:t>
    </dgm:pt>
    <dgm:pt modelId="{FEDC45FC-2F3D-49C0-8627-D317CA6043E3}" type="parTrans" cxnId="{E6F91143-6803-4E1D-B89B-2D938EE058F9}">
      <dgm:prSet/>
      <dgm:spPr/>
      <dgm:t>
        <a:bodyPr/>
        <a:lstStyle/>
        <a:p>
          <a:endParaRPr lang="en-US"/>
        </a:p>
      </dgm:t>
    </dgm:pt>
    <dgm:pt modelId="{003AAFD2-47A0-4B40-9F81-846CF71A3A9F}" type="sibTrans" cxnId="{E6F91143-6803-4E1D-B89B-2D938EE058F9}">
      <dgm:prSet/>
      <dgm:spPr/>
      <dgm:t>
        <a:bodyPr/>
        <a:lstStyle/>
        <a:p>
          <a:endParaRPr lang="en-US"/>
        </a:p>
      </dgm:t>
    </dgm:pt>
    <dgm:pt modelId="{2E5CBEB9-3707-47B7-BCD8-4ADC7F9501E8}">
      <dgm:prSet phldrT="[Text]" custT="1"/>
      <dgm:spPr>
        <a:xfrm rot="5400000">
          <a:off x="3431039" y="2817187"/>
          <a:ext cx="1667560" cy="4821185"/>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trebuie inițiată cît de curînd posibil după expunere, în primele 72 ore</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4A0B47A-B9E4-40EB-A48B-4F790142AB02}" type="parTrans" cxnId="{5D2E8289-4217-47B5-B1C7-05EE8147332D}">
      <dgm:prSet/>
      <dgm:spPr/>
      <dgm:t>
        <a:bodyPr/>
        <a:lstStyle/>
        <a:p>
          <a:endParaRPr lang="en-US"/>
        </a:p>
      </dgm:t>
    </dgm:pt>
    <dgm:pt modelId="{57EB88B2-CF77-4FCD-B3FF-EC80A751C47A}" type="sibTrans" cxnId="{5D2E8289-4217-47B5-B1C7-05EE8147332D}">
      <dgm:prSet/>
      <dgm:spPr/>
      <dgm:t>
        <a:bodyPr/>
        <a:lstStyle/>
        <a:p>
          <a:endParaRPr lang="en-US"/>
        </a:p>
      </dgm:t>
    </dgm:pt>
    <dgm:pt modelId="{3DE40030-BD51-4DD4-9250-CE686794B121}">
      <dgm:prSet phldrT="[Text]" custT="1"/>
      <dgm:spPr>
        <a:xfrm rot="5400000">
          <a:off x="3431039" y="2817187"/>
          <a:ext cx="1667560" cy="4821185"/>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 o durată de 28 zile</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C916B68-B611-4022-B908-14B455F3C3BA}" type="parTrans" cxnId="{DD4F404C-010D-4841-8694-C6D4C599CC43}">
      <dgm:prSet/>
      <dgm:spPr/>
      <dgm:t>
        <a:bodyPr/>
        <a:lstStyle/>
        <a:p>
          <a:endParaRPr lang="en-US"/>
        </a:p>
      </dgm:t>
    </dgm:pt>
    <dgm:pt modelId="{F363471D-9EE1-4990-BEBD-D47AA3611F65}" type="sibTrans" cxnId="{DD4F404C-010D-4841-8694-C6D4C599CC43}">
      <dgm:prSet/>
      <dgm:spPr/>
      <dgm:t>
        <a:bodyPr/>
        <a:lstStyle/>
        <a:p>
          <a:endParaRPr lang="en-US"/>
        </a:p>
      </dgm:t>
    </dgm:pt>
    <dgm:pt modelId="{03464F53-0925-4EBB-923F-5E7148E08D81}">
      <dgm:prSet custT="1"/>
      <dgm:spPr>
        <a:xfrm>
          <a:off x="239713" y="6432190"/>
          <a:ext cx="1596676" cy="66170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x-none" sz="1200">
              <a:solidFill>
                <a:sysClr val="window" lastClr="FFFFFF"/>
              </a:solidFill>
              <a:latin typeface="Times New Roman" panose="02020603050405020304" pitchFamily="18" charset="0"/>
              <a:ea typeface="+mn-ea"/>
              <a:cs typeface="Times New Roman" panose="02020603050405020304" pitchFamily="18" charset="0"/>
            </a:rPr>
            <a:t>Supravegherea</a:t>
          </a:r>
          <a:endParaRPr lang="en-US" sz="1200">
            <a:solidFill>
              <a:sysClr val="window" lastClr="FFFFFF"/>
            </a:solidFill>
            <a:latin typeface="Times New Roman" panose="02020603050405020304" pitchFamily="18" charset="0"/>
            <a:ea typeface="+mn-ea"/>
            <a:cs typeface="Times New Roman" panose="02020603050405020304" pitchFamily="18" charset="0"/>
          </a:endParaRPr>
        </a:p>
      </dgm:t>
    </dgm:pt>
    <dgm:pt modelId="{FFC7E29A-63DB-462D-ACF5-311DFD84EB38}" type="parTrans" cxnId="{0AD761AE-D56C-4803-92EB-7BF00051E015}">
      <dgm:prSet/>
      <dgm:spPr/>
      <dgm:t>
        <a:bodyPr/>
        <a:lstStyle/>
        <a:p>
          <a:endParaRPr lang="en-US"/>
        </a:p>
      </dgm:t>
    </dgm:pt>
    <dgm:pt modelId="{B51F840F-9B1C-4941-BFC5-0697275CA88D}" type="sibTrans" cxnId="{0AD761AE-D56C-4803-92EB-7BF00051E015}">
      <dgm:prSet/>
      <dgm:spPr/>
      <dgm:t>
        <a:bodyPr/>
        <a:lstStyle/>
        <a:p>
          <a:endParaRPr lang="en-US"/>
        </a:p>
      </dgm:t>
    </dgm:pt>
    <dgm:pt modelId="{602286F3-22B7-440C-9398-021CA8EF0742}">
      <dgm:prSet phldrT="[Text]" custT="1"/>
      <dgm:spPr>
        <a:xfrm rot="5400000">
          <a:off x="3237315" y="-1369248"/>
          <a:ext cx="1720508" cy="4799749"/>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evaluarea eligibilității pentru PPR</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1201631-2AE1-452B-A6FA-244B0CF5BEAA}" type="parTrans" cxnId="{C4F08223-1F05-4E6A-A87F-A31478B57C69}">
      <dgm:prSet/>
      <dgm:spPr/>
      <dgm:t>
        <a:bodyPr/>
        <a:lstStyle/>
        <a:p>
          <a:endParaRPr lang="en-US"/>
        </a:p>
      </dgm:t>
    </dgm:pt>
    <dgm:pt modelId="{6BF7B305-672F-43DD-873A-EC0A88C1782A}" type="sibTrans" cxnId="{C4F08223-1F05-4E6A-A87F-A31478B57C69}">
      <dgm:prSet/>
      <dgm:spPr/>
      <dgm:t>
        <a:bodyPr/>
        <a:lstStyle/>
        <a:p>
          <a:endParaRPr lang="en-US"/>
        </a:p>
      </dgm:t>
    </dgm:pt>
    <dgm:pt modelId="{80667E62-A312-46D5-A631-A16E971680A8}">
      <dgm:prSet phldrT="[Text]" custT="1"/>
      <dgm:spPr>
        <a:xfrm rot="5400000">
          <a:off x="3237315" y="-1369248"/>
          <a:ext cx="1720508" cy="4799749"/>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testarea la HIV a persoanei expuse și a sursei dacă este posibil</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E92E667-6B8B-4287-8641-E4D0B872FCD1}" type="parTrans" cxnId="{163993CE-E352-4BC4-9623-BC828C97B662}">
      <dgm:prSet/>
      <dgm:spPr/>
      <dgm:t>
        <a:bodyPr/>
        <a:lstStyle/>
        <a:p>
          <a:endParaRPr lang="en-US"/>
        </a:p>
      </dgm:t>
    </dgm:pt>
    <dgm:pt modelId="{72316EB2-1C8F-40C6-B58B-F1E67B429DF3}" type="sibTrans" cxnId="{163993CE-E352-4BC4-9623-BC828C97B662}">
      <dgm:prSet/>
      <dgm:spPr/>
      <dgm:t>
        <a:bodyPr/>
        <a:lstStyle/>
        <a:p>
          <a:endParaRPr lang="en-US"/>
        </a:p>
      </dgm:t>
    </dgm:pt>
    <dgm:pt modelId="{30EBEBF8-4520-4C4F-9AF2-6EB1962AD038}">
      <dgm:prSet phldrT="[Text]" custT="1"/>
      <dgm:spPr>
        <a:xfrm rot="5400000">
          <a:off x="3237315" y="-1369248"/>
          <a:ext cx="1720508" cy="4799749"/>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ajutorul de urgență</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C17B16D-0C1E-4B1E-9F8F-6A2C2B9DA5AC}" type="parTrans" cxnId="{6887820B-F6CC-4E92-AA57-0350B83F20FA}">
      <dgm:prSet/>
      <dgm:spPr/>
      <dgm:t>
        <a:bodyPr/>
        <a:lstStyle/>
        <a:p>
          <a:endParaRPr lang="en-US"/>
        </a:p>
      </dgm:t>
    </dgm:pt>
    <dgm:pt modelId="{04489F2C-225F-43A2-9FCA-76514EC91F5E}" type="sibTrans" cxnId="{6887820B-F6CC-4E92-AA57-0350B83F20FA}">
      <dgm:prSet/>
      <dgm:spPr/>
      <dgm:t>
        <a:bodyPr/>
        <a:lstStyle/>
        <a:p>
          <a:endParaRPr lang="en-US"/>
        </a:p>
      </dgm:t>
    </dgm:pt>
    <dgm:pt modelId="{D957F88F-D27C-405E-9A66-7A0D2948D5A8}">
      <dgm:prSet phldrT="[Text]" custT="1"/>
      <dgm:spPr>
        <a:xfrm rot="5400000">
          <a:off x="3057368" y="673536"/>
          <a:ext cx="2216715" cy="484508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riscul de infectare cu HIV</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A995C90-B865-4121-8D8E-6A0441720862}" type="sibTrans" cxnId="{A65CED89-9C6C-4E1A-99B2-0BA0B3A62292}">
      <dgm:prSet/>
      <dgm:spPr/>
      <dgm:t>
        <a:bodyPr/>
        <a:lstStyle/>
        <a:p>
          <a:endParaRPr lang="en-US"/>
        </a:p>
      </dgm:t>
    </dgm:pt>
    <dgm:pt modelId="{37830EF1-BCE9-453B-BFDE-AB6B16BE4438}" type="parTrans" cxnId="{A65CED89-9C6C-4E1A-99B2-0BA0B3A62292}">
      <dgm:prSet/>
      <dgm:spPr/>
      <dgm:t>
        <a:bodyPr/>
        <a:lstStyle/>
        <a:p>
          <a:endParaRPr lang="en-US"/>
        </a:p>
      </dgm:t>
    </dgm:pt>
    <dgm:pt modelId="{23019745-C7B3-447E-8BFD-07F5F898DA37}">
      <dgm:prSet phldrT="[Text]" custT="1"/>
      <dgm:spPr>
        <a:xfrm rot="5400000">
          <a:off x="3057368" y="673536"/>
          <a:ext cx="2216715" cy="484508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riscurile și beneficiile PPE</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732F874-FE95-4BBC-ABFB-EDBD4E8E5F14}" type="sibTrans" cxnId="{540F87D6-F078-41E2-9AA1-72674117DB26}">
      <dgm:prSet/>
      <dgm:spPr/>
      <dgm:t>
        <a:bodyPr/>
        <a:lstStyle/>
        <a:p>
          <a:endParaRPr lang="en-US"/>
        </a:p>
      </dgm:t>
    </dgm:pt>
    <dgm:pt modelId="{0437A05C-A3BB-4157-8FB6-0EF68AF177DA}" type="parTrans" cxnId="{540F87D6-F078-41E2-9AA1-72674117DB26}">
      <dgm:prSet/>
      <dgm:spPr/>
      <dgm:t>
        <a:bodyPr/>
        <a:lstStyle/>
        <a:p>
          <a:endParaRPr lang="en-US"/>
        </a:p>
      </dgm:t>
    </dgm:pt>
    <dgm:pt modelId="{0BC06671-6132-4A71-9EAB-489381D356E4}">
      <dgm:prSet phldrT="[Text]" custT="1"/>
      <dgm:spPr>
        <a:xfrm rot="5400000">
          <a:off x="3057368" y="673536"/>
          <a:ext cx="2216715" cy="484508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efectele adverse</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144A27E-BF69-4401-9E12-94168C27E160}" type="sibTrans" cxnId="{5ED4C2D6-19FD-4DB8-B50C-FAFC38EB3F5F}">
      <dgm:prSet/>
      <dgm:spPr/>
      <dgm:t>
        <a:bodyPr/>
        <a:lstStyle/>
        <a:p>
          <a:endParaRPr lang="en-US"/>
        </a:p>
      </dgm:t>
    </dgm:pt>
    <dgm:pt modelId="{AF410A54-2AA4-42D7-B723-E86AB22F0D94}" type="parTrans" cxnId="{5ED4C2D6-19FD-4DB8-B50C-FAFC38EB3F5F}">
      <dgm:prSet/>
      <dgm:spPr/>
      <dgm:t>
        <a:bodyPr/>
        <a:lstStyle/>
        <a:p>
          <a:endParaRPr lang="en-US"/>
        </a:p>
      </dgm:t>
    </dgm:pt>
    <dgm:pt modelId="{36538C17-AC4D-462D-80AE-6D4F9FC55FB8}">
      <dgm:prSet phldrT="[Text]" custT="1"/>
      <dgm:spPr>
        <a:xfrm rot="5400000">
          <a:off x="3057368" y="673536"/>
          <a:ext cx="2216715" cy="484508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consilierea privind aderența la tratament</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A67B4D5-1EDC-4ED3-A5AD-878A72D8BB40}" type="sibTrans" cxnId="{7BF59785-AD96-4E56-A460-F0A027D649E8}">
      <dgm:prSet/>
      <dgm:spPr/>
      <dgm:t>
        <a:bodyPr/>
        <a:lstStyle/>
        <a:p>
          <a:endParaRPr lang="en-US"/>
        </a:p>
      </dgm:t>
    </dgm:pt>
    <dgm:pt modelId="{32E9D72F-135F-4CFF-8975-376C62F83E09}" type="parTrans" cxnId="{7BF59785-AD96-4E56-A460-F0A027D649E8}">
      <dgm:prSet/>
      <dgm:spPr/>
      <dgm:t>
        <a:bodyPr/>
        <a:lstStyle/>
        <a:p>
          <a:endParaRPr lang="en-US"/>
        </a:p>
      </dgm:t>
    </dgm:pt>
    <dgm:pt modelId="{90E5E975-DA33-431C-9131-D6FB1DFCF266}">
      <dgm:prSet phldrT="[Text]" custT="1"/>
      <dgm:spPr>
        <a:xfrm rot="5400000">
          <a:off x="3057368" y="673536"/>
          <a:ext cx="2216715" cy="484508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suport specific dacă este cazul</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21B0C2D-39F5-48CA-9546-7B62A730DF1A}" type="sibTrans" cxnId="{677F6503-9763-457E-88E3-729926C487BA}">
      <dgm:prSet/>
      <dgm:spPr/>
      <dgm:t>
        <a:bodyPr/>
        <a:lstStyle/>
        <a:p>
          <a:endParaRPr lang="en-US"/>
        </a:p>
      </dgm:t>
    </dgm:pt>
    <dgm:pt modelId="{C75005F1-61E3-4086-B129-14CB5B14FB75}" type="parTrans" cxnId="{677F6503-9763-457E-88E3-729926C487BA}">
      <dgm:prSet/>
      <dgm:spPr/>
      <dgm:t>
        <a:bodyPr/>
        <a:lstStyle/>
        <a:p>
          <a:endParaRPr lang="en-US"/>
        </a:p>
      </dgm:t>
    </dgm:pt>
    <dgm:pt modelId="{C82CB6DB-D0C1-4C04-B9C5-2B47A6E02204}">
      <dgm:prSet phldrT="[Text]" custT="1"/>
      <dgm:spPr>
        <a:xfrm rot="5400000">
          <a:off x="3431039" y="2817187"/>
          <a:ext cx="1667560" cy="4821185"/>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informarea despre medicamente</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35F0A2A-0CCE-4E91-B7BF-62E4158DA1EA}" type="parTrans" cxnId="{0D91D227-9579-4AD2-8078-30CFC15A18E5}">
      <dgm:prSet/>
      <dgm:spPr/>
      <dgm:t>
        <a:bodyPr/>
        <a:lstStyle/>
        <a:p>
          <a:endParaRPr lang="en-US"/>
        </a:p>
      </dgm:t>
    </dgm:pt>
    <dgm:pt modelId="{86D7BA50-3140-4135-93CE-9E5CDA3893BF}" type="sibTrans" cxnId="{0D91D227-9579-4AD2-8078-30CFC15A18E5}">
      <dgm:prSet/>
      <dgm:spPr/>
      <dgm:t>
        <a:bodyPr/>
        <a:lstStyle/>
        <a:p>
          <a:endParaRPr lang="en-US"/>
        </a:p>
      </dgm:t>
    </dgm:pt>
    <dgm:pt modelId="{BD580691-3671-4C42-9C1F-9390C827B98B}">
      <dgm:prSet phldrT="[Text]" custT="1"/>
      <dgm:spPr>
        <a:xfrm rot="5400000">
          <a:off x="3431039" y="2817187"/>
          <a:ext cx="1667560" cy="4821185"/>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evaluarea comorbidităților și posibilelor interacțiuni medicamentoase</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17BF122-E8EA-4331-BF1B-D20E2089E51C}" type="parTrans" cxnId="{9E2257DF-813F-4002-BFB9-FFFF73163FA0}">
      <dgm:prSet/>
      <dgm:spPr/>
      <dgm:t>
        <a:bodyPr/>
        <a:lstStyle/>
        <a:p>
          <a:endParaRPr lang="en-US"/>
        </a:p>
      </dgm:t>
    </dgm:pt>
    <dgm:pt modelId="{DFAF9632-34E8-4B86-912A-91647A18E691}" type="sibTrans" cxnId="{9E2257DF-813F-4002-BFB9-FFFF73163FA0}">
      <dgm:prSet/>
      <dgm:spPr/>
      <dgm:t>
        <a:bodyPr/>
        <a:lstStyle/>
        <a:p>
          <a:endParaRPr lang="en-US"/>
        </a:p>
      </dgm:t>
    </dgm:pt>
    <dgm:pt modelId="{B091089E-4F60-4465-9BF7-CF0797B5778A}">
      <dgm:prSet phldrT="[Text]" custT="1"/>
      <dgm:spPr>
        <a:xfrm rot="5400000">
          <a:off x="3431039" y="2817187"/>
          <a:ext cx="1667560" cy="4821185"/>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36C1088-F162-422B-8613-8E538C26E6F8}" type="parTrans" cxnId="{7D1EAACB-09FC-4BA9-8265-E8C59881C0D3}">
      <dgm:prSet/>
      <dgm:spPr/>
      <dgm:t>
        <a:bodyPr/>
        <a:lstStyle/>
        <a:p>
          <a:endParaRPr lang="en-US"/>
        </a:p>
      </dgm:t>
    </dgm:pt>
    <dgm:pt modelId="{2B804E59-CA03-483F-814E-6C99FFC2B5AC}" type="sibTrans" cxnId="{7D1EAACB-09FC-4BA9-8265-E8C59881C0D3}">
      <dgm:prSet/>
      <dgm:spPr/>
      <dgm:t>
        <a:bodyPr/>
        <a:lstStyle/>
        <a:p>
          <a:endParaRPr lang="en-US"/>
        </a:p>
      </dgm:t>
    </dgm:pt>
    <dgm:pt modelId="{2B213F26-B8DB-423C-A98E-8360FE7248C6}">
      <dgm:prSet custT="1"/>
      <dgm:spPr>
        <a:xfrm rot="5400000">
          <a:off x="3718839" y="4405526"/>
          <a:ext cx="1078520" cy="4716588"/>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testarea la HIV peste 3 luni. În cazul copiilor pînă la 18 luni este necesară testarea serologică urmată de testarea virusologică. Dacă copilul are rezultate negative, dar cu risc de infectare, testarea se va repeta după 6 săptămîni de la stoparea alimentării la sîn.</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4AA094A-DF27-4DF0-B421-621E0C283939}" type="parTrans" cxnId="{1672A4E5-B826-4421-9F3F-F4362912DBD3}">
      <dgm:prSet/>
      <dgm:spPr/>
      <dgm:t>
        <a:bodyPr/>
        <a:lstStyle/>
        <a:p>
          <a:endParaRPr lang="en-US"/>
        </a:p>
      </dgm:t>
    </dgm:pt>
    <dgm:pt modelId="{7FF81453-2BC4-4D69-A037-F9A920ABE0A2}" type="sibTrans" cxnId="{1672A4E5-B826-4421-9F3F-F4362912DBD3}">
      <dgm:prSet/>
      <dgm:spPr/>
      <dgm:t>
        <a:bodyPr/>
        <a:lstStyle/>
        <a:p>
          <a:endParaRPr lang="en-US"/>
        </a:p>
      </dgm:t>
    </dgm:pt>
    <dgm:pt modelId="{85FCFA4F-C571-403B-8232-CA7EB6EC47AF}">
      <dgm:prSet custT="1"/>
      <dgm:spPr>
        <a:xfrm rot="5400000">
          <a:off x="3718839" y="4405526"/>
          <a:ext cx="1078520" cy="4716588"/>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discutarea și oferirea măsurilor de prevenire dacă este posibil</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CBE4598-12CB-4F6B-A381-037E59C2C53B}" type="parTrans" cxnId="{D9F1D12F-A1F1-4D6B-BE3B-16448728781B}">
      <dgm:prSet/>
      <dgm:spPr/>
      <dgm:t>
        <a:bodyPr/>
        <a:lstStyle/>
        <a:p>
          <a:endParaRPr lang="en-US"/>
        </a:p>
      </dgm:t>
    </dgm:pt>
    <dgm:pt modelId="{B2DFFCAD-4CA6-4320-A82A-A859C1967718}" type="sibTrans" cxnId="{D9F1D12F-A1F1-4D6B-BE3B-16448728781B}">
      <dgm:prSet/>
      <dgm:spPr/>
      <dgm:t>
        <a:bodyPr/>
        <a:lstStyle/>
        <a:p>
          <a:endParaRPr lang="en-US"/>
        </a:p>
      </dgm:t>
    </dgm:pt>
    <dgm:pt modelId="{7031274C-8481-4DF4-AE3D-D131F9AC1B28}" type="pres">
      <dgm:prSet presAssocID="{1A0B8932-AA21-4EDA-8626-9590C2958135}" presName="Name0" presStyleCnt="0">
        <dgm:presLayoutVars>
          <dgm:dir/>
          <dgm:animLvl val="lvl"/>
          <dgm:resizeHandles val="exact"/>
        </dgm:presLayoutVars>
      </dgm:prSet>
      <dgm:spPr/>
      <dgm:t>
        <a:bodyPr/>
        <a:lstStyle/>
        <a:p>
          <a:endParaRPr lang="en-US"/>
        </a:p>
      </dgm:t>
    </dgm:pt>
    <dgm:pt modelId="{FBDE825E-B89F-4112-96B2-1FC75E1FA10F}" type="pres">
      <dgm:prSet presAssocID="{E2A63DA5-EBB1-4860-ADCE-B422B7C667C5}" presName="linNode" presStyleCnt="0"/>
      <dgm:spPr/>
    </dgm:pt>
    <dgm:pt modelId="{9560E5EE-C8B5-4B01-8822-114C05D7E3FB}" type="pres">
      <dgm:prSet presAssocID="{E2A63DA5-EBB1-4860-ADCE-B422B7C667C5}" presName="parentText" presStyleLbl="node1" presStyleIdx="0" presStyleCnt="4" custScaleX="59006" custScaleY="245604">
        <dgm:presLayoutVars>
          <dgm:chMax val="1"/>
          <dgm:bulletEnabled val="1"/>
        </dgm:presLayoutVars>
      </dgm:prSet>
      <dgm:spPr>
        <a:prstGeom prst="roundRect">
          <a:avLst/>
        </a:prstGeom>
      </dgm:spPr>
      <dgm:t>
        <a:bodyPr/>
        <a:lstStyle/>
        <a:p>
          <a:endParaRPr lang="en-US"/>
        </a:p>
      </dgm:t>
    </dgm:pt>
    <dgm:pt modelId="{C2AA52C2-E853-4A1B-91BE-12CD875C2BBD}" type="pres">
      <dgm:prSet presAssocID="{E2A63DA5-EBB1-4860-ADCE-B422B7C667C5}" presName="descendantText" presStyleLbl="alignAccFollowNode1" presStyleIdx="0" presStyleCnt="4" custScaleX="94024" custScaleY="257095">
        <dgm:presLayoutVars>
          <dgm:bulletEnabled val="1"/>
        </dgm:presLayoutVars>
      </dgm:prSet>
      <dgm:spPr>
        <a:prstGeom prst="round2SameRect">
          <a:avLst/>
        </a:prstGeom>
      </dgm:spPr>
      <dgm:t>
        <a:bodyPr/>
        <a:lstStyle/>
        <a:p>
          <a:endParaRPr lang="en-US"/>
        </a:p>
      </dgm:t>
    </dgm:pt>
    <dgm:pt modelId="{D8BEB216-0F21-4C12-9B2F-D8DADAE5E117}" type="pres">
      <dgm:prSet presAssocID="{4A50269A-059B-434C-A418-39D97A43CFBD}" presName="sp" presStyleCnt="0"/>
      <dgm:spPr/>
    </dgm:pt>
    <dgm:pt modelId="{2858CE49-4816-439D-9F1D-81A8FBFAC12A}" type="pres">
      <dgm:prSet presAssocID="{1E148A47-15BB-4878-8A93-AB951F6FAC5F}" presName="linNode" presStyleCnt="0"/>
      <dgm:spPr/>
    </dgm:pt>
    <dgm:pt modelId="{C98EA8E2-5835-4C5F-B05D-35923BB8EDEA}" type="pres">
      <dgm:prSet presAssocID="{1E148A47-15BB-4878-8A93-AB951F6FAC5F}" presName="parentText" presStyleLbl="node1" presStyleIdx="1" presStyleCnt="4" custScaleX="58922" custScaleY="283661">
        <dgm:presLayoutVars>
          <dgm:chMax val="1"/>
          <dgm:bulletEnabled val="1"/>
        </dgm:presLayoutVars>
      </dgm:prSet>
      <dgm:spPr>
        <a:prstGeom prst="roundRect">
          <a:avLst/>
        </a:prstGeom>
      </dgm:spPr>
      <dgm:t>
        <a:bodyPr/>
        <a:lstStyle/>
        <a:p>
          <a:endParaRPr lang="en-US"/>
        </a:p>
      </dgm:t>
    </dgm:pt>
    <dgm:pt modelId="{92FAC5AD-D3DC-4C80-9D8B-57B4945CD1D3}" type="pres">
      <dgm:prSet presAssocID="{1E148A47-15BB-4878-8A93-AB951F6FAC5F}" presName="descendantText" presStyleLbl="alignAccFollowNode1" presStyleIdx="1" presStyleCnt="4" custScaleX="99802" custScaleY="331243" custLinFactNeighborX="1925" custLinFactNeighborY="-28401">
        <dgm:presLayoutVars>
          <dgm:bulletEnabled val="1"/>
        </dgm:presLayoutVars>
      </dgm:prSet>
      <dgm:spPr>
        <a:prstGeom prst="round2SameRect">
          <a:avLst/>
        </a:prstGeom>
      </dgm:spPr>
      <dgm:t>
        <a:bodyPr/>
        <a:lstStyle/>
        <a:p>
          <a:endParaRPr lang="en-US"/>
        </a:p>
      </dgm:t>
    </dgm:pt>
    <dgm:pt modelId="{31ADF276-EEC1-4056-8B05-C569F9EED3D2}" type="pres">
      <dgm:prSet presAssocID="{9C683399-C6F6-4667-ADA4-E074A0AB1C1D}" presName="sp" presStyleCnt="0"/>
      <dgm:spPr/>
    </dgm:pt>
    <dgm:pt modelId="{0DA70E53-048E-4894-AAA9-883546C7D557}" type="pres">
      <dgm:prSet presAssocID="{198204A2-2B32-443C-A103-E20DEDABA2EE}" presName="linNode" presStyleCnt="0"/>
      <dgm:spPr/>
    </dgm:pt>
    <dgm:pt modelId="{6BD07DC7-29F0-4246-9D5F-CDBF47FA9EB5}" type="pres">
      <dgm:prSet presAssocID="{198204A2-2B32-443C-A103-E20DEDABA2EE}" presName="parentText" presStyleLbl="node1" presStyleIdx="2" presStyleCnt="4" custScaleX="63800" custScaleY="150629">
        <dgm:presLayoutVars>
          <dgm:chMax val="1"/>
          <dgm:bulletEnabled val="1"/>
        </dgm:presLayoutVars>
      </dgm:prSet>
      <dgm:spPr>
        <a:prstGeom prst="roundRect">
          <a:avLst/>
        </a:prstGeom>
      </dgm:spPr>
      <dgm:t>
        <a:bodyPr/>
        <a:lstStyle/>
        <a:p>
          <a:endParaRPr lang="en-US"/>
        </a:p>
      </dgm:t>
    </dgm:pt>
    <dgm:pt modelId="{F35A06B2-6F8E-405C-859A-FF2E7F140E16}" type="pres">
      <dgm:prSet presAssocID="{198204A2-2B32-443C-A103-E20DEDABA2EE}" presName="descendantText" presStyleLbl="alignAccFollowNode1" presStyleIdx="2" presStyleCnt="4" custScaleX="109754" custScaleY="249183" custLinFactNeighborX="1541" custLinFactNeighborY="-17991">
        <dgm:presLayoutVars>
          <dgm:bulletEnabled val="1"/>
        </dgm:presLayoutVars>
      </dgm:prSet>
      <dgm:spPr>
        <a:prstGeom prst="round2SameRect">
          <a:avLst/>
        </a:prstGeom>
      </dgm:spPr>
      <dgm:t>
        <a:bodyPr/>
        <a:lstStyle/>
        <a:p>
          <a:endParaRPr lang="en-US"/>
        </a:p>
      </dgm:t>
    </dgm:pt>
    <dgm:pt modelId="{B3E09A20-A549-4609-9594-410EED58DB42}" type="pres">
      <dgm:prSet presAssocID="{003AAFD2-47A0-4B40-9F81-846CF71A3A9F}" presName="sp" presStyleCnt="0"/>
      <dgm:spPr/>
    </dgm:pt>
    <dgm:pt modelId="{0C82B6EC-798B-41EF-922E-7CFA6FDF14E6}" type="pres">
      <dgm:prSet presAssocID="{03464F53-0925-4EBB-923F-5E7148E08D81}" presName="linNode" presStyleCnt="0"/>
      <dgm:spPr/>
    </dgm:pt>
    <dgm:pt modelId="{E310CFA4-EFA8-4AE0-842F-437A60258411}" type="pres">
      <dgm:prSet presAssocID="{03464F53-0925-4EBB-923F-5E7148E08D81}" presName="parentText" presStyleLbl="node1" presStyleIdx="3" presStyleCnt="4" custScaleX="64556" custScaleY="79103">
        <dgm:presLayoutVars>
          <dgm:chMax val="1"/>
          <dgm:bulletEnabled val="1"/>
        </dgm:presLayoutVars>
      </dgm:prSet>
      <dgm:spPr>
        <a:prstGeom prst="roundRect">
          <a:avLst/>
        </a:prstGeom>
      </dgm:spPr>
      <dgm:t>
        <a:bodyPr/>
        <a:lstStyle/>
        <a:p>
          <a:endParaRPr lang="en-US"/>
        </a:p>
      </dgm:t>
    </dgm:pt>
    <dgm:pt modelId="{6F859DCA-7D7C-4E69-92D6-447796E19DFF}" type="pres">
      <dgm:prSet presAssocID="{03464F53-0925-4EBB-923F-5E7148E08D81}" presName="descendantText" presStyleLbl="alignAccFollowNode1" presStyleIdx="3" presStyleCnt="4" custScaleX="107268" custScaleY="161163" custLinFactNeighborX="2564" custLinFactNeighborY="116">
        <dgm:presLayoutVars>
          <dgm:bulletEnabled val="1"/>
        </dgm:presLayoutVars>
      </dgm:prSet>
      <dgm:spPr>
        <a:prstGeom prst="round2SameRect">
          <a:avLst/>
        </a:prstGeom>
      </dgm:spPr>
      <dgm:t>
        <a:bodyPr/>
        <a:lstStyle/>
        <a:p>
          <a:endParaRPr lang="en-US"/>
        </a:p>
      </dgm:t>
    </dgm:pt>
  </dgm:ptLst>
  <dgm:cxnLst>
    <dgm:cxn modelId="{C4F08223-1F05-4E6A-A87F-A31478B57C69}" srcId="{E2A63DA5-EBB1-4860-ADCE-B422B7C667C5}" destId="{602286F3-22B7-440C-9398-021CA8EF0742}" srcOrd="1" destOrd="0" parTransId="{C1201631-2AE1-452B-A6FA-244B0CF5BEAA}" sibTransId="{6BF7B305-672F-43DD-873A-EC0A88C1782A}"/>
    <dgm:cxn modelId="{E648D24C-0384-4131-B48B-3C1DF86CCF42}" type="presOf" srcId="{E2A63DA5-EBB1-4860-ADCE-B422B7C667C5}" destId="{9560E5EE-C8B5-4B01-8822-114C05D7E3FB}" srcOrd="0" destOrd="0" presId="urn:microsoft.com/office/officeart/2005/8/layout/vList5"/>
    <dgm:cxn modelId="{C09FE650-4518-42AB-9A3F-847921EAC571}" type="presOf" srcId="{80667E62-A312-46D5-A631-A16E971680A8}" destId="{C2AA52C2-E853-4A1B-91BE-12CD875C2BBD}" srcOrd="0" destOrd="2" presId="urn:microsoft.com/office/officeart/2005/8/layout/vList5"/>
    <dgm:cxn modelId="{6887820B-F6CC-4E92-AA57-0350B83F20FA}" srcId="{E2A63DA5-EBB1-4860-ADCE-B422B7C667C5}" destId="{30EBEBF8-4520-4C4F-9AF2-6EB1962AD038}" srcOrd="3" destOrd="0" parTransId="{5C17B16D-0C1E-4B1E-9F8F-6A2C2B9DA5AC}" sibTransId="{04489F2C-225F-43A2-9FCA-76514EC91F5E}"/>
    <dgm:cxn modelId="{9328DFC0-0265-4CFD-8444-BEB1578813FF}" type="presOf" srcId="{D957F88F-D27C-405E-9A66-7A0D2948D5A8}" destId="{92FAC5AD-D3DC-4C80-9D8B-57B4945CD1D3}" srcOrd="0" destOrd="0" presId="urn:microsoft.com/office/officeart/2005/8/layout/vList5"/>
    <dgm:cxn modelId="{D9F1D12F-A1F1-4D6B-BE3B-16448728781B}" srcId="{03464F53-0925-4EBB-923F-5E7148E08D81}" destId="{85FCFA4F-C571-403B-8232-CA7EB6EC47AF}" srcOrd="1" destOrd="0" parTransId="{7CBE4598-12CB-4F6B-A381-037E59C2C53B}" sibTransId="{B2DFFCAD-4CA6-4320-A82A-A859C1967718}"/>
    <dgm:cxn modelId="{B6D25143-B540-48C0-AAEB-E6979F479605}" srcId="{1A0B8932-AA21-4EDA-8626-9590C2958135}" destId="{1E148A47-15BB-4878-8A93-AB951F6FAC5F}" srcOrd="1" destOrd="0" parTransId="{66395A11-D993-4C04-84F1-78F8A1BB6EBB}" sibTransId="{9C683399-C6F6-4667-ADA4-E074A0AB1C1D}"/>
    <dgm:cxn modelId="{404B9F76-E067-47F7-A3FB-4C33A371452B}" type="presOf" srcId="{36538C17-AC4D-462D-80AE-6D4F9FC55FB8}" destId="{92FAC5AD-D3DC-4C80-9D8B-57B4945CD1D3}" srcOrd="0" destOrd="3" presId="urn:microsoft.com/office/officeart/2005/8/layout/vList5"/>
    <dgm:cxn modelId="{0AD761AE-D56C-4803-92EB-7BF00051E015}" srcId="{1A0B8932-AA21-4EDA-8626-9590C2958135}" destId="{03464F53-0925-4EBB-923F-5E7148E08D81}" srcOrd="3" destOrd="0" parTransId="{FFC7E29A-63DB-462D-ACF5-311DFD84EB38}" sibTransId="{B51F840F-9B1C-4941-BFC5-0697275CA88D}"/>
    <dgm:cxn modelId="{1672A4E5-B826-4421-9F3F-F4362912DBD3}" srcId="{03464F53-0925-4EBB-923F-5E7148E08D81}" destId="{2B213F26-B8DB-423C-A98E-8360FE7248C6}" srcOrd="0" destOrd="0" parTransId="{64AA094A-DF27-4DF0-B421-621E0C283939}" sibTransId="{7FF81453-2BC4-4D69-A037-F9A920ABE0A2}"/>
    <dgm:cxn modelId="{677F6503-9763-457E-88E3-729926C487BA}" srcId="{1E148A47-15BB-4878-8A93-AB951F6FAC5F}" destId="{90E5E975-DA33-431C-9131-D6FB1DFCF266}" srcOrd="4" destOrd="0" parTransId="{C75005F1-61E3-4086-B129-14CB5B14FB75}" sibTransId="{521B0C2D-39F5-48CA-9546-7B62A730DF1A}"/>
    <dgm:cxn modelId="{5D2E8289-4217-47B5-B1C7-05EE8147332D}" srcId="{198204A2-2B32-443C-A103-E20DEDABA2EE}" destId="{2E5CBEB9-3707-47B7-BCD8-4ADC7F9501E8}" srcOrd="0" destOrd="0" parTransId="{E4A0B47A-B9E4-40EB-A48B-4F790142AB02}" sibTransId="{57EB88B2-CF77-4FCD-B3FF-EC80A751C47A}"/>
    <dgm:cxn modelId="{7BF59785-AD96-4E56-A460-F0A027D649E8}" srcId="{1E148A47-15BB-4878-8A93-AB951F6FAC5F}" destId="{36538C17-AC4D-462D-80AE-6D4F9FC55FB8}" srcOrd="3" destOrd="0" parTransId="{32E9D72F-135F-4CFF-8975-376C62F83E09}" sibTransId="{CA67B4D5-1EDC-4ED3-A5AD-878A72D8BB40}"/>
    <dgm:cxn modelId="{5ED4C2D6-19FD-4DB8-B50C-FAFC38EB3F5F}" srcId="{1E148A47-15BB-4878-8A93-AB951F6FAC5F}" destId="{0BC06671-6132-4A71-9EAB-489381D356E4}" srcOrd="2" destOrd="0" parTransId="{AF410A54-2AA4-42D7-B723-E86AB22F0D94}" sibTransId="{6144A27E-BF69-4401-9E12-94168C27E160}"/>
    <dgm:cxn modelId="{426E851B-0BEA-40EC-B3CD-9A08DF70F380}" type="presOf" srcId="{1E148A47-15BB-4878-8A93-AB951F6FAC5F}" destId="{C98EA8E2-5835-4C5F-B05D-35923BB8EDEA}" srcOrd="0" destOrd="0" presId="urn:microsoft.com/office/officeart/2005/8/layout/vList5"/>
    <dgm:cxn modelId="{E6F91143-6803-4E1D-B89B-2D938EE058F9}" srcId="{1A0B8932-AA21-4EDA-8626-9590C2958135}" destId="{198204A2-2B32-443C-A103-E20DEDABA2EE}" srcOrd="2" destOrd="0" parTransId="{FEDC45FC-2F3D-49C0-8627-D317CA6043E3}" sibTransId="{003AAFD2-47A0-4B40-9F81-846CF71A3A9F}"/>
    <dgm:cxn modelId="{9E2257DF-813F-4002-BFB9-FFFF73163FA0}" srcId="{198204A2-2B32-443C-A103-E20DEDABA2EE}" destId="{BD580691-3671-4C42-9C1F-9390C827B98B}" srcOrd="3" destOrd="0" parTransId="{D17BF122-E8EA-4331-BF1B-D20E2089E51C}" sibTransId="{DFAF9632-34E8-4B86-912A-91647A18E691}"/>
    <dgm:cxn modelId="{40A5DC4F-805C-481D-BC00-98A6E28E0DD8}" type="presOf" srcId="{B091089E-4F60-4465-9BF7-CF0797B5778A}" destId="{F35A06B2-6F8E-405C-859A-FF2E7F140E16}" srcOrd="0" destOrd="4" presId="urn:microsoft.com/office/officeart/2005/8/layout/vList5"/>
    <dgm:cxn modelId="{0D3EBCA2-B9A5-495D-BC32-715E9BCFAD99}" type="presOf" srcId="{BD580691-3671-4C42-9C1F-9390C827B98B}" destId="{F35A06B2-6F8E-405C-859A-FF2E7F140E16}" srcOrd="0" destOrd="3" presId="urn:microsoft.com/office/officeart/2005/8/layout/vList5"/>
    <dgm:cxn modelId="{0461B5BC-DC7E-4BEB-B2E9-0C465DE3D67A}" type="presOf" srcId="{90E5E975-DA33-431C-9131-D6FB1DFCF266}" destId="{92FAC5AD-D3DC-4C80-9D8B-57B4945CD1D3}" srcOrd="0" destOrd="4" presId="urn:microsoft.com/office/officeart/2005/8/layout/vList5"/>
    <dgm:cxn modelId="{7D1EAACB-09FC-4BA9-8265-E8C59881C0D3}" srcId="{198204A2-2B32-443C-A103-E20DEDABA2EE}" destId="{B091089E-4F60-4465-9BF7-CF0797B5778A}" srcOrd="4" destOrd="0" parTransId="{536C1088-F162-422B-8613-8E538C26E6F8}" sibTransId="{2B804E59-CA03-483F-814E-6C99FFC2B5AC}"/>
    <dgm:cxn modelId="{0D91D227-9579-4AD2-8078-30CFC15A18E5}" srcId="{198204A2-2B32-443C-A103-E20DEDABA2EE}" destId="{C82CB6DB-D0C1-4C04-B9C5-2B47A6E02204}" srcOrd="2" destOrd="0" parTransId="{635F0A2A-0CCE-4E91-B7BF-62E4158DA1EA}" sibTransId="{86D7BA50-3140-4135-93CE-9E5CDA3893BF}"/>
    <dgm:cxn modelId="{02A9804C-868F-4025-B86F-E8FAF41816B5}" type="presOf" srcId="{2E5CBEB9-3707-47B7-BCD8-4ADC7F9501E8}" destId="{F35A06B2-6F8E-405C-859A-FF2E7F140E16}" srcOrd="0" destOrd="0" presId="urn:microsoft.com/office/officeart/2005/8/layout/vList5"/>
    <dgm:cxn modelId="{2FFC5E55-9F2D-42BB-A72D-2FB2556619B7}" type="presOf" srcId="{4810C0C8-D72D-420E-9716-FF8E23385592}" destId="{C2AA52C2-E853-4A1B-91BE-12CD875C2BBD}" srcOrd="0" destOrd="0" presId="urn:microsoft.com/office/officeart/2005/8/layout/vList5"/>
    <dgm:cxn modelId="{DD4F404C-010D-4841-8694-C6D4C599CC43}" srcId="{198204A2-2B32-443C-A103-E20DEDABA2EE}" destId="{3DE40030-BD51-4DD4-9250-CE686794B121}" srcOrd="1" destOrd="0" parTransId="{EC916B68-B611-4022-B908-14B455F3C3BA}" sibTransId="{F363471D-9EE1-4990-BEBD-D47AA3611F65}"/>
    <dgm:cxn modelId="{7430FE15-0FD2-4979-83A5-909C5D66B0BD}" type="presOf" srcId="{1A0B8932-AA21-4EDA-8626-9590C2958135}" destId="{7031274C-8481-4DF4-AE3D-D131F9AC1B28}" srcOrd="0" destOrd="0" presId="urn:microsoft.com/office/officeart/2005/8/layout/vList5"/>
    <dgm:cxn modelId="{EEBABBB8-0362-4D87-A983-01112E79C701}" srcId="{1A0B8932-AA21-4EDA-8626-9590C2958135}" destId="{E2A63DA5-EBB1-4860-ADCE-B422B7C667C5}" srcOrd="0" destOrd="0" parTransId="{BD8B6FB8-E841-4BA4-91D4-818D1E3593D7}" sibTransId="{4A50269A-059B-434C-A418-39D97A43CFBD}"/>
    <dgm:cxn modelId="{4427BAE7-9CE5-4320-817D-5A125F376DFF}" type="presOf" srcId="{2B213F26-B8DB-423C-A98E-8360FE7248C6}" destId="{6F859DCA-7D7C-4E69-92D6-447796E19DFF}" srcOrd="0" destOrd="0" presId="urn:microsoft.com/office/officeart/2005/8/layout/vList5"/>
    <dgm:cxn modelId="{5426055D-7711-4FEF-8563-0B104617B964}" type="presOf" srcId="{198204A2-2B32-443C-A103-E20DEDABA2EE}" destId="{6BD07DC7-29F0-4246-9D5F-CDBF47FA9EB5}" srcOrd="0" destOrd="0" presId="urn:microsoft.com/office/officeart/2005/8/layout/vList5"/>
    <dgm:cxn modelId="{44762024-B4F5-49A3-97E6-A665C35A6B9B}" type="presOf" srcId="{3DE40030-BD51-4DD4-9250-CE686794B121}" destId="{F35A06B2-6F8E-405C-859A-FF2E7F140E16}" srcOrd="0" destOrd="1" presId="urn:microsoft.com/office/officeart/2005/8/layout/vList5"/>
    <dgm:cxn modelId="{6C4CC38C-F7AB-43ED-A7EA-19EA3D1AC981}" type="presOf" srcId="{23019745-C7B3-447E-8BFD-07F5F898DA37}" destId="{92FAC5AD-D3DC-4C80-9D8B-57B4945CD1D3}" srcOrd="0" destOrd="1" presId="urn:microsoft.com/office/officeart/2005/8/layout/vList5"/>
    <dgm:cxn modelId="{163993CE-E352-4BC4-9623-BC828C97B662}" srcId="{E2A63DA5-EBB1-4860-ADCE-B422B7C667C5}" destId="{80667E62-A312-46D5-A631-A16E971680A8}" srcOrd="2" destOrd="0" parTransId="{0E92E667-6B8B-4287-8641-E4D0B872FCD1}" sibTransId="{72316EB2-1C8F-40C6-B58B-F1E67B429DF3}"/>
    <dgm:cxn modelId="{7F754DBC-08E9-4353-A194-41C84757DA91}" type="presOf" srcId="{03464F53-0925-4EBB-923F-5E7148E08D81}" destId="{E310CFA4-EFA8-4AE0-842F-437A60258411}" srcOrd="0" destOrd="0" presId="urn:microsoft.com/office/officeart/2005/8/layout/vList5"/>
    <dgm:cxn modelId="{A65CED89-9C6C-4E1A-99B2-0BA0B3A62292}" srcId="{1E148A47-15BB-4878-8A93-AB951F6FAC5F}" destId="{D957F88F-D27C-405E-9A66-7A0D2948D5A8}" srcOrd="0" destOrd="0" parTransId="{37830EF1-BCE9-453B-BFDE-AB6B16BE4438}" sibTransId="{6A995C90-B865-4121-8D8E-6A0441720862}"/>
    <dgm:cxn modelId="{5F4F8E2E-3AC6-4CDF-957F-F96E5832938E}" type="presOf" srcId="{0BC06671-6132-4A71-9EAB-489381D356E4}" destId="{92FAC5AD-D3DC-4C80-9D8B-57B4945CD1D3}" srcOrd="0" destOrd="2" presId="urn:microsoft.com/office/officeart/2005/8/layout/vList5"/>
    <dgm:cxn modelId="{50347A1F-F4C1-4708-9A1C-549D882AD188}" srcId="{E2A63DA5-EBB1-4860-ADCE-B422B7C667C5}" destId="{4810C0C8-D72D-420E-9716-FF8E23385592}" srcOrd="0" destOrd="0" parTransId="{B6723F66-5791-4ACA-BAEB-CAE290E2F6F0}" sibTransId="{8B4F59CE-9071-4069-8E59-05858993C52C}"/>
    <dgm:cxn modelId="{4F34351F-8CF9-43FF-A8FA-499E0AEEFE43}" type="presOf" srcId="{30EBEBF8-4520-4C4F-9AF2-6EB1962AD038}" destId="{C2AA52C2-E853-4A1B-91BE-12CD875C2BBD}" srcOrd="0" destOrd="3" presId="urn:microsoft.com/office/officeart/2005/8/layout/vList5"/>
    <dgm:cxn modelId="{540F87D6-F078-41E2-9AA1-72674117DB26}" srcId="{1E148A47-15BB-4878-8A93-AB951F6FAC5F}" destId="{23019745-C7B3-447E-8BFD-07F5F898DA37}" srcOrd="1" destOrd="0" parTransId="{0437A05C-A3BB-4157-8FB6-0EF68AF177DA}" sibTransId="{F732F874-FE95-4BBC-ABFB-EDBD4E8E5F14}"/>
    <dgm:cxn modelId="{ADD7DE18-B98B-4A50-8B41-6760A1796C48}" type="presOf" srcId="{85FCFA4F-C571-403B-8232-CA7EB6EC47AF}" destId="{6F859DCA-7D7C-4E69-92D6-447796E19DFF}" srcOrd="0" destOrd="1" presId="urn:microsoft.com/office/officeart/2005/8/layout/vList5"/>
    <dgm:cxn modelId="{7CD6C8A3-AE52-4C9A-A49C-93A1D3908DB1}" type="presOf" srcId="{C82CB6DB-D0C1-4C04-B9C5-2B47A6E02204}" destId="{F35A06B2-6F8E-405C-859A-FF2E7F140E16}" srcOrd="0" destOrd="2" presId="urn:microsoft.com/office/officeart/2005/8/layout/vList5"/>
    <dgm:cxn modelId="{02927B0F-613A-465B-B00A-5FB90B277486}" type="presOf" srcId="{602286F3-22B7-440C-9398-021CA8EF0742}" destId="{C2AA52C2-E853-4A1B-91BE-12CD875C2BBD}" srcOrd="0" destOrd="1" presId="urn:microsoft.com/office/officeart/2005/8/layout/vList5"/>
    <dgm:cxn modelId="{3105DD7A-9EB3-43A6-80C2-4734CDDBECC2}" type="presParOf" srcId="{7031274C-8481-4DF4-AE3D-D131F9AC1B28}" destId="{FBDE825E-B89F-4112-96B2-1FC75E1FA10F}" srcOrd="0" destOrd="0" presId="urn:microsoft.com/office/officeart/2005/8/layout/vList5"/>
    <dgm:cxn modelId="{A7DCDB33-7640-4CE8-9F07-BCF3D11833F3}" type="presParOf" srcId="{FBDE825E-B89F-4112-96B2-1FC75E1FA10F}" destId="{9560E5EE-C8B5-4B01-8822-114C05D7E3FB}" srcOrd="0" destOrd="0" presId="urn:microsoft.com/office/officeart/2005/8/layout/vList5"/>
    <dgm:cxn modelId="{42DE00AD-B249-4605-B694-A343BEDDB4E9}" type="presParOf" srcId="{FBDE825E-B89F-4112-96B2-1FC75E1FA10F}" destId="{C2AA52C2-E853-4A1B-91BE-12CD875C2BBD}" srcOrd="1" destOrd="0" presId="urn:microsoft.com/office/officeart/2005/8/layout/vList5"/>
    <dgm:cxn modelId="{0C7D8915-EA38-469B-A3BA-2732D7DCA9F1}" type="presParOf" srcId="{7031274C-8481-4DF4-AE3D-D131F9AC1B28}" destId="{D8BEB216-0F21-4C12-9B2F-D8DADAE5E117}" srcOrd="1" destOrd="0" presId="urn:microsoft.com/office/officeart/2005/8/layout/vList5"/>
    <dgm:cxn modelId="{BBB80141-F4F6-415F-8936-86291C466F53}" type="presParOf" srcId="{7031274C-8481-4DF4-AE3D-D131F9AC1B28}" destId="{2858CE49-4816-439D-9F1D-81A8FBFAC12A}" srcOrd="2" destOrd="0" presId="urn:microsoft.com/office/officeart/2005/8/layout/vList5"/>
    <dgm:cxn modelId="{5B7B1EFC-6BB5-4663-8414-73E4B18407A9}" type="presParOf" srcId="{2858CE49-4816-439D-9F1D-81A8FBFAC12A}" destId="{C98EA8E2-5835-4C5F-B05D-35923BB8EDEA}" srcOrd="0" destOrd="0" presId="urn:microsoft.com/office/officeart/2005/8/layout/vList5"/>
    <dgm:cxn modelId="{DF2E48EE-04EC-426F-891B-3892434A2F03}" type="presParOf" srcId="{2858CE49-4816-439D-9F1D-81A8FBFAC12A}" destId="{92FAC5AD-D3DC-4C80-9D8B-57B4945CD1D3}" srcOrd="1" destOrd="0" presId="urn:microsoft.com/office/officeart/2005/8/layout/vList5"/>
    <dgm:cxn modelId="{6EB8FAA1-6D8C-4831-A1CC-C5D7D7A17E95}" type="presParOf" srcId="{7031274C-8481-4DF4-AE3D-D131F9AC1B28}" destId="{31ADF276-EEC1-4056-8B05-C569F9EED3D2}" srcOrd="3" destOrd="0" presId="urn:microsoft.com/office/officeart/2005/8/layout/vList5"/>
    <dgm:cxn modelId="{D86EC071-9F9C-44FC-9937-F2B4170D7CCB}" type="presParOf" srcId="{7031274C-8481-4DF4-AE3D-D131F9AC1B28}" destId="{0DA70E53-048E-4894-AAA9-883546C7D557}" srcOrd="4" destOrd="0" presId="urn:microsoft.com/office/officeart/2005/8/layout/vList5"/>
    <dgm:cxn modelId="{7B3144CB-4B7B-48CC-9888-5E05F72CE4AF}" type="presParOf" srcId="{0DA70E53-048E-4894-AAA9-883546C7D557}" destId="{6BD07DC7-29F0-4246-9D5F-CDBF47FA9EB5}" srcOrd="0" destOrd="0" presId="urn:microsoft.com/office/officeart/2005/8/layout/vList5"/>
    <dgm:cxn modelId="{D8A8C8B5-7525-4684-9C0A-45D8AD4FCCB6}" type="presParOf" srcId="{0DA70E53-048E-4894-AAA9-883546C7D557}" destId="{F35A06B2-6F8E-405C-859A-FF2E7F140E16}" srcOrd="1" destOrd="0" presId="urn:microsoft.com/office/officeart/2005/8/layout/vList5"/>
    <dgm:cxn modelId="{A0E1FE7F-0B4F-44E2-987F-3B4F3F1EBE31}" type="presParOf" srcId="{7031274C-8481-4DF4-AE3D-D131F9AC1B28}" destId="{B3E09A20-A549-4609-9594-410EED58DB42}" srcOrd="5" destOrd="0" presId="urn:microsoft.com/office/officeart/2005/8/layout/vList5"/>
    <dgm:cxn modelId="{088241DC-577E-443B-BD61-1EE6022D610C}" type="presParOf" srcId="{7031274C-8481-4DF4-AE3D-D131F9AC1B28}" destId="{0C82B6EC-798B-41EF-922E-7CFA6FDF14E6}" srcOrd="6" destOrd="0" presId="urn:microsoft.com/office/officeart/2005/8/layout/vList5"/>
    <dgm:cxn modelId="{F182AD9E-1A77-4F55-98E4-B2D4415D7958}" type="presParOf" srcId="{0C82B6EC-798B-41EF-922E-7CFA6FDF14E6}" destId="{E310CFA4-EFA8-4AE0-842F-437A60258411}" srcOrd="0" destOrd="0" presId="urn:microsoft.com/office/officeart/2005/8/layout/vList5"/>
    <dgm:cxn modelId="{2139CD5F-09EE-4379-B90F-B528C60ED309}" type="presParOf" srcId="{0C82B6EC-798B-41EF-922E-7CFA6FDF14E6}" destId="{6F859DCA-7D7C-4E69-92D6-447796E19DFF}" srcOrd="1" destOrd="0" presId="urn:microsoft.com/office/officeart/2005/8/layout/vList5"/>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2AA52C2-E853-4A1B-91BE-12CD875C2BBD}">
      <dsp:nvSpPr>
        <dsp:cNvPr id="0" name=""/>
        <dsp:cNvSpPr/>
      </dsp:nvSpPr>
      <dsp:spPr>
        <a:xfrm rot="5400000">
          <a:off x="2902863" y="-1036498"/>
          <a:ext cx="1720508" cy="4134248"/>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x-none"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evaluarea clinică a expunerii</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l" defTabSz="533400">
            <a:lnSpc>
              <a:spcPct val="90000"/>
            </a:lnSpc>
            <a:spcBef>
              <a:spcPct val="0"/>
            </a:spcBef>
            <a:spcAft>
              <a:spcPct val="15000"/>
            </a:spcAft>
            <a:buChar char="••"/>
          </a:pPr>
          <a:r>
            <a:rPr lang="x-none"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evaluarea eligibilității pentru PPR</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l" defTabSz="533400">
            <a:lnSpc>
              <a:spcPct val="90000"/>
            </a:lnSpc>
            <a:spcBef>
              <a:spcPct val="0"/>
            </a:spcBef>
            <a:spcAft>
              <a:spcPct val="15000"/>
            </a:spcAft>
            <a:buChar char="••"/>
          </a:pPr>
          <a:r>
            <a:rPr lang="x-none"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testarea la HIV a persoanei expuse și a sursei dacă este posibil</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l" defTabSz="533400">
            <a:lnSpc>
              <a:spcPct val="90000"/>
            </a:lnSpc>
            <a:spcBef>
              <a:spcPct val="0"/>
            </a:spcBef>
            <a:spcAft>
              <a:spcPct val="15000"/>
            </a:spcAft>
            <a:buChar char="••"/>
          </a:pPr>
          <a:r>
            <a:rPr lang="x-none"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ajutorul de urgență</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02863" y="-1036498"/>
        <a:ext cx="1720508" cy="4134248"/>
      </dsp:txXfrm>
    </dsp:sp>
    <dsp:sp modelId="{9560E5EE-C8B5-4B01-8822-114C05D7E3FB}">
      <dsp:nvSpPr>
        <dsp:cNvPr id="0" name=""/>
        <dsp:cNvSpPr/>
      </dsp:nvSpPr>
      <dsp:spPr>
        <a:xfrm>
          <a:off x="236586" y="3370"/>
          <a:ext cx="1459407" cy="2054511"/>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x-none" sz="1200" kern="1200">
              <a:solidFill>
                <a:sysClr val="window" lastClr="FFFFFF"/>
              </a:solidFill>
              <a:latin typeface="Times New Roman" panose="02020603050405020304" pitchFamily="18" charset="0"/>
              <a:ea typeface="+mn-ea"/>
              <a:cs typeface="Times New Roman" panose="02020603050405020304" pitchFamily="18" charset="0"/>
            </a:rPr>
            <a:t>Evaluarea</a:t>
          </a:r>
          <a:endParaRPr lang="en-US"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36586" y="3370"/>
        <a:ext cx="1459407" cy="2054511"/>
      </dsp:txXfrm>
    </dsp:sp>
    <dsp:sp modelId="{92FAC5AD-D3DC-4C80-9D8B-57B4945CD1D3}">
      <dsp:nvSpPr>
        <dsp:cNvPr id="0" name=""/>
        <dsp:cNvSpPr/>
      </dsp:nvSpPr>
      <dsp:spPr>
        <a:xfrm rot="5400000">
          <a:off x="2827323" y="901923"/>
          <a:ext cx="2216715" cy="4388307"/>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x-none"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riscul de infectare cu HIV</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l" defTabSz="533400">
            <a:lnSpc>
              <a:spcPct val="90000"/>
            </a:lnSpc>
            <a:spcBef>
              <a:spcPct val="0"/>
            </a:spcBef>
            <a:spcAft>
              <a:spcPct val="15000"/>
            </a:spcAft>
            <a:buChar char="••"/>
          </a:pPr>
          <a:r>
            <a:rPr lang="x-none"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riscurile și beneficiile PPE</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l" defTabSz="533400">
            <a:lnSpc>
              <a:spcPct val="90000"/>
            </a:lnSpc>
            <a:spcBef>
              <a:spcPct val="0"/>
            </a:spcBef>
            <a:spcAft>
              <a:spcPct val="15000"/>
            </a:spcAft>
            <a:buChar char="••"/>
          </a:pPr>
          <a:r>
            <a:rPr lang="x-none"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efectele adverse</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l" defTabSz="533400">
            <a:lnSpc>
              <a:spcPct val="90000"/>
            </a:lnSpc>
            <a:spcBef>
              <a:spcPct val="0"/>
            </a:spcBef>
            <a:spcAft>
              <a:spcPct val="15000"/>
            </a:spcAft>
            <a:buChar char="••"/>
          </a:pPr>
          <a:r>
            <a:rPr lang="x-none"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consilierea privind aderența la tratament</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l" defTabSz="533400">
            <a:lnSpc>
              <a:spcPct val="90000"/>
            </a:lnSpc>
            <a:spcBef>
              <a:spcPct val="0"/>
            </a:spcBef>
            <a:spcAft>
              <a:spcPct val="15000"/>
            </a:spcAft>
            <a:buChar char="••"/>
          </a:pPr>
          <a:r>
            <a:rPr lang="x-none"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suport specific dacă este cazul</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827323" y="901923"/>
        <a:ext cx="2216715" cy="4388307"/>
      </dsp:txXfrm>
    </dsp:sp>
    <dsp:sp modelId="{C98EA8E2-5835-4C5F-B05D-35923BB8EDEA}">
      <dsp:nvSpPr>
        <dsp:cNvPr id="0" name=""/>
        <dsp:cNvSpPr/>
      </dsp:nvSpPr>
      <dsp:spPr>
        <a:xfrm>
          <a:off x="236586" y="2099707"/>
          <a:ext cx="1457329" cy="2372864"/>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x-none" sz="1200" kern="1200">
              <a:solidFill>
                <a:sysClr val="window" lastClr="FFFFFF"/>
              </a:solidFill>
              <a:latin typeface="Times New Roman" panose="02020603050405020304" pitchFamily="18" charset="0"/>
              <a:ea typeface="+mn-ea"/>
              <a:cs typeface="Times New Roman" panose="02020603050405020304" pitchFamily="18" charset="0"/>
            </a:rPr>
            <a:t>Consilierea și suportul</a:t>
          </a:r>
          <a:endParaRPr lang="en-US"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36586" y="2099707"/>
        <a:ext cx="1457329" cy="2372864"/>
      </dsp:txXfrm>
    </dsp:sp>
    <dsp:sp modelId="{F35A06B2-6F8E-405C-859A-FF2E7F140E16}">
      <dsp:nvSpPr>
        <dsp:cNvPr id="0" name=""/>
        <dsp:cNvSpPr/>
      </dsp:nvSpPr>
      <dsp:spPr>
        <a:xfrm rot="5400000">
          <a:off x="3431847" y="2814830"/>
          <a:ext cx="1667560" cy="4825898"/>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x-none"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trebuie inițiată cît de curînd posibil după expunere, în primele 72 ore</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l" defTabSz="533400">
            <a:lnSpc>
              <a:spcPct val="90000"/>
            </a:lnSpc>
            <a:spcBef>
              <a:spcPct val="0"/>
            </a:spcBef>
            <a:spcAft>
              <a:spcPct val="15000"/>
            </a:spcAft>
            <a:buChar char="••"/>
          </a:pPr>
          <a:r>
            <a:rPr lang="x-none"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 o durată de 28 zile</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l" defTabSz="533400">
            <a:lnSpc>
              <a:spcPct val="90000"/>
            </a:lnSpc>
            <a:spcBef>
              <a:spcPct val="0"/>
            </a:spcBef>
            <a:spcAft>
              <a:spcPct val="15000"/>
            </a:spcAft>
            <a:buChar char="••"/>
          </a:pPr>
          <a:r>
            <a:rPr lang="x-none"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informarea despre medicamente</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l" defTabSz="533400">
            <a:lnSpc>
              <a:spcPct val="90000"/>
            </a:lnSpc>
            <a:spcBef>
              <a:spcPct val="0"/>
            </a:spcBef>
            <a:spcAft>
              <a:spcPct val="15000"/>
            </a:spcAft>
            <a:buChar char="••"/>
          </a:pPr>
          <a:r>
            <a:rPr lang="x-none"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evaluarea comorbidităților și posibilelor interacțiuni medicamentoase</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l" defTabSz="533400">
            <a:lnSpc>
              <a:spcPct val="90000"/>
            </a:lnSpc>
            <a:spcBef>
              <a:spcPct val="0"/>
            </a:spcBef>
            <a:spcAft>
              <a:spcPct val="15000"/>
            </a:spcAft>
            <a:buChar char="••"/>
          </a:pP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431847" y="2814830"/>
        <a:ext cx="1667560" cy="4825898"/>
      </dsp:txXfrm>
    </dsp:sp>
    <dsp:sp modelId="{6BD07DC7-29F0-4246-9D5F-CDBF47FA9EB5}">
      <dsp:nvSpPr>
        <dsp:cNvPr id="0" name=""/>
        <dsp:cNvSpPr/>
      </dsp:nvSpPr>
      <dsp:spPr>
        <a:xfrm>
          <a:off x="236586" y="4718161"/>
          <a:ext cx="1577978" cy="1260032"/>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x-none" sz="1200" kern="1200">
              <a:solidFill>
                <a:sysClr val="window" lastClr="FFFFFF"/>
              </a:solidFill>
              <a:latin typeface="Times New Roman" panose="02020603050405020304" pitchFamily="18" charset="0"/>
              <a:ea typeface="+mn-ea"/>
              <a:cs typeface="Times New Roman" panose="02020603050405020304" pitchFamily="18" charset="0"/>
            </a:rPr>
            <a:t>Prescrierea tratamentului</a:t>
          </a:r>
          <a:endParaRPr lang="en-US"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36586" y="4718161"/>
        <a:ext cx="1577978" cy="1260032"/>
      </dsp:txXfrm>
    </dsp:sp>
    <dsp:sp modelId="{6F859DCA-7D7C-4E69-92D6-447796E19DFF}">
      <dsp:nvSpPr>
        <dsp:cNvPr id="0" name=""/>
        <dsp:cNvSpPr/>
      </dsp:nvSpPr>
      <dsp:spPr>
        <a:xfrm rot="5400000">
          <a:off x="3715713" y="4405526"/>
          <a:ext cx="1078520" cy="4716588"/>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x-none"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testarea la HIV peste 3 luni. În cazul copiilor pînă la 18 luni este necesară testarea serologică urmată de testarea virusologică. Dacă copilul are rezultate negative, dar cu risc de infectare, testarea se va repeta după 6 săptămîni de la stoparea alimentării la sîn.</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l" defTabSz="533400">
            <a:lnSpc>
              <a:spcPct val="90000"/>
            </a:lnSpc>
            <a:spcBef>
              <a:spcPct val="0"/>
            </a:spcBef>
            <a:spcAft>
              <a:spcPct val="15000"/>
            </a:spcAft>
            <a:buChar char="••"/>
          </a:pPr>
          <a:r>
            <a:rPr lang="x-none"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discutarea și oferirea măsurilor de prevenire dacă este posibil</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715713" y="4405526"/>
        <a:ext cx="1078520" cy="4716588"/>
      </dsp:txXfrm>
    </dsp:sp>
    <dsp:sp modelId="{E310CFA4-EFA8-4AE0-842F-437A60258411}">
      <dsp:nvSpPr>
        <dsp:cNvPr id="0" name=""/>
        <dsp:cNvSpPr/>
      </dsp:nvSpPr>
      <dsp:spPr>
        <a:xfrm>
          <a:off x="236586" y="6432190"/>
          <a:ext cx="1596676" cy="661707"/>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x-none" sz="1200" kern="1200">
              <a:solidFill>
                <a:sysClr val="window" lastClr="FFFFFF"/>
              </a:solidFill>
              <a:latin typeface="Times New Roman" panose="02020603050405020304" pitchFamily="18" charset="0"/>
              <a:ea typeface="+mn-ea"/>
              <a:cs typeface="Times New Roman" panose="02020603050405020304" pitchFamily="18" charset="0"/>
            </a:rPr>
            <a:t>Supravegherea</a:t>
          </a:r>
          <a:endParaRPr lang="en-US"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36586" y="6432190"/>
        <a:ext cx="1596676" cy="66170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EE96C-96FD-40B5-A347-0C3359431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22</Pages>
  <Words>4635</Words>
  <Characters>26424</Characters>
  <Application>Microsoft Office Word</Application>
  <DocSecurity>0</DocSecurity>
  <Lines>220</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Nagit</dc:creator>
  <cp:keywords/>
  <dc:description/>
  <cp:lastModifiedBy>lvasilachi</cp:lastModifiedBy>
  <cp:revision>15</cp:revision>
  <cp:lastPrinted>2018-01-31T09:17:00Z</cp:lastPrinted>
  <dcterms:created xsi:type="dcterms:W3CDTF">2017-12-08T11:57:00Z</dcterms:created>
  <dcterms:modified xsi:type="dcterms:W3CDTF">2018-02-08T08:27:00Z</dcterms:modified>
</cp:coreProperties>
</file>