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41" w:type="dxa"/>
        <w:tblBorders>
          <w:bottom w:val="single" w:sz="4" w:space="0" w:color="auto"/>
        </w:tblBorders>
        <w:tblLayout w:type="fixed"/>
        <w:tblLook w:val="01E0" w:firstRow="1" w:lastRow="1" w:firstColumn="1" w:lastColumn="1" w:noHBand="0" w:noVBand="0"/>
      </w:tblPr>
      <w:tblGrid>
        <w:gridCol w:w="1894"/>
        <w:gridCol w:w="7547"/>
      </w:tblGrid>
      <w:tr w:rsidR="008D6D2F" w:rsidRPr="000F3B2B" w:rsidTr="00482EE2">
        <w:trPr>
          <w:trHeight w:val="1595"/>
        </w:trPr>
        <w:tc>
          <w:tcPr>
            <w:tcW w:w="1894" w:type="dxa"/>
            <w:vAlign w:val="center"/>
          </w:tcPr>
          <w:p w:rsidR="008D6D2F" w:rsidRPr="00B355B0" w:rsidRDefault="00DC10B5" w:rsidP="008D6D2F">
            <w:pPr>
              <w:jc w:val="center"/>
              <w:rPr>
                <w:sz w:val="20"/>
                <w:szCs w:val="20"/>
                <w:lang w:val="ro-MD" w:eastAsia="en-US"/>
              </w:rPr>
            </w:pPr>
            <w:r>
              <w:rPr>
                <w:noProof/>
                <w:sz w:val="20"/>
                <w:szCs w:val="20"/>
                <w:lang w:val="ro-MD"/>
              </w:rPr>
            </w:r>
            <w:r>
              <w:rPr>
                <w:noProof/>
                <w:sz w:val="20"/>
                <w:szCs w:val="20"/>
                <w:lang w:val="ro-MD"/>
              </w:rPr>
              <w:pict>
                <v:group id="Grafic 1" o:spid="_x0000_s1026" style="width:48.6pt;height:53.4pt;mso-position-horizontal-relative:char;mso-position-vertical-relative:line" coordorigin="2781,2693" coordsize="13627,15776">
                  <v:shape id="Formă liberă: formă 3" o:spid="_x0000_s1027" style="position:absolute;left:2781;top:2693;width:13627;height:15777;visibility:visible;mso-wrap-style:square;v-text-anchor:middle" coordsize="1362703,1577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nRcIA&#10;AADcAAAADwAAAGRycy9kb3ducmV2LnhtbESP0YrCQAxF3xf8hyGCb+vUIotURxFB7IK4rPoBoRPb&#10;YidTOrO1/r15EPYx3NyTk9VmcI3qqQu1ZwOzaQKKuPC25tLA9bL/XIAKEdli45kMPCnAZj36WGFm&#10;/YN/qT/HUgmEQ4YGqhjbTOtQVOQwTH1LLNnNdw6jjF2pbYcPgbtGp0nypR3WLBcqbGlXUXE//znR&#10;4NO3P9qfQ39J+3A6pjkv5rkxk/GwXYKKNMT/5Xc7twbSuejLM0IAv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v6dFwgAAANwAAAAPAAAAAAAAAAAAAAAAAJgCAABkcnMvZG93&#10;bnJldi54bWxQSwUGAAAAAAQABAD1AAAAhwMAAAAA&#10;" path="m681336,c305666,,,353848,,788810v,434963,305634,788876,681336,788876c1057037,1577686,1362704,1223805,1362704,788810,1362704,353815,1057037,,681336,e" fillcolor="#003da6" stroked="f" strokeweight=".09031mm">
                    <v:stroke joinstyle="miter"/>
                    <v:path arrowok="t" o:connecttype="custom" o:connectlocs="681336,0;0,788810;681336,1577686;1362704,788810;681336,0" o:connectangles="0,0,0,0,0"/>
                  </v:shape>
                  <v:shape id="Formă liberă: formă 4" o:spid="_x0000_s1028" style="position:absolute;left:2910;top:2821;width:13369;height:15521;visibility:visible;v-text-anchor:middle" coordsize="1336952,15520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oL8YA&#10;AADcAAAADwAAAGRycy9kb3ducmV2LnhtbESPQUvDQBSE74L/YXmCN7tplVDTbkspVbx4sKmU3h7Z&#10;ZxLMvg27zyb9964g9DjMzDfMcj26Tp0pxNazgekkA0VcedtybeBQvjzMQUVBtth5JgMXirBe3d4s&#10;sbB+4A8676VWCcKxQAONSF9oHauGHMaJ74mT9+WDQ0ky1NoGHBLcdXqWZbl22HJaaLCnbUPV9/7H&#10;GZChPsqp/Mxfw/PlfSzLx02+OxpzfzduFqCERrmG/9tv1sDsaQp/Z9IR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oL8YAAADcAAAADwAAAAAAAAAAAAAAAACYAgAAZHJz&#10;L2Rvd25yZXYueG1sUEsFBgAAAAAEAAQA9QAAAIsDAAAAAA==&#10;" adj="0,,0" path="m668460,1382686v-128399,,-250522,-60080,-343805,-169057c225714,1097923,171155,942489,171155,776164v,-166326,54559,-321858,153500,-437466c417938,229526,540061,169414,668460,169414v128399,,250555,60112,343838,169284c1111239,454404,1165798,609741,1165798,776164v,166423,-54559,321857,-153500,437465c919015,1322736,796891,1382686,668460,1382686m668460,c299846,,,348126,,776034v,427907,299846,776033,668460,776033c1037074,1552067,1336952,1203941,1336952,776034,1336952,348126,1037106,,668460,e" fillcolor="#ffd100" stroked="f" strokeweight=".09031mm">
                    <v:stroke joinstyle="miter"/>
                    <v:formulas/>
                    <v:path arrowok="t" o:connecttype="custom" o:connectlocs="668460,1382686;324655,1213629;171155,776164;324655,338698;668460,169414;1012298,338698;1165798,776164;1012298,1213629;668460,1382686;668460,0;0,776034;668460,1552067;1336952,776034;668460,0" o:connectangles="0,0,0,0,0,0,0,0,0,0,0,0,0,0"/>
                  </v:shape>
                  <v:shape id="Formă liberă: formă 5" o:spid="_x0000_s1029" style="position:absolute;left:3322;top:3243;width:12551;height:14680;visibility:visible;v-text-anchor:middle" coordsize="1255015,14680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LDcIA&#10;AADcAAAADwAAAGRycy9kb3ducmV2LnhtbESPzarCMBSE94LvEI7gTlOLXKQaRZQLF11c/F0fmmNb&#10;bE5qE219eyMILoeZ+YaZLVpTigfVrrCsYDSMQBCnVhecKTgefgcTEM4jaywtk4InOVjMu50ZJto2&#10;vKPH3mciQNglqCD3vkqkdGlOBt3QVsTBu9jaoA+yzqSusQlwU8o4in6kwYLDQo4VrXJKr/u7UZBu&#10;jibitjg1k+26edrz+p9uB6X6vXY5BeGp9d/wp/2nFcTjGN5nwhG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AosNwgAAANwAAAAPAAAAAAAAAAAAAAAAAJgCAABkcnMvZG93&#10;bnJldi54bWxQSwUGAAAAAAQABAD1AAAAhwMAAAAA&#10;" adj="-11796480,,5400" path="m1175779,812414r71174,-23993c1252448,786601,1254074,786048,1254171,784650v98,-1398,-1658,-2373,-8096,-5722c1240580,776132,1228452,770085,1212325,761892v-13591,-6957,-19508,-10338,-29978,-15410c1175227,743036,1173406,741248,1172593,739687v-888,-1710,-1252,-3644,-1040,-5559c1171553,732958,1171553,732307,1170642,732242v-910,-65,-1073,911,-1138,2276c1169244,737964,1169244,743199,1169179,745182v,1398,-748,6144,-1073,11704c1167943,759031,1168106,760137,1169016,760137v911,,976,-813,1041,-1886c1170128,756746,1170411,755257,1170902,753830v374,-901,1311,-1434,2276,-1301c1174596,752744,1175975,753160,1177275,753765v7381,3251,43081,20059,55274,25618l1232549,779871r-52933,15995c1176739,796936,1173731,797625,1170675,797914v-930,-16,-1789,-507,-2276,-1300c1167761,795232,1167557,793691,1167813,792192v,-1007,,-1658,-910,-1723c1165993,790404,1165830,791607,1165765,793005v-423,5560,-325,10956,-585,13752c1165017,810691,1164302,817063,1163879,823013v,1723,,2926,813,3023c1165505,826134,1165765,825776,1165830,824736v72,-1476,322,-2939,748,-4357c1167976,816446,1169277,814560,1175747,812447t1886,139796c1150028,945514,1146419,929486,1149540,916936v4357,-17848,23183,-28154,47926,-22204c1229493,902534,1228908,921130,1227022,928803v-5072,20969,-26369,29097,-49389,23440m1177405,968109v19509,4779,46430,-2049,54039,-33389c1238239,907021,1222437,884686,1197141,878541v-25296,-6144,-45520,6795,-52022,33974c1137185,945286,1158644,963525,1177633,968109t-156069,212198c1024458,1177771,1026409,1178194,1029693,1180307v3284,2113,5560,3836,19509,14077l1065459,1206348v8453,6144,15639,11541,19183,14825c1087081,1223481,1088739,1225432,1087731,1227480v-491,1252,-1148,2432,-1951,3511c1084967,1232064,1084967,1232649,1085357,1232974v391,325,1398,,2309,-1073c1090365,1228228,1094169,1222311,1095762,1220263v5397,-7283,10339,-13005,19996,-26009c1119205,1189507,1119010,1188792,1117481,1186744v-2971,-3264,-6177,-6307,-9591,-9103c1106817,1176828,1106264,1176568,1105841,1177153v-422,585,-162,1301,586,2048c1108257,1180980,1109564,1183229,1110198,1185704v813,4096,-1658,7705,-5170,12451c1099794,1205210,1097420,1207096,1094949,1207648v-3251,683,-9429,-3998,-21134,-12679l1057558,1183103v-13916,-10241,-16453,-12127,-19249,-14500c1035513,1166230,1034212,1164181,1035546,1161385v640,-1294,1401,-2522,2276,-3673c1038634,1156639,1038895,1155891,1038244,1155501v-650,-390,-1300,,-2211,1235c1033400,1160248,1028815,1167042,1027189,1169253v-1625,2211,-6242,7933,-9429,12192c1016785,1182778,1016525,1183590,1017175,1183981v650,390,1236,,1983,-878c1019851,1182072,1020670,1181133,1021597,1180307t-74425,80334c960925,1248514,982287,1250888,999195,1269907v21784,24643,10729,39533,4844,44800c987782,1328946,965802,1323452,950066,1305701v-18761,-21230,-12616,-36445,-2862,-45060m940702,1318640v13363,15053,39309,24806,63467,3414c1025564,1303165,1025401,1275791,1008104,1256317v-17298,-19474,-41261,-20417,-62233,-1886c920640,1276766,927761,1303978,940702,1318640m521463,1456519v-162,813,585,1300,1984,1528c527934,1458794,534891,1459607,537428,1460030v3056,488,9917,2048,17297,3251c555961,1463281,556839,1463281,557001,1462533v163,-747,-390,-1073,-1625,-1235c553486,1460989,551627,1460521,549816,1459900v-3252,-975,-3707,-3251,-3545,-6307c546694,1448781,548157,1439841,549978,1428950r3252,-19735c556091,1392115,556676,1388994,557489,1385483v813,-3512,2048,-5657,5170,-5755c563748,1379679,564840,1379767,565910,1379988v1138,,1788,,1951,-813c568024,1378363,567146,1378103,565748,1377843v-4260,-716,-10828,-1463,-13591,-1951c549393,1375404,541980,1373844,537818,1373096v-1788,-228,-2699,,-2796,488c534924,1374071,535444,1374819,536582,1374982v1353,218,2676,598,3934,1137c542825,1377127,543768,1379175,543215,1383012v-553,3836,-878,6795,-3837,23928l536127,1426674v-1886,10891,-3251,19734,-4649,24383c530567,1454308,529592,1456064,527283,1456161v-1369,26,-2741,-62,-4097,-260c521886,1455641,521398,1455901,521301,1456486m193785,1261941v-585,488,-260,1301,715,2374c197752,1267566,202694,1272475,204515,1274296v6307,6502,10892,12451,22012,24155c230558,1302710,231371,1302710,233680,1301475v3745,-2341,7299,-4971,10632,-7868c245287,1292729,245612,1292242,245125,1291656v-488,-585,-1301,-325,-2114,228c240992,1293409,238576,1294322,236053,1294517v-4194,,-7315,-2958,-11412,-7282c218593,1280928,217195,1278229,217130,1275694v,-3252,5560,-8616,16257,-18597l247888,1243248v12518,-11964,14827,-14175,17591,-16548c268242,1224326,270583,1223449,273119,1225237v1145,917,2231,1905,3252,2958c277281,1229171,277932,1229496,278517,1228910v585,-585,162,-1202,-911,-2373c274583,1223286,268698,1217629,266812,1215744v-1886,-1886,-6731,-7608,-10340,-11379c255237,1203129,254586,1202707,254034,1203292v-553,585,-326,1138,552,2048c255461,1206241,256235,1207232,256895,1208299v1951,3251,1300,5136,-1398,7932c252798,1219027,250750,1221140,238232,1233104r-14599,13817c216090,1254139,209554,1260381,205718,1263177v-2732,1951,-4943,3251,-6828,1951c197712,1264386,196620,1263512,195638,1262527v-910,-1008,-1496,-1073,-1886,-651m138478,1161093r22760,-14663c161446,1146161,161836,1146112,162106,1146323v39,29,75,68,107,107c163124,1147828,163774,1148804,164750,1150527v1879,2744,2858,6005,2796,9330c166938,1168691,162090,1176688,154540,1181315v-10014,6502,-16875,715,-19671,-3447c133276,1175583,132170,1172992,131618,1170261v-716,-3869,747,-5169,7055,-9266m169237,1148381v-1002,-1453,-1883,-2984,-2634,-4584c166603,1143407,166603,1142984,167253,1142497r23605,-15313c191899,1126534,192387,1126436,193069,1127021v823,908,1564,1886,2211,2926c200515,1138075,194435,1147146,188062,1151340v-3583,2757,-8219,3748,-12615,2698c172716,1153040,170485,1151008,169237,1148381t-56543,1821c112044,1150689,112142,1151502,112954,1152738v2471,3771,6503,9493,8031,11703c122774,1167237,127781,1176243,129244,1178454v11217,17360,26889,18336,37099,11704c177560,1182940,178243,1169123,175934,1159597v7544,2471,15087,3869,22923,-1203c203962,1155143,211245,1146105,200190,1129135v-2048,-3251,-4682,-6730,-7706,-11379c191249,1115870,187737,1109791,184453,1104752v-910,-1496,-1560,-1984,-2211,-1561c181592,1103614,181755,1104329,182405,1105304v852,1232,1570,2552,2146,3934c185851,1112749,184876,1114472,181657,1116781v-3219,2308,-5560,3933,-20126,13329l144721,1141001v-8844,5657,-16257,10566,-20712,12712c121050,1155111,118612,1155989,117051,1154363v-998,-982,-1879,-2071,-2633,-3251c113702,1149974,113215,1149812,112694,1150072m14761,882670v-747,163,-975,975,-650,2471c15087,889465,16875,896357,17363,898893v487,2536,1820,9753,3251,17101c20842,917164,21329,917977,22175,917814v845,-162,715,-747,487,-1983c22308,913972,22058,912096,21915,910207v-261,-3251,2048,-4584,5072,-5592c31669,903054,40513,901169,50755,898958r44544,-9493c96535,889237,97250,889465,97575,889887v654,1317,1122,2718,1398,4162c99815,898152,99084,902424,96925,906013v-3398,5423,-8987,9100,-15314,10078c70231,918465,61387,911410,60086,905265v-487,-2276,-975,-3023,-1886,-2861c57290,902567,57453,903380,57453,903965v91,799,231,1593,422,2373c60389,920809,74155,930503,88631,927990v666,-114,1329,-257,1986,-423c95546,926436,99858,923471,102680,919277v1300,-2113,4910,-8095,1951,-21782c103558,892423,101932,886116,100957,881597v-651,-3088,-1821,-10046,-3024,-15865c97510,864074,97185,863359,96372,863521v-813,163,-813,878,-585,2048c96106,867026,96301,868502,96372,869991v,3771,-1658,4974,-5332,6047c87366,877111,84537,877696,67467,881272r-19509,4194c40093,887361,32140,888860,24126,889953v-3252,260,-5886,260,-6796,-1886c16764,886844,16348,885554,16095,884231v-326,-1301,-748,-1723,-1301,-1561m780,757861v260,4519,976,11541,1138,14110c2341,778473,1918,786113,3089,803084v227,4259,325,5234,3251,5884c10548,809485,14784,809703,19021,809618v1170,,2048,,1983,-975c20939,807668,20516,807668,19281,807505v-4747,-488,-7218,-1723,-8779,-4519c9221,799644,8561,796097,8551,792518v-650,-11477,911,-13362,8747,-14013c20549,778180,31084,777693,34920,777433r9007,-553c44577,776880,45065,776880,45065,777530v,2601,748,13752,585,15898c45650,797589,43862,799312,41651,799930v-1346,345,-2715,595,-4097,748c36969,800678,36546,800905,36546,801718v,813,1333,910,2309,910c39830,802628,44187,802628,46463,802628v5820,,7706,488,8356,391c55469,802921,55729,802693,55632,802206v-98,-488,-553,-976,-1561,-1723c53063,799735,52445,797882,52023,795248v-423,-2633,-1138,-15475,-1203,-17946c50820,776652,51210,776490,51958,776425r28742,-1723c81513,774702,81936,774702,81936,775417v,2211,553,14012,488,15995c82098,797037,80798,798272,78749,799182v-1303,465,-2656,771,-4031,911c73645,800093,73157,800418,73157,801133v,715,748,1008,1333,1073c75856,802368,80993,802206,82001,802206v5267,,6503,552,7478,487c90455,802628,90520,802531,90455,801946v-117,-618,-313,-1219,-586,-1788c89642,799312,89317,797524,88991,795379v-325,-2146,-1658,-24384,-1820,-27992c87008,764136,86943,757146,86520,751131v,-1625,-325,-2373,-1138,-2373c84570,748758,84374,749506,84472,750741v124,1473,124,2949,,4422c83919,758934,82098,759909,78262,760299v-3837,390,-6796,650,-24093,1723l34205,763193v-10502,650,-19509,1138,-24256,878c6698,763843,4064,763420,3447,761210v-384,-1304,-625,-2644,-716,-3999c2731,755878,2309,755390,1723,755488v-585,97,-1040,812,-975,2275m49519,641245r34400,3251c84830,644496,85317,644918,85480,645634v231,1986,231,3995,,5982c84895,658118,79270,668326,63110,666766v-9234,-813,-14144,-4584,-16257,-8193c45474,656112,45058,653228,45682,650478v235,-2890,869,-5735,1886,-8453c47991,641310,48479,641147,49779,641310m59956,628923l39960,627037v-10405,-975,-19313,-1853,-24093,-2860c12616,623461,10242,622616,9982,620340v-172,-1339,-172,-2692,,-4031c9982,614943,9982,614456,9234,614456v-748,,-1235,650,-1398,2113c7413,620990,7088,628110,6926,630256v,1626,-1301,9916,-1886,16255c5040,648007,5040,648820,5950,648917v911,98,976,-422,1073,-1333c7218,645764,7543,643959,7999,642187v747,-3251,3251,-3771,6502,-3771c19346,638416,28255,639164,38822,640139r1561,163c41033,640302,41293,640725,41196,641277r-1138,9753c40090,651804,39723,652542,39082,652981v-1821,1300,-9982,5722,-16712,9591c13103,668066,7381,671740,4259,676324v-2077,3589,-3199,7653,-3251,11801l,698756v,1301,,2146,1008,2211c2016,701032,1886,700577,1983,699667v124,-1024,342,-2039,651,-3024c4116,691799,7244,687625,11478,684842v7705,-5982,18500,-12777,32091,-21555c51860,675511,59208,679542,67565,680485v6076,572,12079,-1697,16257,-6144c88084,668482,90455,661460,90617,654216v325,-3446,715,-11963,1138,-15800c92015,636108,92991,629053,93543,623169v,-1723,,-2536,-812,-2634c91918,620438,91690,621120,91528,622356v-114,1463,-365,2910,-748,4324c89642,630386,87756,631036,83887,630939v-3869,-98,-6861,-390,-24061,-2048m110678,454372r14567,8453l110906,470758r4519,16255l99689,482397r-8259,14760l83562,482657r-16258,4519l71889,471343,57323,462923r14338,-7933l67142,438735r15737,4584l91137,428591r7869,14500l115263,438572r-4585,15800xm138283,462890l118124,451349r6503,-21945l102322,435549,91365,415489,79985,435809,58200,429307r6146,22530l44447,462793r20126,11574l58070,496311r22338,-6144l91235,510226r11477,-20319l124497,496409r-6145,-22530l138283,462890xm151972,1041583v,,-2472,-6795,-4618,-12126c146802,1027993,146314,1027343,145566,1027668v-748,325,-748,976,-260,2114c145852,1031046,146265,1032366,146542,1033715v650,3707,-716,5235,-4260,6893c138738,1042266,136072,1043371,120010,1049841r-13363,5624c95754,1059887,86065,1063398,77969,1060049v-5257,-2347,-9380,-6668,-11477,-12029c64362,1043365,64014,1038088,65516,1033195v2211,-6795,7381,-12451,22760,-18596l103103,1008617v16029,-6502,18988,-7673,22434,-8843c128984,998604,131422,998539,133146,1001172v588,940,1089,1928,1495,2959c135129,1005106,135519,1005691,136267,1005366v748,-325,650,-1073,,-2731c134739,998961,131780,992492,130805,990053v-1333,-3251,-3609,-9753,-5918,-15410c124334,973083,123749,972433,123001,972758v-747,325,-650,975,,2145c123567,976272,124016,977686,124334,979130v651,3706,-747,5266,-4259,6892c116564,987648,113832,988818,97770,995288r-15379,6209c67077,1007739,60834,1014859,58135,1022142v-3934,10403,,20481,2049,26008c63065,1056177,68872,1062819,76441,1066746v11152,5657,24093,1724,35766,-3023l123489,1059204v16062,-6502,19021,-7705,22467,-8843c149403,1049223,151841,1049126,153565,1051759v588,897,1079,1856,1463,2861c155516,1055920,156003,1056408,156751,1056180v748,-227,650,-1137,,-2633c155093,1049548,152167,1043078,151679,1041843m245970,262038r-9754,-7835c231729,250660,228185,247701,225584,245588v-2601,-2113,-3869,-4682,-2374,-7380c223662,237288,224208,236417,224836,235607v488,-650,748,-1333,162,-1723c224413,233494,223600,233884,222690,234957v-2276,2861,-5723,7770,-7934,10468c212546,248124,207961,253358,204352,257877v-976,1235,-1301,2048,-553,2633c204547,261096,204937,260510,205490,259665v943,-1151,1967,-2237,3056,-3251c211473,254041,213521,254366,216642,256739v3122,2373,6048,4747,10567,8290l235566,271727v1469,877,2246,2571,1950,4258c236411,279045,234723,281860,232542,284276v-14827,18498,-38757,19051,-57908,3738c163742,279269,159547,270816,159320,262559v-62,-8057,2923,-15837,8356,-21783c173129,233377,181221,228357,190273,226764v3473,-114,6893,891,9755,2861c200840,230145,201426,230373,201913,229625v488,-748,325,-1300,-1073,-2471c195882,223347,191148,219254,186664,214898v-585,-521,-1073,-586,-2048,390c182577,217469,180405,219521,178113,221432v-4988,4406,-9621,9201,-13851,14338c157245,243705,152723,253530,151256,264021v-1505,14900,4897,29504,16875,38493c192712,322021,218268,311357,235468,289900v5397,-6892,11282,-16255,13006,-24318c248734,264021,248474,263761,246198,261876m346992,170585v2536,-12224,-4650,-23667,-12356,-33746l327256,127086c316786,113301,314803,110830,312754,107742v-2048,-3089,-2601,-5397,-552,-7705c312904,99208,313701,98467,314575,97826v1041,-813,1463,-1365,976,-2048c315063,95095,314315,95453,313014,96363v-3446,2699,-8843,7218,-9754,8030c303260,104393,297278,108490,292791,112001v-1333,975,-1724,1658,-1333,2211c291848,114764,292693,114634,293669,113886v1011,-809,2100,-1518,3251,-2113c300334,110115,302155,111026,304691,113984v2536,2959,4324,5299,14826,18986l328199,144349v7120,9331,13005,17686,11965,26366c339289,176441,336194,181594,331548,185053v-3918,3274,-8916,4964,-14014,4746c310413,189572,303618,186028,293538,172861r-9754,-12614c273315,146495,271429,143991,269380,140740v-2048,-3251,-2698,-5396,-650,-7672c269423,132203,270219,131426,271104,130760v878,-651,1300,-1236,812,-1886c271429,128224,270681,128549,269283,129524v-3252,2471,-8584,7055,-10730,8681c255854,140253,250034,144284,245287,147958v-1300,1040,-1788,1690,-1300,2373c244474,151014,245125,150721,246100,149908v1171,-890,2409,-1684,3707,-2373c253058,145910,255042,146787,257578,149746v2536,2958,4324,5332,14826,19084l282484,182094v9981,13005,18500,17198,26271,17849c319810,201016,328589,194708,333336,191100v7049,-4877,11923,-12302,13591,-20710m362664,1298971v390,-487,,-1235,-1398,-2145c357819,1294387,352259,1290779,349951,1289121v-2309,-1659,-8096,-6503,-11608,-8843c336945,1279237,336035,1278815,335644,1279400v-390,585,,1300,813,1950c337546,1282153,338532,1283093,339383,1284146v1724,1886,1496,4097,-650,7348c336587,1294745,334962,1297151,324752,1311163r-11738,16255c306512,1336359,301244,1343674,297960,1347152v-2211,2471,-3934,3609,-5982,2731c290713,1349363,289529,1348664,288466,1347803v-1170,-716,-1658,-716,-2048,-228c286028,1348063,286418,1348875,287556,1349786v3674,2633,9754,6502,11705,8030c301212,1359344,307194,1364026,313275,1368382v975,715,1885,975,2373,325c316136,1368057,315648,1367634,314738,1366886v-1551,-1131,-3027,-2357,-4422,-3673c307877,1360839,308430,1358726,309991,1355995v2536,-4161,7771,-11443,14241,-20449l336035,1319291v10176,-14013,12030,-16548,14403,-19507c352812,1296826,354795,1295688,357591,1296988v1031,478,2010,1053,2927,1723c361428,1299361,362078,1299524,362664,1298711m455459,25424v-325,-747,-1235,-650,-2633,c449574,26757,445055,29131,443071,29846v-1300,585,-5787,2048,-10957,4194c430066,34853,429253,35503,429578,36316v325,812,1235,487,2113,c433103,35701,434588,35285,436113,35080v963,-49,1841,550,2146,1463c438698,37922,438949,39355,439007,40802v390,8030,1041,47498,1366,60925l439983,101890,402233,61609v-2236,-2097,-4174,-4493,-5755,-7120c396040,53667,396040,52678,396478,51856v995,-1161,2306,-2006,3772,-2438c401128,48995,401713,48605,401388,47857v-325,-748,-1561,-488,-2796,c393455,50068,388512,52441,385976,53579v-3609,1495,-9754,3609,-15151,5917c369264,60146,368126,60699,368549,61544v422,845,650,813,1625,488c371498,61381,372912,60933,374369,60699v4162,-488,6503,,11217,4779l438292,119413v4097,4097,5332,5332,6503,4747c445965,123575,446193,121624,446355,114407v,-6145,163,-19507,390,-37745c446745,61349,447331,54554,447266,42915v,-7867,813,-10306,1788,-11801c450189,29605,451753,28471,453541,27863v1073,-488,1658,-976,1333,-1626m480008,1362172v325,-650,,-1333,-976,-1983c476073,1358564,473212,1356255,469538,1353980v-4659,-2806,-9504,-5293,-14501,-7445c439625,1340033,428017,1339805,417613,1343479v-23352,9636,-34472,36373,-24841,59722c398592,1415490,409029,1423748,423238,1429892v6168,2878,12752,4753,19508,5560c444343,1435663,445916,1434928,446778,1433566v3063,-4129,5823,-8476,8259,-13004c455362,1419749,455524,1418936,454809,1418611v-715,-325,-1236,,-2309,1561c450771,1422441,448547,1424288,445998,1425568v-6211,3024,-12193,1626,-21362,-2373c410785,1417311,397519,1396829,408379,1372023v4357,-10176,10632,-19246,21199,-23017c435886,1346795,442779,1347022,451720,1350891v9494,4096,16257,10404,18176,15475c471196,1370056,471141,1374091,469733,1377745v-650,1463,-813,2373,,2796c470546,1380964,471229,1380118,471944,1378655v1138,-2048,3544,-7802,5235,-11151c478869,1364155,479812,1362758,480138,1361945m586362,84269v191,-4262,61,-8534,-391,-12777c585971,70452,585711,69542,584801,69607v-911,65,-878,585,-976,1885c583825,76239,582687,78775,580054,80595v-3229,1584,-6724,2552,-10307,2861c558432,85082,556383,83456,555083,75849v-585,-3251,-1951,-13590,-2536,-17459l551246,49483v,-683,,-1171,553,-1236c554433,47922,565487,46427,567601,46361v4194,-162,5982,1301,6893,3447c574897,51121,575222,52454,575469,53806v7,521,436,937,956,930c576487,54736,576545,54730,576607,54717v1073,,846,-1398,748,-2309c577258,51498,576802,47109,576705,44801v-251,-2776,-358,-5566,-325,-8355c576380,35795,575957,35535,575469,35633v-487,97,-878,748,-1560,1723c573226,38331,571470,39242,568836,39794v-2633,553,-15314,2471,-17752,2796c550401,42753,550238,42265,550076,41517l545979,12940v,-747,,-1138,683,-1235c548873,11380,560578,9982,562464,9917v5625,,6958,1073,8031,2958c571151,14127,571590,15476,571795,16874v,975,390,1561,1236,1398c573876,18110,573909,17459,573909,16874v,-1398,-488,-6502,-488,-7542c573031,4195,573421,2829,573258,1887v-162,-943,-227,-976,-813,-911c571854,1181,571275,1432,570722,1724v-910,325,-2633,813,-4649,1301c564057,3512,541817,6633,538208,7218v-3251,391,-10145,1138,-16062,1951c520520,9429,519772,9754,519870,10502v97,748,813,975,2048,813c523375,11048,524858,10941,526340,10990v3772,227,4910,1950,5658,5722c532746,20483,533201,23441,535672,40640r2861,19799c539996,70777,541329,79685,541394,84529v,3251,-162,5885,-2276,6502c537850,91532,536530,91893,535184,92104v-1300,,-1723,553,-1658,1138c533591,93827,534436,94217,535932,94055v4422,-650,11380,-2048,13916,-2373c556351,90706,564024,90381,580802,87910v4161,-585,5169,-747,5560,-3771m658446,1380931v-4260,163,-10893,748,-13689,813c641506,1381744,634450,1381744,630191,1381906v-1821,,-2699,423,-2699,1073c627492,1383629,628207,1384117,629280,1384052v1376,-110,2758,,4097,325c635848,1384767,637051,1386751,637474,1390587v423,3836,423,6795,1073,24090l639262,1434737v423,11053,748,20059,423,24805c639457,1462793,638872,1464874,636433,1465362v-1294,403,-2643,624,-3999,650c631134,1466012,630711,1466435,630711,1467020v,585,813,1040,2309,975c637506,1467833,644562,1467247,647098,1467182v2536,-65,10145,,17525,-357c665859,1466825,666737,1466435,666737,1465622v,-813,-553,-911,-1886,-813c662939,1464835,661030,1464747,659128,1464549v-3251,-325,-4259,-2373,-4649,-5397c653796,1454243,653471,1445303,653081,1434249r-748,-20059c651683,1396894,651585,1393708,651683,1390034v97,-3674,910,-5917,3934,-6502c656683,1383282,657773,1383139,658868,1383109v1073,,1821,-325,1723,-1235c660494,1380964,659681,1380996,658218,1381061m693366,47337v-2513,1333,-5436,1681,-8194,975c682298,48023,679482,47311,676816,46199v-748,-423,-910,-910,-748,-2146l680100,9657v,-878,390,-1301,1138,-1463c683234,8028,685244,8116,687221,8454v6502,715,16517,6502,14664,22757c700812,40477,696942,45321,693366,47467t41358,46750c734724,93665,734399,93242,733488,93177v-1108,-120,-2201,-371,-3251,-748c728611,91942,724092,90641,718597,83326,713102,76011,706339,64600,697885,50815v12388,-7932,16713,-15247,17688,-23667c716269,21120,714116,15109,709753,10892,703991,6549,697059,4032,689854,3675,686343,3285,677824,2634,674052,2147,671679,1887,664721,749,658836,99v-1724,-261,-2471,,-2634,715c656040,1529,656787,1887,657990,2049v1476,134,2933,403,4357,813c665956,4097,666607,6113,666347,9917v-261,3804,-553,6795,-2537,23993l661437,53806v-676,8047,-1762,16058,-3252,23993c657373,81051,656560,83456,654251,83684v-1362,159,-2734,159,-4097,c648854,83684,648366,83684,648269,84432v-98,747,650,1203,2146,1365c654837,86317,661957,86805,664006,87033v2048,227,9754,1495,16257,2308c681726,89341,682539,89341,682636,88430v98,-910,-325,-975,-1235,-1072c680490,87260,677629,86707,676003,86317v-3251,-910,-3706,-3446,-3609,-6729c672394,74743,673370,65835,674605,55269r228,-1560c674833,53059,675255,52799,675841,52896r9754,1398c686356,54242,687084,54619,687481,55269v1300,1886,5462,10144,9234,16939c701982,81636,705559,87455,710078,90576v3479,2279,7547,3498,11705,3511l732350,95323v1399,162,2146,,2309,-845m891833,67559v390,-813,-683,-1398,-1984,-1984c884777,63365,880745,62064,879607,61577v-2113,-976,-6958,-3447,-12355,-5722c865691,55172,864553,54782,864228,55595v-325,812,,1137,1203,1723c867320,57968,869073,58959,870601,60244v2048,2145,2146,4519,-553,10923l851222,118113r-585,c849662,115642,842216,94608,838282,84464,829763,62747,821407,38949,820757,37031v-911,-2601,-1236,-4324,-2374,-4812c817245,31732,816432,33097,815522,35145l787820,96656v-4000,9103,-5723,11964,-8747,11639c777386,107982,775737,107482,774164,106799v-1008,-488,-1724,-488,-1984,c771920,107287,772668,108262,774001,108847v5300,2276,10307,4097,11283,4487c787267,114179,791201,116292,797899,119153v1496,650,2471,813,2861,c801151,118340,800435,118015,799395,117528v-1880,-673,-3613,-1697,-5105,-3024c792567,112846,792404,109595,795688,101305l813538,56927r261,c814872,59691,820692,77734,826967,93860v6145,15410,13363,34786,17200,43824c844850,139310,845565,140935,846638,141521v1073,585,1788,-325,2796,-2699l879087,73378v2601,-5819,4324,-7705,7608,-7282c887814,66294,888903,66622,889947,67071v1300,585,2048,488,2308,m911764,1389807v-325,-586,-1073,-391,-1951,c907638,1390720,905352,1391354,903018,1391692v-3545,488,-5918,-2048,-9755,-8127l854246,1324200v-1398,-2048,-2471,-2796,-3251,-2374c850214,1322249,849857,1323387,849954,1325338r-162,71816l794810,1352029v-2601,-2048,-3414,-2276,-4259,-1951c789705,1350403,789575,1351704,790063,1353589r21394,71979c812595,1429275,813669,1433696,811132,1435647v-920,679,-1911,1258,-2958,1723c807198,1437857,806613,1438345,806873,1438833v260,488,1398,748,2374,358c812498,1437630,817278,1434997,819228,1434086v1951,-910,6503,-2698,10828,-4649c831519,1428689,832332,1428137,831941,1427129v-260,-488,-1073,-325,-1885,c828619,1427815,827100,1428316,825536,1428625v-1785,637,-3762,-179,-4584,-1886c820210,1425107,819560,1423436,819001,1421732r-13949,-43499l805475,1378233v7218,6079,19508,16255,21297,17946c829373,1398487,844785,1410516,849532,1414125v3023,2275,5072,3933,5982,3446c856425,1417083,856490,1416010,856555,1410093r260,-57219l857205,1352874r27377,42492c886305,1398064,886630,1399527,886143,1400015v-488,488,-846,1170,-586,1658c885818,1402161,886630,1402323,889004,1401413v4259,-1561,18436,-7868,20972,-9006c911439,1391757,912512,1390847,912089,1390034m1025889,164376v520,-585,,-1333,-1203,-2308c1021434,159304,1015582,155110,1014606,154200v,,-5397,-4747,-9754,-8420c1003617,144804,1002869,144544,1002381,145129v-488,586,-163,1236,813,2049c1004270,148000,1005259,148923,1006153,149941v2276,2958,1886,4942,-423,8128c1003421,161255,1001568,163466,990676,176892r-9007,11054c974191,196952,967493,204754,958714,205632v-5742,523,-11451,-1268,-15867,-4974c938741,197595,935902,193128,934882,188109v-1366,-7023,487,-14403,10989,-27277l955951,148576v10957,-13460,13005,-15898,15476,-18597c973899,127281,976012,126111,978711,127606v998,484,1938,1086,2796,1788c982320,130044,982970,130304,983458,129719v487,-585,,-1300,-1236,-2373c979133,124745,973378,120551,971330,118828v-2601,-2113,-7869,-6860,-12518,-10631c957511,107124,956764,106864,956276,107449v-488,586,-163,1236,813,2049c958269,110398,959358,111409,960340,112521v2374,2958,1886,4909,-390,8030c957674,123672,955853,126046,944863,139472r-10469,13005c923892,165254,921843,174519,923014,182224v1528,10956,9754,18011,14306,21783c943618,209514,951786,212401,960145,212069v12518,-325,21947,-9981,29978,-19734l997829,182842v10957,-13362,13006,-15898,15477,-18499c1015777,161742,1017890,160409,1020589,161872v959,547,1883,1155,2764,1821c1024361,164571,1025076,164831,1025564,164181t67337,80887c1093551,244580,1093226,243865,1092250,242629v-2698,-3446,-8128,-9753,-9754,-11704c1080870,228975,1076448,222733,1073165,218636v-976,-1333,-1724,-1820,-2309,-1333c1070271,217791,1070466,218474,1071214,219449v800,998,1479,2091,2016,3251c1074953,225951,1074075,227934,1071214,230470v-2862,2536,-5268,4422,-18859,15248l1036553,257974v-8193,6503,-15249,12062,-19346,14598c1014346,274295,1012038,275433,1010249,273970v-1046,-891,-2006,-1883,-2861,-2959c1006575,269938,1005990,269873,1005567,270199v-422,325,-390,1300,488,2438c1008851,276181,1013533,281480,1015159,283528v5658,7120,9754,13362,19736,26009c1038504,314121,1039317,314218,1041691,313145v3944,-1963,7728,-4236,11315,-6794c1054079,305538,1054469,305050,1053981,304465v-488,-585,-1235,-488,-2113,c1049696,305730,1047228,306403,1044715,306416v-4162,-325,-6959,-3674,-10730,-8356c1028587,291201,1027482,288307,1027482,285869v163,-3251,6308,-7933,17785,-17036l1061004,256381v13494,-10728,16030,-12776,19086,-14824c1083146,239508,1085390,238793,1087698,240744v1077,1017,2088,2103,3024,3251c1091535,245035,1092120,245393,1092771,244873t28742,795117c1131521,1036651,1142452,1037509,1151816,1042363v10568,5007,19021,11477,21622,20645c1175909,1071688,1174674,1079556,1169829,1089862v-3836,8030,-7836,10988,-10404,11378c1156528,1100870,1153712,1100012,1151101,1098705v-2048,-813,-10014,-4487,-20972,-9754l1117124,1082807v-8129,-3837,-17135,-8095,-20582,-9754c1095596,1072751,1094985,1071831,1095079,1070843v540,-2396,1336,-4731,2374,-6957c1101224,1056018,1107955,1044964,1121448,1039957t2959,-15150c1107434,1030302,1099436,1047240,1093453,1059952v-2861,6144,-5657,12679,-7120,15800c1084870,1078873,1081651,1084855,1079115,1090252v-748,1560,-813,2276,,2698c1079927,1093373,1080285,1092788,1080838,1091650v592,-1366,1336,-2663,2211,-3869c1085357,1084855,1087308,1084757,1090917,1086220v3609,1463,6308,2699,21947,10079l1130975,1104914v9494,4487,17590,8355,21687,10891c1155458,1117593,1157506,1119251,1156921,1121430v-279,1336,-715,2636,-1300,3868c1155035,1126436,1155133,1127021,1155621,1127249v487,228,1300,-162,1950,-1560c1159555,1121690,1162254,1115155,1163294,1112684v2373,-5071,7966,-13589,11478,-21034c1183615,1072891,1181274,1058911,1178706,1051921v-4386,-10923,-12801,-19747,-23508,-24643c1145662,1022441,1134607,1021530,1124407,1024742t58461,-570142l1197434,463053r-14241,7932l1187615,487241r-15737,-4617l1163619,497384r-7868,-14500l1139494,487403r4584,-15832l1129512,463150r14338,-7932l1139331,438962r15737,4584l1163326,428819r7869,14500l1187452,438800r-4584,15800xm1210472,463118r-20159,-11542l1196816,429632r-22305,6144l1163359,415717r-11445,20319l1130129,429534r6146,22530l1116343,463020r20159,11574l1129999,496539r22338,-6145l1163229,510454r11412,-20320l1196426,496636r-6145,-22530l1210472,463118xm1216975,670992v,390,-325,553,-748,488l1187387,663612v-488,,-1040,-260,-1138,-585c1186151,662702,1186834,662539,1187224,662377r27215,-12517c1214705,649753,1215008,649879,1215115,650146v26,65,39,133,39,202l1216975,670992xm1254886,698009v-487,-5820,-1398,-11964,-1463,-13200c1253098,681395,1253001,676551,1252676,672943v,-1236,-423,-1886,-1301,-1788c1250497,671252,1250562,671545,1250627,672878r163,1690c1251115,678014,1249717,679185,1247538,679347v-2419,65,-4828,-295,-7120,-1073l1223770,673723v-715,-163,-975,-423,-975,-1008l1220584,647714v-78,-484,192,-959,650,-1138l1244580,635523v877,-559,2045,-299,2604,578c1247216,636157,1247249,636212,1247278,636271v163,1137,488,1528,1171,1528c1249132,637799,1249099,636336,1249001,634385v-487,-9006,-1235,-17198,-1560,-21230c1247116,609124,1246725,607986,1245815,608084v-910,97,-813,650,-748,1560c1245226,611221,1245226,612814,1245067,614391v-325,2373,-1658,5819,-11477,10891c1216877,633962,1172170,655907,1166188,659191v-2536,1300,-3512,2048,-3447,3251c1162806,663645,1164237,664067,1167586,665140r73807,21587c1247278,688548,1251375,690271,1252448,695343v273,1157,468,2327,585,3511c1253033,699764,1253358,700154,1254009,700089v650,-65,1138,-747,975,-2210e" fillcolor="#003da6" stroked="f" strokeweight=".09031mm">
                    <v:stroke joinstyle="miter"/>
                    <v:formulas/>
                    <v:path arrowok="t" o:connecttype="custom" o:connectlocs="1175779,812415;1246953,788422;1254171,784651;1246075,778929;1212325,761893;1182347,746483;1172593,739688;1171553,734129;1170642,732242;1169504,734519;1169179,745183;1168106,756887;1169016,760138;1170057,758252;1170902,753831;1173178,752530;1177275,753766;1232549,779384;1232549,779872;1179616,795867;1170675,797915;1168399,796615;1167813,792193;1166903,790470;1165765,793006;1165180,806758;1163879,823014;1164692,826037;1165830,824737;1166578,820380;1175747,812448;1177633,952244;1149540,916937;1197466,894733;1227022,928804;1177633,952244;1177405,968110;1231444,934721;1197141,878542;1145119,912516;1177633,968110;1021564,1180308;1029693,1180308;1049202,1194385;1065459,1206349;1084642,1221174;1087731,1227481;1085780,1230992;1085357,1232975;1087666,1231902;1095762,1220264;1115758,1194255;1117481,1186745;1107890,1177642;1105841,1177154;1106427,1179202;1110198,1185705;1105028,1198156;1094949,1207649;1073815,1194970;1057558,1183104;1038309,1168604;1035546,1161386;1037822,1157713;1038244,1155502;1036033,1156737;1027189,1169254;1017760,1181446;1017175,1183982;1019158,1183104;1021597,1180308;947172,1260642;999195,1269908;1004039,1314708;950066,1305702;947204,1260642;940702,1318641;1004169,1322055;1008104,1256318;945871,1254432;940702,1318641;521463,1456520;523447,1458048;537428,1460031;554725,1463282;557001,1462534;555376,1461299;549816,1459901;546271,1453594;549978,1428951;553230,1409216;557489,1385484;562659,1379729;565910,1379989;567861,1379176;565748,1377844;552157,1375893;537818,1373097;535022,1373585;536582,1374983;540516,1376120;543215,1383013;539378,1406941;536127,1426675;531478,1451058;527283,1456162;523186,1455902;521301,1456487;193785,1261942;194500,1264316;204515,1274297;226527,1298452;233680,1301476;244312,1293608;245125,1291657;243011,1291885;236053,1294518;224641,1287236;217130,1275695;233387,1257098;247888,1243249;265479,1226701;273119,1225238;276371,1228196;278517,1228911;277606,1226538;266812,1215745;256472,1204366;254034,1203293;254586,1205341;256895,1208300;255497,1216232;238232,1233105;223633,1246922;205718,1263178;198890,1265129;195638,1262528;193752,1261877;138478,1161094;161238,1146431;162106,1146324;162213,1146431;164750,1150528;167546,1159858;154540,1181316;134869,1177869;131618,1170262;138673,1160996;169237,1148382;166603,1143798;167253,1142498;190858,1127185;193069,1127022;195280,1129948;188062,1151341;175447,1154039;169237,1148382;112694,1150203;112954,1152739;120985,1164442;129244,1178455;166343,1190159;175934,1159598;198857,1158395;200190,1129136;192484,1117757;184453,1104753;182242,1103192;182405,1105305;184551,1109239;181657,1116782;161531,1130111;144721,1141002;124009,1153714;117051,1154364;114418,1151113;112694,1150073;14761,882671;14111,885142;17363,898894;20614,915995;22175,917815;22662,915832;21915,910208;26987,904616;50755,898959;95299,889466;97575,889888;98973,894050;96925,906014;81611,916092;60086,905266;58200,902405;57453,903966;57875,906339;88631,927991;90617,927568;102680,919278;104631,897496;100957,881598;97933,865733;96372,863522;95787,865570;96372,869992;91040,876039;67467,881273;47958,885467;24126,889954;17330,888068;16095,884232;14794,882671;780,757862;1918,771972;3089,803085;6340,808969;19021,809619;21004,808644;19281,807506;10502,802987;8551,792519;17298,778506;34920,777434;43927,776881;45065,777531;45650,793429;41651,799931;37554,800679;36546,801719;38855,802629;46463,802629;54819,803020;55632,802207;54071,800484;52023,795249;50820,777303;51958,776426;80700,774703;81936,775418;82424,791413;78749,799183;74718,800094;73157,801134;74490,802207;82001,802207;89479,802694;90455,801947;89869,800159;88991,795380;87171,767388;86520,751132;85382,748759;84472,750742;84472,755164;78262,760300;54169,762023;34205,763194;9949,764072;3447,761211;2731,757212;1723,755489;748,757764;49519,641245;83919,644496;85480,645634;85480,651616;63110,666766;46853,658573;45682,650478;47568,642025;49779,641310;59956,628923;39960,627037;15867,624177;9982,620340;9982,616309;9234,614456;7836,616569;6926,630256;5040,646511;5950,648917;7023,647584;7999,642187;14501,638416;38822,640139;40383,640302;41196,641277;40058,651030;39082,652981;22370,662572;4259,676324;1008,688125;0,698756;1008,700967;1983,699667;2634,696643;11478,684842;43569,663287;67565,680485;83822,674341;90617,654216;91755,638416;93543,623169;92731,620535;91528,622356;90780,626680;83887,630939;59826,628891;110678,454372;125245,462825;110906,470758;115425,487013;99689,482397;91430,497157;83562,482657;67304,487176;71889,471343;57323,462923;71661,454990;67142,438735;82879,443319;91137,428591;99006,443091;115263,438572;138283,462890;118124,451349;124627,429404;102322,435549;91365,415489;79985,435809;58200,429307;64346,451837;44447,462793;64573,474367;58070,496311;80408,490167;91235,510226;102712,489907;124497,496409;118352,473879;151972,1041584;147354,1029458;145566,1027669;145306,1029783;146542,1033716;142282,1040609;120010,1049842;106647,1055466;77969,1060050;66492,1048021;65516,1033196;88276,1014600;103103,1008618;125537,999775;133146,1001173;134641,1004132;136267,1005367;136267,1002636;130805,990054;124887,974644;123001,972759;123001,974904;124334,979131;120075,986023;97770,995289;82391,1001498;58135,1022143;60184,1048151;76441,1066747;112207,1063724;123489,1059205;145956,1050362;153565,1051760;155028,1054621;156751,1056181;156751,1053548;151679,1041844;245970,262038;236216,254203;225584,245588;223210,238208;224836,235607;224998,233884;222690,234957;214756,245425;204352,257877;203799,260510;205490,259665;208546,256414;216642,256739;227209,265029;235566,271727;237516,275985;232542,284276;174634,288014;159320,262559;167676,240776;190273,226764;200028,229625;201913,229625;200840,227154;186664,214898;184616,215288;178113,221432;164262,235770;151256,264021;168131,302514;235468,289900;248474,265582;246198,261876;346992,170585;334636,136839;327256,127086;312754,107742;312202,100037;314575,97826;315551,95778;313014,96363;303260,104393;292791,112001;291458,114212;293669,113886;296920,111773;304691,113984;319517,132970;328199,144349;340164,170715;331548,185053;317534,189799;293538,172861;283784,160247;269380,140740;268730,133068;271104,130760;271916,128874;269283,129524;258553,138205;245287,147958;243987,150331;246100,149908;249807,147535;257578,149746;272404,168830;282484,182094;308755,199943;333336,191100;346927,170390;362664,1298972;361266,1296827;349951,1289122;338343,1280279;335644,1279401;336457,1281351;339383,1284147;338733,1291495;324752,1311164;313014,1327419;297960,1347153;291978,1349884;288466,1347804;286418,1347576;287556,1349787;299261,1357817;313275,1368383;315648,1368708;314738,1366887;310316,1363214;309991,1355996;324232,1335547;336035,1319292;350438,1299785;357591,1296989;360518,1298712;362664,1298712;455459,25424;452826,25424;443071,29846;432114,34040;429578,36316;431691,36316;436113,35080;438259,36543;439007,40802;440373,101727;439983,101890;402233,61609;396478,54489;396478,51856;400250,49418;401388,47857;398592,47857;385976,53579;370825,59496;368549,61544;370174,62032;374369,60699;385586,65478;438292,119413;444795,124160;446355,114407;446745,76662;447266,42915;449054,31114;453541,27863;454874,26237;480008,1362173;479032,1360190;469538,1353981;455037,1346536;417613,1343480;392772,1403202;423238,1429893;442746,1435453;446778,1433567;455037,1420563;454809,1418612;452500,1420173;445998,1425569;424636,1423196;408379,1372024;429578,1349007;451720,1350892;469896,1366367;469733,1377746;469733,1380542;471944,1378656;477179,1367505;480138,1361946;586362,84269;585971,71492;584801,69607;583825,71492;580054,80595;569747,83456;555083,75849;552547,58390;551246,49483;551799,48247;567601,46361;574494,49808;575469,53806;576425,54736;576607,54717;577355,52408;576705,44801;576380,36446;575469,35633;573909,37356;568836,39794;551084,42590;550076,41517;545979,12940;546662,11705;562464,9917;570495,12875;571795,16874;573031,18272;573909,16874;573421,9332;573258,1887;572445,976;570722,1724;566073,3025;538208,7218;522146,9169;519870,10502;521918,11315;526340,10990;531998,16712;535672,40640;538533,60439;541394,84529;539118,91031;535184,92104;533526,93242;535932,94055;549848,91682;580802,87910;586362,84139;658446,1380932;644757,1381745;630191,1381907;627492,1382980;629280,1384053;633377,1384378;637474,1390588;638547,1414678;639262,1434738;639685,1459543;636433,1465363;632434,1466013;630711,1467021;633020,1467996;647098,1467183;664623,1466826;666737,1465623;664851,1464810;659128,1464550;654479,1459153;653081,1434250;652333,1414191;651683,1390035;655617,1383533;658868,1383110;660591,1381875;658218,1381062;693366,47337;685172,48312;676816,46199;676068,44053;680100,9657;681238,8194;687221,8454;701885,31211;693366,47467;734724,94217;733488,93177;730237,92429;718597,83326;697885,50815;715573,27148;709753,10892;689854,3675;674052,2147;658836,99;656202,814;657990,2049;662347,2862;666347,9917;663810,33910;661437,53806;658185,77799;654251,83684;650154,83684;648269,84432;650415,85797;664006,87033;680263,89341;682636,88430;681401,87358;676003,86317;672394,79588;674605,55269;674833,53709;675841,52896;685595,54294;687481,55269;696715,72208;710078,90576;721783,94087;732350,95323;734659,94478;891833,67559;889849,65575;879607,61577;867252,55855;864228,55595;865431,57318;870601,60244;870048,71167;851222,118113;850637,118113;838282,84464;820757,37031;818383,32219;815522,35145;787820,96656;779073,108295;774164,106799;772180,106799;774001,108847;785284,113334;797899,119153;800760,119153;799395,117528;794290,114504;795688,101305;813538,56927;813799,56927;826967,93860;844167,137684;846638,141521;849434,138822;879087,73378;886695,66096;889947,67071;892255,67071;911764,1389808;909813,1389808;903018,1391693;893263,1383566;854246,1324201;850995,1321827;849954,1325339;849792,1397155;794810,1352030;790551,1350079;790063,1353590;811457,1425569;811132,1435648;808174,1437371;806873,1438834;809247,1439192;819228,1434087;830056,1429438;831941,1427130;830056,1427130;825536,1428626;820952,1426740;819001,1421733;805052,1378234;805475,1378234;826772,1396180;849532,1414126;855514,1417572;856555,1410094;856815,1352875;857205,1352875;884582,1395367;886143,1400016;885557,1401674;889004,1401414;909976,1392408;912089,1390035;1025889,164376;1024686,162068;1014606,154200;1004852,145780;1002381,145129;1003194,147178;1006153,149941;1005730,158069;990676,176892;981669,187946;958714,205632;942847,200658;934882,188109;945871,160832;955951,148576;971427,129979;978711,127606;981507,129394;983458,129719;982222,127346;971330,118828;958812,108197;956276,107449;957089,109498;960340,112521;959950,120551;944863,139472;934394,152477;923014,182224;937320,204007;960145,212069;990123,192335;997829,182842;1013306,164343;1020589,161872;1023353,163693;1025564,164181;1092901,245068;1092250,242629;1082496,230925;1073165,218636;1070856,217303;1071214,219449;1073230,222700;1071214,230470;1052355,245718;1036553,257974;1017207,272572;1010249,273970;1007388,271011;1005567,270199;1006055,272637;1015159,283528;1034895,309537;1041691,313145;1053006,306351;1053981,304465;1051868,304465;1044715,306416;1033985,298060;1027482,285869;1045267,268833;1061004,256381;1080090,241557;1087698,240744;1090722,243995;1092771,244873;1121513,1039991;1151816,1042364;1173438,1063009;1169829,1089863;1159425,1101241;1151101,1098706;1130129,1088952;1117124,1082808;1096542,1073054;1095079,1070844;1097453,1063887;1121448,1039958;1124407,1024808;1093453,1059953;1086333,1075753;1079115,1090253;1079115,1092951;1080838,1091651;1083049,1087782;1090917,1086221;1112864,1096300;1130975,1104915;1152662,1115806;1156921,1121431;1155621,1125299;1155621,1127250;1157571,1125690;1163294,1112685;1174772,1091651;1178706,1051922;1155198,1027279;1124407,1024743;1182868,454600;1197434,463053;1183193,470985;1187615,487241;1171878,482624;1163619,497384;1155751,482884;1139494,487403;1144078,471571;1129512,463150;1143850,455218;1139331,438962;1155068,443546;1163326,428819;1171195,443319;1187452,438800;1210472,463118;1190313,451576;1196816,429632;1174511,435776;1163359,415717;1151914,436036;1130129,429534;1136275,452064;1116343,463020;1136502,474594;1129999,496539;1152337,490394;1163229,510454;1174641,490134;1196426,496636;1190281,474106;1216975,670992;1216227,671480;1187387,663612;1186249,663027;1187224,662377;1214439,649860;1215115,650146;1215154,650348;1254886,698009;1253423,684809;1252676,672943;1251375,671155;1250627,672878;1250790,674568;1247538,679347;1240418,678274;1223770,673723;1222795,672715;1220584,647714;1221234,646576;1244580,635523;1247184,636101;1247278,636271;1248449,637799;1249001,634385;1247441,613155;1245815,608084;1245067,609644;1245067,614391;1233590,625282;1166188,659191;1162741,662442;1167586,665140;1241393,686727;1252448,695343;1253033,698854;1254009,700089;1254984,69787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1255015,1468001"/>
                    <v:textbox>
                      <w:txbxContent>
                        <w:p w:rsidR="00B355B0" w:rsidRPr="004F4D91" w:rsidRDefault="00B355B0" w:rsidP="008D6D2F">
                          <w:pPr>
                            <w:jc w:val="center"/>
                            <w:rPr>
                              <w:sz w:val="26"/>
                              <w:szCs w:val="26"/>
                            </w:rPr>
                          </w:pPr>
                          <w:r w:rsidRPr="004F4D91">
                            <w:rPr>
                              <w:sz w:val="26"/>
                              <w:szCs w:val="26"/>
                            </w:rPr>
                            <w:t>A</w:t>
                          </w:r>
                        </w:p>
                      </w:txbxContent>
                    </v:textbox>
                  </v:shape>
                  <v:shape id="Formă liberă: formă 6" o:spid="_x0000_s1030" style="position:absolute;left:5532;top:5696;width:8091;height:9945;visibility:visible;v-text-anchor:middle" coordsize="809083,994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5EmMUA&#10;AADcAAAADwAAAGRycy9kb3ducmV2LnhtbESPQWsCMRSE70L/Q3iFXkSztbKVrVFEKGjBg2sRj4/N&#10;6+7S5GWbpLr9940geBxm5htmvuytEWfyoXWs4HmcgSCunG65VvB5eB/NQISIrNE4JgV/FGC5eBjM&#10;sdDuwns6l7EWCcKhQAVNjF0hZagashjGriNO3pfzFmOSvpba4yXBrZGTLMulxZbTQoMdrRuqvstf&#10;q+CYn4YHTz/mI19vO1rtzGtEo9TTY796AxGpj/fwrb3RCibTF7ieSUd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fkSYxQAAANwAAAAPAAAAAAAAAAAAAAAAAJgCAABkcnMv&#10;ZG93bnJldi54bWxQSwUGAAAAAAQABAD1AAAAigMAAAAA&#10;" adj="0,,0" path="m632597,725414v-894,1505,-1636,3095,-2211,4747c628500,734046,628207,738516,629573,742612v387,1655,988,3248,1788,4747c627989,747960,625086,750083,623493,753113v-1083,1984,-1515,4259,-1236,6503l621867,759616v-7608,-3609,-19834,-1236,-26011,-4910c594389,753520,593085,752141,591986,750610v-2015,-2536,-3999,-5072,-6275,-7445c578331,733997,568999,721545,561781,712280r6503,1333c561163,700316,553034,687149,551084,671901r-488,-2926c564860,661170,577592,650851,588182,638513v1301,32348,16257,69833,44155,87194m353397,89925v-9364,-2536,-24093,-6697,-31051,-3251l322346,77278v10990,-3706,24646,7348,31051,12679m262552,668975r-390,2861c260114,687084,251985,700186,244962,713548r6503,-1333c244344,721480,234915,733932,227632,743100v-2318,2347,-4487,4834,-6503,7445c220047,752093,218743,753474,217260,754641v-6048,3674,-18273,1301,-26011,4909c190566,759869,189912,760250,189298,760688r-1333,1008c187965,761534,187965,761274,187737,761046r-4844,-9916l188875,751520r488,1333c191216,756524,195693,757996,199364,756143v26,-13,52,-26,78,-39c203003,753910,204111,749241,201917,745681v-1873,-3039,-5612,-4356,-8978,-3166c191528,743211,190384,744355,189688,745766r-5657,-358c197270,734423,204638,717898,203962,700706v12615,-18460,19687,-40141,20386,-62486c235143,650672,248084,661088,262552,668975m72864,527553l58135,497611r5983,390c64281,498424,64443,498911,64606,499301v1495,3086,4906,4750,8258,4032l72864,527553xm806158,438148v-4273,4770,-10314,7579,-16713,7771c789380,447837,789657,449752,790258,451575v-5261,-16,-9539,4233,-9559,9494c780696,461868,780797,462665,780992,463442v-9998,-1489,-20140,1551,-27670,8290c768961,482786,751176,511851,744381,518905v1232,1987,2695,3820,4357,5462c746390,525570,744556,527579,743568,530024v868,3241,299,6701,-1561,9493l740056,543288r,-302578c739243,184531,717524,135050,663388,110667v-24025,14409,-46857,30716,-68280,48766l589385,164440v3512,8583,9072,32251,5170,49286c594100,215511,593547,217270,592897,218993v-29263,3088,-55112,23668,-82554,34396c503226,256228,495884,258471,488396,260087,477016,248058,473245,231022,470708,217335v-2958,-15540,-2211,-32511,-2958,-50782c471944,147469,475293,131116,471684,117787v3203,1024,6119,2783,8519,5136c478596,114009,475082,105546,469896,98118v3976,113,7904,916,11607,2373c478967,88852,476854,86804,469310,79684v4920,-1756,8948,-5374,11218,-10078c463263,70028,451883,62648,437056,51107,425975,43366,413174,38447,399762,36770,383083,35047,350796,35729,354990,59885v-7478,-2633,-17948,-5007,-23442,-3544c328173,57177,324999,58679,322216,60763r,-17751l333271,43012v4783,32,9396,1772,13006,4909c348826,44286,350097,39904,349886,35469v201,-4454,-1067,-8852,-3609,-12516c342687,26132,338067,27901,333271,27927r-11055,l322216,16711v49,-4780,1788,-9386,4910,-13005c319618,-1235,309890,-1235,302382,3706v3118,3622,4868,8225,4942,13005l307324,27927r-11087,c291441,27901,286821,26132,283231,22953v-2558,3654,-3820,8062,-3576,12516c279395,39907,280656,44299,283231,47921v3610,-3137,8223,-4877,13006,-4909l307324,43012r,5006l307324,48018v,20807,,39013,,60341c307324,111252,304366,114341,302415,116324v5293,4233,9523,9642,12355,15800c317778,126048,322018,120667,327223,116324v-1951,-1983,-4910,-5072,-4910,-7965l322313,90445v11315,5982,37197,22758,40611,33486c366175,135798,362534,151923,362111,169219v-390,21782,-15217,70906,-40220,91030c286775,254267,255984,222894,219764,219058r-813,-2861c213879,199161,219439,173933,223373,164440r-5723,-5007c196227,141383,173395,125076,149370,110667,95234,134985,73515,184466,72702,240710r,247798c71079,488118,69372,488326,67890,489093v-1392,722,-2530,1856,-3252,3251l54884,491791v10730,-13199,15152,-27699,3251,-54390c53183,442576,49148,448558,46203,455087,38399,439546,19899,430866,18013,430378v-2166,12228,-1239,24800,2699,36575c13845,465887,6851,465942,,467116v14079,24350,24321,29259,45195,29910l39797,504893v-1557,-289,-3166,-62,-4584,650c31536,507514,30095,512052,31961,515784v1877,3707,6406,5192,10112,3316c45780,517225,47266,512696,45390,508990v-169,-436,-387,-849,-650,-1236l47991,502682r14989,30366c54078,525086,41969,521731,30238,523977v2943,5644,6428,10992,10405,15963c34771,539657,28895,540405,23280,542151v15379,24480,32514,34721,49617,35761l72897,593128v-719,1850,-719,3904,,5754l72897,612309v-3284,286,-6542,797,-9754,1528c65897,618967,69164,623802,72897,628272r,4161c70094,632940,67334,633659,64638,634579v2478,3830,5238,7471,8259,10891l72897,811275v,8778,-228,28512,-3999,37355c93804,835626,119587,812673,129342,786372r,8940c137958,790143,151939,766248,160068,754934v2675,-98,5335,-481,7933,-1138l164912,758445v-1580,-205,-3183,55,-4617,748c156618,761163,155177,765702,157044,769434v1905,3657,6395,5104,10079,3251c170862,770822,172400,766297,170570,762542r-748,-1236l173073,756234r6308,12615l173724,773335v-5723,4194,-7934,8680,-7056,13297c160945,792679,166830,805358,172260,810202v95,-1287,368,-2558,813,-3771c171675,809390,177007,817095,179771,816770v-1300,5559,7381,13427,10405,11931c189688,831952,196679,839104,201165,836179r163,-196l209034,829481v1977,8248,2091,16834,325,25131c218044,856365,226234,860006,233355,865276v,-7218,2276,-19734,6145,-26009c231452,836081,224527,830583,219601,823467r-1073,-2048l218853,821159v5856,-2956,9800,-8691,10470,-15216c231696,797816,234493,795930,238004,790793v15249,-20091,31962,-39013,48251,-58064l288304,739004v8291,-15150,23930,-30040,37196,-40769c330247,700033,334994,701919,339741,703892v5560,2276,11217,4649,16712,7380c346211,781365,294676,836406,252408,889139v19986,6892,39423,15293,58135,25131c331366,889555,349388,862613,364289,833935v-9965,30876,-22295,60939,-36871,89925c360258,943659,390398,970448,406363,994441v15997,-23993,46137,-50782,78977,-70581c470764,894874,458434,864811,448469,833935v14901,28678,32924,55620,53746,80335c520927,904432,540364,896031,560350,889139,519090,837121,466319,780195,456305,710914v4974,-2373,10047,-4486,15216,-6502c476691,702396,482511,700056,487973,697910v13266,10729,28938,25554,37197,40769l527218,732371v16257,19182,33002,38006,48316,58065c578981,795605,581777,797491,584151,805586v653,6255,4285,11811,9754,14922c588218,821451,584375,826825,585318,832511v94,573,237,1135,426,1684c581598,834979,578870,838975,579651,843120v81,416,191,822,338,1219c582183,851114,582554,858344,581062,865308v4487,-5267,9591,-7965,17785,-10891c602892,853416,605356,849326,604358,845282v-110,-433,-257,-859,-439,-1268c606706,843259,609060,841390,610422,838844v602,-1063,988,-2233,1138,-3446l612048,835723v4422,3252,11640,-3836,11152,-7282c626224,830001,634905,821939,633670,816477v2698,358,8031,-7348,6503,-10208c640712,807442,640992,808717,640985,810007v5495,-4909,11315,-17588,5593,-23570c647456,781755,645245,777334,639620,773173v6178,6,11191,-4994,11198,-11171c650821,760233,650405,758491,649602,756917v1089,-29,2178,-136,3251,-325c660949,767808,675288,790501,683254,795247r,-8940c693008,812608,719702,836114,743698,848565v-3024,-8453,-3999,-28577,-3999,-37355l739699,583960r19020,-35275c760036,545646,762556,543292,765677,542183v1496,-2175,2111,-4834,1724,-7445c769693,535174,772024,535369,774359,535323v1983,-9753,15899,-40801,33750,-33908c809455,491333,806278,481170,799427,473650v4998,-2009,7423,-7685,5417,-12685c804603,460363,804301,459788,803947,459248v1840,-530,3576,-1365,5137,-2471c805696,451302,804643,444699,806158,438441e" fillcolor="#231f20" stroked="f" strokeweight=".09031mm">
                    <v:stroke joinstyle="miter"/>
                    <v:formulas/>
                    <v:path arrowok="t" o:connecttype="custom" o:connectlocs="632597,725414;630386,730161;629573,742612;631361,747359;623493,753113;622257,759616;621867,759616;595856,754706;591986,750610;585711,743165;561781,712280;568284,713613;551084,671901;550596,668975;588182,638513;632337,725707;353397,89925;322346,86674;322346,77278;353397,89957;262552,668975;262162,671836;244962,713548;251465,712215;227632,743100;221129,750545;217260,754641;191249,759550;189298,760688;187965,761696;187737,761046;182893,751130;188875,751520;189363,752853;199364,756143;199442,756104;201917,745681;192939,742515;189688,745766;184031,745408;203962,700706;224348,638220;262552,668975;72864,527553;58135,497611;64118,498001;64606,499301;72864,503333;806158,438148;789445,445919;790258,451575;780699,461069;780992,463442;753322,471732;744381,518905;748738,524367;743568,530024;742007,539517;740056,543288;740056,240710;663388,110667;595108,159433;589385,164440;594555,213726;592897,218993;510343,253389;488396,260087;470708,217335;467750,166553;471684,117787;480203,122923;469896,98118;481503,100491;469310,79684;480528,69606;437056,51107;399762,36770;354990,59885;331548,56341;322216,60763;322216,43012;333271,43012;346277,47921;349886,35469;346277,22953;333271,27927;322216,27927;322216,16711;327126,3706;302382,3706;307324,16711;307324,27927;296237,27927;283231,22953;279655,35469;283231,47921;296237,43012;307324,43012;307324,48018;307324,48018;307324,108359;302415,116324;314770,132124;327223,116324;322313,108359;322313,90445;362924,123931;362111,169219;321891,260249;219764,219058;218951,216197;223373,164440;217650,159433;149370,110667;72702,240710;72702,488508;67890,489093;64638,492344;54884,491791;58135,437401;46203,455087;18013,430378;20712,466953;0,467116;45195,497026;39797,504893;35213,505543;31961,515784;42073,519100;45390,508990;44740,507754;47991,502682;62980,533048;30238,523977;40643,539940;23280,542151;72897,577912;72897,593128;72897,598882;72897,612309;63143,613837;72897,628272;72897,632433;64638,634579;72897,645470;72897,811275;68898,848630;129342,786372;129342,795312;160068,754934;168001,753796;164912,758445;160295,759193;157044,769434;167123,772685;170570,762542;169822,761306;173073,756234;179381,768849;173724,773335;166668,786632;172260,810202;173073,806431;179771,816770;190176,828701;201165,836179;201328,835983;209034,829481;209359,854612;233355,865276;239500,839267;219601,823467;218528,821419;218853,821159;229323,805943;238004,790793;286255,732729;288304,739004;325500,698235;339741,703892;356453,711272;252408,889139;310543,914270;364289,833935;327418,923860;406363,994441;485340,923860;448469,833935;502215,914270;560350,889139;456305,710914;471521,704412;487973,697910;525170,738679;527218,732371;575534,790436;584151,805586;593905,820508;585318,832511;585744,834195;579651,843120;579989,844339;581062,865308;598847,854417;604358,845282;603919,844014;610422,838844;611560,835398;612048,835723;623200,828441;633670,816477;640173,806269;640985,810007;646578,786437;639620,773173;650818,762002;649602,756917;652853,756592;683254,795247;683254,786307;743698,848565;739699,811210;739699,583960;758719,548685;765677,542183;767401,534738;774359,535323;808109,501415;799427,473650;804844,460965;803947,459248;809084,456777;806158,438441" o:connectangles="0,0,0,0,0,0,0,0,0,0,0,0,0,0,0,0,0,0,0,0,0,0,0,0,0,0,0,0,0,0,0,0,0,0,0,0,0,0,0,0,0,0,0,0,0,0,0,0,0,0,0,0,0,0,0,0,0,0,0,0,0,0,0,0,0,0,0,0,0,0,0,0,0,0,0,0,0,0,0,0,0,0,0,0,0,0,0,0,0,0,0,0,0,0,0,0,0,0,0,0,0,0,0,0,0,0,0,0,0,0,0,0,0,0,0,0,0,0,0,0,0,0,0,0,0,0,0,0,0,0,0,0,0,0,0,0,0,0,0,0,0,0,0,0,0,0,0,0,0,0,0,0,0,0,0,0,0,0,0,0,0,0,0,0,0,0,0,0,0,0,0,0,0,0,0,0,0,0,0,0,0,0,0,0,0,0,0,0,0,0,0,0,0,0,0,0,0,0,0,0,0,0,0,0,0,0,0,0,0,0,0,0,0,0,0,0,0,0,0,0,0,0,0,0,0,0,0,0,0,0,0,0,0"/>
                  </v:shape>
                  <v:shape id="Formă liberă: formă 7" o:spid="_x0000_s1031" style="position:absolute;left:6388;top:6120;width:6418;height:9192;visibility:visible;v-text-anchor:middle" coordsize="641765,9192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3nsUA&#10;AADcAAAADwAAAGRycy9kb3ducmV2LnhtbESPQWvCQBSE74L/YXlCb7oxiJXUVTRtQfBkDNjjI/tM&#10;0mbfptmtxn/vCgWPw8x8wyzXvWnEhTpXW1YwnUQgiAuray4V5MfP8QKE88gaG8uk4EYO1qvhYImJ&#10;tlc+0CXzpQgQdgkqqLxvEyldUZFBN7EtcfDOtjPog+xKqTu8BrhpZBxFc2mw5rBQYUtpRcVP9mcU&#10;uLT4Sm9nk+1P+esm/t5+5L/vkVIvo37zBsJT75/h//ZOK4hnM3icCUd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3PeexQAAANwAAAAPAAAAAAAAAAAAAAAAAJgCAABkcnMv&#10;ZG93bnJldi54bWxQSwUGAAAAAAQABAD1AAAAigMAAAAA&#10;" adj="0,,0" path="m57550,711180v-2429,3482,-5316,6622,-8584,9330l48966,708806v1561,651,6958,1886,8584,2374m38399,622490r,5234l36936,630033v-1564,-251,-3170,,-4584,715c28668,632679,27221,637214,29100,640924v1665,3537,5811,5153,9429,3674l38529,659357v-6792,-253,-13584,491,-20158,2211c21902,668174,26408,674215,31734,679482v-4233,741,-8399,1827,-12453,3251c24473,690672,31087,697580,38789,703117r,15150c38789,735790,24451,753151,358,770610r,-156052c11530,622295,25355,625192,38692,622588t10567,38493l49259,635852r16712,33909c61088,665704,55388,662745,49259,661081t77319,-87552c126903,593035,126903,614493,116173,641184v-585,-2048,-1235,-4096,-1886,-6145c110740,637452,107401,640160,104306,643135v-911,-7445,-2962,-14702,-6081,-21523c97087,622490,96015,623498,94974,624376r,-362886l110678,282134r13006,-16970l123684,554510v-3,6424,995,12806,2959,18921m84374,265846r,370624c78668,644721,75794,654601,76181,664624l55599,622783r5983,422l62070,624441v1921,3696,6467,5150,10177,3251c75885,625738,77319,621255,75498,617549v-1792,-3723,-6259,-5287,-9982,-3495c65484,614070,65451,614086,65419,614102v-1389,732,-2520,1863,-3252,3252l52673,616703r-163,-260c70198,601716,78132,579446,67077,547748v-3271,2305,-6337,4880,-9169,7705c56858,548053,54731,540846,51600,534061r-2211,1983l49389,265781v5820,5072,11640,16256,17460,21197l84374,265846xm38854,264448r,284178c33942,556487,31568,565671,32059,574927l13656,538872r6080,423c19817,539734,19983,540153,20224,540530v1876,3677,6382,5137,10060,3261c30290,543788,30297,543785,30303,543782v3681,-1919,5131,-6444,3252,-10144c31786,529925,27344,528349,23631,530114v-52,26,-104,52,-156,78c22097,530933,20965,532065,20224,533443r-9494,-553l9006,529639v15737,-14435,21883,-37030,9592,-70451c13796,462680,9637,466981,6308,471900,4783,465697,2673,459656,,453857l,264448r19183,22758l38854,264448xm520,570050r,-11671c2416,556041,2773,552813,1431,550121v-205,-406,-456,-790,-748,-1138l3934,543879r17948,36282c15760,574972,8343,571546,423,570245m413548,225630v2049,1366,4097,2601,5885,3739l448696,229369v-3583,-4633,-8102,-8453,-13266,-11216c428450,221534,421079,224044,413483,225630t28093,-11313c445585,216121,449158,218771,452045,222087v3964,-4669,6493,-10381,7283,-16451l441576,214317xm487681,229369v-5082,-7939,-11813,-14691,-19736,-19799c466969,214382,462612,221437,455979,229369r31702,xm469863,201638v9296,2987,17239,9158,22435,17425c498144,210389,502312,200695,504588,190486v-12206,1343,-24018,5137,-34725,11152m641603,221144l625931,199654r,62584l641668,248551r-65,-27407xm603171,225370r,23083l618908,262238r,-59463l603171,225370xm578753,262238r14014,-12224l592767,225468,578753,206384r,55854xm557782,250014r14013,12224l571795,204336r-14013,15215l557782,250014xm535022,259182r12290,-10631l547312,219974,535022,206384r,52798xm547312,203686r,-50782c542178,161584,535740,169422,528226,176149v5560,6502,10892,17783,19086,27537m555993,162494r,42655l571795,183204v-5797,-6483,-11081,-13404,-15802,-20710m603236,152741r,50262l618388,183692v-3134,-11148,-8268,-21636,-15152,-30951m518244,126375v3600,15030,4624,30563,3024,45938c540191,157000,542467,147149,543475,132845v,-1171,-683,-5430,1138,-5755c546434,126765,548385,131512,549848,136356v4159,12955,11848,24497,22207,33323c583598,147735,586459,131447,582297,115971v-253,-916,-426,-1849,-520,-2795c581777,112428,582525,109924,584086,109924v1560,,4909,5592,5397,6503c600148,133137,615299,152709,623070,170232v3742,-10078,6012,-20644,6731,-31373c618063,117890,602911,94482,578851,84468v-21213,12501,-41469,26549,-60607,42037m625931,185024r15640,13590c641571,178067,640595,161519,635360,151766v-747,7705,-4096,17848,-9429,33258m577778,182131r16712,23278l591466,149295v-2211,8290,-7218,23505,-13688,32836m518407,248713r8909,8290l527316,198484r-6861,-14988c513952,200467,503970,218868,493663,229597r31929,l523219,233628v-2858,4529,-4513,9708,-4812,15053m603334,296342r,l603334,264741r19086,22595l641668,264578r,260900l627069,553080v-2048,3771,-6503,4649,-8583,8192c617354,563408,617084,565902,617738,568230v-5898,582,-10206,5832,-9628,11730c608214,581023,608481,582066,608894,583055v-2400,803,-4393,2503,-5560,4746l603334,587801r,-291459xm603334,599440r,-2536l604082,598140r-748,1300xm603334,637933r,80497c603334,735953,617673,753314,641766,770772r,-196690c640651,576035,638839,577499,636694,578178v1661,3212,1661,7029,,10241c635185,591234,632506,593237,629378,593881v793,2431,533,5081,-715,7315c626920,604421,623548,606430,619884,606430r-16550,31503xm579924,704678v3267,6063,7686,11427,13005,15800l592929,657699r-4844,9168c586218,671165,585171,675775,584996,680457v-748,7868,-1496,17263,-4942,24253m557944,295074r,-29260l575404,287011v5885,-5072,11705,-16255,17525,-21197l592929,619207r-20646,39208c569763,662336,566573,665782,562854,668591v-1528,1300,-3252,2600,-4812,4096l557944,295074xm518407,264936r13005,17133l547117,261425r,399038c515936,640501,515253,601943,515611,572846v1794,-5923,2705,-12081,2698,-18271l518407,264936xm228705,225565v-2113,1366,-4162,2601,-5983,3739l193460,229304v3355,-4906,8001,-8787,13428,-11216c214009,221121,221344,223618,228835,225565m200743,214252v-4204,1456,-7859,4168,-10470,7770c186297,217353,183735,211644,182893,205571r17850,8681xm154475,229369v5037,-7975,11777,-14737,19736,-19799c175187,214382,179544,221437,186176,229369r-31701,xm171903,201638v-9303,2978,-17249,9151,-22435,17425c143596,210402,139424,200704,137177,190486v12206,1343,24019,5137,34726,11152m163,221144l15899,199524r,62584l163,248421r,-27277xm38594,225240r,23083l22857,262108r,-59333l38594,225240xm63078,262108l49064,249884r,-24416l63078,206384r,55724xm84049,249884l69938,262238r,-57902l83952,219551r97,30333xm106809,259052l94616,248421r,-28577l106809,206254r,52798xm94616,203556r,-50652c99744,161561,106146,169396,113605,176149v-5463,6502,-10893,17783,-18989,27537m85838,162494r,42655l69938,183204v5778,-6473,11029,-13398,15704,-20710m38399,152741r,50262l23345,183692v3408,-11025,8483,-21464,15054,-30951m123489,126375v-3599,15030,-4624,30563,-3024,45938c101477,157000,99266,147149,98193,132845v,-1171,748,-5430,-1073,-5755c95299,126765,93348,131512,91788,136356v-4152,12936,-11803,24471,-22110,33323c58070,147735,55177,131447,59371,115971v260,-913,423,-1849,488,-2795c59859,112428,59208,109924,57648,109924v-1561,,-5008,5592,-5398,6503c41521,133137,26239,152709,18663,170232,14921,160154,12651,149588,11933,138859,23670,117890,38724,94482,62817,84468v21242,12485,41521,26536,60672,42037m15802,185024l65,198614v,-20547,975,-37095,6308,-46848c7121,159471,10470,169614,15802,185024t48153,-2893l47178,205149r3089,-56114c52478,157325,57388,172540,63955,181871t59209,66745l114320,256743r,-58519l121278,183236v6503,16971,16485,35372,26694,46101l115978,229337r2374,4031c121213,237952,122868,243186,123164,248583m274030,229337v3944,-5846,6857,-12322,8616,-19149c274280,219336,263528,225969,251595,229337r22435,xm366825,229337v-11058,-5550,-20828,-13359,-28677,-22920c336945,216495,331125,222867,324394,229337r42431,xm324329,229337v-6018,-6652,-10739,-14370,-13916,-22758c304197,215913,295918,223699,286223,229337r38106,xm378205,229337v-2594,-4457,-4711,-9175,-6307,-14077c378310,221359,385853,226141,394105,229337r-15900,xm243727,223875v23507,-8030,44544,-23668,47340,-55269c292140,149425,291880,135283,292530,123807v865,-2396,2023,-4679,3447,-6795c297411,119093,298510,121385,299228,123807v-1463,20319,-747,47823,-3771,66484c294251,200061,291344,209544,286873,218316v13168,-8778,22272,-18824,21947,-29813c308820,181383,308983,149490,309308,142565v325,-6924,,-11313,390,-18758c310475,121319,311737,119011,313405,117012v1482,2107,2692,4389,3609,6795c317014,148060,315290,171728,316331,195786v520,10566,3446,18271,8193,22757c330579,212564,333798,204284,333368,195786r,-72109c334152,121180,335475,118881,337237,116947v1685,2012,2985,4314,3837,6795c341074,132682,341074,139704,341074,148320v,8615,423,30950,423,39468c341497,205051,354015,212854,365557,219811v-3934,-7607,-9006,-13524,-9006,-31048c356551,168216,354015,134470,354015,123742v865,-2397,2022,-4679,3446,-6795c358983,119053,360248,121336,361233,123742v,8517,,15247,488,23245c362208,154984,363346,182033,363672,190226v3251,16256,20971,29260,33262,33031c371703,196956,374824,165095,373523,130634v-689,-5273,-156,-10634,1561,-15670c379831,102870,381945,78714,377848,66815v2692,507,5352,1170,7966,1983c382484,61948,378534,55420,374011,49292v4201,-218,8415,143,12518,1073c382455,44181,377194,38866,371052,34727v3216,-55,6357,-962,9104,-2634c367570,27705,355719,21433,345008,13497,336743,7818,327405,3890,317566,1956,298643,-2043,270486,-1295,276533,17594v9430,-1788,15412,4259,26012,4031c308271,21336,313964,20617,319582,19479v6106,-1121,12395,-660,18273,1333c343500,23800,348442,27958,352357,33004v325,325,227,813,,1235c352025,34561,351524,34626,351121,34402v-5462,-3251,-9169,-7120,-15542,-8941c326735,23576,316819,28160,311096,29980v4711,1642,8974,4357,12453,7933c317046,41359,314022,47666,306674,46853v-7348,-812,-11217,-6502,-15997,-8355c293444,35003,296910,32123,300854,30045v-3206,-933,-6285,-2253,-9169,-3933c285930,23998,279232,23186,278322,25071v5722,13590,12518,22985,25296,36997c298965,62608,294251,61818,290027,59793v-6503,-3251,-13754,-650,-16030,7932c287328,76146,286775,99326,285052,117337v,2633,-325,5332,-487,7868c282744,149783,278289,168899,271201,182554v-7868,15052,-16452,31828,-27442,41353m182697,629903v-1879,10439,-5296,20540,-10144,29975l187477,653733r1951,15085l203279,662999r1723,13004l231534,652660v-3252,-1300,-6503,-2698,-9754,-4096c209912,643492,196158,637413,182762,630130t276176,c460844,640566,464271,650667,469115,660105r-14924,-6144l452240,669046r-13916,-5820l436666,676231,410069,652660v3252,-1300,6503,-2698,9755,-4096c431789,643395,445542,637413,458841,630130m320753,715049v10043,-17329,24275,-31858,41390,-42265c371898,735205,421189,800129,457865,842621v-7608,2633,-24645,8453,-38236,14597c382692,817002,351056,753769,338343,724704v2634,40119,29263,120648,41131,150623c360290,886381,343253,900945,320948,919282,298611,900945,281573,886381,262422,875327v11738,-29975,38497,-110537,41131,-150623c290547,753769,259073,817002,222267,857218v-13591,-6144,-30628,-11964,-38237,-14597c220707,800129,269868,735335,279752,672784v17106,10407,31325,24939,41358,42265e" fillcolor="#ffd100" stroked="f" strokeweight=".09031mm">
                    <v:stroke joinstyle="miter"/>
                    <v:formulas/>
                    <v:path arrowok="t" o:connecttype="custom" o:connectlocs="57550,711180;48966,720510;48966,708806;57550,711180;38399,622490;38399,627724;36936,630033;32352,630748;29100,640924;38529,644598;38529,659357;18371,661568;31734,679482;19281,682733;38789,703117;38789,718267;358,770610;358,614558;38692,622588;49259,661081;49259,635852;65971,669761;49259,661081;126578,573529;116173,641184;114287,635039;104306,643135;98225,621612;94974,624376;94974,261490;110678,282134;123684,265164;123684,554510;126643,573431;84374,265846;84374,636470;76181,664624;55599,622783;61582,623205;62070,624441;72247,627692;75498,617549;65516,614054;65419,614102;62167,617354;52673,616703;52510,616443;67077,547748;57908,555453;51600,534061;49389,536044;49389,265781;66849,286978;38854,264448;38854,548626;32059,574927;13656,538872;19736,539295;20224,540530;30284,543791;30303,543782;33555,533638;23631,530114;23475,530192;20224,533443;10730,532890;9006,529639;18598,459188;6308,471900;0,453857;0,264448;19183,287206;520,570050;520,558379;1431,550121;683,548983;3934,543879;21882,580161;423,570245;413548,225630;419433,229369;448696,229369;435430,218153;413483,225630;441576,214317;452045,222087;459328,205636;487681,229369;467945,209570;455979,229369;469863,201638;492298,219063;504588,190486;469863,201638;641603,221144;625931,199654;625931,262238;641668,248551;603171,225370;603171,248453;618908,262238;618908,202775;578753,262238;592767,250014;592767,225468;578753,206384;557782,250014;571795,262238;571795,204336;557782,219551;535022,259182;547312,248551;547312,219974;535022,206384;547312,203686;547312,152904;528226,176149;547312,203686;555993,162494;555993,205149;571795,183204;555993,162494;603236,152741;603236,203003;618388,183692;603236,152741;518244,126375;521268,172313;543475,132845;544613,127090;549848,136356;572055,169679;582297,115971;581777,113176;584086,109924;589483,116427;623070,170232;629801,138859;578851,84468;518244,126505;625931,185024;641571,198614;635360,151766;625931,185024;577778,182131;594490,205409;591466,149295;577778,182131;518407,248713;527316,257003;527316,198484;520455,183496;493663,229597;525592,229597;523219,233628;518407,248681;603334,296342;603334,296342;603334,264741;622420,287336;641668,264578;641668,525478;627069,553080;618486,561272;617738,568230;608110,579960;608894,583055;603334,587801;603334,587801;603334,599440;603334,596904;604082,598140;603334,637933;603334,718430;641766,770772;641766,574082;636694,578178;636694,588419;629378,593881;628663,601196;619884,606430;579924,704678;592929,720478;592929,657699;588085,666867;584996,680457;580054,704710;557944,295074;557944,265814;575404,287011;592929,265814;592929,619207;572283,658415;562854,668591;558042,672687;518407,264936;531412,282069;547117,261425;547117,660463;515611,572846;518309,554575;228705,225565;222722,229304;193460,229304;206888,218088;228835,225565;200743,214252;190273,222022;182893,205571;154475,229369;174211,209570;186176,229369;171903,201638;149468,219063;137177,190486;171903,201638;163,221144;15899,199524;15899,262108;163,248421;38594,225240;38594,248323;22857,262108;22857,202775;63078,262108;49064,249884;49064,225468;63078,206384;84049,249884;69938,262238;69938,204336;83952,219551;106809,259052;94616,248421;94616,219844;106809,206254;94616,203556;94616,152904;113605,176149;94616,203686;85838,162494;85838,205149;69938,183204;85642,162494;38399,152741;38399,203003;23345,183692;38399,152741;123489,126375;120465,172313;98193,132845;97120,127090;91788,136356;69678,169679;59371,115971;59859,113176;57648,109924;52250,116427;18663,170232;11933,138859;62817,84468;123489,126505;15802,185024;65,198614;6373,151766;15802,185024;63955,182131;47178,205149;50267,149035;63955,181871;123164,248616;114320,256743;114320,198224;121278,183236;147972,229337;115978,229337;118352,233368;123164,248583;274030,229337;282646,210188;251595,229337;366825,229337;338148,206417;324394,229337;324329,229337;310413,206579;286223,229337;378205,229337;371898,215260;394105,229337;243727,223875;291067,168606;292530,123807;295977,117012;299228,123807;295457,190291;286873,218316;308820,188503;309308,142565;309698,123807;313405,117012;317014,123807;316331,195786;324524,218543;333368,195786;333368,123677;337237,116947;341074,123742;341074,148320;341497,187788;365557,219811;356551,188763;354015,123742;357461,116947;361233,123742;361721,146987;363672,190226;396934,223257;373523,130634;375084,114964;377848,66815;385814,68798;374011,49292;386529,50365;371052,34727;380156,32093;345008,13497;317566,1956;276533,17594;302545,21625;319582,19479;337855,20812;352357,33004;352357,34239;351121,34402;335579,25461;311096,29980;323549,37913;306674,46853;290677,38498;300854,30045;291685,26112;278322,25071;303618,62068;290027,59793;273997,67725;285052,117337;284565,125205;271201,182554;243759,223907;182697,629903;172553,659878;187477,653733;189428,668818;203279,662999;205002,676003;231534,652660;221780,648564;182762,630130;458938,630130;469115,660105;454191,653961;452240,669046;438324,663226;436666,676231;410069,652660;419824,648564;458841,630130;320753,715049;362143,672784;457865,842621;419629,857218;338343,724704;379474,875327;320948,919282;262422,875327;303553,724704;222267,857218;184030,842621;279752,672784;321110,71504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ormă liberă: formă 8" o:spid="_x0000_s1032" style="position:absolute;left:7594;top:5732;width:4004;height:7490;visibility:visible;v-text-anchor:middle" coordsize="400412,7489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Iy8UA&#10;AADcAAAADwAAAGRycy9kb3ducmV2LnhtbESPQWvCQBSE7wX/w/KE3uqmQUVSV6mCYLEe1OL5Jfua&#10;hGbfht1Vo7/eLQgeh5n5hpnOO9OIMzlfW1bwPkhAEBdW11wq+Dms3iYgfEDW2FgmBVfyMJ/1XqaY&#10;aXvhHZ33oRQRwj5DBVUIbSalLyoy6Ae2JY7er3UGQ5SulNrhJcJNI9MkGUuDNceFCltaVlT87U9G&#10;wdfte9tO3NF2m3ybDzd5ulwcjkq99rvPDxCBuvAMP9prrSAdjuD/TDw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0jLxQAAANwAAAAPAAAAAAAAAAAAAAAAAJgCAABkcnMv&#10;ZG93bnJldi54bWxQSwUGAAAAAAQABAD1AAAAigMAAAAA&#10;" adj="0,,0" path="m286483,583960v-7869,15215,-2374,37160,18663,50912c301895,620633,302057,605613,307617,593941v6259,-12302,17356,-21441,30628,-25228c312689,558732,294579,568388,286483,583960m260667,565852v-5300,227,-10633,487,-15867,650l241971,603922v-501,6509,1044,13011,4422,18596c246666,622957,247199,623159,247693,623006v485,-156,836,-572,911,-1073c248828,619160,249209,616406,249742,613675v3251,-15898,7380,-32511,10957,-47823m244442,540721r7771,7835l259984,540721r-7771,-7868l244442,540721xm158442,603922r-2861,-37420c150313,566339,145013,566079,139746,565852v3544,15312,7543,31925,10892,47823c151227,616396,151620,619157,151809,621933v55,501,400,920,878,1073c153191,623162,153737,622964,154020,622518v3362,-5592,4906,-12091,4422,-18596m148102,548654r7804,-7835l148102,532951r-7771,7868l148102,548654xm120335,585683v-4649,-14564,-16940,-13427,-24386,-2210c98486,585752,100381,588655,101444,591893v1034,3261,1200,6733,488,10078c114450,606653,125115,600248,120335,585716m93153,581457v8291,-10631,5560,-22757,-9591,-22757c68410,558700,65646,570826,73807,581457v2940,-1785,6318,-2718,9755,-2698c86950,578739,90272,579675,93153,581457t1496,31698c91911,615181,88676,616426,85285,616764v-553,13492,8779,21685,21069,12679c118644,620438,113702,608961,100859,605287v-1349,3118,-3489,5830,-6210,7868m88146,611757v7654,-2620,11773,-10914,9234,-18596c97162,592511,96889,591880,96567,591275v-3173,-6554,-10713,-9740,-17623,-7445c71265,586421,67132,594741,69711,602427v2484,7649,10700,11840,18351,9359c88091,611777,88117,611767,88146,611757m60769,629443v12290,9006,21557,813,20972,-12679c78382,616426,75176,615177,72474,613155v-2767,-2012,-4945,-4727,-6308,-7868c53323,608961,48479,620438,60769,629443m46886,585586v-4683,14565,5885,20969,18435,16255c64622,598496,64791,595027,65809,591763v1030,-3254,2929,-6167,5495,-8420c63825,572126,51535,570989,46886,585553m108142,481519c95852,474464,84472,468905,74230,459086r-390,-422l73417,459086v-10242,9754,-21622,15378,-33912,22433l38529,482006r976,586c51795,489549,63175,495108,73417,505024r423,325l74230,505024v10242,-9753,21622,-15475,33912,-22432l109053,482006r-911,-487xm232574,353329r-13916,-8031l223080,330213r-15477,4259l200060,320818r-7933,14012l177235,330571r4259,15638l167806,353816r13916,7965l177300,376931r15477,-4258l200320,386425r7934,-14078l223178,376769r-4195,-15573l232574,353329xm241353,659841v,4259,-17948,7282,-21297,7282c216779,667367,213924,664906,213683,661629v-243,-3277,2218,-6129,5495,-6372c219471,655234,219764,655234,220056,655257v3252,,21297,260,21297,4584m186469,661141v-16,3323,-2725,6002,-6048,5982c180389,667123,180356,667123,180324,667123v-3252,,-21297,-3023,-21297,-7282c159027,655582,176942,655354,180194,655354v3320,-71,6074,2562,6145,5881c186339,661235,186339,661239,186339,661239m323256,399591v2871,-19834,-2289,-39998,-14338,-56016c299846,330799,286808,316884,273152,309341v-1073,-585,-2634,488,-1723,1626c275038,315713,278647,320558,281996,325564v9754,14240,18435,31113,19508,48767c302902,398649,288661,417147,270388,431257v-2624,2045,-5582,3618,-8746,4649c259431,436654,257057,437076,254846,437727v-3482,965,-6502,3147,-8518,6144c240020,452031,226819,450373,221422,441986v-1398,-2309,-5723,-1886,-7446,-261c210204,444977,205620,449821,200353,449821v-5268,,-9755,-4812,-13656,-8096c184973,440100,180617,439677,179251,441986v-5430,8257,-18598,10045,-24906,1885c152329,440874,149309,438692,145826,437727v-2211,-651,-4519,-1073,-6795,-1821c135880,434888,132941,433315,130350,431257,111979,417147,97835,398746,99136,374331v1398,-23181,16257,-45516,30141,-63234c130089,309959,128529,308886,127488,309471v-13786,7543,-26791,21458,-35765,34234c79702,359762,74545,379932,77384,399787v5332,33421,32514,58714,62005,71751l139974,471798r-14567,28740c152817,505772,176097,522222,176812,552945v521,21197,1171,42492,1821,63721c179066,624859,175414,632736,168879,637701v-6796,5819,-13851,11379,-20809,17035c144818,657370,145761,663905,147257,667253v813,1886,7836,2633,9559,3251c164808,672481,172205,676363,178373,681818v13058,9704,30934,9704,43992,c228520,676363,235907,672481,243889,670504v1723,-487,8844,-1235,9592,-3251c254944,664002,255854,657500,252668,654736v-6990,-5656,-14014,-11216,-20744,-17035c225320,632795,221646,624879,222170,616666v585,-21229,1300,-42524,1723,-63721c224641,522222,247888,505772,275330,500538l260732,471798r585,-260c290807,458534,318087,433208,323321,399787t37912,83065l362208,482267r-975,-488c348943,474724,337563,469165,327321,459346r-390,-422l326508,459346v-10242,9754,-21622,15378,-33912,22433l291718,482267r878,585c304886,489809,316266,495368,326508,505284r423,325l327321,505284v10242,-9753,21622,-15475,33912,-22432m383993,282357v,103622,-55,207355,-163,311194c383847,598561,383066,603545,381522,608311v-10730,32998,-58526,53643,-87788,66322c274908,682728,255724,690271,237386,699601v-16257,8291,-28417,16711,-37196,32771c191346,716312,179088,707892,162929,699601v-18338,-9330,-37489,-16873,-56347,-24968c77319,661954,29523,641309,18793,608311v-1544,-4766,-2325,-9750,-2308,-14760l16485,282162r367508,195xm400250,271076l,271076v3856,6278,5703,13583,5300,20937l5300,593551v,49221,59143,75100,96892,91486c112857,689621,123749,693717,134479,698041v9816,3862,19336,8436,28482,13687c176894,719800,188690,731095,197361,744661r2862,4324l202954,744499v7676,-12748,18318,-23453,31018,-31211c243606,707476,253751,702544,264276,698561v11315,-4584,22760,-8680,33912,-13524c331287,670699,380026,649275,392122,611822v1973,-5888,2975,-12061,2958,-18271l395080,291818v-409,-7360,1454,-14669,5333,-20937m108663,120844v1863,-3167,4340,-5927,7283,-8128c114141,110427,113016,107680,112694,104783v,-9916,,-20319,,-30202c109914,75410,107320,76769,105054,78580v,9590,,16613,,26203c104761,107686,103629,110440,101802,112716v2946,2165,5397,4938,7186,8128m139714,39567v1648,-4770,1648,-9955,,-14728c136755,27765,129634,28415,126708,28253r-2374,l124334,28253r-11380,l112954,27700r,-10891l112954,16809r,-2373c112954,11380,113442,4195,116401,1236v-4750,-1648,-9914,-1648,-14664,c104696,4195,105346,11380,105183,14436r,13784l93804,28220r,l91430,28220v-2959,163,-10079,-487,-13006,-3413c76776,29576,76776,34761,78424,39534v2959,-2958,10080,-3609,13006,-3446l105183,36088r,8680l105183,44768r,24904c106975,65894,109583,62561,112824,59918r,-14825l112824,36738r,-585l126578,36153v2959,,10079,488,13006,3446e" fillcolor="#ffd100" stroked="f" strokeweight=".09031mm">
                    <v:stroke joinstyle="miter"/>
                    <v:formulas/>
                    <v:path arrowok="t" o:connecttype="custom" o:connectlocs="286483,583960;305146,634872;307617,593941;338245,568713;286483,583960;260667,565852;244800,566502;241971,603922;246393,622518;247693,623006;248604,621933;249742,613675;260699,565852;244442,540721;252213,548556;259984,540721;252213,532853;158442,603922;155581,566502;139746,565852;150638,613675;151809,621933;152687,623006;154020,622518;158442,603922;148102,548654;155906,540819;148102,532951;140331,540819;120335,585683;95949,583473;101444,591893;101932,601971;120335,585716;93153,581457;83562,558700;73807,581457;83562,578759;93153,581457;94649,613155;85285,616764;106354,629443;100859,605287;94649,613155;88146,611757;97380,593161;96567,591275;78944,583830;69711,602427;88062,611786;88146,611757;60769,629443;81741,616764;72474,613155;66166,605287;60769,629443;46886,585586;65321,601841;65809,591763;71304,583343;46886,585553;108142,481519;74230,459086;73840,458664;73417,459086;39505,481519;38529,482006;39505,482592;73417,505024;73840,505349;74230,505024;108142,482592;109053,482006;232574,353329;218658,345298;223080,330213;207603,334472;200060,320818;192127,334830;177235,330571;181494,346209;167806,353816;181722,361781;177300,376931;192777,372673;200320,386425;208254,372347;223178,376769;218983,361196;241353,659841;220056,667123;213683,661629;219178,655257;220056,655257;241353,659841;186469,661141;180421,667123;180324,667123;159027,659841;180194,655354;186339,661235;186339,661239;323256,399591;308918,343575;273152,309341;271429,310967;281996,325564;301504,374331;270388,431257;261642,435906;254846,437727;246328,443871;221422,441986;213976,441725;200353,449821;186697,441725;179251,441986;154345,443871;145826,437727;139031,435906;130350,431257;99136,374331;129277,311097;127488,309471;91723,343705;77384,399787;139389,471538;139974,471798;125407,500538;176812,552945;178633,616666;168879,637701;148070,654736;147257,667253;156816,670504;178373,681818;222365,681818;243889,670504;253481,667253;252668,654736;231924,637701;222170,616666;223893,552945;275330,500538;260732,471798;261317,471538;323321,399787;361233,482852;362208,482267;361233,481779;327321,459346;326931,458924;326508,459346;292596,481779;291718,482267;292596,482852;326508,505284;326931,505609;327321,505284;361233,482852;383993,282357;383830,593551;381522,608311;293734,674633;237386,699601;200190,732372;162929,699601;106582,674633;18793,608311;16485,593551;16485,282162;400250,271076;0,271076;5300,292013;5300,593551;102192,685037;134479,698041;162961,711728;197361,744661;200223,748985;202954,744499;233972,713288;264276,698561;298188,685037;392122,611822;395080,593551;395080,291818;400413,270881;108663,120844;115946,112716;112694,104783;112694,74581;105054,78580;105054,104783;101802,112716;108988,120844;139714,39567;139714,24839;126708,28253;124334,28253;124334,28253;112954,28253;112954,27700;112954,16809;112954,16809;112954,14436;116401,1236;101737,1236;105183,14436;105183,28220;93804,28220;93804,28220;91430,28220;78424,24807;78424,39534;91430,36088;105183,36088;105183,44768;105183,44768;105183,69672;112824,59918;112824,45093;112824,36738;112824,36153;126578,36153;139584,39599" o:connectangles="0,0,0,0,0,0,0,0,0,0,0,0,0,0,0,0,0,0,0,0,0,0,0,0,0,0,0,0,0,0,0,0,0,0,0,0,0,0,0,0,0,0,0,0,0,0,0,0,0,0,0,0,0,0,0,0,0,0,0,0,0,0,0,0,0,0,0,0,0,0,0,0,0,0,0,0,0,0,0,0,0,0,0,0,0,0,0,0,0,0,0,0,0,0,0,0,0,0,0,0,0,0,0,0,0,0,0,0,0,0,0,0,0,0,0,0,0,0,0,0,0,0,0,0,0,0,0,0,0,0,0,0,0,0,0,0,0,0,0,0,0,0,0,0,0,0,0,0,0,0,0,0,0,0,0,0,0,0,0,0,0,0,0,0,0,0,0,0,0,0,0,0,0,0,0,0,0,0,0,0,0,0,0,0,0,0,0,0,0,0,0,0,0,0,0,0,0,0,0,0,0,0,0,0,0,0,0,0,0,0,0,0,0,0,0,0,0,0,0,0,0,0,0,0,0,0"/>
                  </v:shape>
                  <v:shape id="Formă liberă: formă 9" o:spid="_x0000_s1033" style="position:absolute;left:7786;top:10553;width:3621;height:2446;visibility:visible;v-text-anchor:middle" coordsize="362175,2446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dkzsQA&#10;AADcAAAADwAAAGRycy9kb3ducmV2LnhtbESPQWvCQBSE7wX/w/KE3upGkVRSVymCIj21Uen1NftM&#10;gtm3cXdN0n/fFYQeh5n5hlmuB9OIjpyvLSuYThIQxIXVNZcKjoftywKED8gaG8uk4Jc8rFejpyVm&#10;2vb8RV0eShEh7DNUUIXQZlL6oiKDfmJb4uidrTMYonSl1A77CDeNnCVJKg3WHBcqbGlTUXHJb0bB&#10;7vo6v7jv/iPN3fHnszj5877zSj2Ph/c3EIGG8B9+tPdawWyewv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XZM7EAAAA3AAAAA8AAAAAAAAAAAAAAAAAmAIAAGRycy9k&#10;b3ducmV2LnhtbFBLBQYAAAAABAAEAPUAAACJAwAAAAA=&#10;" adj="0,,0" path="m337758,91323v-39017,-1138,-58981,33324,-39017,74352c259919,152248,246718,122046,260081,95419v15640,-31048,58168,-22432,77742,-4096m249514,58650l233257,75100,217000,58650,233257,42199r16257,16451xm216837,121395r3252,-42849c229843,78221,239337,77668,249352,77311v-4747,20329,-9504,40583,-14274,60763c233716,142778,233166,147684,233452,152573v-9104,-4096,-17688,-16255,-16550,-31178m112922,77311v9917,357,19248,910,29263,1235l145436,121395v1138,14825,-7478,27082,-16647,31178c129156,147680,128604,142762,127163,138074,122481,117852,117757,97597,112987,77311m145339,58650l129082,75100,112824,58650,129082,42199r16257,16451xm93316,125069v9494,6730,9071,20872,-1496,28577c81253,161351,67825,157417,64476,146266v-3447,11151,-16875,15150,-27442,7380c26467,145876,26141,131799,35571,125069,24028,125232,16062,113593,20159,101076,24256,88559,37359,83780,46625,90770,42854,79782,51373,68468,64476,68468v13103,,21524,11314,17850,22302c91593,83780,104761,88462,108793,101076v4031,12614,-3870,24156,-15477,23993m362176,c341858,8671,323377,21129,307715,36705,292472,21148,274365,8687,254391,r11803,23180l258163,24676v-24711,4486,-46170,18596,-46756,45938c210920,91908,210172,113105,209619,134400v-377,6183,2354,12146,7283,15898c223698,156117,230656,161579,237549,167236v5787,4746,5462,14174,2764,20482c238037,192952,231241,193212,226397,194610v-7066,1986,-13552,5631,-18924,10631c191945,217244,170264,217244,154735,205241v-5371,-5000,-11858,-8645,-18923,-10631c130902,193212,124172,192952,121896,187718v-2796,-6308,-3024,-15736,2764,-20482c131553,161579,138511,156117,145241,150298v4968,-3726,7729,-9702,7348,-15898c151939,113105,151224,91908,150801,70614,150216,43272,128756,29162,104046,24676l96015,23180,107785,c87850,8703,69779,21164,54559,36705,39505,20807,19248,8615,,l,111317v-6,4727,751,9428,2244,13915c12616,157157,60119,177639,88569,189928v18891,8193,38074,15638,56509,25066c159060,222179,173171,230307,181104,244644v7869,-14337,21947,-22465,36026,-29650c235501,205566,254716,198121,273640,189928v28352,-12289,75921,-32771,86325,-64696c361379,120729,362101,116038,362111,111317v,-37085,,-74190,,-111317e" fillcolor="#214e9e" stroked="f" strokeweight=".09031mm">
                    <v:stroke joinstyle="miter"/>
                    <v:formulas/>
                    <v:path arrowok="t" o:connecttype="custom" o:connectlocs="337758,91323;298741,165675;260081,95419;337823,91323;249514,58650;233257,75100;217000,58650;233257,42199;216837,121395;220089,78546;249352,77311;235078,138074;233452,152573;216902,121395;112922,77311;142185,78546;145436,121395;128789,152573;127163,138074;112987,77311;145339,58650;129082,75100;112824,58650;129082,42199;93316,125069;91820,153646;64476,146266;37034,153646;35571,125069;20159,101076;46625,90770;64476,68468;82326,90770;108793,101076;93316,125069;362176,0;307715,36705;254391,0;266194,23180;258163,24676;211407,70614;209619,134400;216902,150298;237549,167236;240313,187718;226397,194610;207473,205241;154735,205241;135812,194610;121896,187718;124660,167236;145241,150298;152589,134400;150801,70614;104046,24676;96015,23180;107785,0;54559,36705;0,0;0,111317;2244,125232;88569,189928;145078,214994;181104,244644;217130,214994;273640,189928;359965,125232;362111,111317;362111,0" o:connectangles="0,0,0,0,0,0,0,0,0,0,0,0,0,0,0,0,0,0,0,0,0,0,0,0,0,0,0,0,0,0,0,0,0,0,0,0,0,0,0,0,0,0,0,0,0,0,0,0,0,0,0,0,0,0,0,0,0,0,0,0,0,0,0,0,0,0,0,0,0"/>
                  </v:shape>
                  <v:shape id="Formă liberă: formă 10" o:spid="_x0000_s1034" style="position:absolute;left:7213;top:6308;width:4773;height:7711;visibility:visible;v-text-anchor:middle" coordsize="477309,771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ngysUA&#10;AADcAAAADwAAAGRycy9kb3ducmV2LnhtbESPQWvCQBSE7wX/w/IEb82mIq2NriKCEHtqNYceX7PP&#10;bGr2bchuYvz33UKhx2FmvmHW29E2YqDO144VPCUpCOLS6ZorBcX58LgE4QOyxsYxKbiTh+1m8rDG&#10;TLsbf9BwCpWIEPYZKjAhtJmUvjRk0SeuJY7exXUWQ5RdJXWHtwi3jZyn6bO0WHNcMNjS3lB5PfVW&#10;wfG16T/z93Ewb9cvvTDF8vwtvVKz6bhbgQg0hv/wXzvXCuaLF/g9E4+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WeDKxQAAANwAAAAPAAAAAAAAAAAAAAAAAJgCAABkcnMv&#10;ZG93bnJldi54bWxQSwUGAAAAAAQABAD1AAAAigMAAAAA&#10;" adj="0,,0" path="m175024,8259v2114,-325,9754,,10307,2633c185884,13526,184746,14306,183608,13428v-2712,-1960,-5583,-3690,-8584,-5169m148232,12875v3427,-1502,7072,-2444,10795,-2795c175837,11055,192874,24579,202856,31439,198760,22271,190013,15184,188453,6568,183380,3818,177885,1929,172195,976,166896,-948,160978,11,156556,3512v-3261,2663,-6083,5823,-8356,9363m160393,27343v9341,4223,17993,9834,25653,16645c187428,40484,190361,37818,193980,36771,183465,31576,172075,28377,160393,27343t78034,223414l248832,269939r21296,-5917l263821,284894r19183,10988l263983,306448r5918,21457l249092,321761r-10893,19506l227795,322086r-21297,5917l212546,307033,193395,295980r18923,-10501l206498,264022r20809,6144l238427,250757xm419596,227252r-362371,l57225,424528v19509,-8681,39732,-21035,54559,-36608c127007,403431,145079,415860,165010,424528r3771,-7283c116434,390814,87691,336261,120465,287202v16257,-24741,37847,-37030,62818,-50294c174829,249359,166245,261551,158312,274263v-19509,31340,-22760,68857,13753,93761c181982,374884,188615,370462,197524,382101v3544,4584,11217,2958,14079,-1463c215706,375387,223285,374458,228536,378560v237,186,468,381,689,582c231014,380801,235728,385450,238329,385450v2601,,7186,-4649,9072,-6308c252252,374682,259802,374997,264263,379848v231,253,452,517,663,790c267885,385059,275591,386685,279102,382101v8942,-11639,15477,-7217,25491,-14077c341009,343120,337758,305603,318249,274263v-7868,-12712,-16452,-24904,-24906,-37355c318347,250172,339709,262461,356161,287202v32774,49124,4032,103677,-48316,130043l311616,424528v19987,-8619,38101,-21054,53324,-36608c380638,403428,399112,415844,419401,424528v,-65737,,-131497,,-197276m384773,648332v9755,12127,18566,24676,28255,36705c420214,692157,422197,700089,431952,699114v6753,351,13447,1440,19963,3251c457638,705064,462255,712346,466514,714167v2439,487,7511,4096,7999,6794c474854,723579,473011,725978,470393,726319v-260,36,-527,49,-790,39c465627,722145,460509,719186,454874,717840v-8434,-1394,-16758,-3394,-24906,-5982c436276,716215,441446,717905,445445,723400v-4825,-686,-9709,-849,-14566,-488c431870,727216,433990,731176,437024,734388v-3479,-1024,-7124,-1355,-10730,-975c426980,737701,428069,741911,429546,745995v-3935,-1951,-5658,-3089,-9170,-1951c419408,737207,416673,730741,412443,725285,396186,703763,378271,683769,360745,662962r1073,-8355l375637,660426r1983,-15052l384773,648332xm471651,729999v2098,3996,3011,8508,2634,13005c476903,739333,477881,734743,476984,730324v-423,-1658,-911,-2470,-1626,-2210c474409,729193,473082,729866,471651,729999t-28580,-2958c440701,725815,437999,725383,435366,725805v546,2696,2295,4997,4747,6243c440256,730006,441351,728153,443071,727041t-5885,11151c434865,736781,432199,736037,429481,736046v396,2904,1856,5556,4096,7445c434013,741310,435317,739398,437186,738192t-7218,11379c427666,747714,424707,746882,421775,747263v858,2994,2900,5507,5657,6957c427439,752341,428391,750592,429968,749571t37359,-2373l465506,749408v-1160,1372,-3212,1545,-4581,384c460902,749772,460879,749753,460857,749733l444957,735494v-3609,-3251,163,-8518,4422,-5332c455037,734323,461182,737672,466579,742353v1408,1210,1727,3265,748,4845m460272,758414r-1886,2276c457092,762097,454910,762214,453476,760950l438649,747263v-1625,-1337,-1856,-3739,-520,-5365c439466,740273,441868,740042,443494,741378r15965,12029c461010,754600,461364,756792,460272,758414t-10308,8908l448144,769532v-1268,1324,-3343,1438,-4747,261l431529,758479v-1600,-1128,-1983,-3339,-855,-4939c431802,751941,434013,751561,435613,752685v143,101,276,212,403,332l449022,762770v1518,959,1967,2969,1007,4487c450029,767257,450029,767257,450029,767257t8877,-36705c461767,733348,465409,736632,468237,739395v-1115,-4698,-3755,-8895,-7510,-11932c459914,728764,459556,729349,458906,730552m92536,648657v-9755,12127,-18599,24578,-28255,36705c57063,692417,55112,700415,45357,699439v-6763,348,-13470,1440,-19996,3251c19639,705389,15054,712671,10795,714492v-2471,487,-7543,4096,-8031,6794c2439,723923,4315,726326,6952,726648v240,32,481,42,721,35c11653,722457,16784,719495,22435,718165v8418,-1352,16728,-3296,24873,-5819c41033,716702,35863,718425,31832,723887v4831,-734,9731,-897,14598,-487c45406,727678,43316,731625,40350,734876v3450,-1060,7082,-1395,10665,-975c50309,738195,49220,742415,47764,746515v3999,-1983,5624,-3251,9168,-1983c57901,737675,60636,731189,64866,725708v16257,-21457,34140,-41516,51665,-62161l115491,655094r-13851,5820l99689,645861r-7153,2796xm5625,730324v-2074,4003,-2978,8512,-2601,13005c407,739658,-572,735068,325,730650v390,-1723,878,-2471,1626,-2211c2894,729512,4204,730185,5625,730324t28580,-2958c36559,726095,39277,725659,41911,726131v-524,2708,-2279,5016,-4747,6242c37021,730331,35925,728478,34205,727366t5918,11151c42421,737054,45104,736306,47829,736372v-413,2899,-1870,5546,-4097,7444c43296,741635,41992,739723,40123,738517t7185,11379c49610,748040,52569,747207,55502,747588v-842,2991,-2878,5507,-5625,6957c49825,752672,48866,750940,47308,749896m9982,747620r1788,2211c12921,751209,14970,751395,16348,750244v36,-29,72,-59,104,-88l32254,735916v3674,-3251,,-8453,-4357,-5331c22272,734746,16127,738127,10697,742776v-1398,1219,-1700,3274,-715,4844m17005,758837r1886,2275c20201,762507,22383,762624,23833,761372l38627,747620v1606,-1329,1834,-3709,504,-5315c37801,740699,35421,740471,33815,741801l17850,753830v-1560,1183,-1931,3378,-845,5007m27345,767744r1885,2211c30411,771308,32462,771451,33818,770271v20,-20,42,-36,62,-56l45780,758901v1509,-1248,1720,-3481,472,-4990c45003,752403,42769,752191,41261,753440r-13006,9753c26750,764165,26314,766171,27280,767679m21557,727398v-2894,2796,-9754,9754,-12615,12355c9917,733868,15152,728146,19671,723887v813,1301,1203,2276,1886,3511e" fillcolor="#ce0e2d" stroked="f" strokeweight=".09031mm">
                    <v:stroke joinstyle="miter"/>
                    <v:formulas/>
                    <v:path arrowok="t" o:connecttype="custom" o:connectlocs="175024,8259;185331,10892;183608,13428;175024,8259;148232,12875;159027,10080;202856,31439;188453,6568;172195,976;156556,3512;148200,12875;160393,27343;186046,43988;193980,36771;160393,27343;238427,250757;248832,269939;270128,264022;263821,284894;283004,295882;263983,306448;269901,327905;249092,321761;238199,341267;227795,322086;206498,328003;212546,307033;193395,295980;212318,285479;206498,264022;227307,270166;419596,227252;57225,227252;57225,424528;111784,387920;165010,424528;168781,417245;120465,287202;183283,236908;158312,274263;172065,368024;197524,382101;211603,380638;228536,378560;229225,379142;238329,385450;247401,379142;264263,379848;264926,380638;279102,382101;304593,368024;318249,274263;293343,236908;356161,287202;307845,417245;311616,424528;364940,387920;419401,424528;419401,227252;384773,648332;413028,685037;431952,699114;451915,702365;466514,714167;474513,720961;470393,726319;469603,726358;454874,717840;429968,711858;445445,723400;430879,722912;437024,734388;426294,733413;429546,745995;420376,744044;412443,725285;360745,662962;361818,654607;375637,660426;377620,645374;471651,729999;474285,743004;476984,730324;475358,728114;471651,729999;443071,727041;435366,725805;440113,732048;443071,727041;437186,738192;429481,736046;433577,743491;437186,738192;429968,749571;421775,747263;427432,754220;429968,749571;467327,747198;465506,749408;460925,749792;460857,749733;444957,735494;449379,730162;466579,742353;467327,747198;460272,758414;458386,760690;453476,760950;438649,747263;438129,741898;443494,741378;459459,753407;460272,758414;449964,767322;448144,769532;443397,769793;431529,758479;430674,753540;435613,752685;436016,753017;449022,762770;450029,767257;450029,767257;458906,730552;468237,739395;460727,727463;458906,730552;92536,648657;64281,685362;45357,699439;25361,702690;10795,714492;2764,721286;6952,726648;7673,726683;22435,718165;47308,712346;31832,723887;46430,723400;40350,734876;51015,733901;47764,746515;56932,744532;64866,725708;116531,663547;115491,655094;101640,660914;99689,645861;5625,730324;3024,743329;325,730650;1951,728439;5625,730324;34205,727366;41911,726131;37164,732373;34205,727366;40123,738517;47829,736372;43732,743816;40123,738517;47308,749896;55502,747588;49877,754545;47308,749896;9982,747620;11770,749831;16348,750244;16452,750156;32254,735916;27897,730585;10697,742776;9982,747620;17005,758837;18891,761112;23833,761372;38627,747620;39131,742305;33815,741801;17850,753830;17005,758837;27345,767744;29230,769955;33818,770271;33880,770215;45780,758901;46252,753911;41261,753440;28255,763193;27280,767679;21557,727398;8942,739753;19671,723887;21557,727398" o:connectangles="0,0,0,0,0,0,0,0,0,0,0,0,0,0,0,0,0,0,0,0,0,0,0,0,0,0,0,0,0,0,0,0,0,0,0,0,0,0,0,0,0,0,0,0,0,0,0,0,0,0,0,0,0,0,0,0,0,0,0,0,0,0,0,0,0,0,0,0,0,0,0,0,0,0,0,0,0,0,0,0,0,0,0,0,0,0,0,0,0,0,0,0,0,0,0,0,0,0,0,0,0,0,0,0,0,0,0,0,0,0,0,0,0,0,0,0,0,0,0,0,0,0,0,0,0,0,0,0,0,0,0,0,0,0,0,0,0,0,0,0,0,0,0,0,0,0,0,0,0,0,0,0,0,0,0,0,0,0,0,0,0,0,0,0,0,0,0,0,0,0,0,0,0,0,0,0,0,0,0,0,0,0,0,0,0,0,0,0,0,0,0,0,0,0"/>
                  </v:shape>
                  <v:shape id="Formă liberă: formă 11" o:spid="_x0000_s1035" style="position:absolute;left:5882;top:10143;width:7683;height:4137;visibility:visible;v-text-anchor:middle" coordsize="768388,413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Pxt8EA&#10;AADcAAAADwAAAGRycy9kb3ducmV2LnhtbERPzWrCQBC+F/oOyxS81Y1RrERXKaLQgxfTPsCQnSbB&#10;7Gy6O5q0T989CB4/vv/NbnSdulGIrWcDs2kGirjytuXawNfn8XUFKgqyxc4zGfilCLvt89MGC+sH&#10;PtOtlFqlEI4FGmhE+kLrWDXkME59T5y4bx8cSoKh1jbgkMJdp/MsW2qHLaeGBnvaN1RdyqszcDit&#10;2uXfDPPzXCQMb1RmP4e9MZOX8X0NSmiUh/ju/rAG8kVam86kI6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j8bfBAAAA3AAAAA8AAAAAAAAAAAAAAAAAmAIAAGRycy9kb3du&#10;cmV2LnhtbFBLBQYAAAAABAAEAPUAAACGAwAAAAA=&#10;" adj="0,,0" path="m768161,v-2127,2656,-5059,4551,-8356,5397c760383,7120,761655,8524,763316,9266v1506,968,3359,1232,5072,715c767296,6756,767215,3271,768161,m756261,22595v2776,2012,6659,1391,8671,-1385c764935,21204,764939,21200,764942,21197v1144,-3309,-537,-6931,-3804,-8193c758361,10992,754479,11613,752466,14389v-3,7,-6,10,-10,13c751358,17647,752964,21187,756131,22498m688989,157125v-628,1271,-907,2682,-813,4096c685923,159053,683107,157554,680047,156897v1142,-816,2143,-1817,2959,-2958l712497,97923v2175,-3492,3124,-7611,2698,-11704c715943,84918,719032,85243,722153,86869v3122,1625,5170,4194,4422,5494c722999,94320,720157,97393,718479,101109r-29490,56016xm678779,169056v3544,1886,7381,1658,8519,-552c688436,166293,686583,163009,683039,161124v-3544,-1886,-7284,-1658,-8422,585c673479,163952,675365,167171,678779,169056t-7933,15248c675430,186742,680437,186189,682063,183133v1626,-3055,-748,-7607,-5332,-10045c672146,170649,666977,171105,665513,174226v-1463,3121,748,7607,5333,10078m664343,196593v3999,2113,8356,1853,9754,-683c675495,193374,673284,189603,669188,187490v-4097,-2113,-8357,-1983,-9755,585c658035,190644,660246,194382,664343,196593t-30954,65022c627829,272181,630593,290582,626009,298287r-228,488c622406,305439,614268,308102,607602,304727v-84,-42,-172,-87,-256,-133c600800,300940,598349,292741,601818,286095v117,-253,257,-491,423,-715c606240,277415,622530,269482,628252,259079r32189,-61023c661917,199421,663722,200384,665676,200852r-32287,60763xm598567,321175v4324,2308,9234,1658,10892,-1463c611117,316590,608874,312169,604549,309958v-4324,-2210,-9169,-1723,-10827,1496c592064,314672,594210,318964,598567,321207t-9755,24741c587330,344625,585561,343669,583643,343152r2958,-5625c588452,338230,590210,339159,591836,340291r-3024,5657xm560883,392698v3674,1983,7933,1398,9331,-1300c571612,388699,569824,384896,566052,382815v-3771,-2081,-7966,-1495,-9331,1300c555355,386911,557111,390618,560883,392698t-10307,19507c555160,407393,558607,406743,562606,404435v3999,-2309,-2536,-5722,-4357,-6698c556428,396762,550413,393219,550316,397737v695,4770,783,9611,260,14403m747222,25684v-4575,773,-8753,3065,-11868,6502c740101,41939,732460,56536,721015,76596v-1645,-20,-3176,-846,-4097,-2211c728624,57414,734769,34234,725925,28675v5560,-5332,13656,-4812,21037,-3674l747222,25553m725827,79782v898,458,1863,764,2862,910c734509,66842,746409,44475,755415,42687v2601,-5397,-748,-11054,-2633,-14012c749270,28675,742702,29097,739776,34234v3576,8615,-8194,30983,-16257,43662c724185,78627,724953,79261,725795,79782m758309,31536v1883,4307,2315,9112,1236,13687c748815,46783,741109,61185,731127,81992v898,1389,2442,2221,4097,2211c742605,64957,758244,46848,767738,51107v1301,-7607,-3609,-14142,-8714,-19506l758374,31601m63870,143633r10632,21620c78560,172587,81756,180364,84029,188433,78859,181739,74493,174463,71023,166748l60456,145356v-2601,-5332,-5137,-8583,-5072,-14662c59741,134400,61204,138561,63740,143698t-20321,2796c45604,145619,48081,146682,48956,148864v777,1944,29,4161,-1766,5237c45175,155164,42674,154391,41611,152375v-26,-52,-52,-107,-78,-159c40473,150116,41315,147554,43416,146494v3,,3,,3,m74697,130921v2163,-972,4702,-10,5677,2149c81304,135135,80469,137566,78469,138626v-2032,1034,-4519,228,-5553,-1804c72890,136773,72867,136724,72844,136676v-1066,-2101,-240,-4672,1853,-5755m25081,65249r7446,15150c36214,87162,39075,94346,41045,101791,36308,95605,32292,88898,29080,81797l21634,66712c18871,60990,16399,57219,15814,50749v3934,4240,7072,9149,9267,14500m2321,63299v2100,-1060,4662,-215,5719,1885c9100,67284,8255,69846,6154,70906,4054,71963,1495,71121,435,69021,-586,66917,250,64381,2321,63299m33600,47823v2038,-1063,4551,-269,5615,1769c39228,49618,39244,49647,39257,49677v1083,2067,283,4623,-1785,5702c37439,55398,37404,55415,37371,55431v-2026,1050,-4516,257,-5566,-1769c31785,53623,31766,53584,31746,53545v-1047,-2093,-221,-4639,1854,-5722m157706,342794r-2048,-4259l159267,337462r1528,3251l157706,342794xm181539,382002v4029,6753,10197,11971,17525,14825c196197,401970,194854,407822,195195,413700v-4718,-3449,-10131,-5826,-15867,-6957c180804,399074,180326,391157,177930,383725r-748,-1463l180141,379239r1398,2763xm147302,321662r-7186,-14890c141329,306434,142480,305907,143530,305212r6731,13687l147302,321662xm127631,316493v2100,-1018,4630,-140,5647,1960c133282,318460,133285,318470,133288,318476v1210,2019,553,4633,-1466,5842c129806,325528,127188,324871,125979,322852v-114,-192,-215,-397,-299,-605c124701,320115,125556,317589,127631,316493t30888,-15475c160603,299984,163130,300826,164177,302903v926,2182,-88,4701,-2270,5628c159927,309373,157631,308622,156536,306772v-1011,-2139,-130,-4691,1983,-5754m110268,238142r6730,13752c121446,259885,124990,268348,127566,277122v-5404,-7155,-9966,-14912,-13591,-23115l106821,239670v-3231,-5709,-5527,-11899,-6795,-18336c104266,226389,107719,232056,110268,238142m85492,230827v2016,-1063,4516,-289,5580,1726c91098,232605,91124,232660,91150,232712v1021,2104,185,4640,-1886,5722c87196,239481,84673,238655,83626,236588v-7,-13,-13,-26,-20,-39c82546,234449,83388,231887,85489,230827v3,,3,,3,m116381,215254v2074,-1034,4591,-188,5625,1886c122006,217140,122006,217140,122006,217140v1082,2068,283,4623,-1785,5702c120185,222862,120152,222878,120120,222894v-2049,1041,-4555,225,-5596,-1827c114514,221048,114505,221028,114495,221009v-1044,-2114,-205,-4669,1886,-5755e" fillcolor="#ffd100" stroked="f" strokeweight=".09031mm">
                    <v:stroke joinstyle="miter"/>
                    <v:formulas/>
                    <v:path arrowok="t" o:connecttype="custom" o:connectlocs="768161,0;759805,5397;763316,9266;768388,9981;768161,0;756261,22595;764932,21210;764942,21197;761138,13004;752466,14389;752456,14402;756131,22498;688989,157125;688176,161221;680047,156897;683006,153939;712497,97923;715195,86219;722153,86869;726575,92363;718479,101109;678779,169056;687298,168504;683039,161124;674617,161709;678779,169056;670846,184304;682063,183133;676731,173088;665513,174226;670846,184304;664343,196593;674097,195910;669188,187490;659433,188075;664343,196593;633389,261615;626009,298287;625781,298775;607602,304727;607346,304594;601818,286095;602241,285380;628252,259079;660441,198056;665676,200852;598567,321175;609459,319712;604549,309958;593722,311454;598567,321207;588812,345948;583643,343152;586601,337527;591836,340291;560883,392698;570214,391398;566052,382815;556721,384115;560883,392698;550576,412205;562606,404435;558249,397737;550316,397737;550576,412140;747222,25684;735354,32186;721015,76596;716918,74385;725925,28675;746962,25001;747222,25553;725827,79782;728689,80692;755415,42687;752782,28675;739776,34234;723519,77896;725795,79782;758309,31536;759545,45223;731127,81992;735224,84203;767738,51107;759024,31601;758374,31601;63870,143633;74502,165253;84029,188433;71023,166748;60456,145356;55384,130694;63740,143698;43419,146494;48956,148864;47190,154101;41611,152375;41533,152216;43416,146494;43419,146494;74697,130921;80374,133070;78469,138626;72916,136822;72844,136676;74697,130921;25081,65249;32527,80399;41045,101791;29080,81797;21634,66712;15814,50749;25081,65249;2321,63299;8040,65184;6154,70906;435,69021;2321,63299;33600,47823;39215,49592;39257,49677;37472,55379;37371,55431;31805,53662;31746,53545;33600,47823;157706,342794;155658,338535;159267,337462;160795,340713;181539,382002;199064,396827;195195,413700;179328,406743;177930,383725;177182,382262;180141,379239;147302,321662;140116,306772;143530,305212;150261,318899;127631,316493;133278,318453;133288,318476;131822,324318;125979,322852;125680,322247;127631,316493;158519,301018;164177,302903;161907,308531;156536,306772;158519,301018;110268,238142;116998,251894;127566,277122;113975,254007;106821,239670;100026,221334;110268,238142;85492,230827;91072,232553;91150,232712;89264,238434;83626,236588;83606,236549;85489,230827;85492,230827;116381,215254;122006,217140;122006,217140;120221,222842;120120,222894;114524,221067;114495,221009;116381,215254" o:connectangles="0,0,0,0,0,0,0,0,0,0,0,0,0,0,0,0,0,0,0,0,0,0,0,0,0,0,0,0,0,0,0,0,0,0,0,0,0,0,0,0,0,0,0,0,0,0,0,0,0,0,0,0,0,0,0,0,0,0,0,0,0,0,0,0,0,0,0,0,0,0,0,0,0,0,0,0,0,0,0,0,0,0,0,0,0,0,0,0,0,0,0,0,0,0,0,0,0,0,0,0,0,0,0,0,0,0,0,0,0,0,0,0,0,0,0,0,0,0,0,0,0,0,0,0,0,0,0,0,0,0,0,0,0,0,0,0,0,0,0,0,0,0,0,0,0,0,0,0,0,0,0,0,0,0,0,0,0,0,0,0,0,0,0,0,0,0,0,0,0,0,0,0,0,0,0,0"/>
                  </v:shape>
                  <v:shape id="Formă liberă: formă 12" o:spid="_x0000_s1036" style="position:absolute;left:5619;top:10083;width:1898;height:3090;visibility:visible;v-text-anchor:middle" coordsize="189785,3090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EQWcUA&#10;AADcAAAADwAAAGRycy9kb3ducmV2LnhtbESPQYvCMBSE74L/ITzBm00VWdauUURRPIig9eDe3jZv&#10;22LzUppY67/fCAseh5n5hpkvO1OJlhpXWlYwjmIQxJnVJecKLul29AnCeWSNlWVS8CQHy0W/N8dE&#10;2wefqD37XAQIuwQVFN7XiZQuK8igi2xNHLxf2xj0QTa51A0+AtxUchLHH9JgyWGhwJrWBWW3890o&#10;+N7ftqtantr06vJd+lMeD/HmrtRw0K2+QHjq/Dv8395rBZPpDF5nw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oRBZxQAAANwAAAAPAAAAAAAAAAAAAAAAAJgCAABkcnMv&#10;ZG93bnJldi54bWxQSwUGAAAAAAQABAD1AAAAigMAAAAA&#10;" adj="0,,0" path="m107102,289151v16550,-2373,37944,1073,52608,17686c140364,312494,121050,307650,107102,289151t,-19246c123066,265418,143778,277187,149598,286355v-12518,3447,-32904,-1625,-42496,-16450m172358,237069v-13006,10241,-16257,33974,-12583,44215c169984,273189,178275,253682,172358,237069t15152,11704c175642,260639,165497,279983,169822,301766v16849,-11899,24012,-33363,17688,-52993m140364,162554v-12827,13674,-18039,32817,-13916,51107c140364,202445,146867,184824,140364,162554m126188,150655v-11543,9038,-13591,31958,-9982,42264c125212,185799,132105,167366,126188,150655m66719,180565v14111,-3836,33522,8258,39407,17361c95072,200884,76311,195293,66719,180565t911,18499c86166,196973,104504,204370,116401,218733v-17363,4584,-35213,-910,-48771,-19669m27084,108651v14762,-3446,32189,2796,45520,21230c57388,134790,40090,128483,27084,108651m31181,90413v11218,-2406,24808,8420,30629,17588c50592,110309,39050,104750,31181,90413m76311,67655v-8584,7608,-8194,25066,-4422,35209c80408,95257,83106,82708,76311,67655t16972,7608c81708,85178,76148,102929,82619,124744,95819,115381,101119,97630,93283,75263m,32511v12095,-1301,24873,3023,34563,20059c22597,54228,9819,49481,,32511m13819,c24808,6502,32092,13362,36253,21295v-910,9171,-39,18433,2569,27276c32514,41029,26532,34169,17590,29747,13819,21555,12518,12777,13819,m48544,7933c40513,16288,36513,29065,43569,47661,51828,39306,55827,26529,48544,7933e" fillcolor="#3f873f" stroked="f" strokeweight=".09031mm">
                    <v:stroke joinstyle="miter"/>
                    <v:formulas/>
                    <v:path arrowok="t" o:connecttype="custom" o:connectlocs="107102,289151;159710,306837;107102,289151;107102,269905;149598,286355;107102,269905;172358,237069;159775,281284;172358,237069;187510,248773;169822,301766;187510,248773;140364,162554;126448,213661;140364,162554;126188,150655;116206,192919;126188,150655;66719,180565;106126,197926;66719,180565;67630,199064;116401,218733;67630,199064;27084,108651;72604,129881;27084,108651;31181,90413;61810,108001;31181,90413;76311,67655;71889,102864;76311,67655;93283,75263;82619,124744;93283,75263;0,32511;34563,52570;0,32511;13819,0;36253,21295;38822,48571;17590,29747;13819,0;48544,7933;43569,47661;48544,7933" o:connectangles="0,0,0,0,0,0,0,0,0,0,0,0,0,0,0,0,0,0,0,0,0,0,0,0,0,0,0,0,0,0,0,0,0,0,0,0,0,0,0,0,0,0,0,0,0,0,0"/>
                  </v:shape>
                  <v:shape id="Formă liberă: formă 13" o:spid="_x0000_s1037" style="position:absolute;left:9395;top:6446;width:139;height:116;visibility:visible;v-text-anchor:middle" coordsize="13895,116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oJor4A&#10;AADcAAAADwAAAGRycy9kb3ducmV2LnhtbERP3QoBQRS+V95hOsodsxSxDEmRyIWf4vK0c+xuds6s&#10;ncF6e3OhXH59/9N5bQrxosrllhX0uhEI4sTqnFMF59OqMwLhPLLGwjIp+JCD+azZmGKs7ZsP9Dr6&#10;VIQQdjEqyLwvYyldkpFB17UlceButjLoA6xSqSt8h3BTyH4UDaXBnENDhiUtM0rux6dRkNiHv5Rj&#10;s9/z/akXu+s2MuutUu1WvZiA8FT7v/jn3mgF/UGYH86EIyBn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eKCaK+AAAA3AAAAA8AAAAAAAAAAAAAAAAAmAIAAGRycy9kb3ducmV2&#10;LnhtbFBLBQYAAAAABAAEAPUAAACDAwAAAAA=&#10;" adj="0,,0" path="m6331,11477c3190,11812,368,9539,33,6396,-305,3255,1971,433,5112,98v406,-42,813,-42,1219,c4085,1057,2751,3398,3080,5820v,2959,1561,5397,3251,5657m7014,98v3160,-585,6197,1502,6783,4662c14385,7920,12298,10957,9137,11542v-702,130,-1421,130,-2123,l6851,11542v2049,,3577,-2601,3577,-5722c10428,2699,8900,163,6851,98r163,xe" fillcolor="#e7e7e7" stroked="f" strokeweight=".09031mm">
                    <v:stroke joinstyle="miter"/>
                    <v:formulas/>
                    <v:path arrowok="t" o:connecttype="custom" o:connectlocs="6331,11477;33,6396;5112,98;6331,98;3080,5820;6331,11477;7014,98;13797,4760;9137,11542;7014,11542;6851,11542;10428,5820;6851,98" o:connectangles="0,0,0,0,0,0,0,0,0,0,0,0,0"/>
                  </v:shape>
                  <w10:wrap type="none"/>
                  <w10:anchorlock/>
                </v:group>
              </w:pict>
            </w:r>
          </w:p>
          <w:p w:rsidR="008D6D2F" w:rsidRPr="00B355B0" w:rsidRDefault="008D6D2F" w:rsidP="008D6D2F">
            <w:pPr>
              <w:jc w:val="center"/>
              <w:rPr>
                <w:b/>
                <w:sz w:val="20"/>
                <w:szCs w:val="20"/>
                <w:lang w:val="ro-MD" w:eastAsia="en-US"/>
              </w:rPr>
            </w:pPr>
          </w:p>
        </w:tc>
        <w:tc>
          <w:tcPr>
            <w:tcW w:w="7547" w:type="dxa"/>
            <w:vAlign w:val="center"/>
          </w:tcPr>
          <w:p w:rsidR="008D6D2F" w:rsidRPr="00B355B0" w:rsidRDefault="008D6D2F" w:rsidP="008D6D2F">
            <w:pPr>
              <w:rPr>
                <w:b/>
                <w:bCs/>
                <w:sz w:val="26"/>
                <w:szCs w:val="26"/>
                <w:lang w:val="ro-MD" w:eastAsia="en-US"/>
              </w:rPr>
            </w:pPr>
            <w:r w:rsidRPr="00B355B0">
              <w:rPr>
                <w:b/>
                <w:bCs/>
                <w:sz w:val="26"/>
                <w:szCs w:val="26"/>
                <w:lang w:val="ro-MD" w:eastAsia="en-US"/>
              </w:rPr>
              <w:t>MINISTERUL SĂNĂTĂŢII AL REPUBLICII  MOLDOVA</w:t>
            </w:r>
          </w:p>
        </w:tc>
      </w:tr>
    </w:tbl>
    <w:p w:rsidR="008D6D2F" w:rsidRPr="00B355B0" w:rsidRDefault="008D6D2F" w:rsidP="008D6D2F">
      <w:pPr>
        <w:jc w:val="center"/>
        <w:rPr>
          <w:b/>
          <w:lang w:val="ro-MD" w:eastAsia="en-US"/>
        </w:rPr>
      </w:pPr>
      <w:r w:rsidRPr="00B355B0">
        <w:rPr>
          <w:noProof/>
          <w:sz w:val="26"/>
          <w:szCs w:val="26"/>
        </w:rPr>
        <w:drawing>
          <wp:anchor distT="0" distB="0" distL="114300" distR="114300" simplePos="0" relativeHeight="251739136" behindDoc="0" locked="0" layoutInCell="1" allowOverlap="1">
            <wp:simplePos x="0" y="0"/>
            <wp:positionH relativeFrom="column">
              <wp:posOffset>191135</wp:posOffset>
            </wp:positionH>
            <wp:positionV relativeFrom="paragraph">
              <wp:posOffset>155575</wp:posOffset>
            </wp:positionV>
            <wp:extent cx="690880" cy="601980"/>
            <wp:effectExtent l="0" t="0" r="0" b="7620"/>
            <wp:wrapNone/>
            <wp:docPr id="251" name="Imagine 4" descr="us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ine 4" descr="usmf.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880" cy="601980"/>
                    </a:xfrm>
                    <a:prstGeom prst="rect">
                      <a:avLst/>
                    </a:prstGeom>
                    <a:noFill/>
                    <a:ln w="9525">
                      <a:noFill/>
                      <a:miter lim="800000"/>
                      <a:headEnd/>
                      <a:tailEnd/>
                    </a:ln>
                  </pic:spPr>
                </pic:pic>
              </a:graphicData>
            </a:graphic>
          </wp:anchor>
        </w:drawing>
      </w:r>
      <w:r w:rsidRPr="00B355B0">
        <w:rPr>
          <w:rFonts w:eastAsia="Arial"/>
          <w:b/>
          <w:bCs/>
          <w:color w:val="000000"/>
          <w:sz w:val="26"/>
          <w:szCs w:val="26"/>
          <w:lang w:val="ro-MD" w:eastAsia="en-US"/>
        </w:rPr>
        <w:t xml:space="preserve">         </w:t>
      </w:r>
    </w:p>
    <w:p w:rsidR="008D6D2F" w:rsidRPr="00B355B0" w:rsidRDefault="008D6D2F" w:rsidP="008D6D2F">
      <w:pPr>
        <w:jc w:val="center"/>
        <w:rPr>
          <w:rFonts w:eastAsia="Arial"/>
          <w:b/>
          <w:bCs/>
          <w:color w:val="000000"/>
          <w:sz w:val="26"/>
          <w:szCs w:val="26"/>
          <w:lang w:val="ro-MD"/>
        </w:rPr>
      </w:pPr>
      <w:r w:rsidRPr="00B355B0">
        <w:rPr>
          <w:rFonts w:eastAsia="Arial"/>
          <w:b/>
          <w:bCs/>
          <w:color w:val="000000"/>
          <w:sz w:val="26"/>
          <w:szCs w:val="26"/>
          <w:lang w:val="ro-MD"/>
        </w:rPr>
        <w:t xml:space="preserve">                    UNIVERSITATEA DE STAT DE MEDICINĂ ȘI FARMACIE</w:t>
      </w:r>
    </w:p>
    <w:p w:rsidR="008D6D2F" w:rsidRPr="00B355B0" w:rsidRDefault="008D6D2F" w:rsidP="008D6D2F">
      <w:pPr>
        <w:rPr>
          <w:rFonts w:eastAsia="Arial"/>
          <w:b/>
          <w:bCs/>
          <w:color w:val="000000"/>
          <w:sz w:val="26"/>
          <w:szCs w:val="26"/>
          <w:lang w:val="ro-MD"/>
        </w:rPr>
      </w:pPr>
      <w:r w:rsidRPr="00B355B0">
        <w:rPr>
          <w:rFonts w:eastAsia="Arial"/>
          <w:b/>
          <w:bCs/>
          <w:color w:val="000000"/>
          <w:sz w:val="26"/>
          <w:szCs w:val="26"/>
          <w:lang w:val="ro-MD"/>
        </w:rPr>
        <w:t xml:space="preserve">                         ,,NICOLAE TESTEMIAȚANU’’ DIN REPUBLICA MOLDOVA</w:t>
      </w:r>
    </w:p>
    <w:p w:rsidR="008D6D2F" w:rsidRPr="00B355B0" w:rsidRDefault="008D6D2F" w:rsidP="008D6D2F">
      <w:pPr>
        <w:rPr>
          <w:b/>
          <w:lang w:val="ro-MD" w:eastAsia="en-US"/>
        </w:rPr>
      </w:pPr>
      <w:r w:rsidRPr="00B355B0">
        <w:rPr>
          <w:b/>
          <w:lang w:val="ro-MD" w:eastAsia="en-US"/>
        </w:rPr>
        <w:t xml:space="preserve"> </w:t>
      </w:r>
    </w:p>
    <w:p w:rsidR="008D6D2F" w:rsidRPr="00B355B0" w:rsidRDefault="008D6D2F" w:rsidP="008D6D2F">
      <w:pPr>
        <w:jc w:val="both"/>
        <w:rPr>
          <w:sz w:val="28"/>
          <w:szCs w:val="28"/>
          <w:lang w:val="ro-MD" w:eastAsia="en-US"/>
        </w:rPr>
      </w:pPr>
    </w:p>
    <w:p w:rsidR="008D6D2F" w:rsidRPr="00B355B0" w:rsidRDefault="008D6D2F" w:rsidP="008D6D2F">
      <w:pPr>
        <w:jc w:val="both"/>
        <w:rPr>
          <w:sz w:val="28"/>
          <w:szCs w:val="28"/>
          <w:lang w:val="ro-MD" w:eastAsia="en-US"/>
        </w:rPr>
      </w:pPr>
    </w:p>
    <w:p w:rsidR="007325CF" w:rsidRPr="00B355B0" w:rsidRDefault="007325CF" w:rsidP="007325CF">
      <w:pPr>
        <w:jc w:val="center"/>
        <w:rPr>
          <w:b/>
          <w:lang w:val="ro-MD"/>
        </w:rPr>
      </w:pPr>
    </w:p>
    <w:p w:rsidR="007325CF" w:rsidRPr="00B355B0" w:rsidRDefault="007325CF" w:rsidP="007325CF">
      <w:pPr>
        <w:jc w:val="center"/>
        <w:rPr>
          <w:b/>
          <w:lang w:val="ro-MD"/>
        </w:rPr>
      </w:pPr>
    </w:p>
    <w:p w:rsidR="007325CF" w:rsidRPr="00B355B0" w:rsidRDefault="007325CF" w:rsidP="007325CF">
      <w:pPr>
        <w:jc w:val="center"/>
        <w:rPr>
          <w:b/>
          <w:lang w:val="ro-MD"/>
        </w:rPr>
      </w:pPr>
    </w:p>
    <w:p w:rsidR="007325CF" w:rsidRPr="00B355B0" w:rsidRDefault="007325CF" w:rsidP="007325CF">
      <w:pPr>
        <w:jc w:val="center"/>
        <w:rPr>
          <w:b/>
          <w:lang w:val="ro-MD"/>
        </w:rPr>
      </w:pPr>
    </w:p>
    <w:p w:rsidR="007325CF" w:rsidRPr="00B355B0" w:rsidRDefault="007325CF" w:rsidP="007325CF">
      <w:pPr>
        <w:jc w:val="center"/>
        <w:rPr>
          <w:b/>
          <w:lang w:val="ro-MD"/>
        </w:rPr>
      </w:pPr>
    </w:p>
    <w:p w:rsidR="007325CF" w:rsidRPr="000F3B2B" w:rsidRDefault="000F3B2B" w:rsidP="007325CF">
      <w:pPr>
        <w:jc w:val="center"/>
        <w:rPr>
          <w:b/>
          <w:sz w:val="56"/>
          <w:szCs w:val="56"/>
          <w:lang w:val="ro-MD"/>
        </w:rPr>
      </w:pPr>
      <w:r w:rsidRPr="000F3B2B">
        <w:rPr>
          <w:b/>
          <w:sz w:val="56"/>
          <w:szCs w:val="56"/>
          <w:lang w:val="ro-MD"/>
        </w:rPr>
        <w:t>ENCEFALOPATIA HEPATICĂ LA ADULT</w:t>
      </w:r>
    </w:p>
    <w:p w:rsidR="007325CF" w:rsidRPr="00B355B0" w:rsidRDefault="007325CF" w:rsidP="007325CF">
      <w:pPr>
        <w:jc w:val="center"/>
        <w:rPr>
          <w:b/>
          <w:lang w:val="ro-MD"/>
        </w:rPr>
      </w:pPr>
    </w:p>
    <w:p w:rsidR="008D6D2F" w:rsidRPr="00B355B0" w:rsidRDefault="008D6D2F" w:rsidP="007325CF">
      <w:pPr>
        <w:jc w:val="center"/>
        <w:rPr>
          <w:b/>
          <w:sz w:val="32"/>
          <w:szCs w:val="32"/>
          <w:lang w:val="ro-MD"/>
        </w:rPr>
      </w:pPr>
    </w:p>
    <w:p w:rsidR="007325CF" w:rsidRPr="000F3B2B" w:rsidRDefault="007325CF" w:rsidP="007325CF">
      <w:pPr>
        <w:jc w:val="center"/>
        <w:rPr>
          <w:b/>
          <w:sz w:val="36"/>
          <w:szCs w:val="36"/>
          <w:lang w:val="ro-MD"/>
        </w:rPr>
      </w:pPr>
      <w:r w:rsidRPr="000F3B2B">
        <w:rPr>
          <w:b/>
          <w:sz w:val="36"/>
          <w:szCs w:val="36"/>
          <w:lang w:val="ro-MD"/>
        </w:rPr>
        <w:t>Protocol clinic naţional</w:t>
      </w:r>
    </w:p>
    <w:p w:rsidR="007325CF" w:rsidRPr="00B355B0" w:rsidRDefault="007325CF" w:rsidP="007325CF">
      <w:pPr>
        <w:jc w:val="center"/>
        <w:rPr>
          <w:b/>
          <w:lang w:val="ro-MD"/>
        </w:rPr>
      </w:pPr>
    </w:p>
    <w:p w:rsidR="008D6D2F" w:rsidRPr="00B355B0" w:rsidRDefault="008D6D2F" w:rsidP="007325CF">
      <w:pPr>
        <w:jc w:val="center"/>
        <w:rPr>
          <w:b/>
          <w:sz w:val="72"/>
          <w:szCs w:val="72"/>
          <w:lang w:val="ro-MD"/>
        </w:rPr>
      </w:pPr>
      <w:r w:rsidRPr="00B355B0">
        <w:rPr>
          <w:b/>
          <w:sz w:val="72"/>
          <w:szCs w:val="72"/>
          <w:lang w:val="ro-MD"/>
        </w:rPr>
        <w:t xml:space="preserve">                  </w:t>
      </w:r>
    </w:p>
    <w:p w:rsidR="007325CF" w:rsidRPr="00B355B0" w:rsidRDefault="008D6D2F" w:rsidP="007325CF">
      <w:pPr>
        <w:jc w:val="center"/>
        <w:rPr>
          <w:b/>
          <w:sz w:val="72"/>
          <w:szCs w:val="72"/>
          <w:lang w:val="ro-MD"/>
        </w:rPr>
      </w:pPr>
      <w:r w:rsidRPr="00B355B0">
        <w:rPr>
          <w:b/>
          <w:sz w:val="72"/>
          <w:szCs w:val="72"/>
          <w:lang w:val="ro-MD"/>
        </w:rPr>
        <w:t xml:space="preserve">                           PCN - 56</w:t>
      </w:r>
    </w:p>
    <w:p w:rsidR="007325CF" w:rsidRPr="00B355B0" w:rsidRDefault="007325CF" w:rsidP="007325CF">
      <w:pPr>
        <w:jc w:val="center"/>
        <w:rPr>
          <w:b/>
          <w:lang w:val="ro-MD"/>
        </w:rPr>
      </w:pPr>
    </w:p>
    <w:p w:rsidR="007325CF" w:rsidRPr="00B355B0" w:rsidRDefault="007325CF" w:rsidP="007325CF">
      <w:pPr>
        <w:jc w:val="center"/>
        <w:rPr>
          <w:b/>
          <w:lang w:val="ro-MD"/>
        </w:rPr>
      </w:pPr>
    </w:p>
    <w:p w:rsidR="007325CF" w:rsidRPr="00B355B0" w:rsidRDefault="007325CF" w:rsidP="007325CF">
      <w:pPr>
        <w:jc w:val="center"/>
        <w:rPr>
          <w:b/>
          <w:lang w:val="ro-MD"/>
        </w:rPr>
      </w:pPr>
    </w:p>
    <w:p w:rsidR="007325CF" w:rsidRPr="00B355B0" w:rsidRDefault="007325CF" w:rsidP="007325CF">
      <w:pPr>
        <w:jc w:val="center"/>
        <w:rPr>
          <w:b/>
          <w:lang w:val="ro-MD"/>
        </w:rPr>
      </w:pPr>
    </w:p>
    <w:p w:rsidR="007325CF" w:rsidRPr="00B355B0" w:rsidRDefault="007325CF" w:rsidP="007325CF">
      <w:pPr>
        <w:jc w:val="center"/>
        <w:rPr>
          <w:b/>
          <w:lang w:val="ro-MD"/>
        </w:rPr>
      </w:pPr>
    </w:p>
    <w:p w:rsidR="007325CF" w:rsidRPr="00B355B0" w:rsidRDefault="007325CF" w:rsidP="007325CF">
      <w:pPr>
        <w:jc w:val="center"/>
        <w:rPr>
          <w:b/>
          <w:lang w:val="ro-MD"/>
        </w:rPr>
      </w:pPr>
    </w:p>
    <w:p w:rsidR="007325CF" w:rsidRPr="00B355B0" w:rsidRDefault="007325CF" w:rsidP="007325CF">
      <w:pPr>
        <w:jc w:val="center"/>
        <w:rPr>
          <w:b/>
          <w:lang w:val="ro-MD"/>
        </w:rPr>
      </w:pPr>
    </w:p>
    <w:p w:rsidR="007325CF" w:rsidRPr="00B355B0" w:rsidRDefault="007325CF" w:rsidP="007325CF">
      <w:pPr>
        <w:jc w:val="center"/>
        <w:rPr>
          <w:b/>
          <w:lang w:val="ro-MD"/>
        </w:rPr>
      </w:pPr>
    </w:p>
    <w:p w:rsidR="007325CF" w:rsidRPr="00B355B0" w:rsidRDefault="007325CF" w:rsidP="007325CF">
      <w:pPr>
        <w:jc w:val="center"/>
        <w:rPr>
          <w:b/>
          <w:lang w:val="ro-MD"/>
        </w:rPr>
      </w:pPr>
    </w:p>
    <w:p w:rsidR="007325CF" w:rsidRPr="00B355B0" w:rsidRDefault="007325CF" w:rsidP="007325CF">
      <w:pPr>
        <w:jc w:val="center"/>
        <w:rPr>
          <w:b/>
          <w:lang w:val="ro-MD"/>
        </w:rPr>
      </w:pPr>
    </w:p>
    <w:p w:rsidR="007325CF" w:rsidRPr="00B355B0" w:rsidRDefault="007325CF" w:rsidP="007325CF">
      <w:pPr>
        <w:jc w:val="center"/>
        <w:rPr>
          <w:b/>
          <w:lang w:val="ro-MD"/>
        </w:rPr>
      </w:pPr>
    </w:p>
    <w:p w:rsidR="008D6D2F" w:rsidRPr="00B355B0" w:rsidRDefault="008D6D2F" w:rsidP="007325CF">
      <w:pPr>
        <w:jc w:val="center"/>
        <w:rPr>
          <w:b/>
          <w:lang w:val="ro-MD"/>
        </w:rPr>
      </w:pPr>
    </w:p>
    <w:p w:rsidR="008D6D2F" w:rsidRPr="00B355B0" w:rsidRDefault="008D6D2F" w:rsidP="007325CF">
      <w:pPr>
        <w:jc w:val="center"/>
        <w:rPr>
          <w:b/>
          <w:lang w:val="ro-MD"/>
        </w:rPr>
      </w:pPr>
    </w:p>
    <w:p w:rsidR="008D6D2F" w:rsidRPr="00B355B0" w:rsidRDefault="008D6D2F" w:rsidP="007325CF">
      <w:pPr>
        <w:jc w:val="center"/>
        <w:rPr>
          <w:b/>
          <w:lang w:val="ro-MD"/>
        </w:rPr>
      </w:pPr>
    </w:p>
    <w:p w:rsidR="008D6D2F" w:rsidRPr="00B355B0" w:rsidRDefault="008D6D2F" w:rsidP="007325CF">
      <w:pPr>
        <w:jc w:val="center"/>
        <w:rPr>
          <w:b/>
          <w:lang w:val="ro-MD"/>
        </w:rPr>
      </w:pPr>
    </w:p>
    <w:p w:rsidR="008D6D2F" w:rsidRPr="00B355B0" w:rsidRDefault="008D6D2F" w:rsidP="007325CF">
      <w:pPr>
        <w:jc w:val="center"/>
        <w:rPr>
          <w:b/>
          <w:lang w:val="ro-MD"/>
        </w:rPr>
      </w:pPr>
    </w:p>
    <w:p w:rsidR="008D6D2F" w:rsidRPr="00B355B0" w:rsidRDefault="008D6D2F" w:rsidP="007325CF">
      <w:pPr>
        <w:jc w:val="center"/>
        <w:rPr>
          <w:b/>
          <w:lang w:val="ro-MD"/>
        </w:rPr>
      </w:pPr>
    </w:p>
    <w:p w:rsidR="007325CF" w:rsidRPr="00B355B0" w:rsidRDefault="007325CF" w:rsidP="007325CF">
      <w:pPr>
        <w:jc w:val="center"/>
        <w:rPr>
          <w:b/>
          <w:lang w:val="ro-MD"/>
        </w:rPr>
      </w:pPr>
      <w:r w:rsidRPr="00B355B0">
        <w:rPr>
          <w:b/>
          <w:i/>
          <w:lang w:val="ro-MD"/>
        </w:rPr>
        <w:t>Chişinău</w:t>
      </w:r>
      <w:r w:rsidR="007A6A32" w:rsidRPr="00B355B0">
        <w:rPr>
          <w:b/>
          <w:i/>
          <w:lang w:val="ro-MD"/>
        </w:rPr>
        <w:t>,</w:t>
      </w:r>
      <w:r w:rsidR="008D6D2F" w:rsidRPr="00B355B0">
        <w:rPr>
          <w:b/>
          <w:i/>
          <w:lang w:val="ro-MD"/>
        </w:rPr>
        <w:t xml:space="preserve"> </w:t>
      </w:r>
      <w:r w:rsidR="0081048B" w:rsidRPr="00B355B0">
        <w:rPr>
          <w:b/>
          <w:i/>
          <w:lang w:val="ro-MD"/>
        </w:rPr>
        <w:t>202</w:t>
      </w:r>
      <w:r w:rsidR="004F185A" w:rsidRPr="00B355B0">
        <w:rPr>
          <w:b/>
          <w:i/>
          <w:lang w:val="ro-MD"/>
        </w:rPr>
        <w:t>2</w:t>
      </w:r>
    </w:p>
    <w:p w:rsidR="00543D23" w:rsidRPr="00B355B0" w:rsidRDefault="00543D23">
      <w:pPr>
        <w:spacing w:after="200" w:line="276" w:lineRule="auto"/>
        <w:rPr>
          <w:sz w:val="28"/>
          <w:szCs w:val="28"/>
          <w:lang w:val="ro-MD"/>
        </w:rPr>
      </w:pPr>
      <w:r w:rsidRPr="00B355B0">
        <w:rPr>
          <w:sz w:val="28"/>
          <w:szCs w:val="28"/>
          <w:lang w:val="ro-MD"/>
        </w:rPr>
        <w:br w:type="page"/>
      </w:r>
    </w:p>
    <w:p w:rsidR="00FB290B" w:rsidRPr="00B355B0" w:rsidRDefault="00FB290B" w:rsidP="00FB290B">
      <w:pPr>
        <w:jc w:val="center"/>
        <w:rPr>
          <w:b/>
          <w:sz w:val="22"/>
          <w:szCs w:val="22"/>
          <w:lang w:val="ro-MD"/>
        </w:rPr>
      </w:pPr>
      <w:r w:rsidRPr="00B355B0">
        <w:rPr>
          <w:b/>
          <w:sz w:val="22"/>
          <w:szCs w:val="22"/>
          <w:lang w:val="ro-MD"/>
        </w:rPr>
        <w:lastRenderedPageBreak/>
        <w:t xml:space="preserve">Aprobat prin şedinţa Consiliului de Experţi </w:t>
      </w:r>
      <w:r w:rsidR="00160089" w:rsidRPr="00B355B0">
        <w:rPr>
          <w:b/>
          <w:sz w:val="22"/>
          <w:szCs w:val="22"/>
          <w:lang w:val="ro-MD"/>
        </w:rPr>
        <w:t>procesul verbal nr.</w:t>
      </w:r>
      <w:r w:rsidR="00B355B0" w:rsidRPr="00B355B0">
        <w:rPr>
          <w:b/>
          <w:sz w:val="22"/>
          <w:szCs w:val="22"/>
          <w:lang w:val="ro-MD"/>
        </w:rPr>
        <w:t>2</w:t>
      </w:r>
      <w:r w:rsidR="00160089" w:rsidRPr="00B355B0">
        <w:rPr>
          <w:b/>
          <w:sz w:val="22"/>
          <w:szCs w:val="22"/>
          <w:lang w:val="ro-MD"/>
        </w:rPr>
        <w:t xml:space="preserve"> din </w:t>
      </w:r>
      <w:r w:rsidR="00B355B0" w:rsidRPr="00B355B0">
        <w:rPr>
          <w:b/>
          <w:sz w:val="22"/>
          <w:szCs w:val="22"/>
          <w:lang w:val="ro-MD"/>
        </w:rPr>
        <w:t>23.02.2022</w:t>
      </w:r>
    </w:p>
    <w:p w:rsidR="00FB290B" w:rsidRPr="00B355B0" w:rsidRDefault="00FB290B" w:rsidP="00FB290B">
      <w:pPr>
        <w:widowControl w:val="0"/>
        <w:autoSpaceDE w:val="0"/>
        <w:autoSpaceDN w:val="0"/>
        <w:adjustRightInd w:val="0"/>
        <w:jc w:val="center"/>
        <w:rPr>
          <w:b/>
          <w:sz w:val="22"/>
          <w:szCs w:val="22"/>
          <w:lang w:val="ro-MD"/>
        </w:rPr>
      </w:pPr>
      <w:r w:rsidRPr="00B355B0">
        <w:rPr>
          <w:rStyle w:val="apple-converted-space"/>
          <w:b/>
          <w:sz w:val="22"/>
          <w:szCs w:val="22"/>
          <w:lang w:val="ro-MD"/>
        </w:rPr>
        <w:t xml:space="preserve">Aprobat prin </w:t>
      </w:r>
      <w:hyperlink r:id="rId9" w:history="1">
        <w:r w:rsidR="00E01CE9" w:rsidRPr="00B355B0">
          <w:rPr>
            <w:b/>
            <w:lang w:val="ro-MD"/>
          </w:rPr>
          <w:t xml:space="preserve">ordinul </w:t>
        </w:r>
        <w:r w:rsidRPr="00B355B0">
          <w:rPr>
            <w:b/>
            <w:sz w:val="22"/>
            <w:szCs w:val="22"/>
            <w:lang w:val="ro-MD"/>
          </w:rPr>
          <w:t xml:space="preserve">Ministerului Sănătăţii al Republicii Moldova   </w:t>
        </w:r>
        <w:r w:rsidRPr="00B355B0">
          <w:rPr>
            <w:b/>
            <w:sz w:val="22"/>
            <w:szCs w:val="22"/>
            <w:lang w:val="ro-MD"/>
          </w:rPr>
          <w:br/>
          <w:t xml:space="preserve"> </w:t>
        </w:r>
        <w:r w:rsidRPr="00B355B0">
          <w:rPr>
            <w:rStyle w:val="a3"/>
            <w:b/>
            <w:color w:val="auto"/>
            <w:sz w:val="22"/>
            <w:szCs w:val="22"/>
            <w:u w:val="none"/>
            <w:lang w:val="ro-MD"/>
          </w:rPr>
          <w:t xml:space="preserve">nr. </w:t>
        </w:r>
        <w:r w:rsidR="000F3B2B">
          <w:rPr>
            <w:rStyle w:val="a3"/>
            <w:b/>
            <w:color w:val="auto"/>
            <w:sz w:val="22"/>
            <w:szCs w:val="22"/>
            <w:u w:val="none"/>
            <w:lang w:val="ro-MD"/>
          </w:rPr>
          <w:t xml:space="preserve">466 </w:t>
        </w:r>
        <w:r w:rsidR="00160089" w:rsidRPr="00B355B0">
          <w:rPr>
            <w:rStyle w:val="a3"/>
            <w:b/>
            <w:color w:val="auto"/>
            <w:sz w:val="22"/>
            <w:szCs w:val="22"/>
            <w:u w:val="none"/>
            <w:lang w:val="ro-MD"/>
          </w:rPr>
          <w:t xml:space="preserve">din </w:t>
        </w:r>
        <w:r w:rsidR="000F3B2B">
          <w:rPr>
            <w:rStyle w:val="a3"/>
            <w:b/>
            <w:color w:val="auto"/>
            <w:sz w:val="22"/>
            <w:szCs w:val="22"/>
            <w:u w:val="none"/>
            <w:lang w:val="ro-MD"/>
          </w:rPr>
          <w:t>16.05.2022</w:t>
        </w:r>
        <w:r w:rsidRPr="00B355B0">
          <w:rPr>
            <w:rStyle w:val="a3"/>
            <w:b/>
            <w:color w:val="auto"/>
            <w:sz w:val="22"/>
            <w:szCs w:val="22"/>
            <w:u w:val="none"/>
            <w:lang w:val="ro-MD"/>
          </w:rPr>
          <w:t xml:space="preserve"> Cu privire la actualizarea Protocolului clinic naţional   </w:t>
        </w:r>
        <w:r w:rsidRPr="00B355B0">
          <w:rPr>
            <w:rStyle w:val="a3"/>
            <w:b/>
            <w:color w:val="auto"/>
            <w:sz w:val="22"/>
            <w:szCs w:val="22"/>
            <w:u w:val="none"/>
            <w:lang w:val="ro-MD"/>
          </w:rPr>
          <w:br/>
          <w:t xml:space="preserve"> „Encefalopatia</w:t>
        </w:r>
      </w:hyperlink>
      <w:r w:rsidRPr="00B355B0">
        <w:rPr>
          <w:b/>
          <w:lang w:val="ro-MD"/>
        </w:rPr>
        <w:t xml:space="preserve"> hepatic</w:t>
      </w:r>
      <w:r w:rsidR="00B872C9" w:rsidRPr="00B355B0">
        <w:rPr>
          <w:b/>
          <w:lang w:val="ro-MD"/>
        </w:rPr>
        <w:t>ă</w:t>
      </w:r>
      <w:r w:rsidRPr="00B355B0">
        <w:rPr>
          <w:b/>
          <w:lang w:val="ro-MD"/>
        </w:rPr>
        <w:t xml:space="preserve"> la adult</w:t>
      </w:r>
      <w:r w:rsidRPr="00B355B0">
        <w:rPr>
          <w:b/>
          <w:sz w:val="22"/>
          <w:szCs w:val="22"/>
          <w:lang w:val="ro-MD"/>
        </w:rPr>
        <w:t>”</w:t>
      </w:r>
    </w:p>
    <w:p w:rsidR="00FB290B" w:rsidRPr="00B355B0" w:rsidRDefault="00FB290B" w:rsidP="00FB290B">
      <w:pPr>
        <w:widowControl w:val="0"/>
        <w:autoSpaceDE w:val="0"/>
        <w:autoSpaceDN w:val="0"/>
        <w:adjustRightInd w:val="0"/>
        <w:jc w:val="center"/>
        <w:rPr>
          <w:sz w:val="22"/>
          <w:szCs w:val="22"/>
          <w:lang w:val="ro-MD"/>
        </w:rPr>
      </w:pPr>
    </w:p>
    <w:p w:rsidR="00543D23" w:rsidRPr="00B355B0" w:rsidRDefault="00543D23" w:rsidP="007325CF">
      <w:pPr>
        <w:rPr>
          <w:b/>
          <w:sz w:val="28"/>
          <w:szCs w:val="28"/>
          <w:lang w:val="ro-MD"/>
        </w:rPr>
      </w:pPr>
      <w:r w:rsidRPr="00B355B0">
        <w:rPr>
          <w:b/>
          <w:sz w:val="28"/>
          <w:szCs w:val="28"/>
          <w:lang w:val="ro-MD"/>
        </w:rPr>
        <w:t>CUPRINS</w:t>
      </w:r>
    </w:p>
    <w:tbl>
      <w:tblPr>
        <w:tblStyle w:val="a6"/>
        <w:tblW w:w="0" w:type="auto"/>
        <w:tblLook w:val="04A0" w:firstRow="1" w:lastRow="0" w:firstColumn="1" w:lastColumn="0" w:noHBand="0" w:noVBand="1"/>
      </w:tblPr>
      <w:tblGrid>
        <w:gridCol w:w="9017"/>
        <w:gridCol w:w="553"/>
      </w:tblGrid>
      <w:tr w:rsidR="00C35DE3" w:rsidRPr="00B355B0" w:rsidTr="00C35DE3">
        <w:tc>
          <w:tcPr>
            <w:tcW w:w="9017" w:type="dxa"/>
          </w:tcPr>
          <w:p w:rsidR="00C35DE3" w:rsidRPr="00B355B0" w:rsidRDefault="00C35DE3" w:rsidP="009C6803">
            <w:pPr>
              <w:rPr>
                <w:b/>
                <w:caps/>
                <w:lang w:val="ro-MD"/>
              </w:rPr>
            </w:pPr>
            <w:r w:rsidRPr="00B355B0">
              <w:rPr>
                <w:b/>
                <w:caps/>
                <w:lang w:val="ro-MD"/>
              </w:rPr>
              <w:t>Abrevierile folosite în document</w:t>
            </w:r>
          </w:p>
        </w:tc>
        <w:tc>
          <w:tcPr>
            <w:tcW w:w="553" w:type="dxa"/>
          </w:tcPr>
          <w:p w:rsidR="00C35DE3" w:rsidRPr="00B355B0" w:rsidRDefault="00747094" w:rsidP="009C6803">
            <w:pPr>
              <w:rPr>
                <w:lang w:val="ro-MD"/>
              </w:rPr>
            </w:pPr>
            <w:r w:rsidRPr="00B355B0">
              <w:rPr>
                <w:lang w:val="ro-MD"/>
              </w:rPr>
              <w:t>4</w:t>
            </w:r>
          </w:p>
        </w:tc>
      </w:tr>
      <w:tr w:rsidR="00F705B3" w:rsidRPr="00B355B0" w:rsidTr="00C35DE3">
        <w:tc>
          <w:tcPr>
            <w:tcW w:w="9017" w:type="dxa"/>
          </w:tcPr>
          <w:p w:rsidR="00F705B3" w:rsidRPr="00B355B0" w:rsidRDefault="00F705B3" w:rsidP="009C6803">
            <w:pPr>
              <w:rPr>
                <w:b/>
                <w:caps/>
                <w:lang w:val="ro-MD"/>
              </w:rPr>
            </w:pPr>
            <w:r w:rsidRPr="00B355B0">
              <w:rPr>
                <w:b/>
                <w:caps/>
                <w:lang w:val="ro-MD"/>
              </w:rPr>
              <w:t>SUMARUL RECOMANDĂRILOR</w:t>
            </w:r>
          </w:p>
        </w:tc>
        <w:tc>
          <w:tcPr>
            <w:tcW w:w="553" w:type="dxa"/>
          </w:tcPr>
          <w:p w:rsidR="00F705B3" w:rsidRPr="00B355B0" w:rsidRDefault="00747094" w:rsidP="009C6803">
            <w:pPr>
              <w:rPr>
                <w:lang w:val="ro-MD"/>
              </w:rPr>
            </w:pPr>
            <w:r w:rsidRPr="00B355B0">
              <w:rPr>
                <w:lang w:val="ro-MD"/>
              </w:rPr>
              <w:t>5</w:t>
            </w:r>
          </w:p>
        </w:tc>
      </w:tr>
      <w:tr w:rsidR="00C35DE3" w:rsidRPr="00B355B0" w:rsidTr="00C35DE3">
        <w:tc>
          <w:tcPr>
            <w:tcW w:w="9017" w:type="dxa"/>
          </w:tcPr>
          <w:p w:rsidR="00C35DE3" w:rsidRPr="00B355B0" w:rsidRDefault="00C35DE3" w:rsidP="009C6803">
            <w:pPr>
              <w:rPr>
                <w:b/>
                <w:caps/>
                <w:lang w:val="ro-MD"/>
              </w:rPr>
            </w:pPr>
            <w:r w:rsidRPr="00B355B0">
              <w:rPr>
                <w:b/>
                <w:caps/>
                <w:lang w:val="ro-MD"/>
              </w:rPr>
              <w:t>prefață</w:t>
            </w:r>
          </w:p>
        </w:tc>
        <w:tc>
          <w:tcPr>
            <w:tcW w:w="553" w:type="dxa"/>
          </w:tcPr>
          <w:p w:rsidR="00C35DE3" w:rsidRPr="00B355B0" w:rsidRDefault="00747094" w:rsidP="009C6803">
            <w:pPr>
              <w:rPr>
                <w:lang w:val="ro-MD"/>
              </w:rPr>
            </w:pPr>
            <w:r w:rsidRPr="00B355B0">
              <w:rPr>
                <w:lang w:val="ro-MD"/>
              </w:rPr>
              <w:t>7</w:t>
            </w:r>
          </w:p>
        </w:tc>
      </w:tr>
      <w:tr w:rsidR="00C35DE3" w:rsidRPr="00B355B0" w:rsidTr="00C35DE3">
        <w:tc>
          <w:tcPr>
            <w:tcW w:w="9017" w:type="dxa"/>
          </w:tcPr>
          <w:p w:rsidR="00C35DE3" w:rsidRPr="00B355B0" w:rsidRDefault="00C35DE3" w:rsidP="009C6803">
            <w:pPr>
              <w:rPr>
                <w:b/>
                <w:caps/>
                <w:lang w:val="ro-MD"/>
              </w:rPr>
            </w:pPr>
            <w:r w:rsidRPr="00B355B0">
              <w:rPr>
                <w:b/>
                <w:caps/>
                <w:lang w:val="ro-MD"/>
              </w:rPr>
              <w:t>A. partea introductivă</w:t>
            </w:r>
          </w:p>
        </w:tc>
        <w:tc>
          <w:tcPr>
            <w:tcW w:w="553" w:type="dxa"/>
          </w:tcPr>
          <w:p w:rsidR="00C35DE3" w:rsidRPr="00B355B0" w:rsidRDefault="00747094" w:rsidP="009C6803">
            <w:pPr>
              <w:rPr>
                <w:lang w:val="ro-MD"/>
              </w:rPr>
            </w:pPr>
            <w:r w:rsidRPr="00B355B0">
              <w:rPr>
                <w:lang w:val="ro-MD"/>
              </w:rPr>
              <w:t>7</w:t>
            </w:r>
          </w:p>
        </w:tc>
      </w:tr>
      <w:tr w:rsidR="00C35DE3" w:rsidRPr="00B355B0" w:rsidTr="00C35DE3">
        <w:tc>
          <w:tcPr>
            <w:tcW w:w="9017" w:type="dxa"/>
          </w:tcPr>
          <w:p w:rsidR="00C35DE3" w:rsidRPr="00B355B0" w:rsidRDefault="00C35DE3" w:rsidP="009C6803">
            <w:pPr>
              <w:rPr>
                <w:b/>
                <w:lang w:val="ro-MD"/>
              </w:rPr>
            </w:pPr>
            <w:r w:rsidRPr="00B355B0">
              <w:rPr>
                <w:b/>
                <w:bCs/>
                <w:lang w:val="ro-MD"/>
              </w:rPr>
              <w:t>A.1. Diagnostic</w:t>
            </w:r>
          </w:p>
        </w:tc>
        <w:tc>
          <w:tcPr>
            <w:tcW w:w="553" w:type="dxa"/>
          </w:tcPr>
          <w:p w:rsidR="00C35DE3" w:rsidRPr="00B355B0" w:rsidRDefault="00747094" w:rsidP="009C6803">
            <w:pPr>
              <w:rPr>
                <w:lang w:val="ro-MD"/>
              </w:rPr>
            </w:pPr>
            <w:r w:rsidRPr="00B355B0">
              <w:rPr>
                <w:lang w:val="ro-MD"/>
              </w:rPr>
              <w:t>7</w:t>
            </w:r>
          </w:p>
        </w:tc>
      </w:tr>
      <w:tr w:rsidR="00C35DE3" w:rsidRPr="00B355B0" w:rsidTr="00C35DE3">
        <w:tc>
          <w:tcPr>
            <w:tcW w:w="9017" w:type="dxa"/>
          </w:tcPr>
          <w:p w:rsidR="00C35DE3" w:rsidRPr="00B355B0" w:rsidRDefault="00C35DE3" w:rsidP="009C6803">
            <w:pPr>
              <w:rPr>
                <w:b/>
                <w:lang w:val="ro-MD"/>
              </w:rPr>
            </w:pPr>
            <w:r w:rsidRPr="00B355B0">
              <w:rPr>
                <w:b/>
                <w:lang w:val="ro-MD"/>
              </w:rPr>
              <w:t>A.2. Codul bolii (CIM 10)</w:t>
            </w:r>
          </w:p>
        </w:tc>
        <w:tc>
          <w:tcPr>
            <w:tcW w:w="553" w:type="dxa"/>
          </w:tcPr>
          <w:p w:rsidR="00C35DE3" w:rsidRPr="00B355B0" w:rsidRDefault="00747094" w:rsidP="009C6803">
            <w:pPr>
              <w:rPr>
                <w:lang w:val="ro-MD"/>
              </w:rPr>
            </w:pPr>
            <w:r w:rsidRPr="00B355B0">
              <w:rPr>
                <w:lang w:val="ro-MD"/>
              </w:rPr>
              <w:t>7</w:t>
            </w:r>
          </w:p>
        </w:tc>
      </w:tr>
      <w:tr w:rsidR="00C35DE3" w:rsidRPr="00B355B0" w:rsidTr="00C35DE3">
        <w:tc>
          <w:tcPr>
            <w:tcW w:w="9017" w:type="dxa"/>
          </w:tcPr>
          <w:p w:rsidR="00C35DE3" w:rsidRPr="00B355B0" w:rsidRDefault="00C35DE3" w:rsidP="009C6803">
            <w:pPr>
              <w:rPr>
                <w:b/>
                <w:lang w:val="ro-MD"/>
              </w:rPr>
            </w:pPr>
            <w:r w:rsidRPr="00B355B0">
              <w:rPr>
                <w:b/>
                <w:lang w:val="ro-MD"/>
              </w:rPr>
              <w:t>A.3. Utilizatorii</w:t>
            </w:r>
          </w:p>
        </w:tc>
        <w:tc>
          <w:tcPr>
            <w:tcW w:w="553" w:type="dxa"/>
          </w:tcPr>
          <w:p w:rsidR="00C35DE3" w:rsidRPr="00B355B0" w:rsidRDefault="00747094" w:rsidP="009C6803">
            <w:pPr>
              <w:rPr>
                <w:lang w:val="ro-MD"/>
              </w:rPr>
            </w:pPr>
            <w:r w:rsidRPr="00B355B0">
              <w:rPr>
                <w:lang w:val="ro-MD"/>
              </w:rPr>
              <w:t>7</w:t>
            </w:r>
          </w:p>
        </w:tc>
      </w:tr>
      <w:tr w:rsidR="00C35DE3" w:rsidRPr="00B355B0" w:rsidTr="00C35DE3">
        <w:tc>
          <w:tcPr>
            <w:tcW w:w="9017" w:type="dxa"/>
          </w:tcPr>
          <w:p w:rsidR="00C35DE3" w:rsidRPr="00B355B0" w:rsidRDefault="00C35DE3" w:rsidP="009C6803">
            <w:pPr>
              <w:rPr>
                <w:b/>
                <w:lang w:val="ro-MD"/>
              </w:rPr>
            </w:pPr>
            <w:r w:rsidRPr="00B355B0">
              <w:rPr>
                <w:b/>
                <w:lang w:val="ro-MD"/>
              </w:rPr>
              <w:t>A.4. Scopurile protocolului</w:t>
            </w:r>
          </w:p>
        </w:tc>
        <w:tc>
          <w:tcPr>
            <w:tcW w:w="553" w:type="dxa"/>
          </w:tcPr>
          <w:p w:rsidR="00C35DE3" w:rsidRPr="00B355B0" w:rsidRDefault="00747094" w:rsidP="009C6803">
            <w:pPr>
              <w:rPr>
                <w:lang w:val="ro-MD"/>
              </w:rPr>
            </w:pPr>
            <w:r w:rsidRPr="00B355B0">
              <w:rPr>
                <w:lang w:val="ro-MD"/>
              </w:rPr>
              <w:t>7</w:t>
            </w:r>
          </w:p>
        </w:tc>
      </w:tr>
      <w:tr w:rsidR="00C35DE3" w:rsidRPr="00B355B0" w:rsidTr="00C35DE3">
        <w:tc>
          <w:tcPr>
            <w:tcW w:w="9017" w:type="dxa"/>
          </w:tcPr>
          <w:p w:rsidR="00C35DE3" w:rsidRPr="00B355B0" w:rsidRDefault="00C35DE3" w:rsidP="009C6803">
            <w:pPr>
              <w:rPr>
                <w:lang w:val="ro-MD"/>
              </w:rPr>
            </w:pPr>
            <w:r w:rsidRPr="00B355B0">
              <w:rPr>
                <w:rStyle w:val="30"/>
                <w:rFonts w:ascii="Times New Roman" w:hAnsi="Times New Roman"/>
                <w:sz w:val="24"/>
                <w:szCs w:val="24"/>
                <w:lang w:val="ro-MD"/>
              </w:rPr>
              <w:t>A.5. Data elaborării protocolului</w:t>
            </w:r>
          </w:p>
        </w:tc>
        <w:tc>
          <w:tcPr>
            <w:tcW w:w="553" w:type="dxa"/>
          </w:tcPr>
          <w:p w:rsidR="00C35DE3" w:rsidRPr="00B355B0" w:rsidRDefault="00747094" w:rsidP="009C6803">
            <w:pPr>
              <w:rPr>
                <w:lang w:val="ro-MD"/>
              </w:rPr>
            </w:pPr>
            <w:r w:rsidRPr="00B355B0">
              <w:rPr>
                <w:lang w:val="ro-MD"/>
              </w:rPr>
              <w:t>8</w:t>
            </w:r>
          </w:p>
        </w:tc>
      </w:tr>
      <w:tr w:rsidR="00C35DE3" w:rsidRPr="00B355B0" w:rsidTr="00C35DE3">
        <w:tc>
          <w:tcPr>
            <w:tcW w:w="9017" w:type="dxa"/>
          </w:tcPr>
          <w:p w:rsidR="00C35DE3" w:rsidRPr="00B355B0" w:rsidRDefault="00C35DE3" w:rsidP="009C6803">
            <w:pPr>
              <w:rPr>
                <w:rStyle w:val="30"/>
                <w:rFonts w:ascii="Times New Roman" w:eastAsiaTheme="minorHAnsi" w:hAnsi="Times New Roman"/>
                <w:b w:val="0"/>
                <w:sz w:val="24"/>
                <w:szCs w:val="24"/>
                <w:lang w:val="ro-MD"/>
              </w:rPr>
            </w:pPr>
            <w:r w:rsidRPr="00B355B0">
              <w:rPr>
                <w:b/>
                <w:lang w:val="ro-MD"/>
              </w:rPr>
              <w:t>A.6. Data reviziei următoare</w:t>
            </w:r>
          </w:p>
        </w:tc>
        <w:tc>
          <w:tcPr>
            <w:tcW w:w="553" w:type="dxa"/>
          </w:tcPr>
          <w:p w:rsidR="00C35DE3" w:rsidRPr="00B355B0" w:rsidRDefault="00747094" w:rsidP="009C6803">
            <w:pPr>
              <w:rPr>
                <w:lang w:val="ro-MD"/>
              </w:rPr>
            </w:pPr>
            <w:r w:rsidRPr="00B355B0">
              <w:rPr>
                <w:lang w:val="ro-MD"/>
              </w:rPr>
              <w:t>8</w:t>
            </w:r>
          </w:p>
        </w:tc>
      </w:tr>
      <w:tr w:rsidR="00C35DE3" w:rsidRPr="00B355B0" w:rsidTr="00C35DE3">
        <w:tc>
          <w:tcPr>
            <w:tcW w:w="9017" w:type="dxa"/>
          </w:tcPr>
          <w:p w:rsidR="00C35DE3" w:rsidRPr="00B355B0" w:rsidRDefault="00C35DE3" w:rsidP="009C6803">
            <w:pPr>
              <w:rPr>
                <w:rStyle w:val="30"/>
                <w:rFonts w:ascii="Times New Roman" w:eastAsiaTheme="minorHAnsi" w:hAnsi="Times New Roman"/>
                <w:sz w:val="24"/>
                <w:szCs w:val="24"/>
                <w:lang w:val="ro-MD"/>
              </w:rPr>
            </w:pPr>
            <w:r w:rsidRPr="00B355B0">
              <w:rPr>
                <w:rStyle w:val="30"/>
                <w:rFonts w:ascii="Times New Roman" w:hAnsi="Times New Roman"/>
                <w:sz w:val="24"/>
                <w:szCs w:val="24"/>
                <w:lang w:val="ro-MD"/>
              </w:rPr>
              <w:t>A.7. Lista şi informaţiile de contact ale autorilor şi ale persoanelor ce au participat la elaborarea protocolului</w:t>
            </w:r>
          </w:p>
        </w:tc>
        <w:tc>
          <w:tcPr>
            <w:tcW w:w="553" w:type="dxa"/>
          </w:tcPr>
          <w:p w:rsidR="00C35DE3" w:rsidRPr="00B355B0" w:rsidRDefault="00747094" w:rsidP="009C6803">
            <w:pPr>
              <w:rPr>
                <w:lang w:val="ro-MD"/>
              </w:rPr>
            </w:pPr>
            <w:r w:rsidRPr="00B355B0">
              <w:rPr>
                <w:lang w:val="ro-MD"/>
              </w:rPr>
              <w:t>8</w:t>
            </w:r>
          </w:p>
        </w:tc>
      </w:tr>
      <w:tr w:rsidR="00C35DE3" w:rsidRPr="00B355B0" w:rsidTr="00C35DE3">
        <w:tc>
          <w:tcPr>
            <w:tcW w:w="9017" w:type="dxa"/>
          </w:tcPr>
          <w:p w:rsidR="00C35DE3" w:rsidRPr="00B355B0" w:rsidRDefault="00C35DE3" w:rsidP="009C6803">
            <w:pPr>
              <w:rPr>
                <w:rStyle w:val="30"/>
                <w:rFonts w:ascii="Times New Roman" w:eastAsiaTheme="minorHAnsi" w:hAnsi="Times New Roman"/>
                <w:sz w:val="24"/>
                <w:szCs w:val="24"/>
                <w:lang w:val="ro-MD"/>
              </w:rPr>
            </w:pPr>
            <w:r w:rsidRPr="00B355B0">
              <w:rPr>
                <w:b/>
                <w:lang w:val="ro-MD"/>
              </w:rPr>
              <w:t>A.8. Definiţiile folosite în document</w:t>
            </w:r>
          </w:p>
        </w:tc>
        <w:tc>
          <w:tcPr>
            <w:tcW w:w="553" w:type="dxa"/>
          </w:tcPr>
          <w:p w:rsidR="00C35DE3" w:rsidRPr="00B355B0" w:rsidRDefault="00747094" w:rsidP="009C6803">
            <w:pPr>
              <w:rPr>
                <w:lang w:val="ro-MD"/>
              </w:rPr>
            </w:pPr>
            <w:r w:rsidRPr="00B355B0">
              <w:rPr>
                <w:lang w:val="ro-MD"/>
              </w:rPr>
              <w:t>9</w:t>
            </w:r>
          </w:p>
        </w:tc>
      </w:tr>
      <w:tr w:rsidR="00C35DE3" w:rsidRPr="00B355B0" w:rsidTr="00C35DE3">
        <w:tc>
          <w:tcPr>
            <w:tcW w:w="9017" w:type="dxa"/>
          </w:tcPr>
          <w:p w:rsidR="00C35DE3" w:rsidRPr="00B355B0" w:rsidRDefault="00C35DE3" w:rsidP="009C6803">
            <w:pPr>
              <w:rPr>
                <w:rStyle w:val="30"/>
                <w:rFonts w:ascii="Times New Roman" w:eastAsiaTheme="minorHAnsi" w:hAnsi="Times New Roman"/>
                <w:sz w:val="24"/>
                <w:szCs w:val="24"/>
                <w:lang w:val="ro-MD"/>
              </w:rPr>
            </w:pPr>
            <w:r w:rsidRPr="00B355B0">
              <w:rPr>
                <w:b/>
                <w:lang w:val="ro-MD"/>
              </w:rPr>
              <w:t>A.9. Informaţia epidemiologică</w:t>
            </w:r>
          </w:p>
        </w:tc>
        <w:tc>
          <w:tcPr>
            <w:tcW w:w="553" w:type="dxa"/>
          </w:tcPr>
          <w:p w:rsidR="00C35DE3" w:rsidRPr="00B355B0" w:rsidRDefault="00747094" w:rsidP="009C6803">
            <w:pPr>
              <w:rPr>
                <w:lang w:val="ro-MD"/>
              </w:rPr>
            </w:pPr>
            <w:r w:rsidRPr="00B355B0">
              <w:rPr>
                <w:lang w:val="ro-MD"/>
              </w:rPr>
              <w:t>9</w:t>
            </w:r>
          </w:p>
        </w:tc>
      </w:tr>
      <w:tr w:rsidR="00C35DE3" w:rsidRPr="00B355B0" w:rsidTr="00C35DE3">
        <w:tc>
          <w:tcPr>
            <w:tcW w:w="9017" w:type="dxa"/>
          </w:tcPr>
          <w:p w:rsidR="00C35DE3" w:rsidRPr="00B355B0" w:rsidRDefault="00C35DE3" w:rsidP="009C6803">
            <w:pPr>
              <w:pStyle w:val="32"/>
              <w:spacing w:after="0"/>
              <w:jc w:val="both"/>
              <w:rPr>
                <w:rStyle w:val="30"/>
                <w:rFonts w:ascii="Times New Roman" w:hAnsi="Times New Roman"/>
                <w:bCs w:val="0"/>
                <w:sz w:val="24"/>
                <w:szCs w:val="24"/>
                <w:lang w:val="ro-MD"/>
              </w:rPr>
            </w:pPr>
            <w:r w:rsidRPr="00B355B0">
              <w:rPr>
                <w:b/>
                <w:sz w:val="24"/>
                <w:szCs w:val="24"/>
                <w:lang w:val="ro-MD"/>
              </w:rPr>
              <w:t xml:space="preserve">B. PARTEA GENERALĂ </w:t>
            </w:r>
          </w:p>
        </w:tc>
        <w:tc>
          <w:tcPr>
            <w:tcW w:w="553" w:type="dxa"/>
          </w:tcPr>
          <w:p w:rsidR="00C35DE3" w:rsidRPr="00B355B0" w:rsidRDefault="00747094" w:rsidP="009C6803">
            <w:pPr>
              <w:rPr>
                <w:lang w:val="ro-MD"/>
              </w:rPr>
            </w:pPr>
            <w:r w:rsidRPr="00B355B0">
              <w:rPr>
                <w:lang w:val="ro-MD"/>
              </w:rPr>
              <w:t>10</w:t>
            </w:r>
          </w:p>
        </w:tc>
      </w:tr>
      <w:tr w:rsidR="00C35DE3" w:rsidRPr="00B355B0" w:rsidTr="00C35DE3">
        <w:tc>
          <w:tcPr>
            <w:tcW w:w="9017" w:type="dxa"/>
          </w:tcPr>
          <w:p w:rsidR="00C35DE3" w:rsidRPr="00B355B0" w:rsidRDefault="00C35DE3" w:rsidP="009C6803">
            <w:pPr>
              <w:rPr>
                <w:rStyle w:val="30"/>
                <w:rFonts w:ascii="Times New Roman" w:eastAsiaTheme="minorHAnsi" w:hAnsi="Times New Roman"/>
                <w:b w:val="0"/>
                <w:sz w:val="24"/>
                <w:szCs w:val="24"/>
                <w:lang w:val="ro-MD"/>
              </w:rPr>
            </w:pPr>
            <w:r w:rsidRPr="00B355B0">
              <w:rPr>
                <w:b/>
                <w:kern w:val="32"/>
                <w:lang w:val="ro-MD"/>
              </w:rPr>
              <w:t>B.1. Nivelul instituţiilor de asistenţă medicală primară</w:t>
            </w:r>
          </w:p>
        </w:tc>
        <w:tc>
          <w:tcPr>
            <w:tcW w:w="553" w:type="dxa"/>
          </w:tcPr>
          <w:p w:rsidR="00C35DE3" w:rsidRPr="00B355B0" w:rsidRDefault="00747094" w:rsidP="009C6803">
            <w:pPr>
              <w:rPr>
                <w:lang w:val="ro-MD"/>
              </w:rPr>
            </w:pPr>
            <w:r w:rsidRPr="00B355B0">
              <w:rPr>
                <w:lang w:val="ro-MD"/>
              </w:rPr>
              <w:t>10</w:t>
            </w:r>
          </w:p>
        </w:tc>
      </w:tr>
      <w:tr w:rsidR="00C35DE3" w:rsidRPr="00B355B0" w:rsidTr="00C35DE3">
        <w:tc>
          <w:tcPr>
            <w:tcW w:w="9017" w:type="dxa"/>
          </w:tcPr>
          <w:p w:rsidR="00C35DE3" w:rsidRPr="00B355B0" w:rsidRDefault="00C35DE3" w:rsidP="009C6803">
            <w:pPr>
              <w:rPr>
                <w:rStyle w:val="30"/>
                <w:rFonts w:ascii="Times New Roman" w:eastAsiaTheme="minorHAnsi" w:hAnsi="Times New Roman"/>
                <w:b w:val="0"/>
                <w:sz w:val="24"/>
                <w:szCs w:val="24"/>
                <w:lang w:val="ro-MD"/>
              </w:rPr>
            </w:pPr>
            <w:r w:rsidRPr="00B355B0">
              <w:rPr>
                <w:b/>
                <w:lang w:val="ro-MD"/>
              </w:rPr>
              <w:t>B.2. Nivelul consultativ specializat (gastroenterolog/ hepatolog)</w:t>
            </w:r>
          </w:p>
        </w:tc>
        <w:tc>
          <w:tcPr>
            <w:tcW w:w="553" w:type="dxa"/>
          </w:tcPr>
          <w:p w:rsidR="00C35DE3" w:rsidRPr="00B355B0" w:rsidRDefault="00747094" w:rsidP="009C6803">
            <w:pPr>
              <w:rPr>
                <w:lang w:val="ro-MD"/>
              </w:rPr>
            </w:pPr>
            <w:r w:rsidRPr="00B355B0">
              <w:rPr>
                <w:lang w:val="ro-MD"/>
              </w:rPr>
              <w:t>11</w:t>
            </w:r>
          </w:p>
        </w:tc>
      </w:tr>
      <w:tr w:rsidR="00C35DE3" w:rsidRPr="00B355B0" w:rsidTr="00C35DE3">
        <w:tc>
          <w:tcPr>
            <w:tcW w:w="9017" w:type="dxa"/>
          </w:tcPr>
          <w:p w:rsidR="00C35DE3" w:rsidRPr="00B355B0" w:rsidRDefault="00C35DE3" w:rsidP="009C6803">
            <w:pPr>
              <w:rPr>
                <w:rStyle w:val="30"/>
                <w:rFonts w:ascii="Times New Roman" w:eastAsiaTheme="minorHAnsi" w:hAnsi="Times New Roman"/>
                <w:b w:val="0"/>
                <w:sz w:val="24"/>
                <w:szCs w:val="24"/>
                <w:lang w:val="ro-MD"/>
              </w:rPr>
            </w:pPr>
            <w:r w:rsidRPr="00B355B0">
              <w:rPr>
                <w:b/>
                <w:lang w:val="ro-MD"/>
              </w:rPr>
              <w:t>B.3. Nivelul de staţionar</w:t>
            </w:r>
          </w:p>
        </w:tc>
        <w:tc>
          <w:tcPr>
            <w:tcW w:w="553" w:type="dxa"/>
          </w:tcPr>
          <w:p w:rsidR="00C35DE3" w:rsidRPr="00B355B0" w:rsidRDefault="00747094" w:rsidP="009C6803">
            <w:pPr>
              <w:rPr>
                <w:lang w:val="ro-MD"/>
              </w:rPr>
            </w:pPr>
            <w:r w:rsidRPr="00B355B0">
              <w:rPr>
                <w:lang w:val="ro-MD"/>
              </w:rPr>
              <w:t>13</w:t>
            </w:r>
          </w:p>
        </w:tc>
      </w:tr>
      <w:tr w:rsidR="00C35DE3" w:rsidRPr="00B355B0" w:rsidTr="00C35DE3">
        <w:tc>
          <w:tcPr>
            <w:tcW w:w="9017" w:type="dxa"/>
          </w:tcPr>
          <w:p w:rsidR="00C35DE3" w:rsidRPr="00B355B0" w:rsidRDefault="00C35DE3" w:rsidP="009C6803">
            <w:pPr>
              <w:rPr>
                <w:lang w:val="ro-MD"/>
              </w:rPr>
            </w:pPr>
            <w:r w:rsidRPr="00B355B0">
              <w:rPr>
                <w:b/>
                <w:lang w:val="ro-MD"/>
              </w:rPr>
              <w:t>C.1. ALGORITMII DE CONDUITĂ</w:t>
            </w:r>
          </w:p>
        </w:tc>
        <w:tc>
          <w:tcPr>
            <w:tcW w:w="553" w:type="dxa"/>
          </w:tcPr>
          <w:p w:rsidR="00C35DE3" w:rsidRPr="00B355B0" w:rsidRDefault="00747094" w:rsidP="009C6803">
            <w:pPr>
              <w:rPr>
                <w:lang w:val="ro-MD"/>
              </w:rPr>
            </w:pPr>
            <w:r w:rsidRPr="00B355B0">
              <w:rPr>
                <w:lang w:val="ro-MD"/>
              </w:rPr>
              <w:t>15</w:t>
            </w:r>
          </w:p>
        </w:tc>
      </w:tr>
      <w:tr w:rsidR="00C35DE3" w:rsidRPr="00B355B0" w:rsidTr="00C35DE3">
        <w:tc>
          <w:tcPr>
            <w:tcW w:w="9017" w:type="dxa"/>
          </w:tcPr>
          <w:p w:rsidR="00C35DE3" w:rsidRPr="00B355B0" w:rsidRDefault="00C35DE3" w:rsidP="009C6803">
            <w:pPr>
              <w:rPr>
                <w:bCs/>
                <w:lang w:val="ro-MD"/>
              </w:rPr>
            </w:pPr>
            <w:r w:rsidRPr="00B355B0">
              <w:rPr>
                <w:b/>
                <w:lang w:val="ro-MD"/>
              </w:rPr>
              <w:t>C.2. DESCRIEREA METODELOR, TEHNICILOR ŞI PROCEDURILOR</w:t>
            </w:r>
          </w:p>
        </w:tc>
        <w:tc>
          <w:tcPr>
            <w:tcW w:w="553" w:type="dxa"/>
          </w:tcPr>
          <w:p w:rsidR="00C35DE3" w:rsidRPr="00B355B0" w:rsidRDefault="00C35DE3" w:rsidP="00747094">
            <w:pPr>
              <w:rPr>
                <w:lang w:val="ro-MD"/>
              </w:rPr>
            </w:pPr>
            <w:r w:rsidRPr="00B355B0">
              <w:rPr>
                <w:lang w:val="ro-MD"/>
              </w:rPr>
              <w:t>1</w:t>
            </w:r>
            <w:r w:rsidR="00747094" w:rsidRPr="00B355B0">
              <w:rPr>
                <w:lang w:val="ro-MD"/>
              </w:rPr>
              <w:t>6</w:t>
            </w:r>
          </w:p>
        </w:tc>
      </w:tr>
      <w:tr w:rsidR="00C35DE3" w:rsidRPr="00B355B0" w:rsidTr="00C35DE3">
        <w:tc>
          <w:tcPr>
            <w:tcW w:w="9017" w:type="dxa"/>
          </w:tcPr>
          <w:p w:rsidR="00C35DE3" w:rsidRPr="00B355B0" w:rsidRDefault="00C35DE3" w:rsidP="009C6803">
            <w:pPr>
              <w:rPr>
                <w:rStyle w:val="30"/>
                <w:rFonts w:ascii="Times New Roman" w:eastAsiaTheme="minorHAnsi" w:hAnsi="Times New Roman"/>
                <w:b w:val="0"/>
                <w:sz w:val="24"/>
                <w:szCs w:val="24"/>
                <w:lang w:val="ro-MD"/>
              </w:rPr>
            </w:pPr>
            <w:r w:rsidRPr="00B355B0">
              <w:rPr>
                <w:b/>
                <w:lang w:val="ro-MD"/>
              </w:rPr>
              <w:t>C.2.1. Clasificarea EH</w:t>
            </w:r>
          </w:p>
        </w:tc>
        <w:tc>
          <w:tcPr>
            <w:tcW w:w="553" w:type="dxa"/>
          </w:tcPr>
          <w:p w:rsidR="00C35DE3" w:rsidRPr="00B355B0" w:rsidRDefault="00C35DE3" w:rsidP="00747094">
            <w:pPr>
              <w:rPr>
                <w:lang w:val="ro-MD"/>
              </w:rPr>
            </w:pPr>
            <w:r w:rsidRPr="00B355B0">
              <w:rPr>
                <w:lang w:val="ro-MD"/>
              </w:rPr>
              <w:t>1</w:t>
            </w:r>
            <w:r w:rsidR="00747094" w:rsidRPr="00B355B0">
              <w:rPr>
                <w:lang w:val="ro-MD"/>
              </w:rPr>
              <w:t>6</w:t>
            </w:r>
          </w:p>
        </w:tc>
      </w:tr>
      <w:tr w:rsidR="00C35DE3" w:rsidRPr="00B355B0" w:rsidTr="00C35DE3">
        <w:tc>
          <w:tcPr>
            <w:tcW w:w="9017" w:type="dxa"/>
          </w:tcPr>
          <w:p w:rsidR="00C35DE3" w:rsidRPr="00B355B0" w:rsidRDefault="00C35DE3" w:rsidP="009C6803">
            <w:pPr>
              <w:jc w:val="both"/>
              <w:rPr>
                <w:rStyle w:val="30"/>
                <w:rFonts w:ascii="Times New Roman" w:eastAsiaTheme="minorHAnsi" w:hAnsi="Times New Roman"/>
                <w:bCs w:val="0"/>
                <w:sz w:val="24"/>
                <w:szCs w:val="24"/>
                <w:lang w:val="ro-MD" w:eastAsia="en-US"/>
              </w:rPr>
            </w:pPr>
            <w:r w:rsidRPr="00B355B0">
              <w:rPr>
                <w:b/>
                <w:lang w:val="ro-MD"/>
              </w:rPr>
              <w:t>C.2.2. Factorii precipitanţi ai EH</w:t>
            </w:r>
          </w:p>
        </w:tc>
        <w:tc>
          <w:tcPr>
            <w:tcW w:w="553" w:type="dxa"/>
          </w:tcPr>
          <w:p w:rsidR="00C35DE3" w:rsidRPr="00B355B0" w:rsidRDefault="00C35DE3" w:rsidP="00747094">
            <w:pPr>
              <w:rPr>
                <w:lang w:val="ro-MD"/>
              </w:rPr>
            </w:pPr>
            <w:r w:rsidRPr="00B355B0">
              <w:rPr>
                <w:lang w:val="ro-MD"/>
              </w:rPr>
              <w:t>1</w:t>
            </w:r>
            <w:r w:rsidR="00747094" w:rsidRPr="00B355B0">
              <w:rPr>
                <w:lang w:val="ro-MD"/>
              </w:rPr>
              <w:t>8</w:t>
            </w:r>
          </w:p>
        </w:tc>
      </w:tr>
      <w:tr w:rsidR="00C35DE3" w:rsidRPr="00B355B0" w:rsidTr="00C35DE3">
        <w:tc>
          <w:tcPr>
            <w:tcW w:w="9017" w:type="dxa"/>
          </w:tcPr>
          <w:p w:rsidR="00C35DE3" w:rsidRPr="00B355B0" w:rsidRDefault="00C35DE3" w:rsidP="009C6803">
            <w:pPr>
              <w:rPr>
                <w:rStyle w:val="30"/>
                <w:rFonts w:ascii="Times New Roman" w:eastAsiaTheme="minorHAnsi" w:hAnsi="Times New Roman"/>
                <w:sz w:val="24"/>
                <w:szCs w:val="24"/>
                <w:lang w:val="ro-MD" w:eastAsia="en-US"/>
              </w:rPr>
            </w:pPr>
            <w:r w:rsidRPr="00B355B0">
              <w:rPr>
                <w:b/>
                <w:bCs/>
                <w:lang w:val="ro-MD"/>
              </w:rPr>
              <w:t>C.2.3. Screening-ul EH</w:t>
            </w:r>
          </w:p>
        </w:tc>
        <w:tc>
          <w:tcPr>
            <w:tcW w:w="553" w:type="dxa"/>
          </w:tcPr>
          <w:p w:rsidR="00C35DE3" w:rsidRPr="00B355B0" w:rsidRDefault="00C35DE3" w:rsidP="00747094">
            <w:pPr>
              <w:rPr>
                <w:lang w:val="ro-MD"/>
              </w:rPr>
            </w:pPr>
            <w:r w:rsidRPr="00B355B0">
              <w:rPr>
                <w:lang w:val="ro-MD"/>
              </w:rPr>
              <w:t>1</w:t>
            </w:r>
            <w:r w:rsidR="00747094" w:rsidRPr="00B355B0">
              <w:rPr>
                <w:lang w:val="ro-MD"/>
              </w:rPr>
              <w:t>9</w:t>
            </w:r>
          </w:p>
        </w:tc>
      </w:tr>
      <w:tr w:rsidR="00C35DE3" w:rsidRPr="00B355B0" w:rsidTr="00C35DE3">
        <w:tc>
          <w:tcPr>
            <w:tcW w:w="9017" w:type="dxa"/>
          </w:tcPr>
          <w:p w:rsidR="00C35DE3" w:rsidRPr="00B355B0" w:rsidRDefault="00C35DE3" w:rsidP="009C6803">
            <w:pPr>
              <w:rPr>
                <w:b/>
                <w:bCs/>
                <w:lang w:val="ro-MD"/>
              </w:rPr>
            </w:pPr>
            <w:r w:rsidRPr="00B355B0">
              <w:rPr>
                <w:b/>
                <w:lang w:val="ro-MD"/>
              </w:rPr>
              <w:t>C.2.4. Conduita pacientului cu EH</w:t>
            </w:r>
          </w:p>
        </w:tc>
        <w:tc>
          <w:tcPr>
            <w:tcW w:w="553" w:type="dxa"/>
          </w:tcPr>
          <w:p w:rsidR="00C35DE3" w:rsidRPr="00B355B0" w:rsidRDefault="00DA28C8" w:rsidP="009C6803">
            <w:pPr>
              <w:rPr>
                <w:lang w:val="ro-MD"/>
              </w:rPr>
            </w:pPr>
            <w:r w:rsidRPr="00B355B0">
              <w:rPr>
                <w:lang w:val="ro-MD"/>
              </w:rPr>
              <w:t>20</w:t>
            </w:r>
          </w:p>
        </w:tc>
      </w:tr>
      <w:tr w:rsidR="00C35DE3" w:rsidRPr="00B355B0" w:rsidTr="00C35DE3">
        <w:tc>
          <w:tcPr>
            <w:tcW w:w="9017" w:type="dxa"/>
          </w:tcPr>
          <w:p w:rsidR="00C35DE3" w:rsidRPr="00B355B0" w:rsidRDefault="00C35DE3" w:rsidP="009C6803">
            <w:pPr>
              <w:ind w:left="708"/>
              <w:rPr>
                <w:lang w:val="ro-MD"/>
              </w:rPr>
            </w:pPr>
            <w:r w:rsidRPr="00B355B0">
              <w:rPr>
                <w:bCs/>
                <w:iCs/>
                <w:lang w:val="ro-MD"/>
              </w:rPr>
              <w:t>C.2.4.1. Anamneza în EH</w:t>
            </w:r>
          </w:p>
        </w:tc>
        <w:tc>
          <w:tcPr>
            <w:tcW w:w="553" w:type="dxa"/>
          </w:tcPr>
          <w:p w:rsidR="00C35DE3" w:rsidRPr="00B355B0" w:rsidRDefault="00DA28C8" w:rsidP="009C6803">
            <w:pPr>
              <w:rPr>
                <w:lang w:val="ro-MD"/>
              </w:rPr>
            </w:pPr>
            <w:r w:rsidRPr="00B355B0">
              <w:rPr>
                <w:lang w:val="ro-MD"/>
              </w:rPr>
              <w:t>20</w:t>
            </w:r>
          </w:p>
        </w:tc>
      </w:tr>
      <w:tr w:rsidR="00C35DE3" w:rsidRPr="00B355B0" w:rsidTr="00C35DE3">
        <w:tc>
          <w:tcPr>
            <w:tcW w:w="9017" w:type="dxa"/>
          </w:tcPr>
          <w:p w:rsidR="00C35DE3" w:rsidRPr="00B355B0" w:rsidRDefault="00C35DE3" w:rsidP="009C6803">
            <w:pPr>
              <w:ind w:left="708"/>
              <w:rPr>
                <w:lang w:val="ro-MD"/>
              </w:rPr>
            </w:pPr>
            <w:r w:rsidRPr="00B355B0">
              <w:rPr>
                <w:lang w:val="ro-MD"/>
              </w:rPr>
              <w:t>C.2.4.2. Examenul clinic</w:t>
            </w:r>
          </w:p>
        </w:tc>
        <w:tc>
          <w:tcPr>
            <w:tcW w:w="553" w:type="dxa"/>
          </w:tcPr>
          <w:p w:rsidR="00C35DE3" w:rsidRPr="00B355B0" w:rsidRDefault="00DA28C8" w:rsidP="009C6803">
            <w:pPr>
              <w:rPr>
                <w:lang w:val="ro-MD"/>
              </w:rPr>
            </w:pPr>
            <w:r w:rsidRPr="00B355B0">
              <w:rPr>
                <w:lang w:val="ro-MD"/>
              </w:rPr>
              <w:t>20</w:t>
            </w:r>
          </w:p>
        </w:tc>
      </w:tr>
      <w:tr w:rsidR="00C35DE3" w:rsidRPr="00B355B0" w:rsidTr="00C35DE3">
        <w:tc>
          <w:tcPr>
            <w:tcW w:w="9017" w:type="dxa"/>
          </w:tcPr>
          <w:p w:rsidR="00C35DE3" w:rsidRPr="00B355B0" w:rsidRDefault="00C35DE3" w:rsidP="009C6803">
            <w:pPr>
              <w:ind w:left="708"/>
              <w:rPr>
                <w:lang w:val="ro-MD"/>
              </w:rPr>
            </w:pPr>
            <w:r w:rsidRPr="00B355B0">
              <w:rPr>
                <w:lang w:val="ro-MD"/>
              </w:rPr>
              <w:t>C.2.4.3. Investigaţii paraclinice</w:t>
            </w:r>
          </w:p>
        </w:tc>
        <w:tc>
          <w:tcPr>
            <w:tcW w:w="553" w:type="dxa"/>
          </w:tcPr>
          <w:p w:rsidR="00C35DE3" w:rsidRPr="00B355B0" w:rsidRDefault="00DA28C8" w:rsidP="009C6803">
            <w:pPr>
              <w:rPr>
                <w:lang w:val="ro-MD"/>
              </w:rPr>
            </w:pPr>
            <w:r w:rsidRPr="00B355B0">
              <w:rPr>
                <w:lang w:val="ro-MD"/>
              </w:rPr>
              <w:t>22</w:t>
            </w:r>
          </w:p>
        </w:tc>
      </w:tr>
      <w:tr w:rsidR="00C35DE3" w:rsidRPr="00B355B0" w:rsidTr="00C35DE3">
        <w:tc>
          <w:tcPr>
            <w:tcW w:w="9017" w:type="dxa"/>
          </w:tcPr>
          <w:p w:rsidR="00C35DE3" w:rsidRPr="00B355B0" w:rsidRDefault="00C35DE3" w:rsidP="009C6803">
            <w:pPr>
              <w:ind w:left="1416"/>
              <w:rPr>
                <w:b/>
                <w:bCs/>
                <w:lang w:val="ro-MD"/>
              </w:rPr>
            </w:pPr>
            <w:r w:rsidRPr="00B355B0">
              <w:rPr>
                <w:lang w:val="ro-MD"/>
              </w:rPr>
              <w:t>C.2.4.3.1. Scheme de investigaţii paraclinice</w:t>
            </w:r>
          </w:p>
        </w:tc>
        <w:tc>
          <w:tcPr>
            <w:tcW w:w="553" w:type="dxa"/>
          </w:tcPr>
          <w:p w:rsidR="00C35DE3" w:rsidRPr="00B355B0" w:rsidRDefault="00DA28C8" w:rsidP="009C6803">
            <w:pPr>
              <w:rPr>
                <w:lang w:val="ro-MD"/>
              </w:rPr>
            </w:pPr>
            <w:r w:rsidRPr="00B355B0">
              <w:rPr>
                <w:lang w:val="ro-MD"/>
              </w:rPr>
              <w:t>23</w:t>
            </w:r>
          </w:p>
        </w:tc>
      </w:tr>
      <w:tr w:rsidR="00C35DE3" w:rsidRPr="00B355B0" w:rsidTr="00C35DE3">
        <w:tc>
          <w:tcPr>
            <w:tcW w:w="9017" w:type="dxa"/>
          </w:tcPr>
          <w:p w:rsidR="00C35DE3" w:rsidRPr="00B355B0" w:rsidRDefault="00C35DE3" w:rsidP="009C6803">
            <w:pPr>
              <w:spacing w:line="0" w:lineRule="atLeast"/>
              <w:ind w:left="708"/>
              <w:rPr>
                <w:lang w:val="ro-MD"/>
              </w:rPr>
            </w:pPr>
            <w:r w:rsidRPr="00B355B0">
              <w:rPr>
                <w:lang w:val="ro-MD"/>
              </w:rPr>
              <w:t>C.2.4.4. Diagnosticul diferenţial</w:t>
            </w:r>
          </w:p>
        </w:tc>
        <w:tc>
          <w:tcPr>
            <w:tcW w:w="553" w:type="dxa"/>
          </w:tcPr>
          <w:p w:rsidR="00C35DE3" w:rsidRPr="00B355B0" w:rsidRDefault="00DA28C8" w:rsidP="009C6803">
            <w:pPr>
              <w:rPr>
                <w:lang w:val="ro-MD"/>
              </w:rPr>
            </w:pPr>
            <w:r w:rsidRPr="00B355B0">
              <w:rPr>
                <w:lang w:val="ro-MD"/>
              </w:rPr>
              <w:t>24</w:t>
            </w:r>
          </w:p>
        </w:tc>
      </w:tr>
      <w:tr w:rsidR="00C35DE3" w:rsidRPr="00B355B0" w:rsidTr="00C35DE3">
        <w:tc>
          <w:tcPr>
            <w:tcW w:w="9017" w:type="dxa"/>
          </w:tcPr>
          <w:p w:rsidR="00C35DE3" w:rsidRPr="00B355B0" w:rsidRDefault="00C35DE3" w:rsidP="009C6803">
            <w:pPr>
              <w:spacing w:line="0" w:lineRule="atLeast"/>
              <w:ind w:left="708"/>
              <w:rPr>
                <w:rFonts w:eastAsiaTheme="minorHAnsi"/>
                <w:bCs/>
                <w:iCs/>
                <w:lang w:val="ro-MD"/>
              </w:rPr>
            </w:pPr>
            <w:r w:rsidRPr="00B355B0">
              <w:rPr>
                <w:bCs/>
                <w:iCs/>
                <w:lang w:val="ro-MD"/>
              </w:rPr>
              <w:t>C.2.4.5. Diagnosticul pozitiv</w:t>
            </w:r>
          </w:p>
        </w:tc>
        <w:tc>
          <w:tcPr>
            <w:tcW w:w="553" w:type="dxa"/>
          </w:tcPr>
          <w:p w:rsidR="00C35DE3" w:rsidRPr="00B355B0" w:rsidRDefault="00DA28C8" w:rsidP="009C6803">
            <w:pPr>
              <w:rPr>
                <w:lang w:val="ro-MD"/>
              </w:rPr>
            </w:pPr>
            <w:r w:rsidRPr="00B355B0">
              <w:rPr>
                <w:lang w:val="ro-MD"/>
              </w:rPr>
              <w:t>26</w:t>
            </w:r>
          </w:p>
        </w:tc>
      </w:tr>
      <w:tr w:rsidR="00C35DE3" w:rsidRPr="00B355B0" w:rsidTr="00C35DE3">
        <w:tc>
          <w:tcPr>
            <w:tcW w:w="9017" w:type="dxa"/>
          </w:tcPr>
          <w:p w:rsidR="00C35DE3" w:rsidRPr="00B355B0" w:rsidRDefault="00C35DE3" w:rsidP="009C6803">
            <w:pPr>
              <w:spacing w:line="0" w:lineRule="atLeast"/>
              <w:ind w:left="708"/>
              <w:rPr>
                <w:lang w:val="ro-MD"/>
              </w:rPr>
            </w:pPr>
            <w:r w:rsidRPr="00B355B0">
              <w:rPr>
                <w:rFonts w:eastAsiaTheme="minorHAnsi"/>
                <w:bCs/>
                <w:iCs/>
                <w:lang w:val="ro-MD"/>
              </w:rPr>
              <w:t>C.2.4.</w:t>
            </w:r>
            <w:r w:rsidRPr="00B355B0">
              <w:rPr>
                <w:bCs/>
                <w:iCs/>
                <w:lang w:val="ro-MD"/>
              </w:rPr>
              <w:t>6</w:t>
            </w:r>
            <w:r w:rsidRPr="00B355B0">
              <w:rPr>
                <w:rFonts w:eastAsiaTheme="minorHAnsi"/>
                <w:bCs/>
                <w:iCs/>
                <w:lang w:val="ro-MD"/>
              </w:rPr>
              <w:t>. Criteriile de spitalizare</w:t>
            </w:r>
          </w:p>
        </w:tc>
        <w:tc>
          <w:tcPr>
            <w:tcW w:w="553" w:type="dxa"/>
          </w:tcPr>
          <w:p w:rsidR="00C35DE3" w:rsidRPr="00B355B0" w:rsidRDefault="00DA28C8" w:rsidP="009C6803">
            <w:pPr>
              <w:rPr>
                <w:lang w:val="ro-MD"/>
              </w:rPr>
            </w:pPr>
            <w:r w:rsidRPr="00B355B0">
              <w:rPr>
                <w:lang w:val="ro-MD"/>
              </w:rPr>
              <w:t>26</w:t>
            </w:r>
          </w:p>
        </w:tc>
      </w:tr>
      <w:tr w:rsidR="00C35DE3" w:rsidRPr="00B355B0" w:rsidTr="00C35DE3">
        <w:tc>
          <w:tcPr>
            <w:tcW w:w="9017" w:type="dxa"/>
          </w:tcPr>
          <w:p w:rsidR="00C35DE3" w:rsidRPr="00B355B0" w:rsidRDefault="00C35DE3" w:rsidP="009C6803">
            <w:pPr>
              <w:spacing w:line="0" w:lineRule="atLeast"/>
              <w:ind w:left="720"/>
              <w:rPr>
                <w:rFonts w:eastAsiaTheme="minorHAnsi"/>
                <w:bCs/>
                <w:iCs/>
                <w:lang w:val="ro-MD"/>
              </w:rPr>
            </w:pPr>
            <w:r w:rsidRPr="00B355B0">
              <w:rPr>
                <w:rFonts w:eastAsiaTheme="minorHAnsi"/>
                <w:bCs/>
                <w:iCs/>
                <w:lang w:val="ro-MD"/>
              </w:rPr>
              <w:t>C.2.4.</w:t>
            </w:r>
            <w:r w:rsidRPr="00B355B0">
              <w:rPr>
                <w:bCs/>
                <w:iCs/>
                <w:lang w:val="ro-MD"/>
              </w:rPr>
              <w:t>7</w:t>
            </w:r>
            <w:r w:rsidRPr="00B355B0">
              <w:rPr>
                <w:rFonts w:eastAsiaTheme="minorHAnsi"/>
                <w:bCs/>
                <w:iCs/>
                <w:lang w:val="ro-MD"/>
              </w:rPr>
              <w:t>. Tratamentul EH</w:t>
            </w:r>
          </w:p>
        </w:tc>
        <w:tc>
          <w:tcPr>
            <w:tcW w:w="553" w:type="dxa"/>
          </w:tcPr>
          <w:p w:rsidR="00C35DE3" w:rsidRPr="00B355B0" w:rsidRDefault="00DA28C8" w:rsidP="009C6803">
            <w:pPr>
              <w:rPr>
                <w:lang w:val="ro-MD"/>
              </w:rPr>
            </w:pPr>
            <w:r w:rsidRPr="00B355B0">
              <w:rPr>
                <w:lang w:val="ro-MD"/>
              </w:rPr>
              <w:t>26</w:t>
            </w:r>
          </w:p>
        </w:tc>
      </w:tr>
      <w:tr w:rsidR="00C35DE3" w:rsidRPr="00B355B0" w:rsidTr="00C35DE3">
        <w:tc>
          <w:tcPr>
            <w:tcW w:w="9017" w:type="dxa"/>
          </w:tcPr>
          <w:p w:rsidR="00C35DE3" w:rsidRPr="00B355B0" w:rsidRDefault="00C35DE3" w:rsidP="009C6803">
            <w:pPr>
              <w:spacing w:line="0" w:lineRule="atLeast"/>
              <w:ind w:left="1440"/>
              <w:rPr>
                <w:rFonts w:eastAsiaTheme="minorHAnsi"/>
                <w:bCs/>
                <w:iCs/>
                <w:lang w:val="ro-MD"/>
              </w:rPr>
            </w:pPr>
            <w:r w:rsidRPr="00B355B0">
              <w:rPr>
                <w:bCs/>
                <w:iCs/>
                <w:lang w:val="ro-MD"/>
              </w:rPr>
              <w:t>C.2.4.7.1. Măsurile generale de tratament în EH</w:t>
            </w:r>
          </w:p>
        </w:tc>
        <w:tc>
          <w:tcPr>
            <w:tcW w:w="553" w:type="dxa"/>
          </w:tcPr>
          <w:p w:rsidR="00C35DE3" w:rsidRPr="00B355B0" w:rsidRDefault="00DA28C8" w:rsidP="009C6803">
            <w:pPr>
              <w:rPr>
                <w:lang w:val="ro-MD"/>
              </w:rPr>
            </w:pPr>
            <w:r w:rsidRPr="00B355B0">
              <w:rPr>
                <w:lang w:val="ro-MD"/>
              </w:rPr>
              <w:t>27</w:t>
            </w:r>
          </w:p>
        </w:tc>
      </w:tr>
      <w:tr w:rsidR="00C35DE3" w:rsidRPr="00B355B0" w:rsidTr="00C35DE3">
        <w:tc>
          <w:tcPr>
            <w:tcW w:w="9017" w:type="dxa"/>
          </w:tcPr>
          <w:p w:rsidR="00C35DE3" w:rsidRPr="00B355B0" w:rsidRDefault="00C35DE3" w:rsidP="009C6803">
            <w:pPr>
              <w:spacing w:line="0" w:lineRule="atLeast"/>
              <w:ind w:left="1440"/>
              <w:rPr>
                <w:rFonts w:eastAsiaTheme="minorHAnsi"/>
                <w:bCs/>
                <w:iCs/>
                <w:lang w:val="ro-MD"/>
              </w:rPr>
            </w:pPr>
            <w:r w:rsidRPr="00B355B0">
              <w:rPr>
                <w:bCs/>
                <w:iCs/>
                <w:lang w:val="ro-MD"/>
              </w:rPr>
              <w:t>C.2.4.7.2</w:t>
            </w:r>
            <w:r w:rsidRPr="00B355B0">
              <w:rPr>
                <w:rFonts w:eastAsiaTheme="minorHAnsi"/>
                <w:bCs/>
                <w:iCs/>
                <w:lang w:val="ro-MD"/>
              </w:rPr>
              <w:t xml:space="preserve">. </w:t>
            </w:r>
            <w:r w:rsidRPr="00B355B0">
              <w:rPr>
                <w:bCs/>
                <w:iCs/>
                <w:lang w:val="ro-MD"/>
              </w:rPr>
              <w:t>Tratament</w:t>
            </w:r>
            <w:r w:rsidRPr="00B355B0">
              <w:rPr>
                <w:rFonts w:eastAsiaTheme="minorHAnsi"/>
                <w:bCs/>
                <w:iCs/>
                <w:lang w:val="ro-MD"/>
              </w:rPr>
              <w:t xml:space="preserve"> medicamento</w:t>
            </w:r>
            <w:r w:rsidRPr="00B355B0">
              <w:rPr>
                <w:bCs/>
                <w:iCs/>
                <w:lang w:val="ro-MD"/>
              </w:rPr>
              <w:t>s</w:t>
            </w:r>
            <w:r w:rsidRPr="00B355B0">
              <w:rPr>
                <w:rFonts w:eastAsiaTheme="minorHAnsi"/>
                <w:bCs/>
                <w:iCs/>
                <w:lang w:val="ro-MD"/>
              </w:rPr>
              <w:t xml:space="preserve"> </w:t>
            </w:r>
            <w:r w:rsidRPr="00B355B0">
              <w:rPr>
                <w:bCs/>
                <w:iCs/>
                <w:lang w:val="ro-MD"/>
              </w:rPr>
              <w:t>în</w:t>
            </w:r>
            <w:r w:rsidRPr="00B355B0">
              <w:rPr>
                <w:rFonts w:eastAsiaTheme="minorHAnsi"/>
                <w:bCs/>
                <w:iCs/>
                <w:lang w:val="ro-MD"/>
              </w:rPr>
              <w:t xml:space="preserve"> EH</w:t>
            </w:r>
          </w:p>
        </w:tc>
        <w:tc>
          <w:tcPr>
            <w:tcW w:w="553" w:type="dxa"/>
          </w:tcPr>
          <w:p w:rsidR="00C35DE3" w:rsidRPr="00B355B0" w:rsidRDefault="00DA28C8" w:rsidP="009C6803">
            <w:pPr>
              <w:rPr>
                <w:lang w:val="ro-MD"/>
              </w:rPr>
            </w:pPr>
            <w:r w:rsidRPr="00B355B0">
              <w:rPr>
                <w:lang w:val="ro-MD"/>
              </w:rPr>
              <w:t>28</w:t>
            </w:r>
          </w:p>
        </w:tc>
      </w:tr>
      <w:tr w:rsidR="00C35DE3" w:rsidRPr="00B355B0" w:rsidTr="00C35DE3">
        <w:tc>
          <w:tcPr>
            <w:tcW w:w="9017" w:type="dxa"/>
          </w:tcPr>
          <w:p w:rsidR="00C35DE3" w:rsidRPr="00B355B0" w:rsidRDefault="00C35DE3" w:rsidP="009C6803">
            <w:pPr>
              <w:spacing w:line="0" w:lineRule="atLeast"/>
              <w:ind w:left="1440"/>
              <w:rPr>
                <w:rFonts w:eastAsiaTheme="minorHAnsi"/>
                <w:bCs/>
                <w:iCs/>
                <w:lang w:val="ro-MD"/>
              </w:rPr>
            </w:pPr>
            <w:r w:rsidRPr="00B355B0">
              <w:rPr>
                <w:rFonts w:eastAsiaTheme="minorHAnsi"/>
                <w:bCs/>
                <w:iCs/>
                <w:lang w:val="ro-MD"/>
              </w:rPr>
              <w:t>C.2.4.</w:t>
            </w:r>
            <w:r w:rsidRPr="00B355B0">
              <w:rPr>
                <w:bCs/>
                <w:iCs/>
                <w:lang w:val="ro-MD"/>
              </w:rPr>
              <w:t>7</w:t>
            </w:r>
            <w:r w:rsidRPr="00B355B0">
              <w:rPr>
                <w:rFonts w:eastAsiaTheme="minorHAnsi"/>
                <w:bCs/>
                <w:iCs/>
                <w:lang w:val="ro-MD"/>
              </w:rPr>
              <w:t>.3. Suportul hepatic artificial</w:t>
            </w:r>
          </w:p>
        </w:tc>
        <w:tc>
          <w:tcPr>
            <w:tcW w:w="553" w:type="dxa"/>
          </w:tcPr>
          <w:p w:rsidR="00C35DE3" w:rsidRPr="00B355B0" w:rsidRDefault="00DA28C8" w:rsidP="009C6803">
            <w:pPr>
              <w:rPr>
                <w:lang w:val="ro-MD"/>
              </w:rPr>
            </w:pPr>
            <w:r w:rsidRPr="00B355B0">
              <w:rPr>
                <w:lang w:val="ro-MD"/>
              </w:rPr>
              <w:t>32</w:t>
            </w:r>
          </w:p>
        </w:tc>
      </w:tr>
      <w:tr w:rsidR="00C35DE3" w:rsidRPr="00B355B0" w:rsidTr="00C35DE3">
        <w:tc>
          <w:tcPr>
            <w:tcW w:w="9017" w:type="dxa"/>
          </w:tcPr>
          <w:p w:rsidR="00C35DE3" w:rsidRPr="00B355B0" w:rsidRDefault="00C35DE3" w:rsidP="009C6803">
            <w:pPr>
              <w:spacing w:line="0" w:lineRule="atLeast"/>
              <w:ind w:left="1440"/>
              <w:rPr>
                <w:rFonts w:eastAsiaTheme="minorHAnsi"/>
                <w:bCs/>
                <w:iCs/>
                <w:lang w:val="ro-MD"/>
              </w:rPr>
            </w:pPr>
            <w:r w:rsidRPr="00B355B0">
              <w:rPr>
                <w:rFonts w:eastAsiaTheme="minorHAnsi"/>
                <w:bCs/>
                <w:iCs/>
                <w:lang w:val="ro-MD"/>
              </w:rPr>
              <w:t>C.2.4.</w:t>
            </w:r>
            <w:r w:rsidRPr="00B355B0">
              <w:rPr>
                <w:bCs/>
                <w:iCs/>
                <w:lang w:val="ro-MD"/>
              </w:rPr>
              <w:t>7</w:t>
            </w:r>
            <w:r w:rsidRPr="00B355B0">
              <w:rPr>
                <w:rFonts w:eastAsiaTheme="minorHAnsi"/>
                <w:bCs/>
                <w:iCs/>
                <w:lang w:val="ro-MD"/>
              </w:rPr>
              <w:t>.</w:t>
            </w:r>
            <w:r w:rsidRPr="00B355B0">
              <w:rPr>
                <w:bCs/>
                <w:iCs/>
                <w:lang w:val="ro-MD"/>
              </w:rPr>
              <w:t>4</w:t>
            </w:r>
            <w:r w:rsidRPr="00B355B0">
              <w:rPr>
                <w:rFonts w:eastAsiaTheme="minorHAnsi"/>
                <w:bCs/>
                <w:iCs/>
                <w:lang w:val="ro-MD"/>
              </w:rPr>
              <w:t>. Intervenţiile chirurgicale</w:t>
            </w:r>
          </w:p>
        </w:tc>
        <w:tc>
          <w:tcPr>
            <w:tcW w:w="553" w:type="dxa"/>
          </w:tcPr>
          <w:p w:rsidR="00C35DE3" w:rsidRPr="00B355B0" w:rsidRDefault="00A2044F" w:rsidP="009C6803">
            <w:pPr>
              <w:rPr>
                <w:lang w:val="ro-MD"/>
              </w:rPr>
            </w:pPr>
            <w:r w:rsidRPr="00B355B0">
              <w:rPr>
                <w:lang w:val="ro-MD"/>
              </w:rPr>
              <w:t>32</w:t>
            </w:r>
          </w:p>
        </w:tc>
      </w:tr>
      <w:tr w:rsidR="00C35DE3" w:rsidRPr="00B355B0" w:rsidTr="00C35DE3">
        <w:tc>
          <w:tcPr>
            <w:tcW w:w="9017" w:type="dxa"/>
          </w:tcPr>
          <w:p w:rsidR="00C35DE3" w:rsidRPr="00B355B0" w:rsidRDefault="00C35DE3" w:rsidP="009C6803">
            <w:pPr>
              <w:spacing w:line="0" w:lineRule="atLeast"/>
              <w:ind w:left="720"/>
              <w:rPr>
                <w:rFonts w:eastAsiaTheme="minorHAnsi"/>
                <w:bCs/>
                <w:iCs/>
                <w:lang w:val="ro-MD"/>
              </w:rPr>
            </w:pPr>
            <w:r w:rsidRPr="00B355B0">
              <w:rPr>
                <w:bCs/>
                <w:iCs/>
                <w:lang w:val="ro-MD"/>
              </w:rPr>
              <w:t>C.2.4.8. Profilaxia encefalopatiei hepatice</w:t>
            </w:r>
          </w:p>
        </w:tc>
        <w:tc>
          <w:tcPr>
            <w:tcW w:w="553" w:type="dxa"/>
          </w:tcPr>
          <w:p w:rsidR="00C35DE3" w:rsidRPr="00B355B0" w:rsidRDefault="00A2044F" w:rsidP="009C6803">
            <w:pPr>
              <w:rPr>
                <w:lang w:val="ro-MD"/>
              </w:rPr>
            </w:pPr>
            <w:r w:rsidRPr="00B355B0">
              <w:rPr>
                <w:lang w:val="ro-MD"/>
              </w:rPr>
              <w:t>33</w:t>
            </w:r>
          </w:p>
        </w:tc>
      </w:tr>
      <w:tr w:rsidR="00C35DE3" w:rsidRPr="00B355B0" w:rsidTr="00C35DE3">
        <w:tc>
          <w:tcPr>
            <w:tcW w:w="9017" w:type="dxa"/>
          </w:tcPr>
          <w:p w:rsidR="00C35DE3" w:rsidRPr="00B355B0" w:rsidRDefault="00C35DE3" w:rsidP="009C6803">
            <w:pPr>
              <w:spacing w:line="0" w:lineRule="atLeast"/>
              <w:ind w:left="1440"/>
              <w:rPr>
                <w:bCs/>
                <w:iCs/>
                <w:lang w:val="ro-MD"/>
              </w:rPr>
            </w:pPr>
            <w:r w:rsidRPr="00B355B0">
              <w:rPr>
                <w:bCs/>
                <w:iCs/>
                <w:lang w:val="ro-MD"/>
              </w:rPr>
              <w:t>C.2.4.8.1. Profilaxia primară a encefalopatiei hepatice</w:t>
            </w:r>
          </w:p>
        </w:tc>
        <w:tc>
          <w:tcPr>
            <w:tcW w:w="553" w:type="dxa"/>
          </w:tcPr>
          <w:p w:rsidR="00C35DE3" w:rsidRPr="00B355B0" w:rsidRDefault="00A2044F" w:rsidP="009C6803">
            <w:pPr>
              <w:rPr>
                <w:lang w:val="ro-MD"/>
              </w:rPr>
            </w:pPr>
            <w:r w:rsidRPr="00B355B0">
              <w:rPr>
                <w:lang w:val="ro-MD"/>
              </w:rPr>
              <w:t>33</w:t>
            </w:r>
          </w:p>
        </w:tc>
      </w:tr>
      <w:tr w:rsidR="00C35DE3" w:rsidRPr="00B355B0" w:rsidTr="00C35DE3">
        <w:tc>
          <w:tcPr>
            <w:tcW w:w="9017" w:type="dxa"/>
          </w:tcPr>
          <w:p w:rsidR="00C35DE3" w:rsidRPr="00B355B0" w:rsidRDefault="00C35DE3" w:rsidP="009C6803">
            <w:pPr>
              <w:spacing w:line="0" w:lineRule="atLeast"/>
              <w:ind w:left="1440"/>
              <w:rPr>
                <w:bCs/>
                <w:iCs/>
                <w:lang w:val="ro-MD"/>
              </w:rPr>
            </w:pPr>
            <w:r w:rsidRPr="00B355B0">
              <w:rPr>
                <w:bCs/>
                <w:iCs/>
                <w:lang w:val="ro-MD"/>
              </w:rPr>
              <w:t>C.2.4.8.2. Profilaxia secundară a encefalopatiei hepatice</w:t>
            </w:r>
          </w:p>
        </w:tc>
        <w:tc>
          <w:tcPr>
            <w:tcW w:w="553" w:type="dxa"/>
          </w:tcPr>
          <w:p w:rsidR="00C35DE3" w:rsidRPr="00B355B0" w:rsidRDefault="00A2044F" w:rsidP="009C6803">
            <w:pPr>
              <w:rPr>
                <w:lang w:val="ro-MD"/>
              </w:rPr>
            </w:pPr>
            <w:r w:rsidRPr="00B355B0">
              <w:rPr>
                <w:lang w:val="ro-MD"/>
              </w:rPr>
              <w:t>33</w:t>
            </w:r>
          </w:p>
        </w:tc>
      </w:tr>
      <w:tr w:rsidR="00C35DE3" w:rsidRPr="00B355B0" w:rsidTr="00C35DE3">
        <w:tc>
          <w:tcPr>
            <w:tcW w:w="9017" w:type="dxa"/>
          </w:tcPr>
          <w:p w:rsidR="00C35DE3" w:rsidRPr="00B355B0" w:rsidRDefault="00C35DE3" w:rsidP="009C6803">
            <w:pPr>
              <w:spacing w:line="0" w:lineRule="atLeast"/>
              <w:ind w:left="720"/>
              <w:rPr>
                <w:bCs/>
                <w:iCs/>
                <w:lang w:val="ro-MD"/>
              </w:rPr>
            </w:pPr>
            <w:r w:rsidRPr="00B355B0">
              <w:rPr>
                <w:rFonts w:eastAsiaTheme="minorHAnsi"/>
                <w:bCs/>
                <w:iCs/>
                <w:lang w:val="ro-MD"/>
              </w:rPr>
              <w:t>C.2.4.</w:t>
            </w:r>
            <w:r w:rsidRPr="00B355B0">
              <w:rPr>
                <w:bCs/>
                <w:iCs/>
                <w:lang w:val="ro-MD"/>
              </w:rPr>
              <w:t>9</w:t>
            </w:r>
            <w:r w:rsidRPr="00B355B0">
              <w:rPr>
                <w:rFonts w:eastAsiaTheme="minorHAnsi"/>
                <w:bCs/>
                <w:iCs/>
                <w:lang w:val="ro-MD"/>
              </w:rPr>
              <w:t>. Supravegherea pacienţilor</w:t>
            </w:r>
          </w:p>
        </w:tc>
        <w:tc>
          <w:tcPr>
            <w:tcW w:w="553" w:type="dxa"/>
          </w:tcPr>
          <w:p w:rsidR="00C35DE3" w:rsidRPr="00B355B0" w:rsidRDefault="00A2044F" w:rsidP="009C6803">
            <w:pPr>
              <w:rPr>
                <w:lang w:val="ro-MD"/>
              </w:rPr>
            </w:pPr>
            <w:r w:rsidRPr="00B355B0">
              <w:rPr>
                <w:lang w:val="ro-MD"/>
              </w:rPr>
              <w:t>33</w:t>
            </w:r>
          </w:p>
        </w:tc>
      </w:tr>
      <w:tr w:rsidR="00C35DE3" w:rsidRPr="00B355B0" w:rsidTr="00C35DE3">
        <w:tc>
          <w:tcPr>
            <w:tcW w:w="9017" w:type="dxa"/>
          </w:tcPr>
          <w:p w:rsidR="00C35DE3" w:rsidRPr="00B355B0" w:rsidRDefault="00C35DE3" w:rsidP="009C6803">
            <w:pPr>
              <w:spacing w:line="0" w:lineRule="atLeast"/>
              <w:rPr>
                <w:rFonts w:eastAsiaTheme="minorHAnsi"/>
                <w:b/>
                <w:lang w:val="ro-MD"/>
              </w:rPr>
            </w:pPr>
            <w:r w:rsidRPr="00B355B0">
              <w:rPr>
                <w:rFonts w:eastAsiaTheme="minorHAnsi"/>
                <w:b/>
                <w:lang w:val="ro-MD"/>
              </w:rPr>
              <w:t>C.2.5. Stările de urgenţă</w:t>
            </w:r>
          </w:p>
        </w:tc>
        <w:tc>
          <w:tcPr>
            <w:tcW w:w="553" w:type="dxa"/>
          </w:tcPr>
          <w:p w:rsidR="00C35DE3" w:rsidRPr="00B355B0" w:rsidRDefault="00A2044F" w:rsidP="009C6803">
            <w:pPr>
              <w:rPr>
                <w:lang w:val="ro-MD"/>
              </w:rPr>
            </w:pPr>
            <w:r w:rsidRPr="00B355B0">
              <w:rPr>
                <w:lang w:val="ro-MD"/>
              </w:rPr>
              <w:t>35</w:t>
            </w:r>
          </w:p>
        </w:tc>
      </w:tr>
      <w:tr w:rsidR="00C35DE3" w:rsidRPr="00B355B0" w:rsidTr="00C35DE3">
        <w:tc>
          <w:tcPr>
            <w:tcW w:w="9017" w:type="dxa"/>
          </w:tcPr>
          <w:p w:rsidR="00C35DE3" w:rsidRPr="00B355B0" w:rsidRDefault="00C35DE3" w:rsidP="009C6803">
            <w:pPr>
              <w:rPr>
                <w:b/>
                <w:lang w:val="ro-MD"/>
              </w:rPr>
            </w:pPr>
            <w:r w:rsidRPr="00B355B0">
              <w:rPr>
                <w:b/>
                <w:lang w:val="ro-MD"/>
              </w:rPr>
              <w:t>D. RESURSELE UMANE ŞI MATERIALELE NECESARE PENTRU</w:t>
            </w:r>
          </w:p>
          <w:p w:rsidR="00C35DE3" w:rsidRPr="00B355B0" w:rsidRDefault="00C35DE3" w:rsidP="009C6803">
            <w:pPr>
              <w:rPr>
                <w:b/>
                <w:lang w:val="ro-MD"/>
              </w:rPr>
            </w:pPr>
            <w:r w:rsidRPr="00B355B0">
              <w:rPr>
                <w:b/>
                <w:lang w:val="ro-MD"/>
              </w:rPr>
              <w:t>RESPECTAREA PREVEDERILOR DIN PROTOCOL</w:t>
            </w:r>
          </w:p>
        </w:tc>
        <w:tc>
          <w:tcPr>
            <w:tcW w:w="553" w:type="dxa"/>
          </w:tcPr>
          <w:p w:rsidR="00C35DE3" w:rsidRPr="00B355B0" w:rsidRDefault="00A2044F" w:rsidP="009C6803">
            <w:pPr>
              <w:rPr>
                <w:lang w:val="ro-MD"/>
              </w:rPr>
            </w:pPr>
            <w:r w:rsidRPr="00B355B0">
              <w:rPr>
                <w:lang w:val="ro-MD"/>
              </w:rPr>
              <w:t>36</w:t>
            </w:r>
          </w:p>
        </w:tc>
      </w:tr>
      <w:tr w:rsidR="00C35DE3" w:rsidRPr="00B355B0" w:rsidTr="00C35DE3">
        <w:tc>
          <w:tcPr>
            <w:tcW w:w="9017" w:type="dxa"/>
          </w:tcPr>
          <w:p w:rsidR="00C35DE3" w:rsidRPr="00B355B0" w:rsidRDefault="00DC10B5" w:rsidP="009C6803">
            <w:pPr>
              <w:spacing w:line="0" w:lineRule="atLeast"/>
              <w:rPr>
                <w:b/>
                <w:lang w:val="ro-MD"/>
              </w:rPr>
            </w:pPr>
            <w:r>
              <w:rPr>
                <w:b/>
                <w:noProof/>
                <w:lang w:val="ro-MD"/>
              </w:rPr>
              <w:pict>
                <v:line id="Line 87" o:spid="_x0000_s1249" style="position:absolute;z-index:-251653120;visibility:visible;mso-wrap-distance-top:-3e-5mm;mso-wrap-distance-bottom:-3e-5mm;mso-position-horizontal-relative:page;mso-position-vertical-relative:page" from="0,0" to="56.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SXP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" o:allowincell="f" strokeweight=".25pt">
                  <w10:wrap anchorx="page" anchory="page"/>
                </v:line>
              </w:pict>
            </w:r>
            <w:r w:rsidR="00C35DE3" w:rsidRPr="00B355B0">
              <w:rPr>
                <w:b/>
                <w:lang w:val="ro-MD"/>
              </w:rPr>
              <w:t>E. INDICATORII DE MONITORIZARE A IMPLEMENTĂRII PROTOCOLULUI</w:t>
            </w:r>
          </w:p>
        </w:tc>
        <w:tc>
          <w:tcPr>
            <w:tcW w:w="553" w:type="dxa"/>
          </w:tcPr>
          <w:p w:rsidR="00C35DE3" w:rsidRPr="00B355B0" w:rsidRDefault="00A2044F" w:rsidP="009C6803">
            <w:pPr>
              <w:rPr>
                <w:lang w:val="ro-MD"/>
              </w:rPr>
            </w:pPr>
            <w:r w:rsidRPr="00B355B0">
              <w:rPr>
                <w:lang w:val="ro-MD"/>
              </w:rPr>
              <w:t>38</w:t>
            </w:r>
          </w:p>
        </w:tc>
      </w:tr>
      <w:tr w:rsidR="00C35DE3" w:rsidRPr="00B355B0" w:rsidTr="00C35DE3">
        <w:tc>
          <w:tcPr>
            <w:tcW w:w="9017" w:type="dxa"/>
          </w:tcPr>
          <w:p w:rsidR="00C35DE3" w:rsidRPr="00B355B0" w:rsidRDefault="00C35DE3" w:rsidP="009C6803">
            <w:pPr>
              <w:spacing w:line="0" w:lineRule="atLeast"/>
              <w:rPr>
                <w:b/>
                <w:lang w:val="ro-MD"/>
              </w:rPr>
            </w:pPr>
            <w:r w:rsidRPr="00B355B0">
              <w:rPr>
                <w:b/>
                <w:lang w:val="ro-MD"/>
              </w:rPr>
              <w:t>ANEXE</w:t>
            </w:r>
          </w:p>
        </w:tc>
        <w:tc>
          <w:tcPr>
            <w:tcW w:w="553" w:type="dxa"/>
          </w:tcPr>
          <w:p w:rsidR="00C35DE3" w:rsidRPr="00B355B0" w:rsidRDefault="00A2044F" w:rsidP="009C6803">
            <w:pPr>
              <w:rPr>
                <w:lang w:val="ro-MD"/>
              </w:rPr>
            </w:pPr>
            <w:r w:rsidRPr="00B355B0">
              <w:rPr>
                <w:lang w:val="ro-MD"/>
              </w:rPr>
              <w:t>39</w:t>
            </w:r>
          </w:p>
        </w:tc>
      </w:tr>
      <w:tr w:rsidR="00C35DE3" w:rsidRPr="00B355B0" w:rsidTr="00C35DE3">
        <w:tc>
          <w:tcPr>
            <w:tcW w:w="9017" w:type="dxa"/>
          </w:tcPr>
          <w:p w:rsidR="00C35DE3" w:rsidRPr="00B355B0" w:rsidRDefault="00C35DE3" w:rsidP="009C6803">
            <w:pPr>
              <w:spacing w:line="0" w:lineRule="atLeast"/>
              <w:rPr>
                <w:b/>
                <w:lang w:val="ro-MD"/>
              </w:rPr>
            </w:pPr>
            <w:r w:rsidRPr="00B355B0">
              <w:rPr>
                <w:b/>
                <w:lang w:val="ro-MD"/>
              </w:rPr>
              <w:t xml:space="preserve">Bibliografie </w:t>
            </w:r>
          </w:p>
        </w:tc>
        <w:tc>
          <w:tcPr>
            <w:tcW w:w="553" w:type="dxa"/>
          </w:tcPr>
          <w:p w:rsidR="00C35DE3" w:rsidRPr="00B355B0" w:rsidRDefault="00A2044F" w:rsidP="009C6803">
            <w:pPr>
              <w:rPr>
                <w:lang w:val="ro-MD"/>
              </w:rPr>
            </w:pPr>
            <w:r w:rsidRPr="00B355B0">
              <w:rPr>
                <w:lang w:val="ro-MD"/>
              </w:rPr>
              <w:t>47</w:t>
            </w:r>
          </w:p>
        </w:tc>
      </w:tr>
    </w:tbl>
    <w:p w:rsidR="004F185A" w:rsidRPr="00B355B0" w:rsidRDefault="004F185A" w:rsidP="007325CF">
      <w:pPr>
        <w:rPr>
          <w:b/>
          <w:caps/>
          <w:sz w:val="28"/>
          <w:szCs w:val="28"/>
          <w:lang w:val="ro-MD"/>
        </w:rPr>
      </w:pPr>
      <w:bookmarkStart w:id="0" w:name="_Toc202203795"/>
    </w:p>
    <w:p w:rsidR="004F185A" w:rsidRPr="00B355B0" w:rsidRDefault="004F185A" w:rsidP="007325CF">
      <w:pPr>
        <w:rPr>
          <w:b/>
          <w:caps/>
          <w:sz w:val="28"/>
          <w:szCs w:val="28"/>
          <w:lang w:val="ro-MD"/>
        </w:rPr>
      </w:pPr>
    </w:p>
    <w:p w:rsidR="007325CF" w:rsidRPr="00B355B0" w:rsidRDefault="007325CF" w:rsidP="007325CF">
      <w:pPr>
        <w:rPr>
          <w:b/>
          <w:caps/>
          <w:sz w:val="28"/>
          <w:szCs w:val="28"/>
          <w:lang w:val="ro-MD"/>
        </w:rPr>
      </w:pPr>
      <w:r w:rsidRPr="00B355B0">
        <w:rPr>
          <w:b/>
          <w:caps/>
          <w:sz w:val="28"/>
          <w:szCs w:val="28"/>
          <w:lang w:val="ro-MD"/>
        </w:rPr>
        <w:t>Abrevierile folosite în document</w:t>
      </w:r>
      <w:bookmarkEnd w:id="0"/>
      <w:r w:rsidRPr="00B355B0">
        <w:rPr>
          <w:b/>
          <w:caps/>
          <w:sz w:val="28"/>
          <w:szCs w:val="28"/>
          <w:lang w:val="ro-MD"/>
        </w:rPr>
        <w:t xml:space="preserve"> </w:t>
      </w:r>
    </w:p>
    <w:p w:rsidR="007325CF" w:rsidRPr="00B355B0" w:rsidRDefault="007325CF" w:rsidP="007325CF">
      <w:pPr>
        <w:rPr>
          <w:caps/>
          <w:sz w:val="28"/>
          <w:szCs w:val="28"/>
          <w:lang w:val="ro-MD"/>
        </w:rPr>
      </w:pPr>
    </w:p>
    <w:tbl>
      <w:tblPr>
        <w:tblStyle w:val="a6"/>
        <w:tblW w:w="0" w:type="auto"/>
        <w:tblLook w:val="04A0" w:firstRow="1" w:lastRow="0" w:firstColumn="1" w:lastColumn="0" w:noHBand="0" w:noVBand="1"/>
      </w:tblPr>
      <w:tblGrid>
        <w:gridCol w:w="2268"/>
        <w:gridCol w:w="7302"/>
      </w:tblGrid>
      <w:tr w:rsidR="00FF5144" w:rsidRPr="00B355B0" w:rsidTr="00381618">
        <w:trPr>
          <w:trHeight w:val="317"/>
        </w:trPr>
        <w:tc>
          <w:tcPr>
            <w:tcW w:w="2268" w:type="dxa"/>
          </w:tcPr>
          <w:p w:rsidR="00FF5144" w:rsidRPr="00B355B0" w:rsidRDefault="00FF5144" w:rsidP="00E6124B">
            <w:pPr>
              <w:ind w:left="60"/>
              <w:rPr>
                <w:lang w:val="ro-MD"/>
              </w:rPr>
            </w:pPr>
            <w:r w:rsidRPr="00B355B0">
              <w:rPr>
                <w:lang w:val="ro-MD"/>
              </w:rPr>
              <w:t>AALR</w:t>
            </w:r>
          </w:p>
        </w:tc>
        <w:tc>
          <w:tcPr>
            <w:tcW w:w="7303" w:type="dxa"/>
          </w:tcPr>
          <w:p w:rsidR="00FF5144" w:rsidRPr="00B355B0" w:rsidRDefault="000D0F36" w:rsidP="00E6124B">
            <w:pPr>
              <w:jc w:val="both"/>
              <w:rPr>
                <w:lang w:val="ro-MD"/>
              </w:rPr>
            </w:pPr>
            <w:r w:rsidRPr="00B355B0">
              <w:rPr>
                <w:lang w:val="ro-MD"/>
              </w:rPr>
              <w:t>a</w:t>
            </w:r>
            <w:r w:rsidR="00FF5144" w:rsidRPr="00B355B0">
              <w:rPr>
                <w:lang w:val="ro-MD"/>
              </w:rPr>
              <w:t>minoacizi cu lanț ramificat</w:t>
            </w:r>
          </w:p>
        </w:tc>
      </w:tr>
      <w:tr w:rsidR="00FF5144" w:rsidRPr="000F3B2B" w:rsidTr="00381618">
        <w:tc>
          <w:tcPr>
            <w:tcW w:w="2268" w:type="dxa"/>
          </w:tcPr>
          <w:p w:rsidR="00FF5144" w:rsidRPr="00B355B0" w:rsidRDefault="00FF5144" w:rsidP="00E6124B">
            <w:pPr>
              <w:ind w:left="60"/>
              <w:rPr>
                <w:lang w:val="ro-MD"/>
              </w:rPr>
            </w:pPr>
            <w:r w:rsidRPr="00B355B0">
              <w:rPr>
                <w:lang w:val="ro-MD"/>
              </w:rPr>
              <w:t>AASLD</w:t>
            </w:r>
          </w:p>
        </w:tc>
        <w:tc>
          <w:tcPr>
            <w:tcW w:w="7303" w:type="dxa"/>
          </w:tcPr>
          <w:p w:rsidR="00FF5144" w:rsidRPr="00B355B0" w:rsidRDefault="00381618" w:rsidP="00381618">
            <w:pPr>
              <w:ind w:left="40"/>
              <w:rPr>
                <w:i/>
                <w:lang w:val="ro-MD"/>
              </w:rPr>
            </w:pPr>
            <w:r w:rsidRPr="00B355B0">
              <w:rPr>
                <w:i/>
                <w:lang w:val="ro-MD"/>
              </w:rPr>
              <w:t>Association for the Study of the Liver Diseases)</w:t>
            </w:r>
            <w:r w:rsidR="00FF5144" w:rsidRPr="00B355B0">
              <w:rPr>
                <w:lang w:val="ro-MD"/>
              </w:rPr>
              <w:t xml:space="preserve">Asociaţia Americană pentru Studiul Bolilor Ficatului </w:t>
            </w:r>
            <w:r w:rsidR="00FF5144" w:rsidRPr="00B355B0">
              <w:rPr>
                <w:i/>
                <w:lang w:val="ro-MD"/>
              </w:rPr>
              <w:t>(American</w:t>
            </w:r>
          </w:p>
        </w:tc>
      </w:tr>
      <w:tr w:rsidR="00FF5144" w:rsidRPr="000F3B2B" w:rsidTr="00381618">
        <w:trPr>
          <w:trHeight w:val="317"/>
        </w:trPr>
        <w:tc>
          <w:tcPr>
            <w:tcW w:w="2268" w:type="dxa"/>
          </w:tcPr>
          <w:p w:rsidR="00FF5144" w:rsidRPr="00B355B0" w:rsidRDefault="00FF5144" w:rsidP="00E6124B">
            <w:pPr>
              <w:ind w:left="60"/>
              <w:rPr>
                <w:lang w:val="ro-MD"/>
              </w:rPr>
            </w:pPr>
            <w:r w:rsidRPr="00B355B0">
              <w:rPr>
                <w:lang w:val="ro-MD"/>
              </w:rPr>
              <w:t>BCDF</w:t>
            </w:r>
          </w:p>
        </w:tc>
        <w:tc>
          <w:tcPr>
            <w:tcW w:w="7303" w:type="dxa"/>
          </w:tcPr>
          <w:p w:rsidR="00FF5144" w:rsidRPr="00B355B0" w:rsidRDefault="000D0F36" w:rsidP="00E6124B">
            <w:pPr>
              <w:jc w:val="both"/>
              <w:rPr>
                <w:lang w:val="ro-MD"/>
              </w:rPr>
            </w:pPr>
            <w:r w:rsidRPr="00B355B0">
              <w:rPr>
                <w:lang w:val="ro-MD"/>
              </w:rPr>
              <w:t>b</w:t>
            </w:r>
            <w:r w:rsidR="00FF5144" w:rsidRPr="00B355B0">
              <w:rPr>
                <w:lang w:val="ro-MD"/>
              </w:rPr>
              <w:t>oli cronice difuze ale ficatului</w:t>
            </w:r>
          </w:p>
        </w:tc>
      </w:tr>
      <w:tr w:rsidR="00FF5144" w:rsidRPr="00B355B0" w:rsidTr="00381618">
        <w:tc>
          <w:tcPr>
            <w:tcW w:w="2268" w:type="dxa"/>
          </w:tcPr>
          <w:p w:rsidR="00FF5144" w:rsidRPr="00B355B0" w:rsidRDefault="00FF5144" w:rsidP="00E6124B">
            <w:pPr>
              <w:ind w:left="60"/>
              <w:rPr>
                <w:lang w:val="ro-MD"/>
              </w:rPr>
            </w:pPr>
            <w:r w:rsidRPr="00B355B0">
              <w:rPr>
                <w:lang w:val="ro-MD"/>
              </w:rPr>
              <w:t>CH</w:t>
            </w:r>
          </w:p>
        </w:tc>
        <w:tc>
          <w:tcPr>
            <w:tcW w:w="7303" w:type="dxa"/>
          </w:tcPr>
          <w:p w:rsidR="00FF5144" w:rsidRPr="00B355B0" w:rsidRDefault="00FF5144" w:rsidP="00E6124B">
            <w:pPr>
              <w:ind w:left="40"/>
              <w:rPr>
                <w:lang w:val="ro-MD"/>
              </w:rPr>
            </w:pPr>
            <w:r w:rsidRPr="00B355B0">
              <w:rPr>
                <w:lang w:val="ro-MD"/>
              </w:rPr>
              <w:t>ciroză hepatică</w:t>
            </w:r>
          </w:p>
        </w:tc>
      </w:tr>
      <w:tr w:rsidR="00FF5144" w:rsidRPr="000F3B2B" w:rsidTr="00381618">
        <w:tc>
          <w:tcPr>
            <w:tcW w:w="2268" w:type="dxa"/>
          </w:tcPr>
          <w:p w:rsidR="00FF5144" w:rsidRPr="00B355B0" w:rsidRDefault="00FF5144" w:rsidP="00E6124B">
            <w:pPr>
              <w:ind w:left="60"/>
              <w:rPr>
                <w:highlight w:val="yellow"/>
                <w:lang w:val="ro-MD"/>
              </w:rPr>
            </w:pPr>
            <w:r w:rsidRPr="00B355B0">
              <w:rPr>
                <w:lang w:val="ro-MD"/>
              </w:rPr>
              <w:t>EASL</w:t>
            </w:r>
          </w:p>
        </w:tc>
        <w:tc>
          <w:tcPr>
            <w:tcW w:w="7303" w:type="dxa"/>
          </w:tcPr>
          <w:p w:rsidR="00FF5144" w:rsidRPr="00B355B0" w:rsidRDefault="00381618" w:rsidP="00E6124B">
            <w:pPr>
              <w:ind w:left="40"/>
              <w:rPr>
                <w:lang w:val="ro-MD"/>
              </w:rPr>
            </w:pPr>
            <w:r w:rsidRPr="00B355B0">
              <w:rPr>
                <w:lang w:val="ro-MD"/>
              </w:rPr>
              <w:t>European Association for the Study of the Liver</w:t>
            </w:r>
          </w:p>
          <w:p w:rsidR="00381618" w:rsidRPr="00B355B0" w:rsidRDefault="00381618" w:rsidP="00381618">
            <w:pPr>
              <w:rPr>
                <w:lang w:val="ro-MD"/>
              </w:rPr>
            </w:pPr>
            <w:r w:rsidRPr="00B355B0">
              <w:rPr>
                <w:lang w:val="ro-MD"/>
              </w:rPr>
              <w:t>Asociația Europeană de studiere a fcatului</w:t>
            </w:r>
          </w:p>
        </w:tc>
      </w:tr>
      <w:tr w:rsidR="00FF5144" w:rsidRPr="00B355B0" w:rsidTr="00381618">
        <w:tc>
          <w:tcPr>
            <w:tcW w:w="2268" w:type="dxa"/>
          </w:tcPr>
          <w:p w:rsidR="00FF5144" w:rsidRPr="00B355B0" w:rsidRDefault="00FF5144" w:rsidP="00E6124B">
            <w:pPr>
              <w:ind w:left="60"/>
              <w:rPr>
                <w:lang w:val="ro-MD"/>
              </w:rPr>
            </w:pPr>
            <w:r w:rsidRPr="00B355B0">
              <w:rPr>
                <w:lang w:val="ro-MD"/>
              </w:rPr>
              <w:t>EcoEG</w:t>
            </w:r>
          </w:p>
        </w:tc>
        <w:tc>
          <w:tcPr>
            <w:tcW w:w="7303" w:type="dxa"/>
          </w:tcPr>
          <w:p w:rsidR="00FF5144" w:rsidRPr="00B355B0" w:rsidRDefault="00FF5144" w:rsidP="00E6124B">
            <w:pPr>
              <w:ind w:left="40"/>
              <w:rPr>
                <w:lang w:val="ro-MD"/>
              </w:rPr>
            </w:pPr>
            <w:r w:rsidRPr="00B355B0">
              <w:rPr>
                <w:lang w:val="ro-MD"/>
              </w:rPr>
              <w:t>ecoencefalogramă</w:t>
            </w:r>
          </w:p>
        </w:tc>
      </w:tr>
      <w:tr w:rsidR="00FF5144" w:rsidRPr="00B355B0" w:rsidTr="00381618">
        <w:tc>
          <w:tcPr>
            <w:tcW w:w="2268" w:type="dxa"/>
          </w:tcPr>
          <w:p w:rsidR="00FF5144" w:rsidRPr="00B355B0" w:rsidRDefault="00FF5144" w:rsidP="00E6124B">
            <w:pPr>
              <w:ind w:left="60"/>
              <w:rPr>
                <w:lang w:val="ro-MD"/>
              </w:rPr>
            </w:pPr>
            <w:r w:rsidRPr="00B355B0">
              <w:rPr>
                <w:lang w:val="ro-MD"/>
              </w:rPr>
              <w:t>EEG</w:t>
            </w:r>
          </w:p>
        </w:tc>
        <w:tc>
          <w:tcPr>
            <w:tcW w:w="7303" w:type="dxa"/>
          </w:tcPr>
          <w:p w:rsidR="00FF5144" w:rsidRPr="00B355B0" w:rsidRDefault="00FF5144" w:rsidP="00E6124B">
            <w:pPr>
              <w:ind w:left="40"/>
              <w:rPr>
                <w:lang w:val="ro-MD"/>
              </w:rPr>
            </w:pPr>
            <w:r w:rsidRPr="00B355B0">
              <w:rPr>
                <w:lang w:val="ro-MD"/>
              </w:rPr>
              <w:t>electroencefalogramă</w:t>
            </w:r>
          </w:p>
        </w:tc>
      </w:tr>
      <w:tr w:rsidR="00FF5144" w:rsidRPr="00B355B0" w:rsidTr="00381618">
        <w:tc>
          <w:tcPr>
            <w:tcW w:w="2268" w:type="dxa"/>
          </w:tcPr>
          <w:p w:rsidR="00FF5144" w:rsidRPr="00B355B0" w:rsidRDefault="00FF5144" w:rsidP="00E6124B">
            <w:pPr>
              <w:ind w:left="60"/>
              <w:rPr>
                <w:lang w:val="ro-MD"/>
              </w:rPr>
            </w:pPr>
            <w:r w:rsidRPr="00B355B0">
              <w:rPr>
                <w:lang w:val="ro-MD"/>
              </w:rPr>
              <w:t>EH</w:t>
            </w:r>
          </w:p>
        </w:tc>
        <w:tc>
          <w:tcPr>
            <w:tcW w:w="7303" w:type="dxa"/>
          </w:tcPr>
          <w:p w:rsidR="00FF5144" w:rsidRPr="00B355B0" w:rsidRDefault="00FF5144" w:rsidP="00E6124B">
            <w:pPr>
              <w:ind w:left="40"/>
              <w:rPr>
                <w:lang w:val="ro-MD"/>
              </w:rPr>
            </w:pPr>
            <w:r w:rsidRPr="00B355B0">
              <w:rPr>
                <w:lang w:val="ro-MD"/>
              </w:rPr>
              <w:t>encefalopatie hepatică</w:t>
            </w:r>
          </w:p>
        </w:tc>
      </w:tr>
      <w:tr w:rsidR="00FF5144" w:rsidRPr="00B355B0" w:rsidTr="00381618">
        <w:trPr>
          <w:trHeight w:val="312"/>
        </w:trPr>
        <w:tc>
          <w:tcPr>
            <w:tcW w:w="2268" w:type="dxa"/>
          </w:tcPr>
          <w:p w:rsidR="00FF5144" w:rsidRPr="00B355B0" w:rsidRDefault="00FF5144" w:rsidP="00E6124B">
            <w:pPr>
              <w:ind w:left="60"/>
              <w:rPr>
                <w:lang w:val="ro-MD"/>
              </w:rPr>
            </w:pPr>
            <w:r w:rsidRPr="00B355B0">
              <w:rPr>
                <w:lang w:val="ro-MD"/>
              </w:rPr>
              <w:t>EH min</w:t>
            </w:r>
          </w:p>
        </w:tc>
        <w:tc>
          <w:tcPr>
            <w:tcW w:w="7303" w:type="dxa"/>
          </w:tcPr>
          <w:p w:rsidR="00FF5144" w:rsidRPr="00B355B0" w:rsidRDefault="00FF5144" w:rsidP="00E6124B">
            <w:pPr>
              <w:ind w:left="40"/>
              <w:rPr>
                <w:lang w:val="ro-MD"/>
              </w:rPr>
            </w:pPr>
            <w:r w:rsidRPr="00B355B0">
              <w:rPr>
                <w:lang w:val="ro-MD"/>
              </w:rPr>
              <w:t>encefalopatie hepatică minimală</w:t>
            </w:r>
          </w:p>
        </w:tc>
      </w:tr>
      <w:tr w:rsidR="00FF5144" w:rsidRPr="00B355B0" w:rsidTr="00381618">
        <w:trPr>
          <w:trHeight w:val="276"/>
        </w:trPr>
        <w:tc>
          <w:tcPr>
            <w:tcW w:w="2268" w:type="dxa"/>
          </w:tcPr>
          <w:p w:rsidR="00FF5144" w:rsidRPr="00B355B0" w:rsidRDefault="00FF5144" w:rsidP="00E6124B">
            <w:pPr>
              <w:ind w:left="60"/>
              <w:rPr>
                <w:lang w:val="ro-MD"/>
              </w:rPr>
            </w:pPr>
            <w:r w:rsidRPr="00B355B0">
              <w:rPr>
                <w:lang w:val="ro-MD"/>
              </w:rPr>
              <w:t>EHM</w:t>
            </w:r>
          </w:p>
        </w:tc>
        <w:tc>
          <w:tcPr>
            <w:tcW w:w="7303" w:type="dxa"/>
          </w:tcPr>
          <w:p w:rsidR="00FF5144" w:rsidRPr="00B355B0" w:rsidRDefault="00FF5144" w:rsidP="00E6124B">
            <w:pPr>
              <w:ind w:left="40"/>
              <w:rPr>
                <w:lang w:val="ro-MD"/>
              </w:rPr>
            </w:pPr>
            <w:r w:rsidRPr="00B355B0">
              <w:rPr>
                <w:lang w:val="ro-MD"/>
              </w:rPr>
              <w:t>encefalopatie hepatică manifestă</w:t>
            </w:r>
          </w:p>
        </w:tc>
      </w:tr>
      <w:tr w:rsidR="00FF5144" w:rsidRPr="00B355B0" w:rsidTr="00381618">
        <w:trPr>
          <w:trHeight w:val="292"/>
        </w:trPr>
        <w:tc>
          <w:tcPr>
            <w:tcW w:w="2268" w:type="dxa"/>
          </w:tcPr>
          <w:p w:rsidR="00FF5144" w:rsidRPr="00B355B0" w:rsidRDefault="00FF5144" w:rsidP="00E6124B">
            <w:pPr>
              <w:ind w:left="60"/>
              <w:rPr>
                <w:lang w:val="ro-MD"/>
              </w:rPr>
            </w:pPr>
            <w:r w:rsidRPr="00B355B0">
              <w:rPr>
                <w:lang w:val="ro-MD"/>
              </w:rPr>
              <w:t>EHN</w:t>
            </w:r>
          </w:p>
        </w:tc>
        <w:tc>
          <w:tcPr>
            <w:tcW w:w="7303" w:type="dxa"/>
          </w:tcPr>
          <w:p w:rsidR="00FF5144" w:rsidRPr="00B355B0" w:rsidRDefault="00FF5144" w:rsidP="00E6124B">
            <w:pPr>
              <w:ind w:left="40"/>
              <w:rPr>
                <w:lang w:val="ro-MD"/>
              </w:rPr>
            </w:pPr>
            <w:r w:rsidRPr="00B355B0">
              <w:rPr>
                <w:lang w:val="ro-MD"/>
              </w:rPr>
              <w:t>encefalopatie hepatică nemanifestă</w:t>
            </w:r>
          </w:p>
        </w:tc>
      </w:tr>
      <w:tr w:rsidR="00FF5144" w:rsidRPr="00B355B0" w:rsidTr="00381618">
        <w:trPr>
          <w:trHeight w:val="317"/>
        </w:trPr>
        <w:tc>
          <w:tcPr>
            <w:tcW w:w="2268" w:type="dxa"/>
          </w:tcPr>
          <w:p w:rsidR="00FF5144" w:rsidRPr="00B355B0" w:rsidRDefault="00FF5144" w:rsidP="00E6124B">
            <w:pPr>
              <w:ind w:left="60"/>
              <w:rPr>
                <w:lang w:val="ro-MD"/>
              </w:rPr>
            </w:pPr>
            <w:r w:rsidRPr="00B355B0">
              <w:rPr>
                <w:lang w:val="ro-MD"/>
              </w:rPr>
              <w:t>GCS</w:t>
            </w:r>
          </w:p>
        </w:tc>
        <w:tc>
          <w:tcPr>
            <w:tcW w:w="7303" w:type="dxa"/>
          </w:tcPr>
          <w:p w:rsidR="00FF5144" w:rsidRPr="00B355B0" w:rsidRDefault="00FF5144" w:rsidP="00E6124B">
            <w:pPr>
              <w:ind w:left="40"/>
              <w:rPr>
                <w:lang w:val="ro-MD"/>
              </w:rPr>
            </w:pPr>
            <w:r w:rsidRPr="00B355B0">
              <w:rPr>
                <w:lang w:val="ro-MD"/>
              </w:rPr>
              <w:t>Glasgow Coma Score</w:t>
            </w:r>
          </w:p>
        </w:tc>
      </w:tr>
      <w:tr w:rsidR="00FF5144" w:rsidRPr="00B355B0" w:rsidTr="00381618">
        <w:trPr>
          <w:trHeight w:val="251"/>
        </w:trPr>
        <w:tc>
          <w:tcPr>
            <w:tcW w:w="2268" w:type="dxa"/>
          </w:tcPr>
          <w:p w:rsidR="00FF5144" w:rsidRPr="00B355B0" w:rsidRDefault="00FF5144" w:rsidP="00E6124B">
            <w:pPr>
              <w:ind w:left="60"/>
              <w:rPr>
                <w:lang w:val="ro-MD"/>
              </w:rPr>
            </w:pPr>
            <w:r w:rsidRPr="00B355B0">
              <w:rPr>
                <w:lang w:val="ro-MD"/>
              </w:rPr>
              <w:t>HTP</w:t>
            </w:r>
          </w:p>
        </w:tc>
        <w:tc>
          <w:tcPr>
            <w:tcW w:w="7303" w:type="dxa"/>
          </w:tcPr>
          <w:p w:rsidR="00FF5144" w:rsidRPr="00B355B0" w:rsidRDefault="00FF5144" w:rsidP="00E6124B">
            <w:pPr>
              <w:ind w:left="40"/>
              <w:rPr>
                <w:lang w:val="ro-MD"/>
              </w:rPr>
            </w:pPr>
            <w:r w:rsidRPr="00B355B0">
              <w:rPr>
                <w:lang w:val="ro-MD"/>
              </w:rPr>
              <w:t>hipertensiune portală</w:t>
            </w:r>
          </w:p>
        </w:tc>
      </w:tr>
      <w:tr w:rsidR="00FF5144" w:rsidRPr="00B355B0" w:rsidTr="00381618">
        <w:trPr>
          <w:trHeight w:val="189"/>
        </w:trPr>
        <w:tc>
          <w:tcPr>
            <w:tcW w:w="2268" w:type="dxa"/>
          </w:tcPr>
          <w:p w:rsidR="00FF5144" w:rsidRPr="00B355B0" w:rsidRDefault="00FF5144" w:rsidP="00E6124B">
            <w:pPr>
              <w:ind w:left="60"/>
              <w:rPr>
                <w:lang w:val="ro-MD"/>
              </w:rPr>
            </w:pPr>
            <w:r w:rsidRPr="00B355B0">
              <w:rPr>
                <w:lang w:val="ro-MD"/>
              </w:rPr>
              <w:t>i.m.</w:t>
            </w:r>
          </w:p>
        </w:tc>
        <w:tc>
          <w:tcPr>
            <w:tcW w:w="7303" w:type="dxa"/>
          </w:tcPr>
          <w:p w:rsidR="00FF5144" w:rsidRPr="00B355B0" w:rsidRDefault="00FF5144" w:rsidP="00E6124B">
            <w:pPr>
              <w:ind w:left="40"/>
              <w:rPr>
                <w:lang w:val="ro-MD"/>
              </w:rPr>
            </w:pPr>
            <w:r w:rsidRPr="00B355B0">
              <w:rPr>
                <w:lang w:val="ro-MD"/>
              </w:rPr>
              <w:t>intramuscular</w:t>
            </w:r>
          </w:p>
        </w:tc>
      </w:tr>
      <w:tr w:rsidR="00FF5144" w:rsidRPr="00B355B0" w:rsidTr="00381618">
        <w:trPr>
          <w:trHeight w:val="210"/>
        </w:trPr>
        <w:tc>
          <w:tcPr>
            <w:tcW w:w="2268" w:type="dxa"/>
          </w:tcPr>
          <w:p w:rsidR="00FF5144" w:rsidRPr="00B355B0" w:rsidRDefault="00FF5144" w:rsidP="00E6124B">
            <w:pPr>
              <w:ind w:left="60"/>
              <w:rPr>
                <w:lang w:val="ro-MD"/>
              </w:rPr>
            </w:pPr>
            <w:r w:rsidRPr="00B355B0">
              <w:rPr>
                <w:lang w:val="ro-MD"/>
              </w:rPr>
              <w:t>i.v.</w:t>
            </w:r>
          </w:p>
        </w:tc>
        <w:tc>
          <w:tcPr>
            <w:tcW w:w="7303" w:type="dxa"/>
          </w:tcPr>
          <w:p w:rsidR="00FF5144" w:rsidRPr="00B355B0" w:rsidRDefault="00FF5144" w:rsidP="00E6124B">
            <w:pPr>
              <w:ind w:left="40"/>
              <w:rPr>
                <w:lang w:val="ro-MD"/>
              </w:rPr>
            </w:pPr>
            <w:r w:rsidRPr="00B355B0">
              <w:rPr>
                <w:lang w:val="ro-MD"/>
              </w:rPr>
              <w:t>intravenos</w:t>
            </w:r>
          </w:p>
        </w:tc>
      </w:tr>
      <w:tr w:rsidR="00FF5144" w:rsidRPr="00B355B0" w:rsidTr="00381618">
        <w:trPr>
          <w:trHeight w:val="297"/>
        </w:trPr>
        <w:tc>
          <w:tcPr>
            <w:tcW w:w="2268" w:type="dxa"/>
          </w:tcPr>
          <w:p w:rsidR="00FF5144" w:rsidRPr="00B355B0" w:rsidRDefault="00FF5144" w:rsidP="00E6124B">
            <w:pPr>
              <w:ind w:left="60"/>
              <w:rPr>
                <w:lang w:val="ro-MD"/>
              </w:rPr>
            </w:pPr>
            <w:r w:rsidRPr="00B355B0">
              <w:rPr>
                <w:lang w:val="ro-MD"/>
              </w:rPr>
              <w:t>IH</w:t>
            </w:r>
          </w:p>
        </w:tc>
        <w:tc>
          <w:tcPr>
            <w:tcW w:w="7303" w:type="dxa"/>
          </w:tcPr>
          <w:p w:rsidR="00FF5144" w:rsidRPr="00B355B0" w:rsidRDefault="00FF5144" w:rsidP="00E6124B">
            <w:pPr>
              <w:ind w:left="40"/>
              <w:rPr>
                <w:lang w:val="ro-MD"/>
              </w:rPr>
            </w:pPr>
            <w:r w:rsidRPr="00B355B0">
              <w:rPr>
                <w:lang w:val="ro-MD"/>
              </w:rPr>
              <w:t>insuficiență hepatică</w:t>
            </w:r>
          </w:p>
        </w:tc>
      </w:tr>
      <w:tr w:rsidR="00FF5144" w:rsidRPr="00B355B0" w:rsidTr="00381618">
        <w:trPr>
          <w:trHeight w:val="296"/>
        </w:trPr>
        <w:tc>
          <w:tcPr>
            <w:tcW w:w="2268" w:type="dxa"/>
          </w:tcPr>
          <w:p w:rsidR="00FF5144" w:rsidRPr="00B355B0" w:rsidRDefault="00FF5144" w:rsidP="00E6124B">
            <w:pPr>
              <w:ind w:left="60"/>
              <w:rPr>
                <w:lang w:val="ro-MD"/>
              </w:rPr>
            </w:pPr>
            <w:r w:rsidRPr="00B355B0">
              <w:rPr>
                <w:lang w:val="ro-MD"/>
              </w:rPr>
              <w:t>IMC</w:t>
            </w:r>
          </w:p>
        </w:tc>
        <w:tc>
          <w:tcPr>
            <w:tcW w:w="7303" w:type="dxa"/>
          </w:tcPr>
          <w:p w:rsidR="00FF5144" w:rsidRPr="00B355B0" w:rsidRDefault="00FF5144" w:rsidP="00E6124B">
            <w:pPr>
              <w:ind w:left="40"/>
              <w:rPr>
                <w:lang w:val="ro-MD"/>
              </w:rPr>
            </w:pPr>
            <w:r w:rsidRPr="00B355B0">
              <w:rPr>
                <w:lang w:val="ro-MD"/>
              </w:rPr>
              <w:t>indicele masei corporale</w:t>
            </w:r>
          </w:p>
        </w:tc>
      </w:tr>
      <w:tr w:rsidR="00FF5144" w:rsidRPr="000F3B2B" w:rsidTr="00381618">
        <w:trPr>
          <w:trHeight w:val="317"/>
        </w:trPr>
        <w:tc>
          <w:tcPr>
            <w:tcW w:w="2268" w:type="dxa"/>
          </w:tcPr>
          <w:p w:rsidR="00FF5144" w:rsidRPr="00B355B0" w:rsidRDefault="00FF5144" w:rsidP="00E6124B">
            <w:pPr>
              <w:ind w:left="60"/>
              <w:rPr>
                <w:lang w:val="ro-MD"/>
              </w:rPr>
            </w:pPr>
            <w:r w:rsidRPr="00B355B0">
              <w:rPr>
                <w:lang w:val="ro-MD"/>
              </w:rPr>
              <w:t>ISHEN</w:t>
            </w:r>
          </w:p>
        </w:tc>
        <w:tc>
          <w:tcPr>
            <w:tcW w:w="7303" w:type="dxa"/>
          </w:tcPr>
          <w:p w:rsidR="00FF5144" w:rsidRPr="00B355B0" w:rsidRDefault="00FF5144" w:rsidP="00E6124B">
            <w:pPr>
              <w:jc w:val="both"/>
              <w:rPr>
                <w:lang w:val="ro-MD"/>
              </w:rPr>
            </w:pPr>
            <w:r w:rsidRPr="00B355B0">
              <w:rPr>
                <w:lang w:val="ro-MD"/>
              </w:rPr>
              <w:t>International Society for Hepatic Encephalopathy and Nitrogen Metabolism</w:t>
            </w:r>
          </w:p>
        </w:tc>
      </w:tr>
      <w:tr w:rsidR="00FF5144" w:rsidRPr="00B355B0" w:rsidTr="00381618">
        <w:trPr>
          <w:trHeight w:val="317"/>
        </w:trPr>
        <w:tc>
          <w:tcPr>
            <w:tcW w:w="2268" w:type="dxa"/>
          </w:tcPr>
          <w:p w:rsidR="00FF5144" w:rsidRPr="00B355B0" w:rsidRDefault="00FF5144" w:rsidP="00E6124B">
            <w:pPr>
              <w:ind w:left="60"/>
              <w:rPr>
                <w:lang w:val="ro-MD"/>
              </w:rPr>
            </w:pPr>
            <w:r w:rsidRPr="00B355B0">
              <w:rPr>
                <w:lang w:val="ro-MD"/>
              </w:rPr>
              <w:t>LOLA</w:t>
            </w:r>
          </w:p>
        </w:tc>
        <w:tc>
          <w:tcPr>
            <w:tcW w:w="7303" w:type="dxa"/>
          </w:tcPr>
          <w:p w:rsidR="00FF5144" w:rsidRPr="00B355B0" w:rsidRDefault="00FF5144" w:rsidP="00E6124B">
            <w:pPr>
              <w:jc w:val="both"/>
              <w:rPr>
                <w:lang w:val="ro-MD"/>
              </w:rPr>
            </w:pPr>
            <w:r w:rsidRPr="00B355B0">
              <w:rPr>
                <w:lang w:val="ro-MD"/>
              </w:rPr>
              <w:t>L-ornitin-L-aspartat</w:t>
            </w:r>
          </w:p>
        </w:tc>
      </w:tr>
      <w:tr w:rsidR="00FF5144" w:rsidRPr="00B355B0" w:rsidTr="00381618">
        <w:trPr>
          <w:trHeight w:val="275"/>
        </w:trPr>
        <w:tc>
          <w:tcPr>
            <w:tcW w:w="2268" w:type="dxa"/>
          </w:tcPr>
          <w:p w:rsidR="00FF5144" w:rsidRPr="00B355B0" w:rsidRDefault="00FF5144" w:rsidP="00E6124B">
            <w:pPr>
              <w:ind w:left="60"/>
              <w:rPr>
                <w:lang w:val="ro-MD"/>
              </w:rPr>
            </w:pPr>
            <w:r w:rsidRPr="00B355B0">
              <w:rPr>
                <w:lang w:val="ro-MD"/>
              </w:rPr>
              <w:t>sol.</w:t>
            </w:r>
          </w:p>
        </w:tc>
        <w:tc>
          <w:tcPr>
            <w:tcW w:w="7303" w:type="dxa"/>
          </w:tcPr>
          <w:p w:rsidR="00FF5144" w:rsidRPr="00B355B0" w:rsidRDefault="00FF5144" w:rsidP="00E6124B">
            <w:pPr>
              <w:ind w:left="40"/>
              <w:rPr>
                <w:lang w:val="ro-MD"/>
              </w:rPr>
            </w:pPr>
            <w:r w:rsidRPr="00B355B0">
              <w:rPr>
                <w:lang w:val="ro-MD"/>
              </w:rPr>
              <w:t>soluţie</w:t>
            </w:r>
          </w:p>
        </w:tc>
      </w:tr>
      <w:tr w:rsidR="00FF5144" w:rsidRPr="00B355B0" w:rsidTr="00381618">
        <w:trPr>
          <w:trHeight w:val="317"/>
        </w:trPr>
        <w:tc>
          <w:tcPr>
            <w:tcW w:w="2268" w:type="dxa"/>
          </w:tcPr>
          <w:p w:rsidR="00FF5144" w:rsidRPr="00B355B0" w:rsidRDefault="00FF5144" w:rsidP="00E6124B">
            <w:pPr>
              <w:ind w:left="60"/>
              <w:rPr>
                <w:lang w:val="ro-MD"/>
              </w:rPr>
            </w:pPr>
            <w:r w:rsidRPr="00B355B0">
              <w:rPr>
                <w:lang w:val="ro-MD"/>
              </w:rPr>
              <w:t>WHC</w:t>
            </w:r>
          </w:p>
        </w:tc>
        <w:tc>
          <w:tcPr>
            <w:tcW w:w="7303" w:type="dxa"/>
          </w:tcPr>
          <w:p w:rsidR="00FF5144" w:rsidRPr="00B355B0" w:rsidRDefault="00FF5144" w:rsidP="00E6124B">
            <w:pPr>
              <w:ind w:left="40"/>
              <w:rPr>
                <w:lang w:val="ro-MD"/>
              </w:rPr>
            </w:pPr>
            <w:r w:rsidRPr="00B355B0">
              <w:rPr>
                <w:lang w:val="ro-MD"/>
              </w:rPr>
              <w:t>West Haven Criteria</w:t>
            </w:r>
          </w:p>
        </w:tc>
      </w:tr>
      <w:tr w:rsidR="000F4BF2" w:rsidRPr="000F3B2B" w:rsidTr="00381618">
        <w:trPr>
          <w:trHeight w:val="317"/>
        </w:trPr>
        <w:tc>
          <w:tcPr>
            <w:tcW w:w="2268" w:type="dxa"/>
          </w:tcPr>
          <w:p w:rsidR="000F4BF2" w:rsidRPr="00B355B0" w:rsidRDefault="000F4BF2" w:rsidP="00E6124B">
            <w:pPr>
              <w:ind w:left="60"/>
              <w:rPr>
                <w:lang w:val="ro-MD"/>
              </w:rPr>
            </w:pPr>
            <w:r w:rsidRPr="00B355B0">
              <w:rPr>
                <w:lang w:val="ro-MD"/>
              </w:rPr>
              <w:t>ALF</w:t>
            </w:r>
          </w:p>
        </w:tc>
        <w:tc>
          <w:tcPr>
            <w:tcW w:w="7303" w:type="dxa"/>
          </w:tcPr>
          <w:p w:rsidR="000F4BF2" w:rsidRPr="00B355B0" w:rsidRDefault="000F4BF2" w:rsidP="00E6124B">
            <w:pPr>
              <w:ind w:left="40"/>
              <w:rPr>
                <w:lang w:val="ro-MD"/>
              </w:rPr>
            </w:pPr>
            <w:r w:rsidRPr="00B355B0">
              <w:rPr>
                <w:lang w:val="ro-MD"/>
              </w:rPr>
              <w:t>Insuficiența hepatică acută</w:t>
            </w:r>
            <w:r w:rsidR="001A0208" w:rsidRPr="00B355B0">
              <w:rPr>
                <w:lang w:val="ro-MD"/>
              </w:rPr>
              <w:t xml:space="preserve"> (Acute Liver Failure)</w:t>
            </w:r>
          </w:p>
        </w:tc>
      </w:tr>
      <w:tr w:rsidR="001A0208" w:rsidRPr="000F3B2B" w:rsidTr="00381618">
        <w:trPr>
          <w:trHeight w:val="317"/>
        </w:trPr>
        <w:tc>
          <w:tcPr>
            <w:tcW w:w="2268" w:type="dxa"/>
          </w:tcPr>
          <w:p w:rsidR="001A0208" w:rsidRPr="00B355B0" w:rsidRDefault="001A0208" w:rsidP="00E6124B">
            <w:pPr>
              <w:ind w:left="60"/>
              <w:rPr>
                <w:lang w:val="ro-MD"/>
              </w:rPr>
            </w:pPr>
            <w:r w:rsidRPr="00B355B0">
              <w:rPr>
                <w:lang w:val="ro-MD"/>
              </w:rPr>
              <w:t>ACLF</w:t>
            </w:r>
          </w:p>
        </w:tc>
        <w:tc>
          <w:tcPr>
            <w:tcW w:w="7303" w:type="dxa"/>
          </w:tcPr>
          <w:p w:rsidR="001A0208" w:rsidRPr="00B355B0" w:rsidRDefault="000D602A" w:rsidP="001A0208">
            <w:pPr>
              <w:ind w:left="40"/>
              <w:rPr>
                <w:lang w:val="ro-MD"/>
              </w:rPr>
            </w:pPr>
            <w:r w:rsidRPr="00B355B0">
              <w:rPr>
                <w:lang w:val="ro-MD"/>
              </w:rPr>
              <w:t>Insuficiența hepatică acută sau cronică (</w:t>
            </w:r>
            <w:r w:rsidR="001A0208" w:rsidRPr="00B355B0">
              <w:rPr>
                <w:lang w:val="ro-MD"/>
              </w:rPr>
              <w:t>acute-on-chronic liver failure</w:t>
            </w:r>
            <w:r w:rsidRPr="00B355B0">
              <w:rPr>
                <w:lang w:val="ro-MD"/>
              </w:rPr>
              <w:t>)</w:t>
            </w:r>
            <w:r w:rsidR="001A0208" w:rsidRPr="00B355B0">
              <w:rPr>
                <w:lang w:val="ro-MD"/>
              </w:rPr>
              <w:t xml:space="preserve"> </w:t>
            </w:r>
          </w:p>
        </w:tc>
      </w:tr>
    </w:tbl>
    <w:p w:rsidR="00381618" w:rsidRPr="00B355B0" w:rsidRDefault="00381618" w:rsidP="007325CF">
      <w:pPr>
        <w:ind w:firstLine="600"/>
        <w:jc w:val="both"/>
        <w:rPr>
          <w:lang w:val="ro-MD"/>
        </w:rPr>
      </w:pPr>
    </w:p>
    <w:p w:rsidR="00F705B3" w:rsidRPr="00B355B0" w:rsidRDefault="00F705B3">
      <w:pPr>
        <w:spacing w:after="200" w:line="276" w:lineRule="auto"/>
        <w:rPr>
          <w:b/>
          <w:sz w:val="28"/>
          <w:szCs w:val="28"/>
          <w:lang w:val="ro-MD"/>
        </w:rPr>
      </w:pPr>
      <w:r w:rsidRPr="00B355B0">
        <w:rPr>
          <w:b/>
          <w:sz w:val="28"/>
          <w:szCs w:val="28"/>
          <w:lang w:val="ro-MD"/>
        </w:rPr>
        <w:br w:type="page"/>
      </w:r>
    </w:p>
    <w:p w:rsidR="00EF2A4C" w:rsidRPr="00B355B0" w:rsidRDefault="00F705B3" w:rsidP="007325CF">
      <w:pPr>
        <w:ind w:firstLine="600"/>
        <w:jc w:val="both"/>
        <w:rPr>
          <w:b/>
          <w:sz w:val="28"/>
          <w:szCs w:val="28"/>
          <w:lang w:val="ro-MD"/>
        </w:rPr>
      </w:pPr>
      <w:r w:rsidRPr="00B355B0">
        <w:rPr>
          <w:b/>
          <w:sz w:val="28"/>
          <w:szCs w:val="28"/>
          <w:lang w:val="ro-MD"/>
        </w:rPr>
        <w:lastRenderedPageBreak/>
        <w:t>SUMARUL RECOMANDĂRILOR</w:t>
      </w:r>
    </w:p>
    <w:p w:rsidR="008D27CF" w:rsidRPr="00B355B0" w:rsidRDefault="008D27CF" w:rsidP="00A47DF7">
      <w:pPr>
        <w:pStyle w:val="a7"/>
        <w:numPr>
          <w:ilvl w:val="0"/>
          <w:numId w:val="45"/>
        </w:numPr>
        <w:ind w:left="284"/>
        <w:jc w:val="both"/>
        <w:rPr>
          <w:lang w:val="ro-MD"/>
        </w:rPr>
      </w:pPr>
      <w:r w:rsidRPr="00B355B0">
        <w:rPr>
          <w:lang w:val="ro-MD"/>
        </w:rPr>
        <w:t>Orice tip de EH poate fi diagnosticată folosind  funcțiile cognitive (grad de recomandare B1)</w:t>
      </w:r>
    </w:p>
    <w:p w:rsidR="008D27CF" w:rsidRPr="00B355B0" w:rsidRDefault="008D27CF" w:rsidP="00A47DF7">
      <w:pPr>
        <w:pStyle w:val="a7"/>
        <w:numPr>
          <w:ilvl w:val="0"/>
          <w:numId w:val="45"/>
        </w:numPr>
        <w:ind w:left="284"/>
        <w:jc w:val="both"/>
        <w:rPr>
          <w:lang w:val="ro-MD"/>
        </w:rPr>
      </w:pPr>
      <w:r w:rsidRPr="00B355B0">
        <w:rPr>
          <w:lang w:val="ro-MD"/>
        </w:rPr>
        <w:t>La pacienții cu suspiciune de EH, testele imagistice, inclusiv RMN cerebrală, sau un test neurofiziologic, trebuie de efectuat pentru excluderea altor boli care provoacă tulburări cognitive (grad de recomandare B2)</w:t>
      </w:r>
    </w:p>
    <w:p w:rsidR="008D27CF" w:rsidRPr="00B355B0" w:rsidRDefault="008D27CF" w:rsidP="00A47DF7">
      <w:pPr>
        <w:pStyle w:val="a7"/>
        <w:numPr>
          <w:ilvl w:val="0"/>
          <w:numId w:val="45"/>
        </w:numPr>
        <w:ind w:left="284"/>
        <w:jc w:val="both"/>
        <w:rPr>
          <w:lang w:val="ro-MD"/>
        </w:rPr>
      </w:pPr>
      <w:r w:rsidRPr="00B355B0">
        <w:rPr>
          <w:lang w:val="ro-MD"/>
        </w:rPr>
        <w:t>Nivelurile de amoniac seric nu sunt direct proporționale cu gradul de EH, și nu sunt asociate cu prognosticul acestuia (grad de recomandare A 2)</w:t>
      </w:r>
    </w:p>
    <w:p w:rsidR="008D27CF" w:rsidRPr="00B355B0" w:rsidRDefault="008D27CF" w:rsidP="00A47DF7">
      <w:pPr>
        <w:pStyle w:val="a7"/>
        <w:numPr>
          <w:ilvl w:val="0"/>
          <w:numId w:val="45"/>
        </w:numPr>
        <w:ind w:left="284"/>
        <w:jc w:val="both"/>
        <w:rPr>
          <w:lang w:val="ro-MD"/>
        </w:rPr>
      </w:pPr>
      <w:r w:rsidRPr="00B355B0">
        <w:rPr>
          <w:lang w:val="ro-MD"/>
        </w:rPr>
        <w:t>În cazul pacienților cu suspiciune de EH și concentrații normale de amoniac seric, o diferențiere de alte boli este necesară  (grad de recomandare B1)</w:t>
      </w:r>
    </w:p>
    <w:p w:rsidR="008D27CF" w:rsidRPr="00B355B0" w:rsidRDefault="008D27CF" w:rsidP="00A47DF7">
      <w:pPr>
        <w:pStyle w:val="a7"/>
        <w:numPr>
          <w:ilvl w:val="0"/>
          <w:numId w:val="45"/>
        </w:numPr>
        <w:ind w:left="284"/>
        <w:jc w:val="both"/>
        <w:rPr>
          <w:lang w:val="ro-MD"/>
        </w:rPr>
      </w:pPr>
      <w:r w:rsidRPr="00B355B0">
        <w:rPr>
          <w:lang w:val="ro-MD"/>
        </w:rPr>
        <w:t>Pentru confirmarea diagnosticului și excluderea altor boli ce  afectează funcția cognitivă, diagnosticarea primară este bazată pe simptomele clinice (grad de recomandare A 2)</w:t>
      </w:r>
    </w:p>
    <w:p w:rsidR="001B1F8F" w:rsidRPr="00B355B0" w:rsidRDefault="001B1F8F" w:rsidP="00A47DF7">
      <w:pPr>
        <w:pStyle w:val="a7"/>
        <w:numPr>
          <w:ilvl w:val="0"/>
          <w:numId w:val="45"/>
        </w:numPr>
        <w:ind w:left="284"/>
        <w:jc w:val="both"/>
        <w:rPr>
          <w:lang w:val="ro-MD"/>
        </w:rPr>
      </w:pPr>
      <w:r w:rsidRPr="00B355B0">
        <w:rPr>
          <w:lang w:val="ro-MD"/>
        </w:rPr>
        <w:t>Diagnosticul de EH tip A necesită excluderea sistemică și atentă a altor cauze de deficiență mentală la pacienții cu comă severă (gradul de recomandare II-3, A) pentru evitarea transplantului hepatic inutil (grad de recomandare III, B)</w:t>
      </w:r>
    </w:p>
    <w:p w:rsidR="001B1F8F" w:rsidRPr="00B355B0" w:rsidRDefault="001B1F8F" w:rsidP="00A47DF7">
      <w:pPr>
        <w:pStyle w:val="a7"/>
        <w:numPr>
          <w:ilvl w:val="0"/>
          <w:numId w:val="45"/>
        </w:numPr>
        <w:ind w:left="284"/>
        <w:jc w:val="both"/>
        <w:rPr>
          <w:lang w:val="ro-MD"/>
        </w:rPr>
      </w:pPr>
      <w:r w:rsidRPr="00B355B0">
        <w:rPr>
          <w:lang w:val="ro-MD"/>
        </w:rPr>
        <w:t>Amoniacul seric necesită apreciat pentru toate formele de debut acut cu delir neexplicat, în scop de identificare a EH de tip B (grad de recomandare II-3, B)</w:t>
      </w:r>
    </w:p>
    <w:p w:rsidR="001B1F8F" w:rsidRPr="00B355B0" w:rsidRDefault="001B1F8F" w:rsidP="00A47DF7">
      <w:pPr>
        <w:pStyle w:val="a7"/>
        <w:numPr>
          <w:ilvl w:val="0"/>
          <w:numId w:val="45"/>
        </w:numPr>
        <w:ind w:left="284"/>
        <w:jc w:val="both"/>
        <w:rPr>
          <w:lang w:val="ro-MD"/>
        </w:rPr>
      </w:pPr>
      <w:r w:rsidRPr="00B355B0">
        <w:rPr>
          <w:lang w:val="ro-MD"/>
        </w:rPr>
        <w:t>În cazul unei hiperamoniemii serice, în absența unei leziuni hepatice importante, este indicată angio- CT abdominală (cu scop de identificare a HTP necirotice, cît și pentru aprecierea șunturilor porto-sistemice) (grad de recomandare II-3, B)</w:t>
      </w:r>
    </w:p>
    <w:p w:rsidR="001B1F8F" w:rsidRPr="00B355B0" w:rsidRDefault="001B1F8F" w:rsidP="00A47DF7">
      <w:pPr>
        <w:pStyle w:val="a7"/>
        <w:numPr>
          <w:ilvl w:val="0"/>
          <w:numId w:val="45"/>
        </w:numPr>
        <w:ind w:left="284"/>
        <w:jc w:val="both"/>
        <w:rPr>
          <w:lang w:val="ro-MD"/>
        </w:rPr>
      </w:pPr>
      <w:r w:rsidRPr="00B355B0">
        <w:rPr>
          <w:lang w:val="ro-MD"/>
        </w:rPr>
        <w:t>Prezența unui diagnostic de EH de tip C, necesită identificarea oricărui eveniment, care precipită și faciliteză prezența encefalopatiei (grad de recomandare III, A)</w:t>
      </w:r>
    </w:p>
    <w:p w:rsidR="001B1F8F" w:rsidRPr="00B355B0" w:rsidRDefault="001B1F8F" w:rsidP="00A47DF7">
      <w:pPr>
        <w:pStyle w:val="a7"/>
        <w:numPr>
          <w:ilvl w:val="0"/>
          <w:numId w:val="45"/>
        </w:numPr>
        <w:ind w:left="284"/>
        <w:jc w:val="both"/>
        <w:rPr>
          <w:lang w:val="ro-MD"/>
        </w:rPr>
      </w:pPr>
      <w:r w:rsidRPr="00B355B0">
        <w:rPr>
          <w:lang w:val="ro-MD"/>
        </w:rPr>
        <w:t xml:space="preserve"> EH de tip C poate fi confirmată prin utilizarea combinațiilor de teste:criteriilor West Haven, GCS și prezența/absența tremorului flapping (grad de recomandare III, A)</w:t>
      </w:r>
    </w:p>
    <w:p w:rsidR="001B1F8F" w:rsidRPr="00B355B0" w:rsidRDefault="001B1F8F" w:rsidP="00A47DF7">
      <w:pPr>
        <w:pStyle w:val="a7"/>
        <w:numPr>
          <w:ilvl w:val="0"/>
          <w:numId w:val="45"/>
        </w:numPr>
        <w:ind w:left="284"/>
        <w:jc w:val="both"/>
        <w:rPr>
          <w:lang w:val="ro-MD"/>
        </w:rPr>
      </w:pPr>
      <w:r w:rsidRPr="00B355B0">
        <w:rPr>
          <w:lang w:val="ro-MD"/>
        </w:rPr>
        <w:t>La pacienții cu EH grad III-IV trebuie luată în considerare intubarea (grad de recomandare  III, A)</w:t>
      </w:r>
    </w:p>
    <w:p w:rsidR="001B1F8F" w:rsidRPr="00B355B0" w:rsidRDefault="001B1F8F" w:rsidP="00A47DF7">
      <w:pPr>
        <w:pStyle w:val="a7"/>
        <w:numPr>
          <w:ilvl w:val="0"/>
          <w:numId w:val="45"/>
        </w:numPr>
        <w:ind w:left="284"/>
        <w:jc w:val="both"/>
        <w:rPr>
          <w:lang w:val="ro-MD"/>
        </w:rPr>
      </w:pPr>
      <w:r w:rsidRPr="00B355B0">
        <w:rPr>
          <w:lang w:val="ro-MD"/>
        </w:rPr>
        <w:t>Semnele de insuficiență hepatică trebuie examinate la intervale regulate de timp, inclusiv gestionarea și monitorizarea presiunii intracraniene (grad de recomandare III, A 1)</w:t>
      </w:r>
    </w:p>
    <w:p w:rsidR="001B1F8F" w:rsidRPr="00B355B0" w:rsidRDefault="001B1F8F" w:rsidP="00A47DF7">
      <w:pPr>
        <w:pStyle w:val="a7"/>
        <w:numPr>
          <w:ilvl w:val="0"/>
          <w:numId w:val="45"/>
        </w:numPr>
        <w:ind w:left="284"/>
        <w:jc w:val="both"/>
        <w:rPr>
          <w:lang w:val="ro-MD"/>
        </w:rPr>
      </w:pPr>
      <w:r w:rsidRPr="00B355B0">
        <w:rPr>
          <w:lang w:val="ro-MD"/>
        </w:rPr>
        <w:t>EH de tip B necesită tratament similar tipului C (grad de recomandare III, A 1)</w:t>
      </w:r>
    </w:p>
    <w:p w:rsidR="001B1F8F" w:rsidRPr="00B355B0" w:rsidRDefault="001B1F8F" w:rsidP="00A47DF7">
      <w:pPr>
        <w:pStyle w:val="a7"/>
        <w:numPr>
          <w:ilvl w:val="0"/>
          <w:numId w:val="45"/>
        </w:numPr>
        <w:ind w:left="284"/>
        <w:jc w:val="both"/>
        <w:rPr>
          <w:lang w:val="ro-MD"/>
        </w:rPr>
      </w:pPr>
      <w:r w:rsidRPr="00B355B0">
        <w:rPr>
          <w:lang w:val="ro-MD"/>
        </w:rPr>
        <w:t>Fezabilitatea, avantajele și dezavantajele obliterării șuntului porto-sistemic necesită o examinare rapidă, deoarece diagnosticarea rapidă a cauzei poate vindeca rapid boala (grad de recomandare III, A 1)</w:t>
      </w:r>
    </w:p>
    <w:p w:rsidR="001B1F8F" w:rsidRPr="00B355B0" w:rsidRDefault="001B1F8F" w:rsidP="00A47DF7">
      <w:pPr>
        <w:pStyle w:val="a7"/>
        <w:numPr>
          <w:ilvl w:val="0"/>
          <w:numId w:val="45"/>
        </w:numPr>
        <w:ind w:left="284"/>
        <w:jc w:val="both"/>
        <w:rPr>
          <w:rFonts w:eastAsiaTheme="minorHAnsi"/>
          <w:lang w:val="ro-MD" w:eastAsia="en-US"/>
        </w:rPr>
      </w:pPr>
      <w:r w:rsidRPr="00B355B0">
        <w:rPr>
          <w:rFonts w:eastAsiaTheme="minorHAnsi"/>
          <w:lang w:val="ro-MD" w:eastAsia="en-US"/>
        </w:rPr>
        <w:t>Factorii precipitanți ai EH trebuie identificați și urgent gestionați (grad de recomandare A1)</w:t>
      </w:r>
    </w:p>
    <w:p w:rsidR="001B1F8F" w:rsidRPr="00B355B0" w:rsidRDefault="001B1F8F" w:rsidP="00A47DF7">
      <w:pPr>
        <w:pStyle w:val="a7"/>
        <w:numPr>
          <w:ilvl w:val="0"/>
          <w:numId w:val="45"/>
        </w:numPr>
        <w:ind w:left="284"/>
        <w:jc w:val="both"/>
        <w:rPr>
          <w:rFonts w:eastAsiaTheme="minorHAnsi"/>
          <w:lang w:val="ro-MD" w:eastAsia="en-US"/>
        </w:rPr>
      </w:pPr>
      <w:r w:rsidRPr="00B355B0">
        <w:rPr>
          <w:rFonts w:eastAsiaTheme="minorHAnsi"/>
          <w:lang w:val="ro-MD" w:eastAsia="en-US"/>
        </w:rPr>
        <w:t>Pentru gestionarea EHM, epizodice sau acute sunt recomandate dizaharidele non-absorbabile (latuloza, lactitol). În cazul EH grad sever (criterii West Haven &gt;3) sau în cazul situației clinice în care administrarea per orală este imposibilă, sunt recomandate clistere cu dizaharide non-absorbabile (grad de recomandare A1)</w:t>
      </w:r>
    </w:p>
    <w:p w:rsidR="001B1F8F" w:rsidRPr="00B355B0" w:rsidRDefault="001B1F8F" w:rsidP="00A47DF7">
      <w:pPr>
        <w:pStyle w:val="a7"/>
        <w:numPr>
          <w:ilvl w:val="0"/>
          <w:numId w:val="45"/>
        </w:numPr>
        <w:ind w:left="284"/>
        <w:jc w:val="both"/>
        <w:rPr>
          <w:rFonts w:eastAsiaTheme="minorHAnsi"/>
          <w:lang w:val="ro-MD" w:eastAsia="en-US"/>
        </w:rPr>
      </w:pPr>
      <w:r w:rsidRPr="00B355B0">
        <w:rPr>
          <w:rFonts w:eastAsiaTheme="minorHAnsi"/>
          <w:lang w:val="ro-MD" w:eastAsia="en-US"/>
        </w:rPr>
        <w:t>Rifaximina poate fi combinată cu dizaharidele non-absorbabile în tratamentul pacienților cu EH (grad de recomandare B1)</w:t>
      </w:r>
    </w:p>
    <w:p w:rsidR="001B1F8F" w:rsidRPr="00B355B0" w:rsidRDefault="001B1F8F" w:rsidP="00A47DF7">
      <w:pPr>
        <w:pStyle w:val="a7"/>
        <w:numPr>
          <w:ilvl w:val="0"/>
          <w:numId w:val="45"/>
        </w:numPr>
        <w:ind w:left="284"/>
        <w:jc w:val="both"/>
        <w:rPr>
          <w:rFonts w:eastAsiaTheme="minorHAnsi"/>
          <w:lang w:val="ro-MD" w:eastAsia="en-US"/>
        </w:rPr>
      </w:pPr>
      <w:r w:rsidRPr="00B355B0">
        <w:rPr>
          <w:rFonts w:eastAsiaTheme="minorHAnsi"/>
          <w:lang w:val="ro-MD" w:eastAsia="en-US"/>
        </w:rPr>
        <w:t>În calitate de tratament suplimentar, sunt recomandate LOLA, albumina i/venoasă și BCAA (grad de recomandare B2)</w:t>
      </w:r>
    </w:p>
    <w:p w:rsidR="001B1F8F" w:rsidRPr="00B355B0" w:rsidRDefault="001B1F8F" w:rsidP="00A47DF7">
      <w:pPr>
        <w:pStyle w:val="a7"/>
        <w:numPr>
          <w:ilvl w:val="0"/>
          <w:numId w:val="45"/>
        </w:numPr>
        <w:ind w:left="284"/>
        <w:jc w:val="both"/>
        <w:rPr>
          <w:rFonts w:eastAsiaTheme="minorHAnsi"/>
          <w:lang w:val="ro-MD" w:eastAsia="en-US"/>
        </w:rPr>
      </w:pPr>
      <w:r w:rsidRPr="00B355B0">
        <w:rPr>
          <w:rFonts w:eastAsiaTheme="minorHAnsi"/>
          <w:lang w:val="ro-MD" w:eastAsia="en-US"/>
        </w:rPr>
        <w:t>Transplantul hepatic este indicat la pacienții cu EH severă, care nu răspund la tratamentul medicamentos (grad de recomandare A1).</w:t>
      </w:r>
    </w:p>
    <w:p w:rsidR="001B1F8F" w:rsidRPr="00B355B0" w:rsidRDefault="001B1F8F" w:rsidP="00A47DF7">
      <w:pPr>
        <w:pStyle w:val="a7"/>
        <w:numPr>
          <w:ilvl w:val="0"/>
          <w:numId w:val="45"/>
        </w:numPr>
        <w:ind w:left="284"/>
        <w:jc w:val="both"/>
        <w:rPr>
          <w:lang w:val="ro-MD"/>
        </w:rPr>
      </w:pPr>
      <w:r w:rsidRPr="00B355B0">
        <w:rPr>
          <w:lang w:val="ro-MD"/>
        </w:rPr>
        <w:t>Reducerea aportului/administrării de proteine nu este recomandat (grad de recomandări III, B, 2)</w:t>
      </w:r>
    </w:p>
    <w:p w:rsidR="001B1F8F" w:rsidRPr="00B355B0" w:rsidRDefault="001B1F8F" w:rsidP="00A47DF7">
      <w:pPr>
        <w:pStyle w:val="a7"/>
        <w:numPr>
          <w:ilvl w:val="0"/>
          <w:numId w:val="45"/>
        </w:numPr>
        <w:ind w:left="284"/>
        <w:jc w:val="both"/>
        <w:rPr>
          <w:lang w:val="ro-MD"/>
        </w:rPr>
      </w:pPr>
      <w:r w:rsidRPr="00B355B0">
        <w:rPr>
          <w:lang w:val="ro-MD"/>
        </w:rPr>
        <w:t>Înlocuirea cărnii cu proteine vegetale (leguminoase) și sau lactate nu este recomandată, dar în cazul pacienților cu intoleranță la proteinele animaliere pot fi administrate (grad de recomandări III, A,1)</w:t>
      </w:r>
    </w:p>
    <w:p w:rsidR="001B1F8F" w:rsidRPr="00B355B0" w:rsidRDefault="001B1F8F" w:rsidP="00A47DF7">
      <w:pPr>
        <w:pStyle w:val="a7"/>
        <w:numPr>
          <w:ilvl w:val="0"/>
          <w:numId w:val="45"/>
        </w:numPr>
        <w:ind w:left="284"/>
        <w:jc w:val="both"/>
        <w:rPr>
          <w:lang w:val="ro-MD"/>
        </w:rPr>
      </w:pPr>
      <w:r w:rsidRPr="00B355B0">
        <w:rPr>
          <w:lang w:val="ro-MD"/>
        </w:rPr>
        <w:t>Aportul energetic zilnic: 35-40 kcal/kg greutate corporală ideală</w:t>
      </w:r>
    </w:p>
    <w:p w:rsidR="001B1F8F" w:rsidRPr="00B355B0" w:rsidRDefault="001B1F8F" w:rsidP="00A47DF7">
      <w:pPr>
        <w:pStyle w:val="a7"/>
        <w:numPr>
          <w:ilvl w:val="0"/>
          <w:numId w:val="45"/>
        </w:numPr>
        <w:ind w:left="284"/>
        <w:jc w:val="both"/>
        <w:rPr>
          <w:lang w:val="ro-MD"/>
        </w:rPr>
      </w:pPr>
      <w:r w:rsidRPr="00B355B0">
        <w:rPr>
          <w:lang w:val="ro-MD"/>
        </w:rPr>
        <w:t>Aportul proteic zilnic: 1.2-1.5 g/kg/zi</w:t>
      </w:r>
    </w:p>
    <w:p w:rsidR="001B1F8F" w:rsidRPr="00B355B0" w:rsidRDefault="001B1F8F" w:rsidP="00A47DF7">
      <w:pPr>
        <w:pStyle w:val="a7"/>
        <w:numPr>
          <w:ilvl w:val="0"/>
          <w:numId w:val="45"/>
        </w:numPr>
        <w:ind w:left="284"/>
        <w:jc w:val="both"/>
        <w:rPr>
          <w:lang w:val="ro-MD"/>
        </w:rPr>
      </w:pPr>
      <w:r w:rsidRPr="00B355B0">
        <w:rPr>
          <w:lang w:val="ro-MD"/>
        </w:rPr>
        <w:t>Porții mici sau suplimente nutriționale și lichide necesită distribuite uniform pe parcursul zilei</w:t>
      </w:r>
    </w:p>
    <w:p w:rsidR="001B1F8F" w:rsidRPr="00B355B0" w:rsidRDefault="001B1F8F" w:rsidP="00A47DF7">
      <w:pPr>
        <w:pStyle w:val="a7"/>
        <w:numPr>
          <w:ilvl w:val="0"/>
          <w:numId w:val="45"/>
        </w:numPr>
        <w:ind w:left="284"/>
        <w:jc w:val="both"/>
        <w:rPr>
          <w:lang w:val="ro-MD"/>
        </w:rPr>
      </w:pPr>
      <w:r w:rsidRPr="00B355B0">
        <w:rPr>
          <w:lang w:val="ro-MD"/>
        </w:rPr>
        <w:t>O gustare nocturnă necesită administrată</w:t>
      </w:r>
    </w:p>
    <w:p w:rsidR="001B1F8F" w:rsidRPr="00B355B0" w:rsidRDefault="001B1F8F" w:rsidP="00A47DF7">
      <w:pPr>
        <w:pStyle w:val="a7"/>
        <w:numPr>
          <w:ilvl w:val="0"/>
          <w:numId w:val="45"/>
        </w:numPr>
        <w:ind w:left="567" w:hanging="425"/>
        <w:jc w:val="both"/>
        <w:rPr>
          <w:lang w:val="ro-MD"/>
        </w:rPr>
      </w:pPr>
      <w:r w:rsidRPr="00B355B0">
        <w:rPr>
          <w:lang w:val="ro-MD"/>
        </w:rPr>
        <w:lastRenderedPageBreak/>
        <w:t>Suplimentele cu Zinc pot fi luate în considerare la pacienții cirotici cu EH și deficiența documentată de Zinc (gradul de recomandări III, B, 2)</w:t>
      </w:r>
    </w:p>
    <w:p w:rsidR="000231C1" w:rsidRPr="00B355B0" w:rsidRDefault="000231C1" w:rsidP="00A47DF7">
      <w:pPr>
        <w:pStyle w:val="a7"/>
        <w:numPr>
          <w:ilvl w:val="0"/>
          <w:numId w:val="45"/>
        </w:numPr>
        <w:ind w:left="567" w:hanging="425"/>
        <w:jc w:val="both"/>
        <w:rPr>
          <w:lang w:val="ro-MD"/>
        </w:rPr>
      </w:pPr>
      <w:r w:rsidRPr="00B355B0">
        <w:rPr>
          <w:lang w:val="ro-MD"/>
        </w:rPr>
        <w:t>Recurența EH necesită o abordare potențial corectă, deoarece este frecventă, costisitoare și poate fi prevenită (grad de recomandări III, A,1)</w:t>
      </w:r>
    </w:p>
    <w:p w:rsidR="000231C1" w:rsidRPr="00B355B0" w:rsidRDefault="000231C1" w:rsidP="00A47DF7">
      <w:pPr>
        <w:pStyle w:val="a7"/>
        <w:numPr>
          <w:ilvl w:val="0"/>
          <w:numId w:val="45"/>
        </w:numPr>
        <w:ind w:left="567" w:hanging="425"/>
        <w:jc w:val="both"/>
        <w:rPr>
          <w:lang w:val="ro-MD"/>
        </w:rPr>
      </w:pPr>
      <w:r w:rsidRPr="00B355B0">
        <w:rPr>
          <w:lang w:val="ro-MD"/>
        </w:rPr>
        <w:t>Dizaharidele neabsorbabile reprezintă tratamentul de prima linie pentru profilaxia secundară a EHM, administrată la 1 doză, care garantează 2-3 scaune pe zi. (grad de recomandări I, A,1)</w:t>
      </w:r>
    </w:p>
    <w:p w:rsidR="000231C1" w:rsidRPr="00B355B0" w:rsidRDefault="000231C1" w:rsidP="00A47DF7">
      <w:pPr>
        <w:pStyle w:val="a7"/>
        <w:numPr>
          <w:ilvl w:val="0"/>
          <w:numId w:val="45"/>
        </w:numPr>
        <w:ind w:left="567" w:hanging="425"/>
        <w:jc w:val="both"/>
        <w:rPr>
          <w:lang w:val="ro-MD"/>
        </w:rPr>
      </w:pPr>
      <w:r w:rsidRPr="00B355B0">
        <w:rPr>
          <w:lang w:val="ro-MD"/>
        </w:rPr>
        <w:t>Rifaximina este utilizată în calitate de agent de prima linie pentru profilaxia secundară a EHM (550 mg de 2 ori/zi sau 400 mg x 3 ori/zi) în cazul hiperamoniemiei documentate, sau în cazul pacienților cu intoleranță la disaharidele neabsorbabile, sau în caz de lipsa eficacității (grad de recomandări I, B,1)</w:t>
      </w:r>
    </w:p>
    <w:p w:rsidR="000231C1" w:rsidRPr="00B355B0" w:rsidRDefault="000231C1" w:rsidP="00A47DF7">
      <w:pPr>
        <w:pStyle w:val="a7"/>
        <w:numPr>
          <w:ilvl w:val="0"/>
          <w:numId w:val="45"/>
        </w:numPr>
        <w:ind w:left="567" w:hanging="425"/>
        <w:jc w:val="both"/>
        <w:rPr>
          <w:lang w:val="ro-MD"/>
        </w:rPr>
      </w:pPr>
      <w:r w:rsidRPr="00B355B0">
        <w:rPr>
          <w:lang w:val="ro-MD"/>
        </w:rPr>
        <w:t>Rifaximin</w:t>
      </w:r>
      <w:r w:rsidR="007A6A32" w:rsidRPr="00B355B0">
        <w:rPr>
          <w:lang w:val="ro-MD"/>
        </w:rPr>
        <w:t>um</w:t>
      </w:r>
      <w:r w:rsidRPr="00B355B0">
        <w:rPr>
          <w:lang w:val="ro-MD"/>
        </w:rPr>
        <w:t xml:space="preserve"> (550 mg de 2 ori/zi sau 400 mg x 3 ori/zi în cazul hiperamoniemiei documentate) necesită asociată cu dizaharide neabsorbabile la pacienții cu EH recurentă (dezvoltarea unui al II episod de EH în decurs de 6 luni de la I) (grad de recomandări I, A,1)</w:t>
      </w:r>
    </w:p>
    <w:p w:rsidR="007E1DD6" w:rsidRPr="00B355B0" w:rsidRDefault="007E1DD6" w:rsidP="00A47DF7">
      <w:pPr>
        <w:pStyle w:val="a7"/>
        <w:numPr>
          <w:ilvl w:val="0"/>
          <w:numId w:val="45"/>
        </w:numPr>
        <w:ind w:left="567" w:hanging="425"/>
        <w:jc w:val="both"/>
        <w:rPr>
          <w:lang w:val="ro-MD"/>
        </w:rPr>
      </w:pPr>
      <w:r w:rsidRPr="00B355B0">
        <w:rPr>
          <w:lang w:val="ro-MD"/>
        </w:rPr>
        <w:t>Evitarea agravării/decompensării bolii hepatice subiacente contribuie la prevenirea EH, în cazul cînd este posibil (grad de dovezi II-3, A,1)</w:t>
      </w:r>
    </w:p>
    <w:p w:rsidR="007E1DD6" w:rsidRPr="00B355B0" w:rsidRDefault="007E1DD6" w:rsidP="00A47DF7">
      <w:pPr>
        <w:pStyle w:val="a7"/>
        <w:numPr>
          <w:ilvl w:val="0"/>
          <w:numId w:val="45"/>
        </w:numPr>
        <w:ind w:left="567" w:hanging="425"/>
        <w:jc w:val="both"/>
        <w:rPr>
          <w:lang w:val="ro-MD"/>
        </w:rPr>
      </w:pPr>
      <w:r w:rsidRPr="00B355B0">
        <w:rPr>
          <w:lang w:val="ro-MD"/>
        </w:rPr>
        <w:t>Pacienții cu EH grad sever, care sunt expuși riscului sau sunt incapabili să-și protejeze căile respiratorii, necesită gestionați în secțiile de terapie intensivă (grad de dovezi III, A,1)</w:t>
      </w:r>
    </w:p>
    <w:p w:rsidR="007E1DD6" w:rsidRPr="00B355B0" w:rsidRDefault="007E1DD6" w:rsidP="00A47DF7">
      <w:pPr>
        <w:pStyle w:val="a7"/>
        <w:numPr>
          <w:ilvl w:val="0"/>
          <w:numId w:val="45"/>
        </w:numPr>
        <w:ind w:left="567" w:hanging="425"/>
        <w:jc w:val="both"/>
        <w:rPr>
          <w:lang w:val="ro-MD"/>
        </w:rPr>
      </w:pPr>
      <w:r w:rsidRPr="00B355B0">
        <w:rPr>
          <w:lang w:val="ro-MD"/>
        </w:rPr>
        <w:t>EH este un predictor al decesului, prezența sa marchează o înrăutățire atît a funcției hepatice, cît și a prognosticului, din care considerente, după primul epizod de EH, pacientul trebuie direcționat către Centrul de transplant hepatic pentru evaluare (grad de dovezi III, A,1)</w:t>
      </w:r>
    </w:p>
    <w:p w:rsidR="007E1DD6" w:rsidRPr="00B355B0" w:rsidRDefault="007E1DD6" w:rsidP="00A47DF7">
      <w:pPr>
        <w:pStyle w:val="a7"/>
        <w:numPr>
          <w:ilvl w:val="0"/>
          <w:numId w:val="45"/>
        </w:numPr>
        <w:ind w:left="567" w:hanging="425"/>
        <w:jc w:val="both"/>
        <w:rPr>
          <w:lang w:val="ro-MD"/>
        </w:rPr>
      </w:pPr>
      <w:r w:rsidRPr="00B355B0">
        <w:rPr>
          <w:lang w:val="ro-MD"/>
        </w:rPr>
        <w:t>Epizodul de EH spontană sau latentă, necesită un tratament activ (grad de dovezi II-3, A,1)</w:t>
      </w:r>
    </w:p>
    <w:p w:rsidR="007E1DD6" w:rsidRPr="00B355B0" w:rsidRDefault="007E1DD6" w:rsidP="00A47DF7">
      <w:pPr>
        <w:pStyle w:val="a7"/>
        <w:numPr>
          <w:ilvl w:val="0"/>
          <w:numId w:val="45"/>
        </w:numPr>
        <w:ind w:left="567" w:hanging="425"/>
        <w:jc w:val="both"/>
        <w:rPr>
          <w:lang w:val="ro-MD"/>
        </w:rPr>
      </w:pPr>
      <w:r w:rsidRPr="00B355B0">
        <w:rPr>
          <w:lang w:val="ro-MD"/>
        </w:rPr>
        <w:t>La pacienții cu EH persistentă sau recurentă, cu șunturi spontane porto-sistemice necesită efectuarea ecografiei Doppler, în unele cazuri angio –CT abdominală (grad de dovezi III, A,1)</w:t>
      </w:r>
    </w:p>
    <w:p w:rsidR="007E1DD6" w:rsidRPr="00B355B0" w:rsidRDefault="007E1DD6" w:rsidP="00A47DF7">
      <w:pPr>
        <w:pStyle w:val="a7"/>
        <w:numPr>
          <w:ilvl w:val="0"/>
          <w:numId w:val="45"/>
        </w:numPr>
        <w:ind w:left="567" w:hanging="425"/>
        <w:jc w:val="both"/>
        <w:rPr>
          <w:lang w:val="ro-MD"/>
        </w:rPr>
      </w:pPr>
      <w:r w:rsidRPr="00B355B0">
        <w:rPr>
          <w:lang w:val="ro-MD"/>
        </w:rPr>
        <w:t>EH persistentă sau recurentă este o indicație pentru reducerea/obliterarea șuntului chirurgical spontan (grad de dovezi II-3, A,1)</w:t>
      </w:r>
    </w:p>
    <w:p w:rsidR="007E1DD6" w:rsidRPr="00B355B0" w:rsidRDefault="007E1DD6" w:rsidP="00A47DF7">
      <w:pPr>
        <w:pStyle w:val="a7"/>
        <w:numPr>
          <w:ilvl w:val="0"/>
          <w:numId w:val="45"/>
        </w:numPr>
        <w:ind w:left="567" w:hanging="425"/>
        <w:jc w:val="both"/>
        <w:rPr>
          <w:lang w:val="ro-MD"/>
        </w:rPr>
      </w:pPr>
      <w:r w:rsidRPr="00B355B0">
        <w:rPr>
          <w:lang w:val="ro-MD"/>
        </w:rPr>
        <w:t>EH persistentă sau recurentă și sarcopenia hepatica sunt o indicație pentru transplantul hepatic (grad de dovezi II-3, A,1)</w:t>
      </w:r>
    </w:p>
    <w:p w:rsidR="005B5960" w:rsidRPr="00B355B0" w:rsidRDefault="005B5960" w:rsidP="00A47DF7">
      <w:pPr>
        <w:pStyle w:val="a7"/>
        <w:numPr>
          <w:ilvl w:val="0"/>
          <w:numId w:val="45"/>
        </w:numPr>
        <w:ind w:left="567" w:hanging="425"/>
        <w:jc w:val="both"/>
        <w:rPr>
          <w:lang w:val="ro-MD"/>
        </w:rPr>
      </w:pPr>
      <w:r w:rsidRPr="00B355B0">
        <w:rPr>
          <w:lang w:val="ro-MD"/>
        </w:rPr>
        <w:t>O dizaharidă neabsorbabilă (lactuloza, lactitol) sau rifaximină, în calitate de terapie unică sau combinată, este recomandată pentru prevenirea EH recurente evidente (grad de dovezi A1)</w:t>
      </w:r>
    </w:p>
    <w:p w:rsidR="005B5960" w:rsidRPr="00B355B0" w:rsidRDefault="005B5960" w:rsidP="00A47DF7">
      <w:pPr>
        <w:pStyle w:val="a7"/>
        <w:numPr>
          <w:ilvl w:val="0"/>
          <w:numId w:val="45"/>
        </w:numPr>
        <w:ind w:left="567" w:hanging="425"/>
        <w:jc w:val="both"/>
        <w:rPr>
          <w:lang w:val="ro-MD"/>
        </w:rPr>
      </w:pPr>
      <w:r w:rsidRPr="00B355B0">
        <w:rPr>
          <w:lang w:val="ro-MD"/>
        </w:rPr>
        <w:t>Aminoacizii cu lanț ramificat perorali sau LOLA peroral poate preveni recurența EHM</w:t>
      </w:r>
    </w:p>
    <w:p w:rsidR="005B5960" w:rsidRPr="00B355B0" w:rsidRDefault="005B5960" w:rsidP="00A47DF7">
      <w:pPr>
        <w:pStyle w:val="a7"/>
        <w:numPr>
          <w:ilvl w:val="0"/>
          <w:numId w:val="45"/>
        </w:numPr>
        <w:ind w:left="567" w:hanging="425"/>
        <w:jc w:val="both"/>
        <w:rPr>
          <w:lang w:val="ro-MD"/>
        </w:rPr>
      </w:pPr>
      <w:r w:rsidRPr="00B355B0">
        <w:rPr>
          <w:lang w:val="ro-MD"/>
        </w:rPr>
        <w:t>Educația corectă și adecvată a pacienților și a rudelor este necesară pentru reducerea recurenței EHM (grad de dovezi B1)</w:t>
      </w:r>
    </w:p>
    <w:p w:rsidR="005B5960" w:rsidRPr="00B355B0" w:rsidRDefault="005B5960" w:rsidP="00A47DF7">
      <w:pPr>
        <w:pStyle w:val="a7"/>
        <w:numPr>
          <w:ilvl w:val="0"/>
          <w:numId w:val="45"/>
        </w:numPr>
        <w:ind w:left="567" w:hanging="425"/>
        <w:jc w:val="both"/>
        <w:rPr>
          <w:lang w:val="ro-MD"/>
        </w:rPr>
      </w:pPr>
      <w:r w:rsidRPr="00B355B0">
        <w:rPr>
          <w:lang w:val="ro-MD"/>
        </w:rPr>
        <w:t>Evaluarea și managementul nutrițional sunt necesare pentru pacienții cu ciroză hepatică decompensată care au prezentat EHM (grad de dovezi B1)</w:t>
      </w:r>
    </w:p>
    <w:p w:rsidR="005B5960" w:rsidRPr="00B355B0" w:rsidRDefault="005B5960" w:rsidP="00A47DF7">
      <w:pPr>
        <w:pStyle w:val="a7"/>
        <w:numPr>
          <w:ilvl w:val="0"/>
          <w:numId w:val="45"/>
        </w:numPr>
        <w:ind w:left="567" w:hanging="425"/>
        <w:jc w:val="both"/>
        <w:rPr>
          <w:lang w:val="ro-MD"/>
        </w:rPr>
      </w:pPr>
      <w:r w:rsidRPr="00B355B0">
        <w:rPr>
          <w:lang w:val="ro-MD"/>
        </w:rPr>
        <w:t>Restricția de proteine pe termen lung trebuie evitată, fiind necesar un aport adecvat de proteine și energie (grad de dovezi B1)</w:t>
      </w:r>
    </w:p>
    <w:p w:rsidR="00F705B3" w:rsidRPr="00B355B0" w:rsidRDefault="00F705B3" w:rsidP="007325CF">
      <w:pPr>
        <w:ind w:firstLine="600"/>
        <w:jc w:val="both"/>
        <w:rPr>
          <w:b/>
          <w:sz w:val="28"/>
          <w:szCs w:val="28"/>
          <w:lang w:val="ro-MD"/>
        </w:rPr>
      </w:pPr>
    </w:p>
    <w:p w:rsidR="00F705B3" w:rsidRPr="00B355B0" w:rsidRDefault="00F705B3">
      <w:pPr>
        <w:spacing w:after="200" w:line="276" w:lineRule="auto"/>
        <w:rPr>
          <w:b/>
          <w:sz w:val="28"/>
          <w:szCs w:val="28"/>
          <w:lang w:val="ro-MD"/>
        </w:rPr>
      </w:pPr>
      <w:r w:rsidRPr="00B355B0">
        <w:rPr>
          <w:b/>
          <w:sz w:val="28"/>
          <w:szCs w:val="28"/>
          <w:lang w:val="ro-MD"/>
        </w:rPr>
        <w:br w:type="page"/>
      </w:r>
    </w:p>
    <w:p w:rsidR="00381618" w:rsidRPr="00B355B0" w:rsidRDefault="00381618" w:rsidP="007325CF">
      <w:pPr>
        <w:ind w:firstLine="600"/>
        <w:jc w:val="both"/>
        <w:rPr>
          <w:b/>
          <w:sz w:val="28"/>
          <w:szCs w:val="28"/>
          <w:lang w:val="ro-MD"/>
        </w:rPr>
      </w:pPr>
      <w:r w:rsidRPr="00B355B0">
        <w:rPr>
          <w:b/>
          <w:sz w:val="28"/>
          <w:szCs w:val="28"/>
          <w:lang w:val="ro-MD"/>
        </w:rPr>
        <w:lastRenderedPageBreak/>
        <w:t>PREFAȚĂ</w:t>
      </w:r>
    </w:p>
    <w:p w:rsidR="007325CF" w:rsidRPr="00B355B0" w:rsidRDefault="007325CF" w:rsidP="007325CF">
      <w:pPr>
        <w:ind w:firstLine="600"/>
        <w:jc w:val="both"/>
        <w:rPr>
          <w:lang w:val="ro-MD"/>
        </w:rPr>
      </w:pPr>
      <w:r w:rsidRPr="00B355B0">
        <w:rPr>
          <w:lang w:val="ro-MD"/>
        </w:rPr>
        <w:t xml:space="preserve">Acest protocol a fost elaborat de grupul de lucru, constituit din specialiştii </w:t>
      </w:r>
      <w:r w:rsidR="0081048B" w:rsidRPr="00B355B0">
        <w:rPr>
          <w:lang w:val="ro-MD"/>
        </w:rPr>
        <w:t>D</w:t>
      </w:r>
      <w:r w:rsidRPr="00B355B0">
        <w:rPr>
          <w:lang w:val="ro-MD"/>
        </w:rPr>
        <w:t>isciplina Gastroenterologie şi ai Laboratorului de Gastroenterologie a Universităţii de Stat de Medicină şi Farmacie „Nicolae Testemiţanu”.</w:t>
      </w:r>
    </w:p>
    <w:p w:rsidR="007325CF" w:rsidRPr="00B355B0" w:rsidRDefault="007325CF" w:rsidP="007325CF">
      <w:pPr>
        <w:ind w:firstLine="708"/>
        <w:jc w:val="both"/>
        <w:rPr>
          <w:lang w:val="ro-MD"/>
        </w:rPr>
      </w:pPr>
      <w:r w:rsidRPr="00B355B0">
        <w:rPr>
          <w:lang w:val="ro-MD"/>
        </w:rPr>
        <w:t xml:space="preserve">Protocolul naţional este elaborat în conformitate cu ghidurile internaţionale actuale privind encefalopatia hepatică şi va servi drept bază pentru elaborarea protocoalelor instituţionale în baza posibilităţilor reale ale fiecărei instituţii în anul curent. La recomandarea MS RM pentru monitorizarea protocoalelor instituţionale pot fi folosite formulare suplimentare, care nu sunt incluse în protocolul clinic naţional.  </w:t>
      </w:r>
    </w:p>
    <w:p w:rsidR="00381618" w:rsidRPr="00B355B0" w:rsidRDefault="00381618" w:rsidP="007325CF">
      <w:pPr>
        <w:rPr>
          <w:b/>
          <w:bCs/>
          <w:sz w:val="28"/>
          <w:szCs w:val="28"/>
          <w:lang w:val="ro-MD"/>
        </w:rPr>
      </w:pPr>
      <w:bookmarkStart w:id="1" w:name="_Toc202203798"/>
    </w:p>
    <w:p w:rsidR="00381618" w:rsidRPr="00B355B0" w:rsidRDefault="0096650A" w:rsidP="007325CF">
      <w:pPr>
        <w:rPr>
          <w:b/>
          <w:bCs/>
          <w:sz w:val="28"/>
          <w:szCs w:val="28"/>
          <w:lang w:val="ro-MD"/>
        </w:rPr>
      </w:pPr>
      <w:r w:rsidRPr="00B355B0">
        <w:rPr>
          <w:b/>
          <w:bCs/>
          <w:sz w:val="28"/>
          <w:szCs w:val="28"/>
          <w:lang w:val="ro-MD"/>
        </w:rPr>
        <w:t>A. PARTEA INTRODUCTIVĂ</w:t>
      </w:r>
    </w:p>
    <w:p w:rsidR="007325CF" w:rsidRPr="00B355B0" w:rsidRDefault="007325CF" w:rsidP="007325CF">
      <w:pPr>
        <w:rPr>
          <w:lang w:val="ro-MD"/>
        </w:rPr>
      </w:pPr>
      <w:r w:rsidRPr="00B355B0">
        <w:rPr>
          <w:b/>
          <w:bCs/>
          <w:sz w:val="28"/>
          <w:szCs w:val="28"/>
          <w:lang w:val="ro-MD"/>
        </w:rPr>
        <w:t xml:space="preserve">A.1. Diagnostic: </w:t>
      </w:r>
      <w:bookmarkEnd w:id="1"/>
      <w:r w:rsidRPr="00B355B0">
        <w:rPr>
          <w:b/>
          <w:bCs/>
          <w:lang w:val="ro-MD"/>
        </w:rPr>
        <w:t>Ciroza hepatică</w:t>
      </w:r>
    </w:p>
    <w:p w:rsidR="007325CF" w:rsidRPr="00B355B0" w:rsidRDefault="007325CF" w:rsidP="007325CF">
      <w:pPr>
        <w:rPr>
          <w:lang w:val="ro-MD"/>
        </w:rPr>
      </w:pPr>
      <w:r w:rsidRPr="00B355B0">
        <w:rPr>
          <w:lang w:val="ro-MD"/>
        </w:rPr>
        <w:t xml:space="preserve">• Fazele bolii: </w:t>
      </w:r>
      <w:r w:rsidRPr="00B355B0">
        <w:rPr>
          <w:b/>
          <w:bCs/>
          <w:lang w:val="ro-MD"/>
        </w:rPr>
        <w:t>activă şi neactivă</w:t>
      </w:r>
      <w:r w:rsidRPr="00B355B0">
        <w:rPr>
          <w:lang w:val="ro-MD"/>
        </w:rPr>
        <w:t>.</w:t>
      </w:r>
    </w:p>
    <w:p w:rsidR="007325CF" w:rsidRPr="00B355B0" w:rsidRDefault="007325CF" w:rsidP="007325CF">
      <w:pPr>
        <w:rPr>
          <w:lang w:val="ro-MD"/>
        </w:rPr>
      </w:pPr>
      <w:r w:rsidRPr="00B355B0">
        <w:rPr>
          <w:lang w:val="ro-MD"/>
        </w:rPr>
        <w:t xml:space="preserve">• Stadiile bolii: </w:t>
      </w:r>
      <w:r w:rsidRPr="00B355B0">
        <w:rPr>
          <w:b/>
          <w:bCs/>
          <w:lang w:val="ro-MD"/>
        </w:rPr>
        <w:t>subcompensată, decompensată</w:t>
      </w:r>
      <w:r w:rsidRPr="00B355B0">
        <w:rPr>
          <w:lang w:val="ro-MD"/>
        </w:rPr>
        <w:t>.</w:t>
      </w:r>
    </w:p>
    <w:p w:rsidR="007325CF" w:rsidRPr="00B355B0" w:rsidRDefault="007325CF" w:rsidP="007325CF">
      <w:pPr>
        <w:rPr>
          <w:lang w:val="ro-MD"/>
        </w:rPr>
      </w:pPr>
      <w:r w:rsidRPr="00B355B0">
        <w:rPr>
          <w:lang w:val="ro-MD"/>
        </w:rPr>
        <w:t xml:space="preserve">• Complicaţiile: </w:t>
      </w:r>
      <w:r w:rsidRPr="00B355B0">
        <w:rPr>
          <w:b/>
          <w:bCs/>
          <w:lang w:val="ro-MD"/>
        </w:rPr>
        <w:t>Encefalopatia hepatică</w:t>
      </w:r>
    </w:p>
    <w:p w:rsidR="007325CF" w:rsidRPr="00B355B0" w:rsidRDefault="007325CF" w:rsidP="007325CF">
      <w:pPr>
        <w:spacing w:after="120"/>
        <w:jc w:val="both"/>
        <w:rPr>
          <w:i/>
          <w:lang w:val="ro-MD"/>
        </w:rPr>
      </w:pPr>
    </w:p>
    <w:p w:rsidR="007325CF" w:rsidRPr="00B355B0" w:rsidRDefault="00F72D52" w:rsidP="00F72D52">
      <w:pPr>
        <w:spacing w:after="120"/>
        <w:rPr>
          <w:b/>
          <w:i/>
          <w:lang w:val="ro-MD"/>
        </w:rPr>
      </w:pPr>
      <w:r w:rsidRPr="00B355B0">
        <w:rPr>
          <w:b/>
          <w:i/>
          <w:lang w:val="ro-MD"/>
        </w:rPr>
        <w:t xml:space="preserve">Exemplu </w:t>
      </w:r>
      <w:r w:rsidR="007325CF" w:rsidRPr="00B355B0">
        <w:rPr>
          <w:b/>
          <w:i/>
          <w:lang w:val="ro-MD"/>
        </w:rPr>
        <w:t>de diagnostic clinic:</w:t>
      </w:r>
    </w:p>
    <w:p w:rsidR="00EF2A4C" w:rsidRPr="00B355B0" w:rsidRDefault="007325CF" w:rsidP="00F72D52">
      <w:pPr>
        <w:numPr>
          <w:ilvl w:val="0"/>
          <w:numId w:val="3"/>
        </w:numPr>
        <w:rPr>
          <w:lang w:val="ro-MD"/>
        </w:rPr>
      </w:pPr>
      <w:bookmarkStart w:id="2" w:name="_Toc202203799"/>
      <w:r w:rsidRPr="00B355B0">
        <w:rPr>
          <w:lang w:val="ro-MD"/>
        </w:rPr>
        <w:t xml:space="preserve">Ciroza hepatică de etiologie virală B, AgHBe negativă, macronodulară, faza neactivă, subcompensată, evoluţie stabilă, Child-Pugh </w:t>
      </w:r>
      <w:r w:rsidR="00EF2A4C" w:rsidRPr="00B355B0">
        <w:rPr>
          <w:lang w:val="ro-MD"/>
        </w:rPr>
        <w:t>B</w:t>
      </w:r>
      <w:r w:rsidRPr="00B355B0">
        <w:rPr>
          <w:lang w:val="ro-MD"/>
        </w:rPr>
        <w:t xml:space="preserve"> (</w:t>
      </w:r>
      <w:r w:rsidR="005C475D" w:rsidRPr="00B355B0">
        <w:rPr>
          <w:lang w:val="ro-MD"/>
        </w:rPr>
        <w:t>8</w:t>
      </w:r>
      <w:r w:rsidRPr="00B355B0">
        <w:rPr>
          <w:lang w:val="ro-MD"/>
        </w:rPr>
        <w:t xml:space="preserve"> puncte)</w:t>
      </w:r>
      <w:r w:rsidR="00EF2A4C" w:rsidRPr="00B355B0">
        <w:rPr>
          <w:lang w:val="ro-MD"/>
        </w:rPr>
        <w:t>.</w:t>
      </w:r>
      <w:r w:rsidRPr="00B355B0">
        <w:rPr>
          <w:lang w:val="ro-MD"/>
        </w:rPr>
        <w:t xml:space="preserve"> </w:t>
      </w:r>
      <w:r w:rsidR="00EF2A4C" w:rsidRPr="00B355B0">
        <w:rPr>
          <w:b/>
          <w:i/>
          <w:sz w:val="22"/>
          <w:szCs w:val="22"/>
          <w:lang w:val="ro-MD"/>
        </w:rPr>
        <w:t>Encefalopatie hepatică tip C, Gradul III, Recurentă, Precipitată de infecţie a tractului urinar.</w:t>
      </w:r>
    </w:p>
    <w:p w:rsidR="0096650A" w:rsidRPr="00B355B0" w:rsidRDefault="0096650A" w:rsidP="0096650A">
      <w:pPr>
        <w:rPr>
          <w:lang w:val="ro-MD"/>
        </w:rPr>
      </w:pPr>
    </w:p>
    <w:p w:rsidR="007325CF" w:rsidRPr="00B355B0" w:rsidRDefault="007325CF" w:rsidP="0096650A">
      <w:pPr>
        <w:rPr>
          <w:b/>
          <w:sz w:val="28"/>
          <w:szCs w:val="28"/>
          <w:lang w:val="ro-MD"/>
        </w:rPr>
      </w:pPr>
      <w:r w:rsidRPr="00B355B0">
        <w:rPr>
          <w:b/>
          <w:sz w:val="28"/>
          <w:szCs w:val="28"/>
          <w:lang w:val="ro-MD"/>
        </w:rPr>
        <w:t>A.2. Codul bolii (CIM 10):</w:t>
      </w:r>
      <w:bookmarkEnd w:id="2"/>
      <w:r w:rsidRPr="00B355B0">
        <w:rPr>
          <w:b/>
          <w:sz w:val="28"/>
          <w:szCs w:val="28"/>
          <w:lang w:val="ro-MD"/>
        </w:rPr>
        <w:t xml:space="preserve"> </w:t>
      </w:r>
    </w:p>
    <w:p w:rsidR="007325CF" w:rsidRPr="00B355B0" w:rsidRDefault="007325CF" w:rsidP="007325CF">
      <w:pPr>
        <w:rPr>
          <w:lang w:val="ro-MD"/>
        </w:rPr>
      </w:pPr>
      <w:bookmarkStart w:id="3" w:name="_Toc191166938"/>
      <w:bookmarkStart w:id="4" w:name="_Toc194724728"/>
      <w:bookmarkStart w:id="5" w:name="_Toc202203800"/>
      <w:r w:rsidRPr="00B355B0">
        <w:rPr>
          <w:lang w:val="ro-MD"/>
        </w:rPr>
        <w:t>K74.0 Fibroza hepatică</w:t>
      </w:r>
    </w:p>
    <w:p w:rsidR="007325CF" w:rsidRPr="00B355B0" w:rsidRDefault="007325CF" w:rsidP="007325CF">
      <w:pPr>
        <w:rPr>
          <w:lang w:val="ro-MD"/>
        </w:rPr>
      </w:pPr>
      <w:r w:rsidRPr="00B355B0">
        <w:rPr>
          <w:lang w:val="ro-MD"/>
        </w:rPr>
        <w:t>K74.3 Ciroza biliară primitivă</w:t>
      </w:r>
    </w:p>
    <w:p w:rsidR="007325CF" w:rsidRPr="00B355B0" w:rsidRDefault="007325CF" w:rsidP="007325CF">
      <w:pPr>
        <w:rPr>
          <w:lang w:val="ro-MD"/>
        </w:rPr>
      </w:pPr>
      <w:r w:rsidRPr="00B355B0">
        <w:rPr>
          <w:lang w:val="ro-MD"/>
        </w:rPr>
        <w:t>K74.4 Ciroza biliară secundară</w:t>
      </w:r>
    </w:p>
    <w:p w:rsidR="007325CF" w:rsidRPr="00B355B0" w:rsidRDefault="007325CF" w:rsidP="007325CF">
      <w:pPr>
        <w:rPr>
          <w:lang w:val="ro-MD"/>
        </w:rPr>
      </w:pPr>
      <w:r w:rsidRPr="00B355B0">
        <w:rPr>
          <w:lang w:val="ro-MD"/>
        </w:rPr>
        <w:t>K74.5 Ciroza biliară fără precizare</w:t>
      </w:r>
    </w:p>
    <w:p w:rsidR="007325CF" w:rsidRPr="00B355B0" w:rsidRDefault="007325CF" w:rsidP="007325CF">
      <w:pPr>
        <w:rPr>
          <w:lang w:val="ro-MD"/>
        </w:rPr>
      </w:pPr>
      <w:r w:rsidRPr="00B355B0">
        <w:rPr>
          <w:lang w:val="ro-MD"/>
        </w:rPr>
        <w:t>K74.6 Ciroza ficatului (alte şi neprecizate)</w:t>
      </w:r>
    </w:p>
    <w:p w:rsidR="007325CF" w:rsidRPr="00B355B0" w:rsidRDefault="007325CF" w:rsidP="007325CF">
      <w:pPr>
        <w:rPr>
          <w:lang w:val="ro-MD"/>
        </w:rPr>
      </w:pPr>
      <w:r w:rsidRPr="00B355B0">
        <w:rPr>
          <w:lang w:val="ro-MD"/>
        </w:rPr>
        <w:t>K70.3 Ciroza alcoolică a ficatului</w:t>
      </w:r>
    </w:p>
    <w:p w:rsidR="0096650A" w:rsidRPr="00B355B0" w:rsidRDefault="007325CF" w:rsidP="0096650A">
      <w:pPr>
        <w:rPr>
          <w:lang w:val="ro-MD"/>
        </w:rPr>
      </w:pPr>
      <w:r w:rsidRPr="00B355B0">
        <w:rPr>
          <w:lang w:val="ro-MD"/>
        </w:rPr>
        <w:t>K71.7 Afectarea toxică a ficatului cu fibroză şi ciroză</w:t>
      </w:r>
    </w:p>
    <w:p w:rsidR="0096650A" w:rsidRPr="00B355B0" w:rsidRDefault="0096650A" w:rsidP="0096650A">
      <w:pPr>
        <w:rPr>
          <w:lang w:val="ro-MD"/>
        </w:rPr>
      </w:pPr>
    </w:p>
    <w:p w:rsidR="007325CF" w:rsidRPr="00B355B0" w:rsidRDefault="007325CF" w:rsidP="0096650A">
      <w:pPr>
        <w:rPr>
          <w:b/>
          <w:lang w:val="ro-MD"/>
        </w:rPr>
      </w:pPr>
      <w:r w:rsidRPr="00B355B0">
        <w:rPr>
          <w:b/>
          <w:sz w:val="28"/>
          <w:szCs w:val="28"/>
          <w:lang w:val="ro-MD"/>
        </w:rPr>
        <w:t>A.3. Utilizatorii:</w:t>
      </w:r>
      <w:bookmarkEnd w:id="3"/>
      <w:bookmarkEnd w:id="4"/>
      <w:bookmarkEnd w:id="5"/>
    </w:p>
    <w:p w:rsidR="007325CF" w:rsidRPr="00B355B0" w:rsidRDefault="008D6D2F" w:rsidP="007325CF">
      <w:pPr>
        <w:numPr>
          <w:ilvl w:val="0"/>
          <w:numId w:val="1"/>
        </w:numPr>
        <w:jc w:val="both"/>
        <w:rPr>
          <w:lang w:val="ro-MD"/>
        </w:rPr>
      </w:pPr>
      <w:r w:rsidRPr="00B355B0">
        <w:rPr>
          <w:lang w:val="ro-MD"/>
        </w:rPr>
        <w:t>Prestatorii serviciilor de AMP</w:t>
      </w:r>
      <w:r w:rsidR="007325CF" w:rsidRPr="00B355B0">
        <w:rPr>
          <w:lang w:val="ro-MD"/>
        </w:rPr>
        <w:t xml:space="preserve"> (medici de familie şi asistentele medicale de familie); </w:t>
      </w:r>
    </w:p>
    <w:p w:rsidR="007325CF" w:rsidRPr="00B355B0" w:rsidRDefault="008D6D2F" w:rsidP="007325CF">
      <w:pPr>
        <w:numPr>
          <w:ilvl w:val="0"/>
          <w:numId w:val="1"/>
        </w:numPr>
        <w:jc w:val="both"/>
        <w:rPr>
          <w:lang w:val="ro-MD"/>
        </w:rPr>
      </w:pPr>
      <w:r w:rsidRPr="00B355B0">
        <w:rPr>
          <w:lang w:val="ro-MD"/>
        </w:rPr>
        <w:t>Prestatorii serviciilor de AMSA (</w:t>
      </w:r>
      <w:r w:rsidR="007325CF" w:rsidRPr="00B355B0">
        <w:rPr>
          <w:lang w:val="ro-MD"/>
        </w:rPr>
        <w:t xml:space="preserve">medici gastoenterolog, în lipsa lor – medic internist); </w:t>
      </w:r>
    </w:p>
    <w:p w:rsidR="007325CF" w:rsidRPr="00B355B0" w:rsidRDefault="008D6D2F" w:rsidP="00482EE2">
      <w:pPr>
        <w:numPr>
          <w:ilvl w:val="0"/>
          <w:numId w:val="1"/>
        </w:numPr>
        <w:jc w:val="both"/>
        <w:rPr>
          <w:lang w:val="ro-MD"/>
        </w:rPr>
      </w:pPr>
      <w:r w:rsidRPr="00B355B0">
        <w:rPr>
          <w:lang w:val="ro-MD"/>
        </w:rPr>
        <w:t>Prestatorii serviciilor de AMS (</w:t>
      </w:r>
      <w:r w:rsidR="007325CF" w:rsidRPr="00B355B0">
        <w:rPr>
          <w:lang w:val="ro-MD"/>
        </w:rPr>
        <w:t>secţiile de boli interne ale spitalelor raionale, municipale şi republicane (medici internişti)</w:t>
      </w:r>
      <w:r w:rsidRPr="00B355B0">
        <w:rPr>
          <w:lang w:val="ro-MD"/>
        </w:rPr>
        <w:t xml:space="preserve">, </w:t>
      </w:r>
      <w:r w:rsidR="007325CF" w:rsidRPr="00B355B0">
        <w:rPr>
          <w:lang w:val="ro-MD"/>
        </w:rPr>
        <w:t>secţiile de gastroenterologie ale spitalelor raionale, municipale, republicane şi secţii de gastroenterologie şi hepatologie a Spitalului Clinic Republican (gastroenterologi, hepatologi).</w:t>
      </w:r>
    </w:p>
    <w:p w:rsidR="0096650A" w:rsidRPr="00B355B0" w:rsidRDefault="007325CF" w:rsidP="0096650A">
      <w:pPr>
        <w:ind w:left="360"/>
        <w:rPr>
          <w:lang w:val="ro-MD"/>
        </w:rPr>
      </w:pPr>
      <w:r w:rsidRPr="00B355B0">
        <w:rPr>
          <w:b/>
          <w:i/>
          <w:lang w:val="ro-MD"/>
        </w:rPr>
        <w:t>Notă</w:t>
      </w:r>
      <w:r w:rsidRPr="00B355B0">
        <w:rPr>
          <w:lang w:val="ro-MD"/>
        </w:rPr>
        <w:t xml:space="preserve">: Protocolul la necesitate poate fi utilizat şi de alţi specialişti. </w:t>
      </w:r>
      <w:bookmarkStart w:id="6" w:name="_Toc191166939"/>
      <w:bookmarkStart w:id="7" w:name="_Toc194724729"/>
      <w:bookmarkStart w:id="8" w:name="_Toc202203801"/>
    </w:p>
    <w:p w:rsidR="0096650A" w:rsidRPr="00B355B0" w:rsidRDefault="0096650A" w:rsidP="0096650A">
      <w:pPr>
        <w:ind w:left="360"/>
        <w:rPr>
          <w:sz w:val="28"/>
          <w:szCs w:val="28"/>
          <w:lang w:val="ro-MD"/>
        </w:rPr>
      </w:pPr>
    </w:p>
    <w:p w:rsidR="007325CF" w:rsidRPr="00B355B0" w:rsidRDefault="007325CF" w:rsidP="0096650A">
      <w:pPr>
        <w:rPr>
          <w:b/>
          <w:lang w:val="ro-MD"/>
        </w:rPr>
      </w:pPr>
      <w:r w:rsidRPr="00B355B0">
        <w:rPr>
          <w:b/>
          <w:sz w:val="28"/>
          <w:szCs w:val="28"/>
          <w:lang w:val="ro-MD"/>
        </w:rPr>
        <w:t>A.4. Scopurile protocolului</w:t>
      </w:r>
      <w:r w:rsidRPr="00B355B0">
        <w:rPr>
          <w:b/>
          <w:lang w:val="ro-MD"/>
        </w:rPr>
        <w:t>:</w:t>
      </w:r>
      <w:bookmarkEnd w:id="6"/>
      <w:bookmarkEnd w:id="7"/>
      <w:bookmarkEnd w:id="8"/>
    </w:p>
    <w:p w:rsidR="007325CF" w:rsidRPr="00B355B0" w:rsidRDefault="007325CF" w:rsidP="007325CF">
      <w:pPr>
        <w:numPr>
          <w:ilvl w:val="0"/>
          <w:numId w:val="2"/>
        </w:numPr>
        <w:jc w:val="both"/>
        <w:rPr>
          <w:lang w:val="ro-MD"/>
        </w:rPr>
      </w:pPr>
      <w:bookmarkStart w:id="9" w:name="_Toc191166940"/>
      <w:bookmarkStart w:id="10" w:name="_Toc194724730"/>
      <w:r w:rsidRPr="00B355B0">
        <w:rPr>
          <w:lang w:val="ro-MD"/>
        </w:rPr>
        <w:t xml:space="preserve">A ameliora depistarea pacienţilor cu encefalopatie hepatică la stadiile iniţiale. </w:t>
      </w:r>
    </w:p>
    <w:p w:rsidR="007325CF" w:rsidRPr="00B355B0" w:rsidRDefault="007325CF" w:rsidP="007325CF">
      <w:pPr>
        <w:numPr>
          <w:ilvl w:val="0"/>
          <w:numId w:val="2"/>
        </w:numPr>
        <w:rPr>
          <w:lang w:val="ro-MD"/>
        </w:rPr>
      </w:pPr>
      <w:r w:rsidRPr="00B355B0">
        <w:rPr>
          <w:lang w:val="ro-MD"/>
        </w:rPr>
        <w:t xml:space="preserve">A intensifica măsurile profilactice de apariţie şi progresare a encefalopatiei hepatice la bolnavii cu ciroză hepatică. </w:t>
      </w:r>
    </w:p>
    <w:p w:rsidR="007325CF" w:rsidRPr="00B355B0" w:rsidRDefault="007325CF" w:rsidP="007325CF">
      <w:pPr>
        <w:numPr>
          <w:ilvl w:val="0"/>
          <w:numId w:val="2"/>
        </w:numPr>
        <w:rPr>
          <w:lang w:val="ro-MD"/>
        </w:rPr>
      </w:pPr>
      <w:r w:rsidRPr="00B355B0">
        <w:rPr>
          <w:lang w:val="ro-MD"/>
        </w:rPr>
        <w:t>A îmbunătăţi calitatea examinării şi tratamentului pacienţilor cu encefalopatie hepatică utilizând strategii cost-eficiente.</w:t>
      </w:r>
    </w:p>
    <w:p w:rsidR="007325CF" w:rsidRPr="00B355B0" w:rsidRDefault="007325CF" w:rsidP="007325CF">
      <w:pPr>
        <w:numPr>
          <w:ilvl w:val="0"/>
          <w:numId w:val="2"/>
        </w:numPr>
        <w:rPr>
          <w:lang w:val="ro-MD"/>
        </w:rPr>
      </w:pPr>
      <w:r w:rsidRPr="00B355B0">
        <w:rPr>
          <w:lang w:val="ro-MD"/>
        </w:rPr>
        <w:t>A ameliora calitatea vieţii pacienţilor cu encefalopatie hepatică.</w:t>
      </w:r>
    </w:p>
    <w:p w:rsidR="007325CF" w:rsidRPr="00B355B0" w:rsidRDefault="007325CF" w:rsidP="007325CF">
      <w:pPr>
        <w:ind w:left="720"/>
        <w:rPr>
          <w:lang w:val="ro-MD"/>
        </w:rPr>
      </w:pPr>
    </w:p>
    <w:p w:rsidR="007325CF" w:rsidRPr="00B355B0" w:rsidRDefault="007325CF" w:rsidP="007325CF">
      <w:pPr>
        <w:pStyle w:val="NormalWeb1"/>
        <w:spacing w:after="120"/>
        <w:jc w:val="both"/>
        <w:rPr>
          <w:sz w:val="28"/>
          <w:szCs w:val="28"/>
          <w:lang w:val="ro-MD"/>
        </w:rPr>
      </w:pPr>
      <w:bookmarkStart w:id="11" w:name="_Toc202203802"/>
      <w:r w:rsidRPr="00B355B0">
        <w:rPr>
          <w:b/>
          <w:sz w:val="28"/>
          <w:szCs w:val="28"/>
          <w:lang w:val="ro-MD"/>
        </w:rPr>
        <w:t>A.5. Data elaborării protocolului</w:t>
      </w:r>
      <w:bookmarkEnd w:id="9"/>
      <w:bookmarkEnd w:id="10"/>
      <w:bookmarkEnd w:id="11"/>
      <w:r w:rsidRPr="00B355B0">
        <w:rPr>
          <w:b/>
          <w:sz w:val="28"/>
          <w:szCs w:val="28"/>
          <w:lang w:val="ro-MD"/>
        </w:rPr>
        <w:t xml:space="preserve">: </w:t>
      </w:r>
      <w:r w:rsidR="0081048B" w:rsidRPr="00B355B0">
        <w:rPr>
          <w:lang w:val="ro-MD"/>
        </w:rPr>
        <w:t xml:space="preserve">2009, </w:t>
      </w:r>
      <w:r w:rsidR="00F705B3" w:rsidRPr="00B355B0">
        <w:rPr>
          <w:b/>
          <w:lang w:val="ro-MD"/>
        </w:rPr>
        <w:t>Reactualizare</w:t>
      </w:r>
      <w:r w:rsidR="0081048B" w:rsidRPr="00B355B0">
        <w:rPr>
          <w:lang w:val="ro-MD"/>
        </w:rPr>
        <w:t xml:space="preserve"> 202</w:t>
      </w:r>
      <w:r w:rsidR="004F185A" w:rsidRPr="00B355B0">
        <w:rPr>
          <w:lang w:val="ro-MD"/>
        </w:rPr>
        <w:t>2</w:t>
      </w:r>
    </w:p>
    <w:p w:rsidR="007325CF" w:rsidRPr="00B355B0" w:rsidRDefault="007325CF" w:rsidP="007325CF">
      <w:pPr>
        <w:jc w:val="both"/>
        <w:rPr>
          <w:i/>
          <w:lang w:val="ro-MD"/>
        </w:rPr>
      </w:pPr>
      <w:r w:rsidRPr="00B355B0">
        <w:rPr>
          <w:b/>
          <w:sz w:val="28"/>
          <w:szCs w:val="28"/>
          <w:lang w:val="ro-MD"/>
        </w:rPr>
        <w:t>A.6. Data reviziei următoare</w:t>
      </w:r>
      <w:r w:rsidRPr="00B355B0">
        <w:rPr>
          <w:b/>
          <w:lang w:val="ro-MD"/>
        </w:rPr>
        <w:t>:</w:t>
      </w:r>
      <w:r w:rsidRPr="00B355B0">
        <w:rPr>
          <w:lang w:val="ro-MD"/>
        </w:rPr>
        <w:t xml:space="preserve">  </w:t>
      </w:r>
      <w:r w:rsidR="0081048B" w:rsidRPr="00B355B0">
        <w:rPr>
          <w:lang w:val="ro-MD"/>
        </w:rPr>
        <w:t>202</w:t>
      </w:r>
      <w:r w:rsidR="004F185A" w:rsidRPr="00B355B0">
        <w:rPr>
          <w:lang w:val="ro-MD"/>
        </w:rPr>
        <w:t>7</w:t>
      </w:r>
    </w:p>
    <w:p w:rsidR="007325CF" w:rsidRPr="00B355B0" w:rsidRDefault="007325CF" w:rsidP="007325CF">
      <w:pPr>
        <w:rPr>
          <w:b/>
          <w:sz w:val="28"/>
          <w:szCs w:val="28"/>
          <w:lang w:val="ro-MD"/>
        </w:rPr>
      </w:pPr>
      <w:bookmarkStart w:id="12" w:name="_Toc191166942"/>
      <w:bookmarkStart w:id="13" w:name="_Toc194724732"/>
      <w:bookmarkStart w:id="14" w:name="_Toc202203803"/>
      <w:r w:rsidRPr="00B355B0">
        <w:rPr>
          <w:b/>
          <w:sz w:val="28"/>
          <w:szCs w:val="28"/>
          <w:lang w:val="ro-MD"/>
        </w:rPr>
        <w:lastRenderedPageBreak/>
        <w:t>A.7. Lista şi informaţiile de contact ale autorilor şi ale persoanelor ce au participat la elaborarea protocolului</w:t>
      </w:r>
      <w:bookmarkEnd w:id="12"/>
      <w:bookmarkEnd w:id="13"/>
      <w:bookmarkEnd w:id="14"/>
      <w:r w:rsidRPr="00B355B0">
        <w:rPr>
          <w:b/>
          <w:sz w:val="28"/>
          <w:szCs w:val="28"/>
          <w:lang w:val="ro-MD"/>
        </w:rPr>
        <w:t>:</w:t>
      </w:r>
    </w:p>
    <w:tbl>
      <w:tblPr>
        <w:tblW w:w="9817" w:type="dxa"/>
        <w:tblLook w:val="01E0" w:firstRow="1" w:lastRow="1" w:firstColumn="1" w:lastColumn="1" w:noHBand="0" w:noVBand="0"/>
      </w:tblPr>
      <w:tblGrid>
        <w:gridCol w:w="9581"/>
        <w:gridCol w:w="226"/>
        <w:gridCol w:w="10"/>
      </w:tblGrid>
      <w:tr w:rsidR="007325CF" w:rsidRPr="000F3B2B" w:rsidTr="00E01CE9">
        <w:trPr>
          <w:gridAfter w:val="1"/>
          <w:wAfter w:w="10" w:type="dxa"/>
        </w:trPr>
        <w:tc>
          <w:tcPr>
            <w:tcW w:w="9581" w:type="dxa"/>
          </w:tcPr>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656"/>
            </w:tblGrid>
            <w:tr w:rsidR="007325CF" w:rsidRPr="00B355B0" w:rsidTr="00D208B1">
              <w:tc>
                <w:tcPr>
                  <w:tcW w:w="2689" w:type="dxa"/>
                  <w:shd w:val="clear" w:color="auto" w:fill="BFBFBF"/>
                </w:tcPr>
                <w:p w:rsidR="007325CF" w:rsidRPr="00B355B0" w:rsidRDefault="007325CF" w:rsidP="00607C9C">
                  <w:pPr>
                    <w:jc w:val="center"/>
                    <w:rPr>
                      <w:b/>
                      <w:lang w:val="ro-MD"/>
                    </w:rPr>
                  </w:pPr>
                  <w:r w:rsidRPr="00B355B0">
                    <w:rPr>
                      <w:b/>
                      <w:lang w:val="ro-MD"/>
                    </w:rPr>
                    <w:t>Numele</w:t>
                  </w:r>
                </w:p>
              </w:tc>
              <w:tc>
                <w:tcPr>
                  <w:tcW w:w="6656" w:type="dxa"/>
                  <w:shd w:val="clear" w:color="auto" w:fill="BFBFBF"/>
                </w:tcPr>
                <w:p w:rsidR="007325CF" w:rsidRPr="00B355B0" w:rsidRDefault="007325CF" w:rsidP="00607C9C">
                  <w:pPr>
                    <w:jc w:val="center"/>
                    <w:rPr>
                      <w:b/>
                      <w:lang w:val="ro-MD"/>
                    </w:rPr>
                  </w:pPr>
                  <w:r w:rsidRPr="00B355B0">
                    <w:rPr>
                      <w:b/>
                      <w:lang w:val="ro-MD"/>
                    </w:rPr>
                    <w:t>Funcţia</w:t>
                  </w:r>
                </w:p>
              </w:tc>
            </w:tr>
            <w:tr w:rsidR="007325CF" w:rsidRPr="000F3B2B" w:rsidTr="00D208B1">
              <w:tc>
                <w:tcPr>
                  <w:tcW w:w="2689" w:type="dxa"/>
                </w:tcPr>
                <w:p w:rsidR="007325CF" w:rsidRPr="00B355B0" w:rsidRDefault="007325CF" w:rsidP="00D208B1">
                  <w:pPr>
                    <w:ind w:right="-108"/>
                    <w:rPr>
                      <w:b/>
                      <w:i/>
                      <w:lang w:val="ro-MD"/>
                    </w:rPr>
                  </w:pPr>
                  <w:r w:rsidRPr="00B355B0">
                    <w:rPr>
                      <w:b/>
                      <w:i/>
                      <w:lang w:val="ro-MD"/>
                    </w:rPr>
                    <w:t xml:space="preserve">Dumbrava Vlada-Tatiana </w:t>
                  </w:r>
                </w:p>
              </w:tc>
              <w:tc>
                <w:tcPr>
                  <w:tcW w:w="6656" w:type="dxa"/>
                </w:tcPr>
                <w:p w:rsidR="007325CF" w:rsidRPr="00B355B0" w:rsidRDefault="007A6A32" w:rsidP="00B355B0">
                  <w:pPr>
                    <w:ind w:right="-114"/>
                    <w:rPr>
                      <w:lang w:val="ro-MD"/>
                    </w:rPr>
                  </w:pPr>
                  <w:r w:rsidRPr="00B355B0">
                    <w:rPr>
                      <w:rFonts w:eastAsia="SimSun"/>
                      <w:color w:val="000000"/>
                      <w:kern w:val="3"/>
                      <w:szCs w:val="22"/>
                      <w:lang w:val="ro-MD" w:eastAsia="zh-CN" w:bidi="hi-IN"/>
                    </w:rPr>
                    <w:t xml:space="preserve">dr. hab. șt.med., </w:t>
                  </w:r>
                  <w:r w:rsidRPr="00B355B0">
                    <w:rPr>
                      <w:rFonts w:eastAsia="SimSun"/>
                      <w:kern w:val="3"/>
                      <w:lang w:val="ro-MD" w:eastAsia="zh-CN" w:bidi="hi-IN"/>
                    </w:rPr>
                    <w:t>prof.univ.,</w:t>
                  </w:r>
                  <w:r w:rsidRPr="00B355B0">
                    <w:rPr>
                      <w:lang w:val="ro-MD"/>
                    </w:rPr>
                    <w:t xml:space="preserve"> Om Emerit </w:t>
                  </w:r>
                  <w:r w:rsidR="007325CF" w:rsidRPr="00B355B0">
                    <w:rPr>
                      <w:lang w:val="ro-MD"/>
                    </w:rPr>
                    <w:t>Departamentul Medicina Internă,</w:t>
                  </w:r>
                  <w:r w:rsidR="0081048B" w:rsidRPr="00B355B0">
                    <w:rPr>
                      <w:lang w:val="ro-MD"/>
                    </w:rPr>
                    <w:t xml:space="preserve"> Disciplina Gastroenterologie</w:t>
                  </w:r>
                  <w:r w:rsidR="007325CF" w:rsidRPr="00B355B0">
                    <w:rPr>
                      <w:lang w:val="ro-MD"/>
                    </w:rPr>
                    <w:t xml:space="preserve"> USMF „Nicolae Testemiţanu”</w:t>
                  </w:r>
                </w:p>
              </w:tc>
            </w:tr>
            <w:tr w:rsidR="007325CF" w:rsidRPr="000F3B2B" w:rsidTr="00D208B1">
              <w:tc>
                <w:tcPr>
                  <w:tcW w:w="2689" w:type="dxa"/>
                </w:tcPr>
                <w:p w:rsidR="007325CF" w:rsidRPr="00B355B0" w:rsidRDefault="007325CF" w:rsidP="00D208B1">
                  <w:pPr>
                    <w:rPr>
                      <w:b/>
                      <w:i/>
                      <w:lang w:val="ro-MD"/>
                    </w:rPr>
                  </w:pPr>
                  <w:r w:rsidRPr="00B355B0">
                    <w:rPr>
                      <w:b/>
                      <w:i/>
                      <w:lang w:val="ro-MD"/>
                    </w:rPr>
                    <w:t xml:space="preserve">Lupaşco Iuliana </w:t>
                  </w:r>
                </w:p>
              </w:tc>
              <w:tc>
                <w:tcPr>
                  <w:tcW w:w="6656" w:type="dxa"/>
                </w:tcPr>
                <w:p w:rsidR="007325CF" w:rsidRPr="00B355B0" w:rsidRDefault="007A6A32" w:rsidP="007A6A32">
                  <w:pPr>
                    <w:rPr>
                      <w:lang w:val="ro-MD"/>
                    </w:rPr>
                  </w:pPr>
                  <w:r w:rsidRPr="00B355B0">
                    <w:rPr>
                      <w:rFonts w:eastAsia="SimSun"/>
                      <w:color w:val="000000"/>
                      <w:kern w:val="3"/>
                      <w:szCs w:val="22"/>
                      <w:lang w:val="ro-MD" w:eastAsia="zh-CN" w:bidi="hi-IN"/>
                    </w:rPr>
                    <w:t xml:space="preserve">dr. hab. șt.med., </w:t>
                  </w:r>
                  <w:r w:rsidRPr="00B355B0">
                    <w:rPr>
                      <w:lang w:val="ro-MD"/>
                    </w:rPr>
                    <w:t xml:space="preserve">conf., cerc., </w:t>
                  </w:r>
                  <w:r w:rsidR="007325CF" w:rsidRPr="00B355B0">
                    <w:rPr>
                      <w:lang w:val="ro-MD"/>
                    </w:rPr>
                    <w:t>Şef Laborator Gastroenterologie, USMF „Nicolae Testemiţanu”</w:t>
                  </w:r>
                </w:p>
              </w:tc>
            </w:tr>
            <w:tr w:rsidR="0081048B" w:rsidRPr="000F3B2B" w:rsidTr="00D208B1">
              <w:tc>
                <w:tcPr>
                  <w:tcW w:w="2689" w:type="dxa"/>
                </w:tcPr>
                <w:p w:rsidR="0081048B" w:rsidRPr="00B355B0" w:rsidRDefault="0081048B" w:rsidP="00D208B1">
                  <w:pPr>
                    <w:rPr>
                      <w:b/>
                      <w:i/>
                      <w:lang w:val="ro-MD"/>
                    </w:rPr>
                  </w:pPr>
                  <w:r w:rsidRPr="00B355B0">
                    <w:rPr>
                      <w:b/>
                      <w:i/>
                      <w:lang w:val="ro-MD"/>
                    </w:rPr>
                    <w:t xml:space="preserve">Svetlana Ţurcan </w:t>
                  </w:r>
                </w:p>
              </w:tc>
              <w:tc>
                <w:tcPr>
                  <w:tcW w:w="6656" w:type="dxa"/>
                </w:tcPr>
                <w:p w:rsidR="0081048B" w:rsidRPr="00B355B0" w:rsidRDefault="00D208B1" w:rsidP="009C6803">
                  <w:pPr>
                    <w:rPr>
                      <w:lang w:val="ro-MD"/>
                    </w:rPr>
                  </w:pPr>
                  <w:r w:rsidRPr="00B355B0">
                    <w:rPr>
                      <w:rFonts w:eastAsia="SimSun"/>
                      <w:color w:val="000000"/>
                      <w:kern w:val="3"/>
                      <w:szCs w:val="22"/>
                      <w:lang w:val="ro-MD" w:eastAsia="zh-CN" w:bidi="hi-IN"/>
                    </w:rPr>
                    <w:t xml:space="preserve">dr. hab. șt.med., </w:t>
                  </w:r>
                  <w:r w:rsidRPr="00B355B0">
                    <w:rPr>
                      <w:rFonts w:eastAsia="SimSun"/>
                      <w:kern w:val="3"/>
                      <w:lang w:val="ro-MD" w:eastAsia="zh-CN" w:bidi="hi-IN"/>
                    </w:rPr>
                    <w:t xml:space="preserve">prof.univ., </w:t>
                  </w:r>
                  <w:r w:rsidR="0081048B" w:rsidRPr="00B355B0">
                    <w:rPr>
                      <w:lang w:val="ro-MD"/>
                    </w:rPr>
                    <w:t>Departamentul Medicina Internă, Disciplina Gastroenterologie, USMF „Nicolae Testemiţanu”</w:t>
                  </w:r>
                </w:p>
              </w:tc>
            </w:tr>
            <w:tr w:rsidR="0081048B" w:rsidRPr="000F3B2B" w:rsidTr="00D208B1">
              <w:tc>
                <w:tcPr>
                  <w:tcW w:w="2689" w:type="dxa"/>
                </w:tcPr>
                <w:p w:rsidR="0081048B" w:rsidRPr="00B355B0" w:rsidRDefault="0081048B" w:rsidP="00D208B1">
                  <w:pPr>
                    <w:rPr>
                      <w:b/>
                      <w:i/>
                      <w:lang w:val="ro-MD"/>
                    </w:rPr>
                  </w:pPr>
                  <w:r w:rsidRPr="00B355B0">
                    <w:rPr>
                      <w:b/>
                      <w:i/>
                      <w:lang w:val="ro-MD"/>
                    </w:rPr>
                    <w:t>Tcaciuc Eugen</w:t>
                  </w:r>
                </w:p>
              </w:tc>
              <w:tc>
                <w:tcPr>
                  <w:tcW w:w="6656" w:type="dxa"/>
                </w:tcPr>
                <w:p w:rsidR="0081048B" w:rsidRPr="00B355B0" w:rsidRDefault="00D208B1" w:rsidP="00607C9C">
                  <w:pPr>
                    <w:rPr>
                      <w:lang w:val="ro-MD"/>
                    </w:rPr>
                  </w:pPr>
                  <w:r w:rsidRPr="00B355B0">
                    <w:rPr>
                      <w:rFonts w:eastAsia="SimSun"/>
                      <w:color w:val="000000"/>
                      <w:kern w:val="3"/>
                      <w:szCs w:val="22"/>
                      <w:lang w:val="ro-MD" w:eastAsia="zh-CN" w:bidi="hi-IN"/>
                    </w:rPr>
                    <w:t xml:space="preserve">dr. hab. șt.med., </w:t>
                  </w:r>
                  <w:r w:rsidRPr="00B355B0">
                    <w:rPr>
                      <w:rFonts w:eastAsia="SimSun"/>
                      <w:kern w:val="3"/>
                      <w:lang w:val="ro-MD" w:eastAsia="zh-CN" w:bidi="hi-IN"/>
                    </w:rPr>
                    <w:t xml:space="preserve">prof.univ., </w:t>
                  </w:r>
                  <w:r w:rsidR="0081048B" w:rsidRPr="00B355B0">
                    <w:rPr>
                      <w:lang w:val="ro-MD"/>
                    </w:rPr>
                    <w:t>Departamentul Medicina Internă, Șef Disciplina Gastroenterologie, USMF „Nicolae Testemiţanu”</w:t>
                  </w:r>
                </w:p>
              </w:tc>
            </w:tr>
            <w:tr w:rsidR="0081048B" w:rsidRPr="000F3B2B" w:rsidTr="00D208B1">
              <w:tc>
                <w:tcPr>
                  <w:tcW w:w="2689" w:type="dxa"/>
                </w:tcPr>
                <w:p w:rsidR="0081048B" w:rsidRPr="00B355B0" w:rsidRDefault="0081048B" w:rsidP="00D208B1">
                  <w:pPr>
                    <w:rPr>
                      <w:b/>
                      <w:i/>
                      <w:lang w:val="ro-MD"/>
                    </w:rPr>
                  </w:pPr>
                  <w:r w:rsidRPr="00B355B0">
                    <w:rPr>
                      <w:b/>
                      <w:i/>
                      <w:lang w:val="ro-MD"/>
                    </w:rPr>
                    <w:t xml:space="preserve">Inna Vengher </w:t>
                  </w:r>
                </w:p>
              </w:tc>
              <w:tc>
                <w:tcPr>
                  <w:tcW w:w="6656" w:type="dxa"/>
                </w:tcPr>
                <w:p w:rsidR="0081048B" w:rsidRPr="00B355B0" w:rsidRDefault="00D208B1" w:rsidP="00D208B1">
                  <w:pPr>
                    <w:rPr>
                      <w:lang w:val="ro-MD"/>
                    </w:rPr>
                  </w:pPr>
                  <w:r w:rsidRPr="00B355B0">
                    <w:rPr>
                      <w:rFonts w:eastAsia="SimSun"/>
                      <w:color w:val="000000"/>
                      <w:kern w:val="3"/>
                      <w:szCs w:val="22"/>
                      <w:lang w:val="ro-MD" w:eastAsia="zh-CN" w:bidi="hi-IN"/>
                    </w:rPr>
                    <w:t xml:space="preserve">dr. șt.med., </w:t>
                  </w:r>
                  <w:r w:rsidRPr="00B355B0">
                    <w:rPr>
                      <w:lang w:val="ro-MD"/>
                    </w:rPr>
                    <w:t xml:space="preserve">conf., cerc., </w:t>
                  </w:r>
                  <w:r w:rsidR="0081048B" w:rsidRPr="00B355B0">
                    <w:rPr>
                      <w:lang w:val="ro-MD"/>
                    </w:rPr>
                    <w:t>Cercetător științific superior în Laboratorul Gastroenterologie, USMF „Nicolae Testemiţanu”</w:t>
                  </w:r>
                </w:p>
              </w:tc>
            </w:tr>
            <w:tr w:rsidR="0081048B" w:rsidRPr="000F3B2B" w:rsidTr="00D208B1">
              <w:tc>
                <w:tcPr>
                  <w:tcW w:w="2689" w:type="dxa"/>
                </w:tcPr>
                <w:p w:rsidR="0081048B" w:rsidRPr="00B355B0" w:rsidRDefault="0081048B" w:rsidP="00D208B1">
                  <w:pPr>
                    <w:rPr>
                      <w:b/>
                      <w:i/>
                      <w:lang w:val="ro-MD"/>
                    </w:rPr>
                  </w:pPr>
                  <w:r w:rsidRPr="00B355B0">
                    <w:rPr>
                      <w:b/>
                      <w:i/>
                      <w:lang w:val="ro-MD"/>
                    </w:rPr>
                    <w:t>Taran Natalia</w:t>
                  </w:r>
                </w:p>
              </w:tc>
              <w:tc>
                <w:tcPr>
                  <w:tcW w:w="6656" w:type="dxa"/>
                </w:tcPr>
                <w:p w:rsidR="0081048B" w:rsidRPr="00B355B0" w:rsidRDefault="00D208B1" w:rsidP="009C6803">
                  <w:pPr>
                    <w:rPr>
                      <w:lang w:val="ro-MD"/>
                    </w:rPr>
                  </w:pPr>
                  <w:r w:rsidRPr="00B355B0">
                    <w:rPr>
                      <w:rFonts w:eastAsia="SimSun"/>
                      <w:color w:val="000000"/>
                      <w:kern w:val="3"/>
                      <w:szCs w:val="22"/>
                      <w:lang w:val="ro-MD" w:eastAsia="zh-CN" w:bidi="hi-IN"/>
                    </w:rPr>
                    <w:t xml:space="preserve">dr. șt.med., </w:t>
                  </w:r>
                  <w:r w:rsidRPr="00B355B0">
                    <w:rPr>
                      <w:lang w:val="ro-MD"/>
                    </w:rPr>
                    <w:t xml:space="preserve">conf., cerc., </w:t>
                  </w:r>
                  <w:r w:rsidR="0081048B" w:rsidRPr="00B355B0">
                    <w:rPr>
                      <w:lang w:val="ro-MD"/>
                    </w:rPr>
                    <w:t>Cercetător științific  superior în Laboratorul Gastroenterologie, USMF „Nicolae Testemiţanu”</w:t>
                  </w:r>
                </w:p>
              </w:tc>
            </w:tr>
          </w:tbl>
          <w:p w:rsidR="007325CF" w:rsidRPr="00B355B0" w:rsidRDefault="007325CF" w:rsidP="00607C9C">
            <w:pPr>
              <w:rPr>
                <w:color w:val="FF0000"/>
                <w:lang w:val="ro-MD"/>
              </w:rPr>
            </w:pPr>
          </w:p>
        </w:tc>
        <w:tc>
          <w:tcPr>
            <w:tcW w:w="226" w:type="dxa"/>
          </w:tcPr>
          <w:p w:rsidR="007325CF" w:rsidRPr="00B355B0" w:rsidRDefault="007325CF" w:rsidP="00607C9C">
            <w:pPr>
              <w:rPr>
                <w:color w:val="FF0000"/>
                <w:lang w:val="ro-MD"/>
              </w:rPr>
            </w:pPr>
          </w:p>
        </w:tc>
      </w:tr>
      <w:tr w:rsidR="007325CF" w:rsidRPr="000F3B2B" w:rsidTr="00E01CE9">
        <w:trPr>
          <w:gridAfter w:val="1"/>
          <w:wAfter w:w="10" w:type="dxa"/>
        </w:trPr>
        <w:tc>
          <w:tcPr>
            <w:tcW w:w="9581" w:type="dxa"/>
          </w:tcPr>
          <w:p w:rsidR="00F705B3" w:rsidRPr="00B355B0" w:rsidRDefault="00F705B3" w:rsidP="004F185A">
            <w:pPr>
              <w:tabs>
                <w:tab w:val="left" w:pos="8679"/>
              </w:tabs>
              <w:ind w:right="88"/>
              <w:jc w:val="both"/>
              <w:rPr>
                <w:color w:val="FF0000"/>
                <w:lang w:val="ro-MD"/>
              </w:rPr>
            </w:pPr>
          </w:p>
        </w:tc>
        <w:tc>
          <w:tcPr>
            <w:tcW w:w="226" w:type="dxa"/>
          </w:tcPr>
          <w:p w:rsidR="007325CF" w:rsidRPr="00B355B0" w:rsidRDefault="007325CF" w:rsidP="00607C9C">
            <w:pPr>
              <w:rPr>
                <w:color w:val="FF0000"/>
                <w:lang w:val="ro-MD"/>
              </w:rPr>
            </w:pPr>
          </w:p>
        </w:tc>
      </w:tr>
      <w:tr w:rsidR="007325CF" w:rsidRPr="000F3B2B" w:rsidTr="00E01CE9">
        <w:tc>
          <w:tcPr>
            <w:tcW w:w="9581" w:type="dxa"/>
          </w:tcPr>
          <w:p w:rsidR="007325CF" w:rsidRPr="00B355B0" w:rsidRDefault="007325CF" w:rsidP="00607C9C">
            <w:pPr>
              <w:rPr>
                <w:b/>
                <w:sz w:val="28"/>
                <w:szCs w:val="28"/>
                <w:lang w:val="ro-MD"/>
              </w:rPr>
            </w:pPr>
            <w:r w:rsidRPr="00B355B0">
              <w:rPr>
                <w:lang w:val="ro-MD"/>
              </w:rPr>
              <w:br w:type="page"/>
            </w:r>
            <w:r w:rsidRPr="00B355B0">
              <w:rPr>
                <w:lang w:val="ro-MD"/>
              </w:rPr>
              <w:br w:type="page"/>
            </w:r>
            <w:r w:rsidRPr="00B355B0">
              <w:rPr>
                <w:b/>
                <w:sz w:val="28"/>
                <w:szCs w:val="28"/>
                <w:lang w:val="ro-MD"/>
              </w:rPr>
              <w:t>Protocolul a fost discutat, aprobat şi contrasemnat: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3960"/>
            </w:tblGrid>
            <w:tr w:rsidR="007325CF" w:rsidRPr="00B355B0" w:rsidTr="00607C9C">
              <w:tc>
                <w:tcPr>
                  <w:tcW w:w="5395" w:type="dxa"/>
                  <w:shd w:val="clear" w:color="auto" w:fill="BFBFBF"/>
                </w:tcPr>
                <w:p w:rsidR="007325CF" w:rsidRPr="00B355B0" w:rsidRDefault="007325CF" w:rsidP="00607C9C">
                  <w:pPr>
                    <w:jc w:val="center"/>
                    <w:rPr>
                      <w:b/>
                      <w:lang w:val="ro-MD"/>
                    </w:rPr>
                  </w:pPr>
                  <w:r w:rsidRPr="00B355B0">
                    <w:rPr>
                      <w:b/>
                      <w:lang w:val="ro-MD"/>
                    </w:rPr>
                    <w:t>Denumirea</w:t>
                  </w:r>
                </w:p>
              </w:tc>
              <w:tc>
                <w:tcPr>
                  <w:tcW w:w="3960" w:type="dxa"/>
                  <w:shd w:val="clear" w:color="auto" w:fill="BFBFBF"/>
                </w:tcPr>
                <w:p w:rsidR="007325CF" w:rsidRPr="00B355B0" w:rsidRDefault="007325CF" w:rsidP="00607C9C">
                  <w:pPr>
                    <w:jc w:val="center"/>
                    <w:rPr>
                      <w:b/>
                      <w:lang w:val="ro-MD"/>
                    </w:rPr>
                  </w:pPr>
                  <w:r w:rsidRPr="00B355B0">
                    <w:rPr>
                      <w:b/>
                      <w:lang w:val="ro-MD"/>
                    </w:rPr>
                    <w:t>Numele şi semnătura</w:t>
                  </w:r>
                </w:p>
              </w:tc>
            </w:tr>
            <w:tr w:rsidR="00F705B3" w:rsidRPr="000F3B2B" w:rsidTr="00607C9C">
              <w:tc>
                <w:tcPr>
                  <w:tcW w:w="5395" w:type="dxa"/>
                </w:tcPr>
                <w:p w:rsidR="00F705B3" w:rsidRPr="00B355B0" w:rsidRDefault="004F185A" w:rsidP="004F185A">
                  <w:pPr>
                    <w:widowControl w:val="0"/>
                    <w:autoSpaceDE w:val="0"/>
                    <w:autoSpaceDN w:val="0"/>
                    <w:adjustRightInd w:val="0"/>
                    <w:rPr>
                      <w:lang w:val="ro-MD"/>
                    </w:rPr>
                  </w:pPr>
                  <w:r w:rsidRPr="00B355B0">
                    <w:rPr>
                      <w:lang w:val="ro-MD"/>
                    </w:rPr>
                    <w:t>Comisia științifică-metodică de profil Medicină internă USMF „Nicolae Testemiţanu”</w:t>
                  </w:r>
                </w:p>
              </w:tc>
              <w:tc>
                <w:tcPr>
                  <w:tcW w:w="3960" w:type="dxa"/>
                </w:tcPr>
                <w:p w:rsidR="00F705B3" w:rsidRPr="00B355B0" w:rsidRDefault="004F185A" w:rsidP="00747094">
                  <w:pPr>
                    <w:widowControl w:val="0"/>
                    <w:autoSpaceDE w:val="0"/>
                    <w:autoSpaceDN w:val="0"/>
                    <w:adjustRightInd w:val="0"/>
                    <w:rPr>
                      <w:b/>
                      <w:i/>
                      <w:lang w:val="ro-MD"/>
                    </w:rPr>
                  </w:pPr>
                  <w:r w:rsidRPr="00B355B0">
                    <w:rPr>
                      <w:b/>
                      <w:i/>
                      <w:lang w:val="ro-MD"/>
                    </w:rPr>
                    <w:t xml:space="preserve">Sergiu Matcovschi, </w:t>
                  </w:r>
                  <w:r w:rsidRPr="00B355B0">
                    <w:rPr>
                      <w:rFonts w:eastAsia="SimSun"/>
                      <w:color w:val="000000"/>
                      <w:kern w:val="3"/>
                      <w:szCs w:val="22"/>
                      <w:lang w:val="ro-MD" w:eastAsia="zh-CN" w:bidi="hi-IN"/>
                    </w:rPr>
                    <w:t>dr. hab. șt.med., prof.univ., președinte</w:t>
                  </w:r>
                </w:p>
              </w:tc>
            </w:tr>
            <w:tr w:rsidR="004F185A" w:rsidRPr="000F3B2B" w:rsidTr="007A6A32">
              <w:tc>
                <w:tcPr>
                  <w:tcW w:w="5395" w:type="dxa"/>
                  <w:tcBorders>
                    <w:top w:val="single" w:sz="4" w:space="0" w:color="auto"/>
                    <w:left w:val="single" w:sz="4" w:space="0" w:color="auto"/>
                    <w:bottom w:val="single" w:sz="4" w:space="0" w:color="auto"/>
                    <w:right w:val="single" w:sz="4" w:space="0" w:color="auto"/>
                  </w:tcBorders>
                </w:tcPr>
                <w:p w:rsidR="004F185A" w:rsidRPr="00B355B0" w:rsidRDefault="004F185A" w:rsidP="004F185A">
                  <w:pPr>
                    <w:widowControl w:val="0"/>
                    <w:autoSpaceDE w:val="0"/>
                    <w:autoSpaceDN w:val="0"/>
                    <w:adjustRightInd w:val="0"/>
                    <w:rPr>
                      <w:lang w:val="ro-MD"/>
                    </w:rPr>
                  </w:pPr>
                  <w:r w:rsidRPr="00B355B0">
                    <w:rPr>
                      <w:lang w:val="ro-MD"/>
                    </w:rPr>
                    <w:t>Comisia de specialitatea a MS în Medicina de familie</w:t>
                  </w:r>
                </w:p>
              </w:tc>
              <w:tc>
                <w:tcPr>
                  <w:tcW w:w="3960" w:type="dxa"/>
                  <w:tcBorders>
                    <w:top w:val="single" w:sz="4" w:space="0" w:color="auto"/>
                    <w:left w:val="single" w:sz="4" w:space="0" w:color="auto"/>
                    <w:bottom w:val="single" w:sz="4" w:space="0" w:color="auto"/>
                    <w:right w:val="single" w:sz="4" w:space="0" w:color="auto"/>
                  </w:tcBorders>
                </w:tcPr>
                <w:p w:rsidR="004F185A" w:rsidRPr="00B355B0" w:rsidRDefault="004F185A" w:rsidP="004F185A">
                  <w:pPr>
                    <w:widowControl w:val="0"/>
                    <w:autoSpaceDE w:val="0"/>
                    <w:autoSpaceDN w:val="0"/>
                    <w:adjustRightInd w:val="0"/>
                    <w:rPr>
                      <w:lang w:val="ro-MD"/>
                    </w:rPr>
                  </w:pPr>
                  <w:r w:rsidRPr="00B355B0">
                    <w:rPr>
                      <w:b/>
                      <w:i/>
                      <w:lang w:val="ro-MD"/>
                    </w:rPr>
                    <w:t>Ghenadie Curocichin</w:t>
                  </w:r>
                  <w:r w:rsidRPr="00B355B0">
                    <w:rPr>
                      <w:lang w:val="ro-MD"/>
                    </w:rPr>
                    <w:t xml:space="preserve">, </w:t>
                  </w:r>
                  <w:r w:rsidRPr="00B355B0">
                    <w:rPr>
                      <w:rFonts w:eastAsia="SimSun"/>
                      <w:kern w:val="3"/>
                      <w:lang w:val="ro-MD" w:eastAsia="zh-CN" w:bidi="hi-IN"/>
                    </w:rPr>
                    <w:t>dr. hab. șt.med., prof.univ.,</w:t>
                  </w:r>
                  <w:r w:rsidRPr="00B355B0">
                    <w:rPr>
                      <w:lang w:val="ro-MD"/>
                    </w:rPr>
                    <w:t xml:space="preserve"> președinte</w:t>
                  </w:r>
                </w:p>
              </w:tc>
            </w:tr>
            <w:tr w:rsidR="004F185A" w:rsidRPr="000F3B2B" w:rsidTr="007A6A32">
              <w:tc>
                <w:tcPr>
                  <w:tcW w:w="5395" w:type="dxa"/>
                  <w:tcBorders>
                    <w:top w:val="single" w:sz="4" w:space="0" w:color="auto"/>
                    <w:left w:val="single" w:sz="4" w:space="0" w:color="auto"/>
                    <w:bottom w:val="single" w:sz="4" w:space="0" w:color="auto"/>
                    <w:right w:val="single" w:sz="4" w:space="0" w:color="auto"/>
                  </w:tcBorders>
                </w:tcPr>
                <w:p w:rsidR="004F185A" w:rsidRPr="00B355B0" w:rsidRDefault="004F185A" w:rsidP="004F185A">
                  <w:pPr>
                    <w:rPr>
                      <w:lang w:val="ro-MD"/>
                    </w:rPr>
                  </w:pPr>
                  <w:r w:rsidRPr="00B355B0">
                    <w:rPr>
                      <w:lang w:val="ro-MD"/>
                    </w:rPr>
                    <w:t xml:space="preserve">Comisia de specialitatea a MS în Farmacologie și farmacologie clinică. </w:t>
                  </w:r>
                </w:p>
              </w:tc>
              <w:tc>
                <w:tcPr>
                  <w:tcW w:w="3960" w:type="dxa"/>
                  <w:tcBorders>
                    <w:top w:val="single" w:sz="4" w:space="0" w:color="auto"/>
                    <w:left w:val="single" w:sz="4" w:space="0" w:color="auto"/>
                    <w:bottom w:val="single" w:sz="4" w:space="0" w:color="auto"/>
                    <w:right w:val="single" w:sz="4" w:space="0" w:color="auto"/>
                  </w:tcBorders>
                </w:tcPr>
                <w:p w:rsidR="004F185A" w:rsidRPr="00B355B0" w:rsidRDefault="004F185A" w:rsidP="004F185A">
                  <w:pPr>
                    <w:rPr>
                      <w:lang w:val="ro-MD"/>
                    </w:rPr>
                  </w:pPr>
                  <w:r w:rsidRPr="00B355B0">
                    <w:rPr>
                      <w:b/>
                      <w:bCs/>
                      <w:i/>
                      <w:iCs/>
                      <w:lang w:val="ro-MD"/>
                    </w:rPr>
                    <w:t>Bacinschi Nicolae</w:t>
                  </w:r>
                  <w:r w:rsidRPr="00B355B0">
                    <w:rPr>
                      <w:i/>
                      <w:iCs/>
                      <w:lang w:val="ro-MD"/>
                    </w:rPr>
                    <w:t>,</w:t>
                  </w:r>
                  <w:r w:rsidRPr="00B355B0">
                    <w:rPr>
                      <w:lang w:val="ro-MD"/>
                    </w:rPr>
                    <w:t xml:space="preserve"> </w:t>
                  </w:r>
                  <w:r w:rsidRPr="00B355B0">
                    <w:rPr>
                      <w:rFonts w:eastAsia="SimSun"/>
                      <w:kern w:val="3"/>
                      <w:lang w:val="ro-MD" w:eastAsia="zh-CN" w:bidi="hi-IN"/>
                    </w:rPr>
                    <w:t>dr. hab. șt.med., prof.univ.,</w:t>
                  </w:r>
                  <w:r w:rsidRPr="00B355B0">
                    <w:rPr>
                      <w:lang w:val="ro-MD"/>
                    </w:rPr>
                    <w:t xml:space="preserve"> președinte </w:t>
                  </w:r>
                </w:p>
              </w:tc>
            </w:tr>
            <w:tr w:rsidR="004F185A" w:rsidRPr="000F3B2B" w:rsidTr="007A6A32">
              <w:tc>
                <w:tcPr>
                  <w:tcW w:w="5395" w:type="dxa"/>
                  <w:tcBorders>
                    <w:top w:val="single" w:sz="4" w:space="0" w:color="auto"/>
                    <w:left w:val="single" w:sz="4" w:space="0" w:color="auto"/>
                    <w:bottom w:val="single" w:sz="4" w:space="0" w:color="auto"/>
                    <w:right w:val="single" w:sz="4" w:space="0" w:color="auto"/>
                  </w:tcBorders>
                </w:tcPr>
                <w:p w:rsidR="004F185A" w:rsidRPr="00B355B0" w:rsidRDefault="004F185A" w:rsidP="004F185A">
                  <w:pPr>
                    <w:widowControl w:val="0"/>
                    <w:autoSpaceDE w:val="0"/>
                    <w:autoSpaceDN w:val="0"/>
                    <w:adjustRightInd w:val="0"/>
                    <w:rPr>
                      <w:lang w:val="ro-MD"/>
                    </w:rPr>
                  </w:pPr>
                  <w:r w:rsidRPr="00B355B0">
                    <w:rPr>
                      <w:lang w:val="ro-MD"/>
                    </w:rPr>
                    <w:t>Comisia de specialitatea a MS în Medicina de laborator</w:t>
                  </w:r>
                </w:p>
              </w:tc>
              <w:tc>
                <w:tcPr>
                  <w:tcW w:w="3960" w:type="dxa"/>
                  <w:tcBorders>
                    <w:top w:val="single" w:sz="4" w:space="0" w:color="auto"/>
                    <w:left w:val="single" w:sz="4" w:space="0" w:color="auto"/>
                    <w:bottom w:val="single" w:sz="4" w:space="0" w:color="auto"/>
                    <w:right w:val="single" w:sz="4" w:space="0" w:color="auto"/>
                  </w:tcBorders>
                </w:tcPr>
                <w:p w:rsidR="004F185A" w:rsidRPr="00B355B0" w:rsidRDefault="004F185A" w:rsidP="004F185A">
                  <w:pPr>
                    <w:widowControl w:val="0"/>
                    <w:autoSpaceDE w:val="0"/>
                    <w:autoSpaceDN w:val="0"/>
                    <w:adjustRightInd w:val="0"/>
                    <w:rPr>
                      <w:lang w:val="ro-MD"/>
                    </w:rPr>
                  </w:pPr>
                  <w:r w:rsidRPr="00B355B0">
                    <w:rPr>
                      <w:b/>
                      <w:bCs/>
                      <w:i/>
                      <w:iCs/>
                      <w:lang w:val="ro-MD"/>
                    </w:rPr>
                    <w:t>Anatolie Vișnevschi,</w:t>
                  </w:r>
                  <w:r w:rsidRPr="00B355B0">
                    <w:rPr>
                      <w:rFonts w:eastAsia="SimSun"/>
                      <w:kern w:val="3"/>
                      <w:lang w:val="ro-MD" w:eastAsia="zh-CN" w:bidi="hi-IN"/>
                    </w:rPr>
                    <w:t xml:space="preserve"> dr. hab. șt.med., prof.univ.,</w:t>
                  </w:r>
                  <w:r w:rsidRPr="00B355B0">
                    <w:rPr>
                      <w:lang w:val="ro-MD"/>
                    </w:rPr>
                    <w:t xml:space="preserve"> președinte</w:t>
                  </w:r>
                </w:p>
              </w:tc>
            </w:tr>
            <w:tr w:rsidR="004F185A" w:rsidRPr="00B355B0" w:rsidTr="007A6A32">
              <w:tc>
                <w:tcPr>
                  <w:tcW w:w="5395" w:type="dxa"/>
                  <w:tcBorders>
                    <w:top w:val="single" w:sz="4" w:space="0" w:color="auto"/>
                    <w:left w:val="single" w:sz="4" w:space="0" w:color="auto"/>
                    <w:bottom w:val="single" w:sz="4" w:space="0" w:color="auto"/>
                    <w:right w:val="single" w:sz="4" w:space="0" w:color="auto"/>
                  </w:tcBorders>
                </w:tcPr>
                <w:p w:rsidR="004F185A" w:rsidRPr="00B355B0" w:rsidRDefault="004F185A" w:rsidP="004F185A">
                  <w:pPr>
                    <w:widowControl w:val="0"/>
                    <w:autoSpaceDE w:val="0"/>
                    <w:autoSpaceDN w:val="0"/>
                    <w:adjustRightInd w:val="0"/>
                    <w:rPr>
                      <w:lang w:val="ro-MD"/>
                    </w:rPr>
                  </w:pPr>
                  <w:r w:rsidRPr="00B355B0">
                    <w:rPr>
                      <w:lang w:val="ro-MD"/>
                    </w:rPr>
                    <w:t>Agenţia Medicamentului şi Dispozitivelor Medicale</w:t>
                  </w:r>
                </w:p>
              </w:tc>
              <w:tc>
                <w:tcPr>
                  <w:tcW w:w="3960" w:type="dxa"/>
                  <w:tcBorders>
                    <w:top w:val="single" w:sz="4" w:space="0" w:color="auto"/>
                    <w:left w:val="single" w:sz="4" w:space="0" w:color="auto"/>
                    <w:bottom w:val="single" w:sz="4" w:space="0" w:color="auto"/>
                    <w:right w:val="single" w:sz="4" w:space="0" w:color="auto"/>
                  </w:tcBorders>
                </w:tcPr>
                <w:p w:rsidR="004F185A" w:rsidRPr="00B355B0" w:rsidRDefault="004F185A" w:rsidP="004F185A">
                  <w:pPr>
                    <w:widowControl w:val="0"/>
                    <w:autoSpaceDE w:val="0"/>
                    <w:autoSpaceDN w:val="0"/>
                    <w:adjustRightInd w:val="0"/>
                    <w:rPr>
                      <w:lang w:val="ro-MD"/>
                    </w:rPr>
                  </w:pPr>
                  <w:r w:rsidRPr="00B355B0">
                    <w:rPr>
                      <w:b/>
                      <w:i/>
                      <w:lang w:val="ro-MD"/>
                    </w:rPr>
                    <w:t>Dragoș Guțu</w:t>
                  </w:r>
                  <w:r w:rsidRPr="00B355B0">
                    <w:rPr>
                      <w:b/>
                      <w:lang w:val="ro-MD"/>
                    </w:rPr>
                    <w:t>,</w:t>
                  </w:r>
                  <w:r w:rsidRPr="00B355B0">
                    <w:rPr>
                      <w:lang w:val="ro-MD"/>
                    </w:rPr>
                    <w:t xml:space="preserve"> director general</w:t>
                  </w:r>
                </w:p>
              </w:tc>
            </w:tr>
            <w:tr w:rsidR="004F185A" w:rsidRPr="00B355B0" w:rsidTr="007A6A32">
              <w:tc>
                <w:tcPr>
                  <w:tcW w:w="5395" w:type="dxa"/>
                  <w:tcBorders>
                    <w:top w:val="single" w:sz="4" w:space="0" w:color="auto"/>
                    <w:left w:val="single" w:sz="4" w:space="0" w:color="auto"/>
                    <w:bottom w:val="single" w:sz="4" w:space="0" w:color="auto"/>
                    <w:right w:val="single" w:sz="4" w:space="0" w:color="auto"/>
                  </w:tcBorders>
                </w:tcPr>
                <w:p w:rsidR="004F185A" w:rsidRPr="00B355B0" w:rsidRDefault="004F185A" w:rsidP="004F185A">
                  <w:pPr>
                    <w:widowControl w:val="0"/>
                    <w:autoSpaceDE w:val="0"/>
                    <w:autoSpaceDN w:val="0"/>
                    <w:adjustRightInd w:val="0"/>
                    <w:rPr>
                      <w:lang w:val="ro-MD"/>
                    </w:rPr>
                  </w:pPr>
                  <w:r w:rsidRPr="00B355B0">
                    <w:rPr>
                      <w:lang w:val="ro-MD"/>
                    </w:rPr>
                    <w:t>Compania Națională de Asigurări în Medicină</w:t>
                  </w:r>
                </w:p>
              </w:tc>
              <w:tc>
                <w:tcPr>
                  <w:tcW w:w="3960" w:type="dxa"/>
                  <w:tcBorders>
                    <w:top w:val="single" w:sz="4" w:space="0" w:color="auto"/>
                    <w:left w:val="single" w:sz="4" w:space="0" w:color="auto"/>
                    <w:bottom w:val="single" w:sz="4" w:space="0" w:color="auto"/>
                    <w:right w:val="single" w:sz="4" w:space="0" w:color="auto"/>
                  </w:tcBorders>
                </w:tcPr>
                <w:p w:rsidR="004F185A" w:rsidRPr="00B355B0" w:rsidRDefault="004F185A" w:rsidP="004F185A">
                  <w:pPr>
                    <w:widowControl w:val="0"/>
                    <w:autoSpaceDE w:val="0"/>
                    <w:autoSpaceDN w:val="0"/>
                    <w:adjustRightInd w:val="0"/>
                    <w:rPr>
                      <w:lang w:val="ro-MD"/>
                    </w:rPr>
                  </w:pPr>
                  <w:r w:rsidRPr="00B355B0">
                    <w:rPr>
                      <w:b/>
                      <w:i/>
                      <w:lang w:val="ro-MD"/>
                    </w:rPr>
                    <w:t>Ion Dodon,</w:t>
                  </w:r>
                  <w:r w:rsidRPr="00B355B0">
                    <w:rPr>
                      <w:lang w:val="ro-MD"/>
                    </w:rPr>
                    <w:t xml:space="preserve"> director general</w:t>
                  </w:r>
                </w:p>
              </w:tc>
            </w:tr>
            <w:tr w:rsidR="004F185A" w:rsidRPr="000F3B2B" w:rsidTr="007A6A32">
              <w:tc>
                <w:tcPr>
                  <w:tcW w:w="5395" w:type="dxa"/>
                  <w:tcBorders>
                    <w:top w:val="single" w:sz="4" w:space="0" w:color="auto"/>
                    <w:left w:val="single" w:sz="4" w:space="0" w:color="auto"/>
                    <w:bottom w:val="single" w:sz="4" w:space="0" w:color="auto"/>
                    <w:right w:val="single" w:sz="4" w:space="0" w:color="auto"/>
                  </w:tcBorders>
                </w:tcPr>
                <w:p w:rsidR="004F185A" w:rsidRPr="00B355B0" w:rsidRDefault="004F185A" w:rsidP="004F185A">
                  <w:pPr>
                    <w:widowControl w:val="0"/>
                    <w:autoSpaceDE w:val="0"/>
                    <w:autoSpaceDN w:val="0"/>
                    <w:adjustRightInd w:val="0"/>
                    <w:rPr>
                      <w:lang w:val="ro-MD"/>
                    </w:rPr>
                  </w:pPr>
                  <w:r w:rsidRPr="00B355B0">
                    <w:rPr>
                      <w:rFonts w:eastAsia="SimSun"/>
                      <w:kern w:val="3"/>
                      <w:lang w:val="ro-MD" w:eastAsia="zh-CN" w:bidi="hi-IN"/>
                    </w:rPr>
                    <w:t>Consiliul de Experți al Ministerului Sănătății</w:t>
                  </w:r>
                </w:p>
              </w:tc>
              <w:tc>
                <w:tcPr>
                  <w:tcW w:w="3960" w:type="dxa"/>
                  <w:tcBorders>
                    <w:top w:val="single" w:sz="4" w:space="0" w:color="auto"/>
                    <w:left w:val="single" w:sz="4" w:space="0" w:color="auto"/>
                    <w:bottom w:val="single" w:sz="4" w:space="0" w:color="auto"/>
                    <w:right w:val="single" w:sz="4" w:space="0" w:color="auto"/>
                  </w:tcBorders>
                </w:tcPr>
                <w:p w:rsidR="004F185A" w:rsidRPr="00B355B0" w:rsidRDefault="004F185A" w:rsidP="004F185A">
                  <w:pPr>
                    <w:widowControl w:val="0"/>
                    <w:autoSpaceDE w:val="0"/>
                    <w:autoSpaceDN w:val="0"/>
                    <w:adjustRightInd w:val="0"/>
                    <w:rPr>
                      <w:b/>
                      <w:i/>
                      <w:lang w:val="ro-MD"/>
                    </w:rPr>
                  </w:pPr>
                  <w:r w:rsidRPr="00B355B0">
                    <w:rPr>
                      <w:rFonts w:eastAsia="SimSun"/>
                      <w:b/>
                      <w:i/>
                      <w:kern w:val="3"/>
                      <w:lang w:val="ro-MD" w:eastAsia="zh-CN" w:bidi="hi-IN"/>
                    </w:rPr>
                    <w:t>Aurel Grosu</w:t>
                  </w:r>
                  <w:r w:rsidRPr="00B355B0">
                    <w:rPr>
                      <w:rFonts w:eastAsia="SimSun"/>
                      <w:kern w:val="3"/>
                      <w:lang w:val="ro-MD" w:eastAsia="zh-CN" w:bidi="hi-IN"/>
                    </w:rPr>
                    <w:t>,</w:t>
                  </w:r>
                  <w:r w:rsidRPr="00B355B0">
                    <w:rPr>
                      <w:lang w:val="ro-MD"/>
                    </w:rPr>
                    <w:t xml:space="preserve"> </w:t>
                  </w:r>
                  <w:r w:rsidRPr="00B355B0">
                    <w:rPr>
                      <w:rFonts w:eastAsia="SimSun"/>
                      <w:kern w:val="3"/>
                      <w:lang w:val="ro-MD" w:eastAsia="zh-CN" w:bidi="hi-IN"/>
                    </w:rPr>
                    <w:t>dr. hab. șt. med., prof.univ., președinte</w:t>
                  </w:r>
                </w:p>
              </w:tc>
            </w:tr>
          </w:tbl>
          <w:p w:rsidR="007325CF" w:rsidRPr="00B355B0" w:rsidRDefault="007325CF" w:rsidP="00607C9C">
            <w:pPr>
              <w:rPr>
                <w:color w:val="FF0000"/>
                <w:lang w:val="ro-MD"/>
              </w:rPr>
            </w:pPr>
          </w:p>
        </w:tc>
        <w:tc>
          <w:tcPr>
            <w:tcW w:w="236" w:type="dxa"/>
            <w:gridSpan w:val="2"/>
          </w:tcPr>
          <w:p w:rsidR="007325CF" w:rsidRPr="00B355B0" w:rsidRDefault="007325CF" w:rsidP="00607C9C">
            <w:pPr>
              <w:rPr>
                <w:color w:val="FF0000"/>
                <w:lang w:val="ro-MD"/>
              </w:rPr>
            </w:pPr>
          </w:p>
        </w:tc>
      </w:tr>
    </w:tbl>
    <w:p w:rsidR="0016633A" w:rsidRPr="00B355B0" w:rsidRDefault="0016633A" w:rsidP="007325CF">
      <w:pPr>
        <w:rPr>
          <w:lang w:val="ro-MD"/>
        </w:rPr>
      </w:pPr>
    </w:p>
    <w:p w:rsidR="00260C27" w:rsidRPr="00B355B0" w:rsidRDefault="00260C27" w:rsidP="00D22FF7">
      <w:pPr>
        <w:rPr>
          <w:lang w:val="ro-MD"/>
        </w:rPr>
      </w:pPr>
      <w:r w:rsidRPr="00B355B0">
        <w:rPr>
          <w:b/>
          <w:sz w:val="28"/>
          <w:lang w:val="ro-MD"/>
        </w:rPr>
        <w:t>A.8. Definiţiile folosite în document</w:t>
      </w:r>
    </w:p>
    <w:p w:rsidR="00260C27" w:rsidRPr="00B355B0" w:rsidRDefault="00260C27" w:rsidP="00D22FF7">
      <w:pPr>
        <w:ind w:firstLine="708"/>
        <w:jc w:val="both"/>
        <w:rPr>
          <w:lang w:val="ro-MD"/>
        </w:rPr>
      </w:pPr>
      <w:r w:rsidRPr="00B355B0">
        <w:rPr>
          <w:b/>
          <w:i/>
          <w:szCs w:val="20"/>
          <w:lang w:val="ro-MD"/>
        </w:rPr>
        <w:t>Encefalopatia hepatică</w:t>
      </w:r>
      <w:r w:rsidRPr="00B355B0">
        <w:rPr>
          <w:szCs w:val="20"/>
          <w:lang w:val="ro-MD"/>
        </w:rPr>
        <w:t xml:space="preserve"> este o disfuncţie cerebrală, cauzată de insuficienţa hepatică şi/sau de şuntul portosistemic; se manifestă prin spectru larg de tulburări neuropsihice: de la manifestări subclinice până la comă, a</w:t>
      </w:r>
      <w:r w:rsidRPr="00B355B0">
        <w:rPr>
          <w:lang w:val="ro-MD"/>
        </w:rPr>
        <w:t>re ca substrat perturbarea difuză a metabolismului cerebral, ca urmare a metabolizării insuficiente (insuficienţa hepatică) sau a ocolirii ficatului (şunturi portosistemice) de către produşii toxici azotaţi de origine intestinală, precum şi sub acţiunea altor substanţe cu efect neurotoxic.</w:t>
      </w:r>
    </w:p>
    <w:p w:rsidR="00260C27" w:rsidRPr="00B355B0" w:rsidRDefault="00260C27" w:rsidP="00260C27">
      <w:pPr>
        <w:spacing w:line="3" w:lineRule="exact"/>
        <w:rPr>
          <w:lang w:val="ro-MD"/>
        </w:rPr>
      </w:pPr>
    </w:p>
    <w:p w:rsidR="00260C27" w:rsidRPr="00B355B0" w:rsidRDefault="00260C27" w:rsidP="00260C27">
      <w:pPr>
        <w:spacing w:line="250" w:lineRule="auto"/>
        <w:ind w:firstLine="720"/>
        <w:jc w:val="both"/>
        <w:rPr>
          <w:lang w:val="ro-MD"/>
        </w:rPr>
      </w:pPr>
      <w:r w:rsidRPr="00B355B0">
        <w:rPr>
          <w:b/>
          <w:i/>
          <w:lang w:val="ro-MD"/>
        </w:rPr>
        <w:t xml:space="preserve">Asterixis, flapping tremor: </w:t>
      </w:r>
      <w:r w:rsidRPr="00B355B0">
        <w:rPr>
          <w:lang w:val="ro-MD"/>
        </w:rPr>
        <w:t>mişcările de flexiune-extensiune în articulaţii, mai ales articulaţii</w:t>
      </w:r>
      <w:r w:rsidRPr="00B355B0">
        <w:rPr>
          <w:b/>
          <w:i/>
          <w:lang w:val="ro-MD"/>
        </w:rPr>
        <w:t xml:space="preserve"> </w:t>
      </w:r>
      <w:r w:rsidRPr="00B355B0">
        <w:rPr>
          <w:lang w:val="ro-MD"/>
        </w:rPr>
        <w:t xml:space="preserve">carpiene şi metacarpiene, asociate cu mişcările laterale ale falangelor; mişcările asemănătoare cu bătăile aripilor în zborul unui fluture. Se demonstrează prin fixarea antebraţului şi prin hiperflexiunea dorsală a mîinii. </w:t>
      </w:r>
      <w:r w:rsidRPr="00B355B0">
        <w:rPr>
          <w:i/>
          <w:lang w:val="ro-MD"/>
        </w:rPr>
        <w:t>Flapping tremor</w:t>
      </w:r>
      <w:r w:rsidRPr="00B355B0">
        <w:rPr>
          <w:lang w:val="ro-MD"/>
        </w:rPr>
        <w:t xml:space="preserve"> mai poate fi provocat prin hiperflexiunea piciorului pe gambă, prin imposibilitatea de a menţine buzele în poziţia de fluierat sau prin imposibilitatea menţinerii ochilor închişi. Nu este specific doar pentru EH.</w:t>
      </w:r>
    </w:p>
    <w:p w:rsidR="00260C27" w:rsidRPr="00B355B0" w:rsidRDefault="00260C27" w:rsidP="00260C27">
      <w:pPr>
        <w:spacing w:line="3" w:lineRule="exact"/>
        <w:rPr>
          <w:lang w:val="ro-MD"/>
        </w:rPr>
      </w:pPr>
    </w:p>
    <w:p w:rsidR="00260C27" w:rsidRPr="00B355B0" w:rsidRDefault="00260C27" w:rsidP="00260C27">
      <w:pPr>
        <w:spacing w:line="250" w:lineRule="auto"/>
        <w:ind w:firstLine="720"/>
        <w:jc w:val="both"/>
        <w:rPr>
          <w:lang w:val="ro-MD"/>
        </w:rPr>
      </w:pPr>
      <w:r w:rsidRPr="00B355B0">
        <w:rPr>
          <w:b/>
          <w:i/>
          <w:lang w:val="ro-MD"/>
        </w:rPr>
        <w:t xml:space="preserve">Apraxie: </w:t>
      </w:r>
      <w:r w:rsidRPr="00B355B0">
        <w:rPr>
          <w:lang w:val="ro-MD"/>
        </w:rPr>
        <w:t>incapacitatea de a realiza gesturile adecvate unui scop, în absenţa oricăror</w:t>
      </w:r>
      <w:r w:rsidRPr="00B355B0">
        <w:rPr>
          <w:b/>
          <w:i/>
          <w:lang w:val="ro-MD"/>
        </w:rPr>
        <w:t xml:space="preserve"> </w:t>
      </w:r>
      <w:r w:rsidRPr="00B355B0">
        <w:rPr>
          <w:lang w:val="ro-MD"/>
        </w:rPr>
        <w:t>tulburări neurologice elementare (deficit motor, de coordonare, tulburări de sensibilitate, mişcări involuntare).</w:t>
      </w:r>
    </w:p>
    <w:p w:rsidR="00260C27" w:rsidRPr="00B355B0" w:rsidRDefault="00260C27" w:rsidP="00260C27">
      <w:pPr>
        <w:spacing w:line="2" w:lineRule="exact"/>
        <w:rPr>
          <w:lang w:val="ro-MD"/>
        </w:rPr>
      </w:pPr>
    </w:p>
    <w:p w:rsidR="00260C27" w:rsidRPr="00B355B0" w:rsidRDefault="00260C27" w:rsidP="00260C27">
      <w:pPr>
        <w:spacing w:line="250" w:lineRule="auto"/>
        <w:ind w:firstLine="720"/>
        <w:jc w:val="both"/>
        <w:rPr>
          <w:lang w:val="ro-MD"/>
        </w:rPr>
      </w:pPr>
      <w:r w:rsidRPr="00B355B0">
        <w:rPr>
          <w:b/>
          <w:i/>
          <w:lang w:val="ro-MD"/>
        </w:rPr>
        <w:t xml:space="preserve">Ataxie: </w:t>
      </w:r>
      <w:r w:rsidRPr="00B355B0">
        <w:rPr>
          <w:lang w:val="ro-MD"/>
        </w:rPr>
        <w:t>tulburare de coordonare în mişcările voluntare (mai ales, ale membrelor), care</w:t>
      </w:r>
      <w:r w:rsidRPr="00B355B0">
        <w:rPr>
          <w:b/>
          <w:i/>
          <w:lang w:val="ro-MD"/>
        </w:rPr>
        <w:t xml:space="preserve"> </w:t>
      </w:r>
      <w:r w:rsidRPr="00B355B0">
        <w:rPr>
          <w:lang w:val="ro-MD"/>
        </w:rPr>
        <w:t>se reflectă în mişcări nesigure, mers instabil; se pune în discuţie după (!) excluderea unui deficit motor, a tulburărilor de tonus şi a diskineziilor.</w:t>
      </w:r>
    </w:p>
    <w:p w:rsidR="00260C27" w:rsidRPr="00B355B0" w:rsidRDefault="00260C27" w:rsidP="00260C27">
      <w:pPr>
        <w:spacing w:line="2" w:lineRule="exact"/>
        <w:rPr>
          <w:lang w:val="ro-MD"/>
        </w:rPr>
      </w:pPr>
    </w:p>
    <w:p w:rsidR="00260C27" w:rsidRPr="00B355B0" w:rsidRDefault="00260C27" w:rsidP="00260C27">
      <w:pPr>
        <w:spacing w:line="250" w:lineRule="auto"/>
        <w:ind w:firstLine="720"/>
        <w:jc w:val="both"/>
        <w:rPr>
          <w:lang w:val="ro-MD"/>
        </w:rPr>
      </w:pPr>
      <w:r w:rsidRPr="00B355B0">
        <w:rPr>
          <w:b/>
          <w:i/>
          <w:lang w:val="ro-MD"/>
        </w:rPr>
        <w:lastRenderedPageBreak/>
        <w:t xml:space="preserve">Insuficienţă hepatică: </w:t>
      </w:r>
      <w:r w:rsidRPr="00B355B0">
        <w:rPr>
          <w:lang w:val="ro-MD"/>
        </w:rPr>
        <w:t>sindrom care se dezvoltă în cadrul maladiilor hepatice acute sau</w:t>
      </w:r>
      <w:r w:rsidRPr="00B355B0">
        <w:rPr>
          <w:b/>
          <w:i/>
          <w:lang w:val="ro-MD"/>
        </w:rPr>
        <w:t xml:space="preserve"> </w:t>
      </w:r>
      <w:r w:rsidRPr="00B355B0">
        <w:rPr>
          <w:lang w:val="ro-MD"/>
        </w:rPr>
        <w:t>cronice, mecanismul patogenetic principal al căruia constă în insuficienţa hepatocelulară şi/sau hipertensiunea portală.</w:t>
      </w:r>
    </w:p>
    <w:p w:rsidR="00260C27" w:rsidRPr="00B355B0" w:rsidRDefault="00260C27" w:rsidP="00260C27">
      <w:pPr>
        <w:spacing w:line="2" w:lineRule="exact"/>
        <w:rPr>
          <w:lang w:val="ro-MD"/>
        </w:rPr>
      </w:pPr>
    </w:p>
    <w:p w:rsidR="00260C27" w:rsidRPr="00B355B0" w:rsidRDefault="00260C27" w:rsidP="00260C27">
      <w:pPr>
        <w:spacing w:line="250" w:lineRule="auto"/>
        <w:ind w:firstLine="720"/>
        <w:jc w:val="both"/>
        <w:rPr>
          <w:lang w:val="ro-MD"/>
        </w:rPr>
      </w:pPr>
      <w:r w:rsidRPr="00B355B0">
        <w:rPr>
          <w:b/>
          <w:i/>
          <w:lang w:val="ro-MD"/>
        </w:rPr>
        <w:t xml:space="preserve">Hipertensiune portală: </w:t>
      </w:r>
      <w:r w:rsidRPr="00B355B0">
        <w:rPr>
          <w:lang w:val="ro-MD"/>
        </w:rPr>
        <w:t>reprezintă un sindrom clinic, cauzat de creşterea presiunii</w:t>
      </w:r>
      <w:r w:rsidRPr="00B355B0">
        <w:rPr>
          <w:b/>
          <w:i/>
          <w:lang w:val="ro-MD"/>
        </w:rPr>
        <w:t xml:space="preserve"> </w:t>
      </w:r>
      <w:r w:rsidRPr="00B355B0">
        <w:rPr>
          <w:lang w:val="ro-MD"/>
        </w:rPr>
        <w:t>hidrostatice în sistemul venos portal (în normă – 5-10 mm Hg).</w:t>
      </w:r>
    </w:p>
    <w:p w:rsidR="00260C27" w:rsidRPr="00B355B0" w:rsidRDefault="00260C27" w:rsidP="00260C27">
      <w:pPr>
        <w:spacing w:line="1" w:lineRule="exact"/>
        <w:rPr>
          <w:lang w:val="ro-MD"/>
        </w:rPr>
      </w:pPr>
    </w:p>
    <w:p w:rsidR="00260C27" w:rsidRPr="00B355B0" w:rsidRDefault="00260C27" w:rsidP="00260C27">
      <w:pPr>
        <w:spacing w:line="288" w:lineRule="auto"/>
        <w:ind w:right="40" w:firstLine="720"/>
        <w:rPr>
          <w:lang w:val="ro-MD"/>
        </w:rPr>
      </w:pPr>
      <w:r w:rsidRPr="00B355B0">
        <w:rPr>
          <w:b/>
          <w:i/>
          <w:lang w:val="ro-MD"/>
        </w:rPr>
        <w:t xml:space="preserve">Recomandabil </w:t>
      </w:r>
      <w:r w:rsidRPr="00B355B0">
        <w:rPr>
          <w:lang w:val="ro-MD"/>
        </w:rPr>
        <w:t>: nu are un caracter obligatoriu. Decizia va fi luată de medic pentru fiecare</w:t>
      </w:r>
      <w:r w:rsidRPr="00B355B0">
        <w:rPr>
          <w:b/>
          <w:i/>
          <w:lang w:val="ro-MD"/>
        </w:rPr>
        <w:t xml:space="preserve"> </w:t>
      </w:r>
      <w:r w:rsidRPr="00B355B0">
        <w:rPr>
          <w:lang w:val="ro-MD"/>
        </w:rPr>
        <w:t>caz individual.</w:t>
      </w:r>
    </w:p>
    <w:p w:rsidR="00260C27" w:rsidRPr="00B355B0" w:rsidRDefault="00260C27" w:rsidP="00260C27">
      <w:pPr>
        <w:spacing w:line="262" w:lineRule="exact"/>
        <w:rPr>
          <w:lang w:val="ro-MD"/>
        </w:rPr>
      </w:pPr>
    </w:p>
    <w:p w:rsidR="00260C27" w:rsidRPr="00B355B0" w:rsidRDefault="00260C27" w:rsidP="00260C27">
      <w:pPr>
        <w:spacing w:line="0" w:lineRule="atLeast"/>
        <w:rPr>
          <w:b/>
          <w:sz w:val="28"/>
          <w:lang w:val="ro-MD"/>
        </w:rPr>
      </w:pPr>
      <w:r w:rsidRPr="00B355B0">
        <w:rPr>
          <w:b/>
          <w:sz w:val="28"/>
          <w:lang w:val="ro-MD"/>
        </w:rPr>
        <w:t>A.9. Informaţia epidemiologică</w:t>
      </w:r>
    </w:p>
    <w:p w:rsidR="00260C27" w:rsidRPr="00B355B0" w:rsidRDefault="00260C27" w:rsidP="00260C27">
      <w:pPr>
        <w:spacing w:line="125" w:lineRule="exact"/>
        <w:rPr>
          <w:lang w:val="ro-MD"/>
        </w:rPr>
      </w:pPr>
    </w:p>
    <w:p w:rsidR="00260C27" w:rsidRPr="00B355B0" w:rsidRDefault="004374A3" w:rsidP="004374A3">
      <w:pPr>
        <w:autoSpaceDE w:val="0"/>
        <w:autoSpaceDN w:val="0"/>
        <w:adjustRightInd w:val="0"/>
        <w:ind w:firstLine="709"/>
        <w:jc w:val="both"/>
        <w:rPr>
          <w:lang w:val="ro-MD"/>
        </w:rPr>
      </w:pPr>
      <w:r w:rsidRPr="00B355B0">
        <w:rPr>
          <w:lang w:val="ro-MD"/>
        </w:rPr>
        <w:t>Cea mai frecventă cauză a EH este ciroza hepatică (90 -98%) [</w:t>
      </w:r>
      <w:r w:rsidR="00944461" w:rsidRPr="00B355B0">
        <w:rPr>
          <w:lang w:val="ro-MD"/>
        </w:rPr>
        <w:t>1-</w:t>
      </w:r>
      <w:r w:rsidR="009C6803" w:rsidRPr="00B355B0">
        <w:rPr>
          <w:lang w:val="ro-MD"/>
        </w:rPr>
        <w:t>3</w:t>
      </w:r>
      <w:r w:rsidRPr="00B355B0">
        <w:rPr>
          <w:lang w:val="ro-MD"/>
        </w:rPr>
        <w:t>]. La 70% din pacienţii cu CH este prezentă EH cu grad divers de manifestare. EH manifestată se va instala în 30-40% de ciroză hepatică la diferite etape evolutive [1-</w:t>
      </w:r>
      <w:r w:rsidR="009C6803" w:rsidRPr="00B355B0">
        <w:rPr>
          <w:lang w:val="ro-MD"/>
        </w:rPr>
        <w:t>3</w:t>
      </w:r>
      <w:r w:rsidRPr="00B355B0">
        <w:rPr>
          <w:lang w:val="ro-MD"/>
        </w:rPr>
        <w:t>]. EH minimală (EHmin) sau nemanifestată (EHN) se întâlneşte la 20-80% din pacienţii cu ciroză. Riscul pentru primul episod de EH manifestată (EHM) este de 5-25% timp de 5 ani după diagnosticarea cirozei şi depinde de prezenţa factorilor de risc [1-</w:t>
      </w:r>
      <w:r w:rsidR="009C6803" w:rsidRPr="00B355B0">
        <w:rPr>
          <w:lang w:val="ro-MD"/>
        </w:rPr>
        <w:t>3</w:t>
      </w:r>
      <w:r w:rsidRPr="00B355B0">
        <w:rPr>
          <w:lang w:val="ro-MD"/>
        </w:rPr>
        <w:t xml:space="preserve">]. </w:t>
      </w:r>
      <w:r w:rsidR="00260C27" w:rsidRPr="00B355B0">
        <w:rPr>
          <w:lang w:val="ro-MD"/>
        </w:rPr>
        <w:t>Circa 30% din pacienţii cu CH decedează prin EH severă [</w:t>
      </w:r>
      <w:r w:rsidR="00944461" w:rsidRPr="00B355B0">
        <w:rPr>
          <w:lang w:val="ro-MD"/>
        </w:rPr>
        <w:t>1-</w:t>
      </w:r>
      <w:r w:rsidR="009C6803" w:rsidRPr="00B355B0">
        <w:rPr>
          <w:lang w:val="ro-MD"/>
        </w:rPr>
        <w:t>3</w:t>
      </w:r>
      <w:r w:rsidR="00260C27" w:rsidRPr="00B355B0">
        <w:rPr>
          <w:lang w:val="ro-MD"/>
        </w:rPr>
        <w:t>].</w:t>
      </w:r>
    </w:p>
    <w:p w:rsidR="00397F25" w:rsidRPr="00B355B0" w:rsidRDefault="00397F25">
      <w:pPr>
        <w:spacing w:after="200" w:line="276" w:lineRule="auto"/>
        <w:rPr>
          <w:lang w:val="ro-MD"/>
        </w:rPr>
      </w:pPr>
      <w:r w:rsidRPr="00B355B0">
        <w:rPr>
          <w:lang w:val="ro-MD"/>
        </w:rPr>
        <w:br w:type="page"/>
      </w:r>
    </w:p>
    <w:p w:rsidR="00397F25" w:rsidRPr="00B355B0" w:rsidRDefault="00397F25" w:rsidP="0096650A">
      <w:pPr>
        <w:pStyle w:val="32"/>
        <w:spacing w:after="0"/>
        <w:jc w:val="both"/>
        <w:rPr>
          <w:b/>
          <w:sz w:val="28"/>
          <w:szCs w:val="28"/>
          <w:lang w:val="ro-MD"/>
        </w:rPr>
      </w:pPr>
      <w:r w:rsidRPr="00B355B0">
        <w:rPr>
          <w:b/>
          <w:sz w:val="28"/>
          <w:szCs w:val="28"/>
          <w:lang w:val="ro-MD"/>
        </w:rPr>
        <w:lastRenderedPageBreak/>
        <w:t xml:space="preserve">B. PARTEA </w:t>
      </w:r>
      <w:bookmarkStart w:id="15" w:name="_GoBack"/>
      <w:bookmarkEnd w:id="15"/>
      <w:r w:rsidRPr="00B355B0">
        <w:rPr>
          <w:b/>
          <w:sz w:val="28"/>
          <w:szCs w:val="28"/>
          <w:lang w:val="ro-MD"/>
        </w:rPr>
        <w:t xml:space="preserve">GENERALĂ </w:t>
      </w:r>
    </w:p>
    <w:tbl>
      <w:tblPr>
        <w:tblW w:w="10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977"/>
        <w:gridCol w:w="5017"/>
      </w:tblGrid>
      <w:tr w:rsidR="00397F25" w:rsidRPr="000F3B2B" w:rsidTr="00B355B0">
        <w:trPr>
          <w:jc w:val="center"/>
        </w:trPr>
        <w:tc>
          <w:tcPr>
            <w:tcW w:w="10605" w:type="dxa"/>
            <w:gridSpan w:val="3"/>
            <w:tcBorders>
              <w:bottom w:val="single" w:sz="4" w:space="0" w:color="auto"/>
            </w:tcBorders>
            <w:shd w:val="clear" w:color="auto" w:fill="FFFFFF"/>
          </w:tcPr>
          <w:p w:rsidR="00397F25" w:rsidRPr="00B355B0" w:rsidRDefault="00397F25" w:rsidP="00E01CE9">
            <w:pPr>
              <w:pStyle w:val="3"/>
              <w:spacing w:before="0" w:after="0"/>
              <w:rPr>
                <w:rFonts w:ascii="Times New Roman" w:hAnsi="Times New Roman"/>
                <w:sz w:val="28"/>
                <w:lang w:val="ro-MD"/>
              </w:rPr>
            </w:pPr>
            <w:bookmarkStart w:id="16" w:name="_Toc197933528"/>
            <w:bookmarkStart w:id="17" w:name="_Toc202203807"/>
            <w:r w:rsidRPr="00B355B0">
              <w:rPr>
                <w:rFonts w:ascii="Times New Roman" w:hAnsi="Times New Roman"/>
                <w:kern w:val="32"/>
                <w:sz w:val="28"/>
                <w:lang w:val="ro-MD"/>
              </w:rPr>
              <w:t xml:space="preserve">B.1. </w:t>
            </w:r>
            <w:r w:rsidR="00E01CE9" w:rsidRPr="00B355B0">
              <w:rPr>
                <w:rFonts w:ascii="Times New Roman" w:hAnsi="Times New Roman"/>
                <w:kern w:val="32"/>
                <w:sz w:val="28"/>
                <w:lang w:val="ro-MD"/>
              </w:rPr>
              <w:t>Nivelul de asistenţă medicală primară</w:t>
            </w:r>
            <w:bookmarkEnd w:id="16"/>
            <w:bookmarkEnd w:id="17"/>
          </w:p>
        </w:tc>
      </w:tr>
      <w:tr w:rsidR="00397F25" w:rsidRPr="000F3B2B" w:rsidTr="00B355B0">
        <w:trPr>
          <w:jc w:val="center"/>
        </w:trPr>
        <w:tc>
          <w:tcPr>
            <w:tcW w:w="2611" w:type="dxa"/>
            <w:shd w:val="clear" w:color="auto" w:fill="C0C0C0"/>
          </w:tcPr>
          <w:p w:rsidR="00397F25" w:rsidRPr="00B355B0" w:rsidRDefault="00397F25" w:rsidP="00607C9C">
            <w:pPr>
              <w:jc w:val="center"/>
              <w:rPr>
                <w:b/>
                <w:lang w:val="ro-MD"/>
              </w:rPr>
            </w:pPr>
            <w:r w:rsidRPr="00B355B0">
              <w:rPr>
                <w:b/>
                <w:lang w:val="ro-MD"/>
              </w:rPr>
              <w:t xml:space="preserve">Descriere </w:t>
            </w:r>
          </w:p>
          <w:p w:rsidR="00397F25" w:rsidRPr="00B355B0" w:rsidRDefault="00397F25" w:rsidP="00607C9C">
            <w:pPr>
              <w:jc w:val="center"/>
              <w:rPr>
                <w:b/>
                <w:i/>
                <w:lang w:val="ro-MD"/>
              </w:rPr>
            </w:pPr>
            <w:r w:rsidRPr="00B355B0">
              <w:rPr>
                <w:b/>
                <w:i/>
                <w:lang w:val="ro-MD"/>
              </w:rPr>
              <w:t>(măsuri)</w:t>
            </w:r>
          </w:p>
        </w:tc>
        <w:tc>
          <w:tcPr>
            <w:tcW w:w="2977" w:type="dxa"/>
            <w:shd w:val="clear" w:color="auto" w:fill="C0C0C0"/>
          </w:tcPr>
          <w:p w:rsidR="00397F25" w:rsidRPr="00B355B0" w:rsidRDefault="00397F25" w:rsidP="00607C9C">
            <w:pPr>
              <w:jc w:val="center"/>
              <w:rPr>
                <w:b/>
                <w:lang w:val="ro-MD"/>
              </w:rPr>
            </w:pPr>
            <w:r w:rsidRPr="00B355B0">
              <w:rPr>
                <w:b/>
                <w:lang w:val="ro-MD"/>
              </w:rPr>
              <w:t xml:space="preserve">Motivele </w:t>
            </w:r>
          </w:p>
          <w:p w:rsidR="00397F25" w:rsidRPr="00B355B0" w:rsidRDefault="00397F25" w:rsidP="00607C9C">
            <w:pPr>
              <w:jc w:val="center"/>
              <w:rPr>
                <w:b/>
                <w:i/>
                <w:lang w:val="ro-MD"/>
              </w:rPr>
            </w:pPr>
            <w:r w:rsidRPr="00B355B0">
              <w:rPr>
                <w:b/>
                <w:i/>
                <w:lang w:val="ro-MD"/>
              </w:rPr>
              <w:t>(repere)</w:t>
            </w:r>
          </w:p>
        </w:tc>
        <w:tc>
          <w:tcPr>
            <w:tcW w:w="5017" w:type="dxa"/>
            <w:shd w:val="clear" w:color="auto" w:fill="C0C0C0"/>
          </w:tcPr>
          <w:p w:rsidR="00397F25" w:rsidRPr="00B355B0" w:rsidRDefault="00397F25" w:rsidP="00607C9C">
            <w:pPr>
              <w:jc w:val="center"/>
              <w:rPr>
                <w:b/>
                <w:lang w:val="ro-MD"/>
              </w:rPr>
            </w:pPr>
            <w:r w:rsidRPr="00B355B0">
              <w:rPr>
                <w:b/>
                <w:lang w:val="ro-MD"/>
              </w:rPr>
              <w:t xml:space="preserve">Paşii </w:t>
            </w:r>
          </w:p>
          <w:p w:rsidR="00397F25" w:rsidRPr="00B355B0" w:rsidRDefault="00397F25" w:rsidP="00607C9C">
            <w:pPr>
              <w:jc w:val="center"/>
              <w:rPr>
                <w:b/>
                <w:lang w:val="ro-MD"/>
              </w:rPr>
            </w:pPr>
            <w:r w:rsidRPr="00B355B0">
              <w:rPr>
                <w:b/>
                <w:i/>
                <w:lang w:val="ro-MD"/>
              </w:rPr>
              <w:t>(modalităţi şi condiţii de realizare)</w:t>
            </w:r>
          </w:p>
        </w:tc>
      </w:tr>
      <w:tr w:rsidR="00397F25" w:rsidRPr="00B355B0" w:rsidTr="00B355B0">
        <w:trPr>
          <w:jc w:val="center"/>
        </w:trPr>
        <w:tc>
          <w:tcPr>
            <w:tcW w:w="2611" w:type="dxa"/>
            <w:shd w:val="clear" w:color="auto" w:fill="C0C0C0"/>
          </w:tcPr>
          <w:p w:rsidR="00397F25" w:rsidRPr="00B355B0" w:rsidRDefault="00397F25" w:rsidP="00607C9C">
            <w:pPr>
              <w:jc w:val="center"/>
              <w:rPr>
                <w:b/>
                <w:lang w:val="ro-MD"/>
              </w:rPr>
            </w:pPr>
            <w:r w:rsidRPr="00B355B0">
              <w:rPr>
                <w:b/>
                <w:lang w:val="ro-MD"/>
              </w:rPr>
              <w:t>I</w:t>
            </w:r>
          </w:p>
        </w:tc>
        <w:tc>
          <w:tcPr>
            <w:tcW w:w="2977" w:type="dxa"/>
            <w:shd w:val="clear" w:color="auto" w:fill="C0C0C0"/>
          </w:tcPr>
          <w:p w:rsidR="00397F25" w:rsidRPr="00B355B0" w:rsidRDefault="00397F25" w:rsidP="00607C9C">
            <w:pPr>
              <w:jc w:val="center"/>
              <w:rPr>
                <w:b/>
                <w:lang w:val="ro-MD"/>
              </w:rPr>
            </w:pPr>
            <w:r w:rsidRPr="00B355B0">
              <w:rPr>
                <w:b/>
                <w:lang w:val="ro-MD"/>
              </w:rPr>
              <w:t>II</w:t>
            </w:r>
          </w:p>
        </w:tc>
        <w:tc>
          <w:tcPr>
            <w:tcW w:w="5017" w:type="dxa"/>
            <w:shd w:val="clear" w:color="auto" w:fill="C0C0C0"/>
          </w:tcPr>
          <w:p w:rsidR="00397F25" w:rsidRPr="00B355B0" w:rsidRDefault="00397F25" w:rsidP="00607C9C">
            <w:pPr>
              <w:jc w:val="center"/>
              <w:rPr>
                <w:b/>
                <w:lang w:val="ro-MD"/>
              </w:rPr>
            </w:pPr>
            <w:r w:rsidRPr="00B355B0">
              <w:rPr>
                <w:b/>
                <w:lang w:val="ro-MD"/>
              </w:rPr>
              <w:t>III</w:t>
            </w:r>
          </w:p>
        </w:tc>
      </w:tr>
      <w:tr w:rsidR="00397F25" w:rsidRPr="00B355B0" w:rsidTr="00B355B0">
        <w:trPr>
          <w:jc w:val="center"/>
        </w:trPr>
        <w:tc>
          <w:tcPr>
            <w:tcW w:w="10605" w:type="dxa"/>
            <w:gridSpan w:val="3"/>
            <w:shd w:val="clear" w:color="auto" w:fill="FFFFFF"/>
          </w:tcPr>
          <w:p w:rsidR="00397F25" w:rsidRPr="00B355B0" w:rsidRDefault="00397F25" w:rsidP="00607C9C">
            <w:pPr>
              <w:rPr>
                <w:b/>
                <w:lang w:val="ro-MD"/>
              </w:rPr>
            </w:pPr>
            <w:r w:rsidRPr="00B355B0">
              <w:rPr>
                <w:b/>
                <w:kern w:val="32"/>
                <w:lang w:val="ro-MD"/>
              </w:rPr>
              <w:t>1. Profilaxia</w:t>
            </w:r>
          </w:p>
        </w:tc>
      </w:tr>
      <w:tr w:rsidR="00397F25" w:rsidRPr="000F3B2B" w:rsidTr="00B355B0">
        <w:trPr>
          <w:jc w:val="center"/>
        </w:trPr>
        <w:tc>
          <w:tcPr>
            <w:tcW w:w="2611" w:type="dxa"/>
            <w:shd w:val="clear" w:color="auto" w:fill="FFFFFF"/>
          </w:tcPr>
          <w:p w:rsidR="00397F25" w:rsidRPr="00B355B0" w:rsidRDefault="00715084" w:rsidP="00715084">
            <w:pPr>
              <w:rPr>
                <w:kern w:val="32"/>
                <w:lang w:val="ro-MD"/>
              </w:rPr>
            </w:pPr>
            <w:r w:rsidRPr="00B355B0">
              <w:rPr>
                <w:kern w:val="32"/>
                <w:sz w:val="22"/>
                <w:szCs w:val="22"/>
                <w:lang w:val="ro-MD"/>
              </w:rPr>
              <w:t>1.1_</w:t>
            </w:r>
            <w:r w:rsidR="00397F25" w:rsidRPr="00B355B0">
              <w:rPr>
                <w:kern w:val="32"/>
                <w:sz w:val="22"/>
                <w:szCs w:val="22"/>
                <w:lang w:val="ro-MD"/>
              </w:rPr>
              <w:t>Profilaxia primară</w:t>
            </w:r>
          </w:p>
          <w:p w:rsidR="00715084" w:rsidRPr="00B355B0" w:rsidRDefault="00715084" w:rsidP="00715084">
            <w:pPr>
              <w:rPr>
                <w:kern w:val="32"/>
                <w:lang w:val="ro-MD"/>
              </w:rPr>
            </w:pPr>
            <w:r w:rsidRPr="00B355B0">
              <w:rPr>
                <w:kern w:val="32"/>
                <w:sz w:val="22"/>
                <w:szCs w:val="22"/>
                <w:lang w:val="ro-MD"/>
              </w:rPr>
              <w:t>(C.2.4.8.1.)</w:t>
            </w:r>
          </w:p>
          <w:p w:rsidR="00397F25" w:rsidRPr="00B355B0" w:rsidRDefault="00397F25" w:rsidP="00607C9C">
            <w:pPr>
              <w:rPr>
                <w:kern w:val="32"/>
                <w:lang w:val="ro-MD"/>
              </w:rPr>
            </w:pPr>
          </w:p>
          <w:p w:rsidR="00397F25" w:rsidRPr="00B355B0" w:rsidRDefault="00397F25" w:rsidP="00607C9C">
            <w:pPr>
              <w:rPr>
                <w:b/>
                <w:i/>
                <w:kern w:val="32"/>
                <w:lang w:val="ro-MD"/>
              </w:rPr>
            </w:pPr>
          </w:p>
        </w:tc>
        <w:tc>
          <w:tcPr>
            <w:tcW w:w="2977" w:type="dxa"/>
            <w:shd w:val="clear" w:color="auto" w:fill="FFFFFF"/>
          </w:tcPr>
          <w:p w:rsidR="00397F25" w:rsidRPr="00B355B0" w:rsidRDefault="00397F25" w:rsidP="00607C9C">
            <w:pPr>
              <w:jc w:val="both"/>
              <w:rPr>
                <w:lang w:val="ro-MD"/>
              </w:rPr>
            </w:pPr>
            <w:r w:rsidRPr="00B355B0">
              <w:rPr>
                <w:sz w:val="22"/>
                <w:szCs w:val="22"/>
                <w:lang w:val="ro-MD"/>
              </w:rPr>
              <w:t>Profilaxia primară a EH presupune depistarea precoce şi managementul adec</w:t>
            </w:r>
            <w:r w:rsidRPr="00B355B0">
              <w:rPr>
                <w:kern w:val="32"/>
                <w:sz w:val="22"/>
                <w:szCs w:val="22"/>
                <w:lang w:val="ro-MD"/>
              </w:rPr>
              <w:t>vat</w:t>
            </w:r>
            <w:r w:rsidRPr="00B355B0">
              <w:rPr>
                <w:sz w:val="22"/>
                <w:szCs w:val="22"/>
                <w:lang w:val="ro-MD"/>
              </w:rPr>
              <w:t xml:space="preserve"> al pacienţilor cu ciroză hepatică. Măsurile profilactice micşorează riscul de apariţie şi de progresare a EH</w:t>
            </w:r>
            <w:r w:rsidR="00C3742C" w:rsidRPr="00B355B0">
              <w:rPr>
                <w:sz w:val="22"/>
                <w:szCs w:val="22"/>
                <w:lang w:val="ro-MD"/>
              </w:rPr>
              <w:t xml:space="preserve"> </w:t>
            </w:r>
            <w:r w:rsidRPr="00B355B0">
              <w:rPr>
                <w:sz w:val="22"/>
                <w:szCs w:val="22"/>
                <w:lang w:val="ro-MD"/>
              </w:rPr>
              <w:t>[</w:t>
            </w:r>
            <w:r w:rsidR="00944461" w:rsidRPr="00B355B0">
              <w:rPr>
                <w:sz w:val="22"/>
                <w:szCs w:val="22"/>
                <w:lang w:val="ro-MD"/>
              </w:rPr>
              <w:t>1-</w:t>
            </w:r>
            <w:r w:rsidR="009C6803" w:rsidRPr="00B355B0">
              <w:rPr>
                <w:sz w:val="22"/>
                <w:szCs w:val="22"/>
                <w:lang w:val="ro-MD"/>
              </w:rPr>
              <w:t>3</w:t>
            </w:r>
            <w:r w:rsidRPr="00B355B0">
              <w:rPr>
                <w:sz w:val="22"/>
                <w:szCs w:val="22"/>
                <w:lang w:val="ro-MD"/>
              </w:rPr>
              <w:t>]</w:t>
            </w:r>
            <w:r w:rsidR="00C3742C" w:rsidRPr="00B355B0">
              <w:rPr>
                <w:sz w:val="22"/>
                <w:szCs w:val="22"/>
                <w:lang w:val="ro-MD"/>
              </w:rPr>
              <w:t>.</w:t>
            </w:r>
          </w:p>
          <w:p w:rsidR="00397F25" w:rsidRPr="00B355B0" w:rsidRDefault="00397F25" w:rsidP="00607C9C">
            <w:pPr>
              <w:rPr>
                <w:lang w:val="ro-MD"/>
              </w:rPr>
            </w:pPr>
          </w:p>
        </w:tc>
        <w:tc>
          <w:tcPr>
            <w:tcW w:w="5017" w:type="dxa"/>
            <w:shd w:val="clear" w:color="auto" w:fill="FFFFFF"/>
          </w:tcPr>
          <w:p w:rsidR="00397F25" w:rsidRPr="00B355B0" w:rsidRDefault="00397F25" w:rsidP="00607C9C">
            <w:pPr>
              <w:jc w:val="both"/>
              <w:rPr>
                <w:b/>
                <w:bCs/>
                <w:i/>
                <w:iCs/>
                <w:lang w:val="ro-MD"/>
              </w:rPr>
            </w:pPr>
            <w:r w:rsidRPr="00B355B0">
              <w:rPr>
                <w:b/>
                <w:bCs/>
                <w:i/>
                <w:iCs/>
                <w:sz w:val="22"/>
                <w:szCs w:val="22"/>
                <w:lang w:val="ro-MD"/>
              </w:rPr>
              <w:t>Obligator:</w:t>
            </w:r>
          </w:p>
          <w:p w:rsidR="00397F25" w:rsidRPr="00B355B0" w:rsidRDefault="00397F25" w:rsidP="00607C9C">
            <w:pPr>
              <w:jc w:val="both"/>
              <w:rPr>
                <w:lang w:val="ro-MD"/>
              </w:rPr>
            </w:pPr>
            <w:r w:rsidRPr="00B355B0">
              <w:rPr>
                <w:sz w:val="22"/>
                <w:szCs w:val="22"/>
                <w:lang w:val="ro-MD"/>
              </w:rPr>
              <w:t xml:space="preserve">• Managementul adecvat al pacienţilor cu CH </w:t>
            </w:r>
          </w:p>
          <w:p w:rsidR="00397F25" w:rsidRPr="00B355B0" w:rsidRDefault="00397F25" w:rsidP="00607C9C">
            <w:pPr>
              <w:jc w:val="both"/>
              <w:rPr>
                <w:lang w:val="ro-MD"/>
              </w:rPr>
            </w:pPr>
            <w:r w:rsidRPr="00B355B0">
              <w:rPr>
                <w:sz w:val="22"/>
                <w:szCs w:val="22"/>
                <w:lang w:val="ro-MD"/>
              </w:rPr>
              <w:t xml:space="preserve">(vezi </w:t>
            </w:r>
            <w:r w:rsidRPr="00B355B0">
              <w:rPr>
                <w:i/>
                <w:iCs/>
                <w:sz w:val="22"/>
                <w:szCs w:val="22"/>
                <w:lang w:val="ro-MD"/>
              </w:rPr>
              <w:t>protocolul clinic naţional Ciroza hepatică compensată la adult</w:t>
            </w:r>
            <w:r w:rsidRPr="00B355B0">
              <w:rPr>
                <w:sz w:val="22"/>
                <w:szCs w:val="22"/>
                <w:lang w:val="ro-MD"/>
              </w:rPr>
              <w:t>)</w:t>
            </w:r>
          </w:p>
          <w:p w:rsidR="00397F25" w:rsidRPr="00B355B0" w:rsidRDefault="00397F25" w:rsidP="00607C9C">
            <w:pPr>
              <w:jc w:val="both"/>
              <w:rPr>
                <w:lang w:val="ro-MD"/>
              </w:rPr>
            </w:pPr>
            <w:r w:rsidRPr="00B355B0">
              <w:rPr>
                <w:sz w:val="22"/>
                <w:szCs w:val="22"/>
                <w:lang w:val="ro-MD"/>
              </w:rPr>
              <w:t>• Informarea pacienţilor cu CH despre factorii declanşatori ai EH (</w:t>
            </w:r>
            <w:r w:rsidR="00715084" w:rsidRPr="00B355B0">
              <w:rPr>
                <w:sz w:val="22"/>
                <w:szCs w:val="22"/>
                <w:lang w:val="ro-MD"/>
              </w:rPr>
              <w:t>C.2.2., tabele 4,5</w:t>
            </w:r>
            <w:r w:rsidRPr="00B355B0">
              <w:rPr>
                <w:sz w:val="22"/>
                <w:szCs w:val="22"/>
                <w:lang w:val="ro-MD"/>
              </w:rPr>
              <w:t>).</w:t>
            </w:r>
          </w:p>
          <w:p w:rsidR="00397F25" w:rsidRPr="00B355B0" w:rsidRDefault="00397F25" w:rsidP="00607C9C">
            <w:pPr>
              <w:jc w:val="both"/>
              <w:rPr>
                <w:lang w:val="ro-MD"/>
              </w:rPr>
            </w:pPr>
            <w:r w:rsidRPr="00B355B0">
              <w:rPr>
                <w:sz w:val="22"/>
                <w:szCs w:val="22"/>
                <w:lang w:val="ro-MD"/>
              </w:rPr>
              <w:t>• Profilaxia factorilor precipitanţi ai EH (</w:t>
            </w:r>
            <w:r w:rsidR="00715084" w:rsidRPr="00B355B0">
              <w:rPr>
                <w:sz w:val="22"/>
                <w:szCs w:val="22"/>
                <w:lang w:val="ro-MD"/>
              </w:rPr>
              <w:t>tabele 4,5, caseta 34</w:t>
            </w:r>
            <w:r w:rsidRPr="00B355B0">
              <w:rPr>
                <w:sz w:val="22"/>
                <w:szCs w:val="22"/>
                <w:lang w:val="ro-MD"/>
              </w:rPr>
              <w:t>).</w:t>
            </w:r>
          </w:p>
          <w:p w:rsidR="00397F25" w:rsidRPr="00B355B0" w:rsidRDefault="00397F25" w:rsidP="00607C9C">
            <w:pPr>
              <w:jc w:val="both"/>
              <w:rPr>
                <w:lang w:val="ro-MD"/>
              </w:rPr>
            </w:pPr>
            <w:r w:rsidRPr="00B355B0">
              <w:rPr>
                <w:b/>
                <w:bCs/>
                <w:i/>
                <w:iCs/>
                <w:sz w:val="22"/>
                <w:szCs w:val="22"/>
                <w:lang w:val="ro-MD"/>
              </w:rPr>
              <w:t>Recomandabil</w:t>
            </w:r>
            <w:r w:rsidRPr="00B355B0">
              <w:rPr>
                <w:sz w:val="22"/>
                <w:szCs w:val="22"/>
                <w:lang w:val="ro-MD"/>
              </w:rPr>
              <w:t xml:space="preserve">: </w:t>
            </w:r>
          </w:p>
          <w:p w:rsidR="00397F25" w:rsidRPr="00B355B0" w:rsidRDefault="00397F25" w:rsidP="00B355B0">
            <w:pPr>
              <w:ind w:right="-135"/>
              <w:jc w:val="both"/>
              <w:rPr>
                <w:lang w:val="ro-MD"/>
              </w:rPr>
            </w:pPr>
            <w:r w:rsidRPr="00B355B0">
              <w:rPr>
                <w:sz w:val="22"/>
                <w:szCs w:val="22"/>
                <w:lang w:val="ro-MD"/>
              </w:rPr>
              <w:t>• Menţinerea masei corporale optime (IMC 18,5-25,0)</w:t>
            </w:r>
          </w:p>
        </w:tc>
      </w:tr>
      <w:tr w:rsidR="00397F25" w:rsidRPr="000F3B2B" w:rsidTr="00B355B0">
        <w:trPr>
          <w:jc w:val="center"/>
        </w:trPr>
        <w:tc>
          <w:tcPr>
            <w:tcW w:w="2611" w:type="dxa"/>
            <w:shd w:val="clear" w:color="auto" w:fill="FFFFFF"/>
          </w:tcPr>
          <w:p w:rsidR="00397F25" w:rsidRPr="00B355B0" w:rsidRDefault="00397F25" w:rsidP="00607C9C">
            <w:pPr>
              <w:rPr>
                <w:kern w:val="32"/>
                <w:lang w:val="ro-MD"/>
              </w:rPr>
            </w:pPr>
            <w:r w:rsidRPr="00B355B0">
              <w:rPr>
                <w:kern w:val="32"/>
                <w:sz w:val="22"/>
                <w:szCs w:val="22"/>
                <w:lang w:val="ro-MD"/>
              </w:rPr>
              <w:t>1.2. Profilaxia secundară</w:t>
            </w:r>
          </w:p>
          <w:p w:rsidR="00715084" w:rsidRPr="00B355B0" w:rsidRDefault="00715084" w:rsidP="00715084">
            <w:pPr>
              <w:rPr>
                <w:kern w:val="32"/>
                <w:lang w:val="ro-MD"/>
              </w:rPr>
            </w:pPr>
            <w:r w:rsidRPr="00B355B0">
              <w:rPr>
                <w:kern w:val="32"/>
                <w:sz w:val="22"/>
                <w:szCs w:val="22"/>
                <w:lang w:val="ro-MD"/>
              </w:rPr>
              <w:t>(C.2.4.8.2.)</w:t>
            </w:r>
          </w:p>
          <w:p w:rsidR="00397F25" w:rsidRPr="00B355B0" w:rsidRDefault="00397F25" w:rsidP="00607C9C">
            <w:pPr>
              <w:rPr>
                <w:kern w:val="32"/>
                <w:lang w:val="ro-MD"/>
              </w:rPr>
            </w:pPr>
          </w:p>
          <w:p w:rsidR="00397F25" w:rsidRPr="00B355B0" w:rsidRDefault="00397F25" w:rsidP="00607C9C">
            <w:pPr>
              <w:rPr>
                <w:b/>
                <w:i/>
                <w:kern w:val="32"/>
                <w:lang w:val="ro-MD"/>
              </w:rPr>
            </w:pPr>
          </w:p>
        </w:tc>
        <w:tc>
          <w:tcPr>
            <w:tcW w:w="2977" w:type="dxa"/>
            <w:shd w:val="clear" w:color="auto" w:fill="FFFFFF"/>
          </w:tcPr>
          <w:p w:rsidR="00397F25" w:rsidRPr="00B355B0" w:rsidRDefault="00397F25" w:rsidP="00161D79">
            <w:pPr>
              <w:ind w:left="4"/>
              <w:rPr>
                <w:b/>
                <w:lang w:val="ro-MD"/>
              </w:rPr>
            </w:pPr>
            <w:r w:rsidRPr="00B355B0">
              <w:rPr>
                <w:sz w:val="22"/>
                <w:szCs w:val="22"/>
                <w:lang w:val="ro-MD"/>
              </w:rPr>
              <w:t>Pofilaxia secundară este direcţionată spre prevenirea recidivelor şi a  progresării EH. [</w:t>
            </w:r>
            <w:r w:rsidR="008A0C48" w:rsidRPr="00B355B0">
              <w:rPr>
                <w:sz w:val="22"/>
                <w:szCs w:val="22"/>
                <w:lang w:val="ro-MD"/>
              </w:rPr>
              <w:t>1</w:t>
            </w:r>
            <w:r w:rsidR="00161D79" w:rsidRPr="00B355B0">
              <w:rPr>
                <w:sz w:val="22"/>
                <w:szCs w:val="22"/>
                <w:lang w:val="ro-MD"/>
              </w:rPr>
              <w:t>-3</w:t>
            </w:r>
            <w:r w:rsidRPr="00B355B0">
              <w:rPr>
                <w:sz w:val="22"/>
                <w:szCs w:val="22"/>
                <w:lang w:val="ro-MD"/>
              </w:rPr>
              <w:t>].</w:t>
            </w:r>
          </w:p>
        </w:tc>
        <w:tc>
          <w:tcPr>
            <w:tcW w:w="5017" w:type="dxa"/>
            <w:shd w:val="clear" w:color="auto" w:fill="FFFFFF"/>
          </w:tcPr>
          <w:p w:rsidR="00397F25" w:rsidRPr="00B355B0" w:rsidRDefault="00397F25" w:rsidP="00607C9C">
            <w:pPr>
              <w:rPr>
                <w:lang w:val="ro-MD"/>
              </w:rPr>
            </w:pPr>
            <w:r w:rsidRPr="00B355B0">
              <w:rPr>
                <w:b/>
                <w:bCs/>
                <w:i/>
                <w:iCs/>
                <w:sz w:val="22"/>
                <w:szCs w:val="22"/>
                <w:lang w:val="ro-MD"/>
              </w:rPr>
              <w:t>Obligator</w:t>
            </w:r>
            <w:r w:rsidRPr="00B355B0">
              <w:rPr>
                <w:sz w:val="22"/>
                <w:szCs w:val="22"/>
                <w:lang w:val="ro-MD"/>
              </w:rPr>
              <w:t>:</w:t>
            </w:r>
          </w:p>
          <w:p w:rsidR="00397F25" w:rsidRPr="00B355B0" w:rsidRDefault="00397F25" w:rsidP="00607C9C">
            <w:pPr>
              <w:rPr>
                <w:lang w:val="ro-MD"/>
              </w:rPr>
            </w:pPr>
            <w:r w:rsidRPr="00B355B0">
              <w:rPr>
                <w:sz w:val="22"/>
                <w:szCs w:val="22"/>
                <w:lang w:val="ro-MD"/>
              </w:rPr>
              <w:t>• Respectarea măsurilor generale şi dietetice (</w:t>
            </w:r>
            <w:r w:rsidR="00715084" w:rsidRPr="00B355B0">
              <w:rPr>
                <w:sz w:val="22"/>
                <w:szCs w:val="22"/>
                <w:lang w:val="ro-MD"/>
              </w:rPr>
              <w:t>C.2.4.7.1., casete 23-26</w:t>
            </w:r>
            <w:r w:rsidRPr="00B355B0">
              <w:rPr>
                <w:sz w:val="22"/>
                <w:szCs w:val="22"/>
                <w:lang w:val="ro-MD"/>
              </w:rPr>
              <w:t>).</w:t>
            </w:r>
          </w:p>
          <w:p w:rsidR="00397F25" w:rsidRPr="00B355B0" w:rsidRDefault="00397F25" w:rsidP="00607C9C">
            <w:pPr>
              <w:rPr>
                <w:lang w:val="ro-MD"/>
              </w:rPr>
            </w:pPr>
            <w:r w:rsidRPr="00B355B0">
              <w:rPr>
                <w:sz w:val="22"/>
                <w:szCs w:val="22"/>
                <w:lang w:val="ro-MD"/>
              </w:rPr>
              <w:t>• Profilaxia factorilor precipitanţi</w:t>
            </w:r>
            <w:r w:rsidR="008A0C48" w:rsidRPr="00B355B0">
              <w:rPr>
                <w:sz w:val="22"/>
                <w:szCs w:val="22"/>
                <w:lang w:val="ro-MD"/>
              </w:rPr>
              <w:t>/declanșatori</w:t>
            </w:r>
            <w:r w:rsidRPr="00B355B0">
              <w:rPr>
                <w:sz w:val="22"/>
                <w:szCs w:val="22"/>
                <w:lang w:val="ro-MD"/>
              </w:rPr>
              <w:t xml:space="preserve"> ai EH (</w:t>
            </w:r>
            <w:r w:rsidR="00715084" w:rsidRPr="00B355B0">
              <w:rPr>
                <w:sz w:val="22"/>
                <w:szCs w:val="22"/>
                <w:lang w:val="ro-MD"/>
              </w:rPr>
              <w:t>tabele 4,5, caseta 34</w:t>
            </w:r>
            <w:r w:rsidRPr="00B355B0">
              <w:rPr>
                <w:sz w:val="22"/>
                <w:szCs w:val="22"/>
                <w:lang w:val="ro-MD"/>
              </w:rPr>
              <w:t>).</w:t>
            </w:r>
          </w:p>
          <w:p w:rsidR="004C3989" w:rsidRPr="00B355B0" w:rsidRDefault="004C3989" w:rsidP="004C3989">
            <w:pPr>
              <w:jc w:val="both"/>
              <w:rPr>
                <w:lang w:val="ro-MD"/>
              </w:rPr>
            </w:pPr>
            <w:r w:rsidRPr="00B355B0">
              <w:rPr>
                <w:b/>
                <w:i/>
                <w:sz w:val="22"/>
                <w:szCs w:val="22"/>
                <w:lang w:val="ro-MD"/>
              </w:rPr>
              <w:t>Recomandabil</w:t>
            </w:r>
            <w:r w:rsidRPr="00B355B0">
              <w:rPr>
                <w:sz w:val="22"/>
                <w:szCs w:val="22"/>
                <w:lang w:val="ro-MD"/>
              </w:rPr>
              <w:t>:</w:t>
            </w:r>
          </w:p>
          <w:p w:rsidR="008A0C48" w:rsidRPr="00B355B0" w:rsidRDefault="004C3989" w:rsidP="00715084">
            <w:pPr>
              <w:jc w:val="both"/>
              <w:rPr>
                <w:lang w:val="ro-MD"/>
              </w:rPr>
            </w:pPr>
            <w:r w:rsidRPr="00B355B0">
              <w:rPr>
                <w:sz w:val="22"/>
                <w:szCs w:val="22"/>
                <w:lang w:val="ro-MD"/>
              </w:rPr>
              <w:t>• Tratament profilactic medicamentos după unul sau mai multe episoade de EH suportate (</w:t>
            </w:r>
            <w:r w:rsidR="00715084" w:rsidRPr="00B355B0">
              <w:rPr>
                <w:sz w:val="22"/>
                <w:szCs w:val="22"/>
                <w:lang w:val="ro-MD"/>
              </w:rPr>
              <w:t>caseta 35</w:t>
            </w:r>
            <w:r w:rsidRPr="00B355B0">
              <w:rPr>
                <w:sz w:val="22"/>
                <w:szCs w:val="22"/>
                <w:lang w:val="ro-MD"/>
              </w:rPr>
              <w:t>)</w:t>
            </w:r>
          </w:p>
        </w:tc>
      </w:tr>
      <w:tr w:rsidR="00397F25" w:rsidRPr="000F3B2B" w:rsidTr="00B355B0">
        <w:trPr>
          <w:jc w:val="center"/>
        </w:trPr>
        <w:tc>
          <w:tcPr>
            <w:tcW w:w="2611" w:type="dxa"/>
            <w:shd w:val="clear" w:color="auto" w:fill="FFFFFF"/>
          </w:tcPr>
          <w:p w:rsidR="00397F25" w:rsidRPr="00B355B0" w:rsidRDefault="00397F25" w:rsidP="00607C9C">
            <w:pPr>
              <w:rPr>
                <w:lang w:val="ro-MD"/>
              </w:rPr>
            </w:pPr>
            <w:r w:rsidRPr="00B355B0">
              <w:rPr>
                <w:sz w:val="22"/>
                <w:szCs w:val="22"/>
                <w:lang w:val="ro-MD"/>
              </w:rPr>
              <w:t>1.3. Screening</w:t>
            </w:r>
          </w:p>
          <w:p w:rsidR="00397F25" w:rsidRPr="00B355B0" w:rsidRDefault="00397F25" w:rsidP="00607C9C">
            <w:pPr>
              <w:rPr>
                <w:lang w:val="ro-MD"/>
              </w:rPr>
            </w:pPr>
            <w:r w:rsidRPr="00B355B0">
              <w:rPr>
                <w:sz w:val="22"/>
                <w:szCs w:val="22"/>
                <w:lang w:val="ro-MD"/>
              </w:rPr>
              <w:t>[C.2.3]</w:t>
            </w:r>
          </w:p>
        </w:tc>
        <w:tc>
          <w:tcPr>
            <w:tcW w:w="2977" w:type="dxa"/>
            <w:shd w:val="clear" w:color="auto" w:fill="FFFFFF"/>
          </w:tcPr>
          <w:p w:rsidR="00390951" w:rsidRPr="00B355B0" w:rsidRDefault="00B949CA" w:rsidP="00607C9C">
            <w:pPr>
              <w:jc w:val="both"/>
              <w:rPr>
                <w:lang w:val="ro-MD"/>
              </w:rPr>
            </w:pPr>
            <w:r w:rsidRPr="00B355B0">
              <w:rPr>
                <w:sz w:val="22"/>
                <w:szCs w:val="22"/>
                <w:lang w:val="ro-MD"/>
              </w:rPr>
              <w:t>Screeningul EH în populația generală nu este recomandat [1].</w:t>
            </w:r>
          </w:p>
          <w:p w:rsidR="00397F25" w:rsidRPr="00B355B0" w:rsidRDefault="00331D1B" w:rsidP="00607C9C">
            <w:pPr>
              <w:jc w:val="both"/>
              <w:rPr>
                <w:lang w:val="ro-MD"/>
              </w:rPr>
            </w:pPr>
            <w:r w:rsidRPr="00B355B0">
              <w:rPr>
                <w:sz w:val="22"/>
                <w:szCs w:val="22"/>
                <w:lang w:val="ro-MD"/>
              </w:rPr>
              <w:t>Screeningul dereglărilor de conștiență și comportament la bolnavii cu CH poate fi benefic</w:t>
            </w:r>
            <w:r w:rsidR="00607C9C" w:rsidRPr="00B355B0">
              <w:rPr>
                <w:sz w:val="22"/>
                <w:szCs w:val="22"/>
                <w:lang w:val="ro-MD"/>
              </w:rPr>
              <w:t xml:space="preserve"> pentru depistarea precoce a EH</w:t>
            </w:r>
            <w:r w:rsidRPr="00B355B0">
              <w:rPr>
                <w:sz w:val="22"/>
                <w:szCs w:val="22"/>
                <w:lang w:val="ro-MD"/>
              </w:rPr>
              <w:t xml:space="preserve"> [1].</w:t>
            </w:r>
          </w:p>
        </w:tc>
        <w:tc>
          <w:tcPr>
            <w:tcW w:w="5017" w:type="dxa"/>
            <w:shd w:val="clear" w:color="auto" w:fill="FFFFFF"/>
          </w:tcPr>
          <w:p w:rsidR="00397F25" w:rsidRPr="00B355B0" w:rsidRDefault="00397F25" w:rsidP="00607C9C">
            <w:pPr>
              <w:jc w:val="both"/>
              <w:rPr>
                <w:lang w:val="ro-MD"/>
              </w:rPr>
            </w:pPr>
            <w:r w:rsidRPr="00B355B0">
              <w:rPr>
                <w:b/>
                <w:bCs/>
                <w:i/>
                <w:iCs/>
                <w:sz w:val="22"/>
                <w:szCs w:val="22"/>
                <w:lang w:val="ro-MD"/>
              </w:rPr>
              <w:t>Obligator</w:t>
            </w:r>
            <w:r w:rsidRPr="00B355B0">
              <w:rPr>
                <w:sz w:val="22"/>
                <w:szCs w:val="22"/>
                <w:lang w:val="ro-MD"/>
              </w:rPr>
              <w:t>:</w:t>
            </w:r>
          </w:p>
          <w:p w:rsidR="00397F25" w:rsidRPr="00B355B0" w:rsidRDefault="00397F25" w:rsidP="00607C9C">
            <w:pPr>
              <w:jc w:val="both"/>
              <w:rPr>
                <w:lang w:val="ro-MD"/>
              </w:rPr>
            </w:pPr>
            <w:r w:rsidRPr="00B355B0">
              <w:rPr>
                <w:sz w:val="22"/>
                <w:szCs w:val="22"/>
                <w:lang w:val="ro-MD"/>
              </w:rPr>
              <w:t>• Screening-ul cirozei hepatice (</w:t>
            </w:r>
            <w:r w:rsidRPr="00B355B0">
              <w:rPr>
                <w:i/>
                <w:iCs/>
                <w:sz w:val="22"/>
                <w:szCs w:val="22"/>
                <w:lang w:val="ro-MD"/>
              </w:rPr>
              <w:t>vezi PCN Ciroza hepatică compensată la adult</w:t>
            </w:r>
            <w:r w:rsidRPr="00B355B0">
              <w:rPr>
                <w:sz w:val="22"/>
                <w:szCs w:val="22"/>
                <w:lang w:val="ro-MD"/>
              </w:rPr>
              <w:t>).</w:t>
            </w:r>
          </w:p>
          <w:p w:rsidR="00331D1B" w:rsidRPr="00B355B0" w:rsidRDefault="00397F25" w:rsidP="00331D1B">
            <w:pPr>
              <w:jc w:val="both"/>
              <w:rPr>
                <w:lang w:val="ro-MD"/>
              </w:rPr>
            </w:pPr>
            <w:r w:rsidRPr="00B355B0">
              <w:rPr>
                <w:sz w:val="22"/>
                <w:szCs w:val="22"/>
                <w:lang w:val="ro-MD"/>
              </w:rPr>
              <w:t xml:space="preserve">• Screening-ul EH </w:t>
            </w:r>
            <w:r w:rsidR="00331D1B" w:rsidRPr="00B355B0">
              <w:rPr>
                <w:sz w:val="22"/>
                <w:szCs w:val="22"/>
                <w:lang w:val="ro-MD"/>
              </w:rPr>
              <w:t xml:space="preserve">manifeste la bolnavii cu CH cu aplicarea criteriilor West Haven </w:t>
            </w:r>
            <w:r w:rsidRPr="00B355B0">
              <w:rPr>
                <w:sz w:val="22"/>
                <w:szCs w:val="22"/>
                <w:lang w:val="ro-MD"/>
              </w:rPr>
              <w:t xml:space="preserve">(tabelul </w:t>
            </w:r>
            <w:r w:rsidR="00715084" w:rsidRPr="00B355B0">
              <w:rPr>
                <w:sz w:val="22"/>
                <w:szCs w:val="22"/>
                <w:lang w:val="ro-MD"/>
              </w:rPr>
              <w:t>1</w:t>
            </w:r>
            <w:r w:rsidRPr="00B355B0">
              <w:rPr>
                <w:sz w:val="22"/>
                <w:szCs w:val="22"/>
                <w:lang w:val="ro-MD"/>
              </w:rPr>
              <w:t>)</w:t>
            </w:r>
            <w:r w:rsidR="00331D1B" w:rsidRPr="00B355B0">
              <w:rPr>
                <w:sz w:val="22"/>
                <w:szCs w:val="22"/>
                <w:lang w:val="ro-MD"/>
              </w:rPr>
              <w:t>.</w:t>
            </w:r>
          </w:p>
          <w:p w:rsidR="00331D1B" w:rsidRPr="00B355B0" w:rsidRDefault="00331D1B" w:rsidP="00331D1B">
            <w:pPr>
              <w:jc w:val="both"/>
              <w:rPr>
                <w:lang w:val="ro-MD"/>
              </w:rPr>
            </w:pPr>
            <w:r w:rsidRPr="00B355B0">
              <w:rPr>
                <w:b/>
                <w:bCs/>
                <w:i/>
                <w:iCs/>
                <w:sz w:val="22"/>
                <w:szCs w:val="22"/>
                <w:lang w:val="ro-MD"/>
              </w:rPr>
              <w:t>Recomandabil</w:t>
            </w:r>
            <w:r w:rsidRPr="00B355B0">
              <w:rPr>
                <w:sz w:val="22"/>
                <w:szCs w:val="22"/>
                <w:lang w:val="ro-MD"/>
              </w:rPr>
              <w:t xml:space="preserve">: </w:t>
            </w:r>
          </w:p>
          <w:p w:rsidR="00397F25" w:rsidRPr="00B355B0" w:rsidRDefault="00331D1B" w:rsidP="00715084">
            <w:pPr>
              <w:jc w:val="both"/>
              <w:rPr>
                <w:lang w:val="ro-MD"/>
              </w:rPr>
            </w:pPr>
            <w:r w:rsidRPr="00B355B0">
              <w:rPr>
                <w:sz w:val="22"/>
                <w:szCs w:val="22"/>
                <w:lang w:val="ro-MD"/>
              </w:rPr>
              <w:t xml:space="preserve">• Îndreptarea la medicul specialist pentru Screeningul EH nemanifeste la anumite categorii de pacienți cu CH (tabelul </w:t>
            </w:r>
            <w:r w:rsidR="00715084" w:rsidRPr="00B355B0">
              <w:rPr>
                <w:sz w:val="22"/>
                <w:szCs w:val="22"/>
                <w:lang w:val="ro-MD"/>
              </w:rPr>
              <w:t>7</w:t>
            </w:r>
            <w:r w:rsidRPr="00B355B0">
              <w:rPr>
                <w:sz w:val="22"/>
                <w:szCs w:val="22"/>
                <w:lang w:val="ro-MD"/>
              </w:rPr>
              <w:t>).</w:t>
            </w:r>
          </w:p>
        </w:tc>
      </w:tr>
      <w:tr w:rsidR="00397F25" w:rsidRPr="00B355B0" w:rsidTr="00B355B0">
        <w:trPr>
          <w:jc w:val="center"/>
        </w:trPr>
        <w:tc>
          <w:tcPr>
            <w:tcW w:w="10605" w:type="dxa"/>
            <w:gridSpan w:val="3"/>
            <w:shd w:val="clear" w:color="auto" w:fill="FFFFFF"/>
          </w:tcPr>
          <w:p w:rsidR="00397F25" w:rsidRPr="00B355B0" w:rsidRDefault="00397F25" w:rsidP="00607C9C">
            <w:pPr>
              <w:rPr>
                <w:lang w:val="ro-MD"/>
              </w:rPr>
            </w:pPr>
            <w:r w:rsidRPr="00B355B0">
              <w:rPr>
                <w:b/>
                <w:kern w:val="32"/>
                <w:lang w:val="ro-MD"/>
              </w:rPr>
              <w:t>2. Diagnostic</w:t>
            </w:r>
          </w:p>
        </w:tc>
      </w:tr>
      <w:tr w:rsidR="00397F25" w:rsidRPr="00B355B0" w:rsidTr="00B355B0">
        <w:trPr>
          <w:jc w:val="center"/>
        </w:trPr>
        <w:tc>
          <w:tcPr>
            <w:tcW w:w="2611" w:type="dxa"/>
            <w:shd w:val="clear" w:color="auto" w:fill="FFFFFF"/>
          </w:tcPr>
          <w:p w:rsidR="00397F25" w:rsidRPr="00B355B0" w:rsidRDefault="00397F25" w:rsidP="00607C9C">
            <w:pPr>
              <w:rPr>
                <w:kern w:val="32"/>
                <w:lang w:val="ro-MD"/>
              </w:rPr>
            </w:pPr>
            <w:r w:rsidRPr="00B355B0">
              <w:rPr>
                <w:kern w:val="32"/>
                <w:sz w:val="22"/>
                <w:szCs w:val="22"/>
                <w:lang w:val="ro-MD"/>
              </w:rPr>
              <w:t>2.1. Suspectarea şi confirmarea diagnosticului de EH</w:t>
            </w:r>
          </w:p>
        </w:tc>
        <w:tc>
          <w:tcPr>
            <w:tcW w:w="2977" w:type="dxa"/>
            <w:shd w:val="clear" w:color="auto" w:fill="FFFFFF"/>
          </w:tcPr>
          <w:p w:rsidR="005A1345" w:rsidRPr="00B355B0" w:rsidRDefault="00331D1B" w:rsidP="00607C9C">
            <w:pPr>
              <w:jc w:val="both"/>
              <w:rPr>
                <w:lang w:val="ro-MD"/>
              </w:rPr>
            </w:pPr>
            <w:r w:rsidRPr="00B355B0">
              <w:rPr>
                <w:sz w:val="22"/>
                <w:szCs w:val="22"/>
                <w:lang w:val="ro-MD"/>
              </w:rPr>
              <w:t xml:space="preserve">EH poate fi suspectată la pacienții cu CH </w:t>
            </w:r>
            <w:r w:rsidR="005A1345" w:rsidRPr="00B355B0">
              <w:rPr>
                <w:sz w:val="22"/>
                <w:szCs w:val="22"/>
                <w:lang w:val="ro-MD"/>
              </w:rPr>
              <w:t>cu semne de disfuncție cerebrală prezente [1].</w:t>
            </w:r>
          </w:p>
          <w:p w:rsidR="005A1345" w:rsidRPr="00B355B0" w:rsidRDefault="005A1345" w:rsidP="00607C9C">
            <w:pPr>
              <w:jc w:val="both"/>
              <w:rPr>
                <w:lang w:val="ro-MD"/>
              </w:rPr>
            </w:pPr>
            <w:r w:rsidRPr="00B355B0">
              <w:rPr>
                <w:sz w:val="22"/>
                <w:szCs w:val="22"/>
                <w:lang w:val="ro-MD"/>
              </w:rPr>
              <w:t>EH manifestă este diagnosticată și gradată în baza criteriilor clinice conform WHC şi GCS [1].</w:t>
            </w:r>
          </w:p>
          <w:p w:rsidR="00397F25" w:rsidRPr="00B355B0" w:rsidRDefault="005A1345" w:rsidP="00607C9C">
            <w:pPr>
              <w:jc w:val="both"/>
              <w:rPr>
                <w:kern w:val="32"/>
                <w:lang w:val="ro-MD"/>
              </w:rPr>
            </w:pPr>
            <w:r w:rsidRPr="00B355B0">
              <w:rPr>
                <w:sz w:val="22"/>
                <w:szCs w:val="22"/>
                <w:lang w:val="ro-MD"/>
              </w:rPr>
              <w:t xml:space="preserve">Diagnosticul de EH </w:t>
            </w:r>
            <w:r w:rsidR="00331D1B" w:rsidRPr="00B355B0">
              <w:rPr>
                <w:sz w:val="22"/>
                <w:szCs w:val="22"/>
                <w:lang w:val="ro-MD"/>
              </w:rPr>
              <w:t>este unul de excludere a altor cauze de disfuncţie cerebrală</w:t>
            </w:r>
            <w:r w:rsidRPr="00B355B0">
              <w:rPr>
                <w:sz w:val="22"/>
                <w:szCs w:val="22"/>
                <w:lang w:val="ro-MD"/>
              </w:rPr>
              <w:t xml:space="preserve"> [1].</w:t>
            </w:r>
          </w:p>
        </w:tc>
        <w:tc>
          <w:tcPr>
            <w:tcW w:w="5017" w:type="dxa"/>
            <w:shd w:val="clear" w:color="auto" w:fill="FFFFFF"/>
          </w:tcPr>
          <w:p w:rsidR="00397F25" w:rsidRPr="00B355B0" w:rsidRDefault="00397F25" w:rsidP="00607C9C">
            <w:pPr>
              <w:jc w:val="both"/>
              <w:rPr>
                <w:kern w:val="32"/>
                <w:lang w:val="ro-MD"/>
              </w:rPr>
            </w:pPr>
            <w:r w:rsidRPr="00B355B0">
              <w:rPr>
                <w:b/>
                <w:bCs/>
                <w:i/>
                <w:iCs/>
                <w:kern w:val="32"/>
                <w:sz w:val="22"/>
                <w:szCs w:val="22"/>
                <w:lang w:val="ro-MD"/>
              </w:rPr>
              <w:t>Obligator</w:t>
            </w:r>
            <w:r w:rsidRPr="00B355B0">
              <w:rPr>
                <w:kern w:val="32"/>
                <w:sz w:val="22"/>
                <w:szCs w:val="22"/>
                <w:lang w:val="ro-MD"/>
              </w:rPr>
              <w:t>:</w:t>
            </w:r>
          </w:p>
          <w:p w:rsidR="00397F25" w:rsidRPr="00B355B0" w:rsidRDefault="00397F25" w:rsidP="00607C9C">
            <w:pPr>
              <w:jc w:val="both"/>
              <w:rPr>
                <w:kern w:val="32"/>
                <w:lang w:val="ro-MD"/>
              </w:rPr>
            </w:pPr>
            <w:r w:rsidRPr="00B355B0">
              <w:rPr>
                <w:kern w:val="32"/>
                <w:sz w:val="22"/>
                <w:szCs w:val="22"/>
                <w:lang w:val="ro-MD"/>
              </w:rPr>
              <w:t>• Anamneza (</w:t>
            </w:r>
            <w:r w:rsidR="00715084" w:rsidRPr="00B355B0">
              <w:rPr>
                <w:kern w:val="32"/>
                <w:sz w:val="22"/>
                <w:szCs w:val="22"/>
                <w:lang w:val="ro-MD"/>
              </w:rPr>
              <w:t>caseta 8</w:t>
            </w:r>
            <w:r w:rsidRPr="00B355B0">
              <w:rPr>
                <w:kern w:val="32"/>
                <w:sz w:val="22"/>
                <w:szCs w:val="22"/>
                <w:lang w:val="ro-MD"/>
              </w:rPr>
              <w:t>).</w:t>
            </w:r>
          </w:p>
          <w:p w:rsidR="00397F25" w:rsidRPr="00B355B0" w:rsidRDefault="00397F25" w:rsidP="00607C9C">
            <w:pPr>
              <w:jc w:val="both"/>
              <w:rPr>
                <w:kern w:val="32"/>
                <w:lang w:val="ro-MD"/>
              </w:rPr>
            </w:pPr>
            <w:r w:rsidRPr="00B355B0">
              <w:rPr>
                <w:kern w:val="32"/>
                <w:sz w:val="22"/>
                <w:szCs w:val="22"/>
                <w:lang w:val="ro-MD"/>
              </w:rPr>
              <w:t xml:space="preserve">• Tabloul clinic reprezintă asocierea manifestărilor a 3 sindroame principale: 1) sindromul de tulburări neuropsihice – EH propriu (caseta </w:t>
            </w:r>
            <w:r w:rsidR="00715084" w:rsidRPr="00B355B0">
              <w:rPr>
                <w:kern w:val="32"/>
                <w:sz w:val="22"/>
                <w:szCs w:val="22"/>
                <w:lang w:val="ro-MD"/>
              </w:rPr>
              <w:t>10</w:t>
            </w:r>
            <w:r w:rsidRPr="00B355B0">
              <w:rPr>
                <w:kern w:val="32"/>
                <w:sz w:val="22"/>
                <w:szCs w:val="22"/>
                <w:lang w:val="ro-MD"/>
              </w:rPr>
              <w:t xml:space="preserve">); 2) sindromul insuficienţei hepatocelulare acute sau cronice (caseta </w:t>
            </w:r>
            <w:r w:rsidR="00715084" w:rsidRPr="00B355B0">
              <w:rPr>
                <w:kern w:val="32"/>
                <w:sz w:val="22"/>
                <w:szCs w:val="22"/>
                <w:lang w:val="ro-MD"/>
              </w:rPr>
              <w:t>11</w:t>
            </w:r>
            <w:r w:rsidRPr="00B355B0">
              <w:rPr>
                <w:kern w:val="32"/>
                <w:sz w:val="22"/>
                <w:szCs w:val="22"/>
                <w:lang w:val="ro-MD"/>
              </w:rPr>
              <w:t xml:space="preserve">); 3) sindromul de hipertensiune portală (caseta </w:t>
            </w:r>
            <w:r w:rsidR="00715084" w:rsidRPr="00B355B0">
              <w:rPr>
                <w:kern w:val="32"/>
                <w:sz w:val="22"/>
                <w:szCs w:val="22"/>
                <w:lang w:val="ro-MD"/>
              </w:rPr>
              <w:t>12</w:t>
            </w:r>
            <w:r w:rsidRPr="00B355B0">
              <w:rPr>
                <w:kern w:val="32"/>
                <w:sz w:val="22"/>
                <w:szCs w:val="22"/>
                <w:lang w:val="ro-MD"/>
              </w:rPr>
              <w:t>).</w:t>
            </w:r>
          </w:p>
          <w:p w:rsidR="00397F25" w:rsidRPr="00B355B0" w:rsidRDefault="00397F25" w:rsidP="00607C9C">
            <w:pPr>
              <w:jc w:val="both"/>
              <w:rPr>
                <w:kern w:val="32"/>
                <w:lang w:val="ro-MD"/>
              </w:rPr>
            </w:pPr>
            <w:r w:rsidRPr="00B355B0">
              <w:rPr>
                <w:b/>
                <w:bCs/>
                <w:i/>
                <w:iCs/>
                <w:kern w:val="32"/>
                <w:sz w:val="22"/>
                <w:szCs w:val="22"/>
                <w:lang w:val="ro-MD"/>
              </w:rPr>
              <w:t>Recomandabil</w:t>
            </w:r>
            <w:r w:rsidRPr="00B355B0">
              <w:rPr>
                <w:kern w:val="32"/>
                <w:sz w:val="22"/>
                <w:szCs w:val="22"/>
                <w:lang w:val="ro-MD"/>
              </w:rPr>
              <w:t xml:space="preserve">: </w:t>
            </w:r>
          </w:p>
          <w:p w:rsidR="00397F25" w:rsidRPr="00B355B0" w:rsidRDefault="00397F25" w:rsidP="00607C9C">
            <w:pPr>
              <w:jc w:val="both"/>
              <w:rPr>
                <w:kern w:val="32"/>
                <w:lang w:val="ro-MD"/>
              </w:rPr>
            </w:pPr>
            <w:r w:rsidRPr="00B355B0">
              <w:rPr>
                <w:kern w:val="32"/>
                <w:sz w:val="22"/>
                <w:szCs w:val="22"/>
                <w:lang w:val="ro-MD"/>
              </w:rPr>
              <w:t>• Evaluarea encefalopatiei hepatice prin teste psihometrice (caseta 1</w:t>
            </w:r>
            <w:r w:rsidR="00715084" w:rsidRPr="00B355B0">
              <w:rPr>
                <w:kern w:val="32"/>
                <w:sz w:val="22"/>
                <w:szCs w:val="22"/>
                <w:lang w:val="ro-MD"/>
              </w:rPr>
              <w:t>5</w:t>
            </w:r>
            <w:r w:rsidRPr="00B355B0">
              <w:rPr>
                <w:kern w:val="32"/>
                <w:sz w:val="22"/>
                <w:szCs w:val="22"/>
                <w:lang w:val="ro-MD"/>
              </w:rPr>
              <w:t>; anexa 1).</w:t>
            </w:r>
          </w:p>
          <w:p w:rsidR="00397F25" w:rsidRPr="00B355B0" w:rsidRDefault="00397F25" w:rsidP="00607C9C">
            <w:pPr>
              <w:jc w:val="both"/>
              <w:rPr>
                <w:kern w:val="32"/>
                <w:lang w:val="ro-MD"/>
              </w:rPr>
            </w:pPr>
            <w:r w:rsidRPr="00B355B0">
              <w:rPr>
                <w:kern w:val="32"/>
                <w:sz w:val="22"/>
                <w:szCs w:val="22"/>
                <w:lang w:val="ro-MD"/>
              </w:rPr>
              <w:t>• Investigaţiile paraclinice (</w:t>
            </w:r>
            <w:r w:rsidR="00715084" w:rsidRPr="00B355B0">
              <w:rPr>
                <w:kern w:val="32"/>
                <w:sz w:val="22"/>
                <w:szCs w:val="22"/>
                <w:lang w:val="ro-MD"/>
              </w:rPr>
              <w:t xml:space="preserve">C.2.4.3.1., </w:t>
            </w:r>
            <w:r w:rsidRPr="00B355B0">
              <w:rPr>
                <w:kern w:val="32"/>
                <w:sz w:val="22"/>
                <w:szCs w:val="22"/>
                <w:lang w:val="ro-MD"/>
              </w:rPr>
              <w:t>caset</w:t>
            </w:r>
            <w:r w:rsidR="00715084" w:rsidRPr="00B355B0">
              <w:rPr>
                <w:kern w:val="32"/>
                <w:sz w:val="22"/>
                <w:szCs w:val="22"/>
                <w:lang w:val="ro-MD"/>
              </w:rPr>
              <w:t>e</w:t>
            </w:r>
            <w:r w:rsidRPr="00B355B0">
              <w:rPr>
                <w:kern w:val="32"/>
                <w:sz w:val="22"/>
                <w:szCs w:val="22"/>
                <w:lang w:val="ro-MD"/>
              </w:rPr>
              <w:t xml:space="preserve"> </w:t>
            </w:r>
            <w:r w:rsidR="00715084" w:rsidRPr="00B355B0">
              <w:rPr>
                <w:kern w:val="32"/>
                <w:sz w:val="22"/>
                <w:szCs w:val="22"/>
                <w:lang w:val="ro-MD"/>
              </w:rPr>
              <w:t>16-18</w:t>
            </w:r>
            <w:r w:rsidRPr="00B355B0">
              <w:rPr>
                <w:kern w:val="32"/>
                <w:sz w:val="22"/>
                <w:szCs w:val="22"/>
                <w:lang w:val="ro-MD"/>
              </w:rPr>
              <w:t>).</w:t>
            </w:r>
          </w:p>
          <w:p w:rsidR="00397F25" w:rsidRPr="00B355B0" w:rsidRDefault="00397F25" w:rsidP="00607C9C">
            <w:pPr>
              <w:jc w:val="both"/>
              <w:rPr>
                <w:kern w:val="32"/>
                <w:lang w:val="ro-MD"/>
              </w:rPr>
            </w:pPr>
            <w:r w:rsidRPr="00B355B0">
              <w:rPr>
                <w:kern w:val="32"/>
                <w:sz w:val="22"/>
                <w:szCs w:val="22"/>
                <w:lang w:val="ro-MD"/>
              </w:rPr>
              <w:t xml:space="preserve">• Efectuarea diagnosticului diferenţial cu alte </w:t>
            </w:r>
          </w:p>
          <w:p w:rsidR="00397F25" w:rsidRPr="00B355B0" w:rsidRDefault="00397F25" w:rsidP="00715084">
            <w:pPr>
              <w:jc w:val="both"/>
              <w:rPr>
                <w:kern w:val="32"/>
                <w:lang w:val="ro-MD"/>
              </w:rPr>
            </w:pPr>
            <w:r w:rsidRPr="00B355B0">
              <w:rPr>
                <w:kern w:val="32"/>
                <w:sz w:val="22"/>
                <w:szCs w:val="22"/>
                <w:lang w:val="ro-MD"/>
              </w:rPr>
              <w:t>patologii (</w:t>
            </w:r>
            <w:r w:rsidR="00715084" w:rsidRPr="00B355B0">
              <w:rPr>
                <w:kern w:val="32"/>
                <w:sz w:val="22"/>
                <w:szCs w:val="22"/>
                <w:lang w:val="ro-MD"/>
              </w:rPr>
              <w:t>C.2.4.4., caseta 19</w:t>
            </w:r>
            <w:r w:rsidR="00E475D8" w:rsidRPr="00B355B0">
              <w:rPr>
                <w:kern w:val="32"/>
                <w:sz w:val="22"/>
                <w:szCs w:val="22"/>
                <w:lang w:val="ro-MD"/>
              </w:rPr>
              <w:t>, tabele 9,10</w:t>
            </w:r>
            <w:r w:rsidRPr="00B355B0">
              <w:rPr>
                <w:kern w:val="32"/>
                <w:sz w:val="22"/>
                <w:szCs w:val="22"/>
                <w:lang w:val="ro-MD"/>
              </w:rPr>
              <w:t>)</w:t>
            </w:r>
          </w:p>
        </w:tc>
      </w:tr>
      <w:tr w:rsidR="00397F25" w:rsidRPr="000F3B2B" w:rsidTr="00B355B0">
        <w:trPr>
          <w:jc w:val="center"/>
        </w:trPr>
        <w:tc>
          <w:tcPr>
            <w:tcW w:w="2611" w:type="dxa"/>
            <w:shd w:val="clear" w:color="auto" w:fill="FFFFFF"/>
          </w:tcPr>
          <w:p w:rsidR="00397F25" w:rsidRPr="00B355B0" w:rsidRDefault="00397F25" w:rsidP="00607C9C">
            <w:pPr>
              <w:rPr>
                <w:kern w:val="32"/>
                <w:lang w:val="ro-MD"/>
              </w:rPr>
            </w:pPr>
            <w:r w:rsidRPr="00B355B0">
              <w:rPr>
                <w:kern w:val="32"/>
                <w:sz w:val="22"/>
                <w:szCs w:val="22"/>
                <w:lang w:val="ro-MD"/>
              </w:rPr>
              <w:t>2.2. Deciderea consultului specialistului şi/sau spitalizării</w:t>
            </w:r>
          </w:p>
          <w:p w:rsidR="00397F25" w:rsidRPr="00B355B0" w:rsidRDefault="00397F25" w:rsidP="00607C9C">
            <w:pPr>
              <w:rPr>
                <w:kern w:val="32"/>
                <w:lang w:val="ro-MD"/>
              </w:rPr>
            </w:pPr>
          </w:p>
          <w:p w:rsidR="00397F25" w:rsidRPr="00B355B0" w:rsidRDefault="00397F25" w:rsidP="00607C9C">
            <w:pPr>
              <w:rPr>
                <w:b/>
                <w:i/>
                <w:kern w:val="32"/>
                <w:lang w:val="ro-MD"/>
              </w:rPr>
            </w:pPr>
          </w:p>
        </w:tc>
        <w:tc>
          <w:tcPr>
            <w:tcW w:w="2977" w:type="dxa"/>
            <w:shd w:val="clear" w:color="auto" w:fill="FFFFFF"/>
          </w:tcPr>
          <w:p w:rsidR="00397F25" w:rsidRPr="00B355B0" w:rsidRDefault="00397F25" w:rsidP="00607C9C">
            <w:pPr>
              <w:rPr>
                <w:kern w:val="32"/>
                <w:lang w:val="ro-MD"/>
              </w:rPr>
            </w:pPr>
            <w:r w:rsidRPr="00B355B0">
              <w:rPr>
                <w:kern w:val="32"/>
                <w:sz w:val="22"/>
                <w:szCs w:val="22"/>
                <w:lang w:val="ro-MD"/>
              </w:rPr>
              <w:t xml:space="preserve">Manifestările neuropsihice ale EH nu sunt specifice; în </w:t>
            </w:r>
          </w:p>
          <w:p w:rsidR="00397F25" w:rsidRPr="00B355B0" w:rsidRDefault="00397F25" w:rsidP="00607C9C">
            <w:pPr>
              <w:rPr>
                <w:kern w:val="32"/>
                <w:lang w:val="ro-MD"/>
              </w:rPr>
            </w:pPr>
            <w:r w:rsidRPr="00B355B0">
              <w:rPr>
                <w:kern w:val="32"/>
                <w:sz w:val="22"/>
                <w:szCs w:val="22"/>
                <w:lang w:val="ro-MD"/>
              </w:rPr>
              <w:t>cazuri dificile, pentru diagnostic diferenţial se recomandă consultaţia neurologului</w:t>
            </w:r>
          </w:p>
        </w:tc>
        <w:tc>
          <w:tcPr>
            <w:tcW w:w="5017" w:type="dxa"/>
            <w:shd w:val="clear" w:color="auto" w:fill="FFFFFF"/>
          </w:tcPr>
          <w:p w:rsidR="00397F25" w:rsidRPr="00B355B0" w:rsidRDefault="00397F25" w:rsidP="00607C9C">
            <w:pPr>
              <w:rPr>
                <w:kern w:val="32"/>
                <w:lang w:val="ro-MD"/>
              </w:rPr>
            </w:pPr>
            <w:r w:rsidRPr="00B355B0">
              <w:rPr>
                <w:kern w:val="32"/>
                <w:sz w:val="22"/>
                <w:szCs w:val="22"/>
                <w:lang w:val="ro-MD"/>
              </w:rPr>
              <w:t>Se recomandă consultaţia neurologului pentru diagnostic</w:t>
            </w:r>
            <w:r w:rsidR="00E475D8" w:rsidRPr="00B355B0">
              <w:rPr>
                <w:kern w:val="32"/>
                <w:sz w:val="22"/>
                <w:szCs w:val="22"/>
                <w:lang w:val="ro-MD"/>
              </w:rPr>
              <w:t xml:space="preserve"> diferenţial în cazuri dificile</w:t>
            </w:r>
            <w:r w:rsidRPr="00B355B0">
              <w:rPr>
                <w:kern w:val="32"/>
                <w:sz w:val="22"/>
                <w:szCs w:val="22"/>
                <w:lang w:val="ro-MD"/>
              </w:rPr>
              <w:t xml:space="preserve">. </w:t>
            </w:r>
          </w:p>
          <w:p w:rsidR="00397F25" w:rsidRPr="00B355B0" w:rsidRDefault="00397F25" w:rsidP="00E475D8">
            <w:pPr>
              <w:rPr>
                <w:kern w:val="32"/>
                <w:lang w:val="ro-MD"/>
              </w:rPr>
            </w:pPr>
            <w:r w:rsidRPr="00B355B0">
              <w:rPr>
                <w:kern w:val="32"/>
                <w:sz w:val="22"/>
                <w:szCs w:val="22"/>
                <w:lang w:val="ro-MD"/>
              </w:rPr>
              <w:t>• Evaluarea criteriilor de spitalizare (</w:t>
            </w:r>
            <w:r w:rsidR="00E475D8" w:rsidRPr="00B355B0">
              <w:rPr>
                <w:kern w:val="32"/>
                <w:sz w:val="22"/>
                <w:szCs w:val="22"/>
                <w:lang w:val="ro-MD"/>
              </w:rPr>
              <w:t>caseta 20</w:t>
            </w:r>
            <w:r w:rsidRPr="00B355B0">
              <w:rPr>
                <w:kern w:val="32"/>
                <w:sz w:val="22"/>
                <w:szCs w:val="22"/>
                <w:lang w:val="ro-MD"/>
              </w:rPr>
              <w:t>).</w:t>
            </w:r>
          </w:p>
        </w:tc>
      </w:tr>
      <w:tr w:rsidR="00397F25" w:rsidRPr="00B355B0" w:rsidTr="00B355B0">
        <w:trPr>
          <w:jc w:val="center"/>
        </w:trPr>
        <w:tc>
          <w:tcPr>
            <w:tcW w:w="10605" w:type="dxa"/>
            <w:gridSpan w:val="3"/>
            <w:shd w:val="clear" w:color="auto" w:fill="FFFFFF"/>
          </w:tcPr>
          <w:p w:rsidR="00397F25" w:rsidRPr="00B355B0" w:rsidRDefault="00397F25" w:rsidP="00B44F2B">
            <w:pPr>
              <w:rPr>
                <w:lang w:val="ro-MD"/>
              </w:rPr>
            </w:pPr>
            <w:r w:rsidRPr="00B355B0">
              <w:rPr>
                <w:b/>
                <w:kern w:val="32"/>
                <w:lang w:val="ro-MD"/>
              </w:rPr>
              <w:t xml:space="preserve">3. Tratamentul </w:t>
            </w:r>
            <w:r w:rsidR="00B44F2B" w:rsidRPr="00B355B0">
              <w:rPr>
                <w:b/>
                <w:kern w:val="32"/>
                <w:lang w:val="ro-MD"/>
              </w:rPr>
              <w:t>EH</w:t>
            </w:r>
            <w:r w:rsidRPr="00B355B0">
              <w:rPr>
                <w:b/>
                <w:kern w:val="32"/>
                <w:lang w:val="ro-MD"/>
              </w:rPr>
              <w:t xml:space="preserve"> </w:t>
            </w:r>
          </w:p>
        </w:tc>
      </w:tr>
      <w:tr w:rsidR="00397F25" w:rsidRPr="000F3B2B" w:rsidTr="00B355B0">
        <w:trPr>
          <w:trHeight w:val="890"/>
          <w:jc w:val="center"/>
        </w:trPr>
        <w:tc>
          <w:tcPr>
            <w:tcW w:w="2611" w:type="dxa"/>
            <w:shd w:val="clear" w:color="auto" w:fill="FFFFFF"/>
          </w:tcPr>
          <w:p w:rsidR="00397F25" w:rsidRPr="00B355B0" w:rsidRDefault="00397F25" w:rsidP="00607C9C">
            <w:pPr>
              <w:rPr>
                <w:kern w:val="32"/>
                <w:lang w:val="ro-MD"/>
              </w:rPr>
            </w:pPr>
            <w:r w:rsidRPr="00B355B0">
              <w:rPr>
                <w:kern w:val="32"/>
                <w:lang w:val="ro-MD"/>
              </w:rPr>
              <w:lastRenderedPageBreak/>
              <w:t>3.1. Tratamentul nemedicamentos</w:t>
            </w:r>
          </w:p>
          <w:p w:rsidR="00397F25" w:rsidRPr="00B355B0" w:rsidRDefault="00E475D8" w:rsidP="00607C9C">
            <w:pPr>
              <w:rPr>
                <w:kern w:val="32"/>
                <w:lang w:val="ro-MD"/>
              </w:rPr>
            </w:pPr>
            <w:r w:rsidRPr="00B355B0">
              <w:rPr>
                <w:kern w:val="32"/>
                <w:sz w:val="22"/>
                <w:szCs w:val="22"/>
                <w:lang w:val="ro-MD"/>
              </w:rPr>
              <w:t>(C.2.4.7.1.)</w:t>
            </w:r>
          </w:p>
        </w:tc>
        <w:tc>
          <w:tcPr>
            <w:tcW w:w="2977" w:type="dxa"/>
            <w:shd w:val="clear" w:color="auto" w:fill="FFFFFF"/>
          </w:tcPr>
          <w:p w:rsidR="00397F25" w:rsidRPr="00B355B0" w:rsidRDefault="00397F25" w:rsidP="00E475D8">
            <w:pPr>
              <w:jc w:val="both"/>
              <w:rPr>
                <w:kern w:val="32"/>
                <w:lang w:val="ro-MD"/>
              </w:rPr>
            </w:pPr>
            <w:r w:rsidRPr="00B355B0">
              <w:rPr>
                <w:kern w:val="32"/>
                <w:sz w:val="22"/>
                <w:szCs w:val="22"/>
                <w:lang w:val="ro-MD"/>
              </w:rPr>
              <w:t>Optimizarea regimului şi a alimentaţiei reduce progresarea procesului patologic în ficat şi previne apariţia şi progresarea EH [</w:t>
            </w:r>
            <w:r w:rsidR="005A1345" w:rsidRPr="00B355B0">
              <w:rPr>
                <w:kern w:val="32"/>
                <w:sz w:val="22"/>
                <w:szCs w:val="22"/>
                <w:lang w:val="ro-MD"/>
              </w:rPr>
              <w:t>1</w:t>
            </w:r>
            <w:r w:rsidRPr="00B355B0">
              <w:rPr>
                <w:kern w:val="32"/>
                <w:sz w:val="22"/>
                <w:szCs w:val="22"/>
                <w:lang w:val="ro-MD"/>
              </w:rPr>
              <w:t>].</w:t>
            </w:r>
          </w:p>
        </w:tc>
        <w:tc>
          <w:tcPr>
            <w:tcW w:w="5017" w:type="dxa"/>
            <w:shd w:val="clear" w:color="auto" w:fill="FFFFFF"/>
          </w:tcPr>
          <w:p w:rsidR="00397F25" w:rsidRPr="00B355B0" w:rsidRDefault="00397F25" w:rsidP="00607C9C">
            <w:pPr>
              <w:jc w:val="both"/>
              <w:rPr>
                <w:kern w:val="32"/>
                <w:lang w:val="ro-MD"/>
              </w:rPr>
            </w:pPr>
            <w:r w:rsidRPr="00B355B0">
              <w:rPr>
                <w:b/>
                <w:bCs/>
                <w:i/>
                <w:iCs/>
                <w:kern w:val="32"/>
                <w:sz w:val="22"/>
                <w:szCs w:val="22"/>
                <w:lang w:val="ro-MD"/>
              </w:rPr>
              <w:t>Obligator</w:t>
            </w:r>
            <w:r w:rsidRPr="00B355B0">
              <w:rPr>
                <w:kern w:val="32"/>
                <w:sz w:val="22"/>
                <w:szCs w:val="22"/>
                <w:lang w:val="ro-MD"/>
              </w:rPr>
              <w:t>:</w:t>
            </w:r>
          </w:p>
          <w:p w:rsidR="00397F25" w:rsidRPr="00B355B0" w:rsidRDefault="00397F25" w:rsidP="00607C9C">
            <w:pPr>
              <w:jc w:val="both"/>
              <w:rPr>
                <w:kern w:val="32"/>
                <w:lang w:val="ro-MD"/>
              </w:rPr>
            </w:pPr>
            <w:r w:rsidRPr="00B355B0">
              <w:rPr>
                <w:kern w:val="32"/>
                <w:sz w:val="22"/>
                <w:szCs w:val="22"/>
                <w:lang w:val="ro-MD"/>
              </w:rPr>
              <w:t>• Recomandările generale privind modificările stilului de viaţă a pacientului cu CH (</w:t>
            </w:r>
            <w:r w:rsidRPr="00B355B0">
              <w:rPr>
                <w:i/>
                <w:iCs/>
                <w:kern w:val="32"/>
                <w:sz w:val="22"/>
                <w:szCs w:val="22"/>
                <w:lang w:val="ro-MD"/>
              </w:rPr>
              <w:t>PCN Ciroza hepatică compensată la adult</w:t>
            </w:r>
            <w:r w:rsidRPr="00B355B0">
              <w:rPr>
                <w:kern w:val="32"/>
                <w:sz w:val="22"/>
                <w:szCs w:val="22"/>
                <w:lang w:val="ro-MD"/>
              </w:rPr>
              <w:t>).</w:t>
            </w:r>
          </w:p>
          <w:p w:rsidR="00397F25" w:rsidRPr="00B355B0" w:rsidRDefault="00397F25" w:rsidP="00607C9C">
            <w:pPr>
              <w:jc w:val="both"/>
              <w:rPr>
                <w:kern w:val="32"/>
                <w:lang w:val="ro-MD"/>
              </w:rPr>
            </w:pPr>
            <w:r w:rsidRPr="00B355B0">
              <w:rPr>
                <w:kern w:val="32"/>
                <w:sz w:val="22"/>
                <w:szCs w:val="22"/>
                <w:lang w:val="ro-MD"/>
              </w:rPr>
              <w:t xml:space="preserve">• Măsuri generale şi </w:t>
            </w:r>
            <w:r w:rsidR="00D727F7" w:rsidRPr="00B355B0">
              <w:rPr>
                <w:kern w:val="32"/>
                <w:sz w:val="22"/>
                <w:szCs w:val="22"/>
                <w:lang w:val="ro-MD"/>
              </w:rPr>
              <w:t>nutriționale</w:t>
            </w:r>
            <w:r w:rsidRPr="00B355B0">
              <w:rPr>
                <w:kern w:val="32"/>
                <w:sz w:val="22"/>
                <w:szCs w:val="22"/>
                <w:lang w:val="ro-MD"/>
              </w:rPr>
              <w:t xml:space="preserve"> în EH (caset</w:t>
            </w:r>
            <w:r w:rsidR="00E475D8" w:rsidRPr="00B355B0">
              <w:rPr>
                <w:kern w:val="32"/>
                <w:sz w:val="22"/>
                <w:szCs w:val="22"/>
                <w:lang w:val="ro-MD"/>
              </w:rPr>
              <w:t>e</w:t>
            </w:r>
            <w:r w:rsidRPr="00B355B0">
              <w:rPr>
                <w:kern w:val="32"/>
                <w:sz w:val="22"/>
                <w:szCs w:val="22"/>
                <w:lang w:val="ro-MD"/>
              </w:rPr>
              <w:t xml:space="preserve"> </w:t>
            </w:r>
            <w:r w:rsidR="00E475D8" w:rsidRPr="00B355B0">
              <w:rPr>
                <w:kern w:val="32"/>
                <w:sz w:val="22"/>
                <w:szCs w:val="22"/>
                <w:lang w:val="ro-MD"/>
              </w:rPr>
              <w:t>21-26</w:t>
            </w:r>
            <w:r w:rsidRPr="00B355B0">
              <w:rPr>
                <w:kern w:val="32"/>
                <w:sz w:val="22"/>
                <w:szCs w:val="22"/>
                <w:lang w:val="ro-MD"/>
              </w:rPr>
              <w:t>).</w:t>
            </w:r>
          </w:p>
        </w:tc>
      </w:tr>
      <w:tr w:rsidR="00397F25" w:rsidRPr="00B355B0" w:rsidTr="00B355B0">
        <w:trPr>
          <w:trHeight w:val="890"/>
          <w:jc w:val="center"/>
        </w:trPr>
        <w:tc>
          <w:tcPr>
            <w:tcW w:w="2611" w:type="dxa"/>
            <w:shd w:val="clear" w:color="auto" w:fill="FFFFFF"/>
          </w:tcPr>
          <w:p w:rsidR="00397F25" w:rsidRPr="00B355B0" w:rsidRDefault="00397F25" w:rsidP="00607C9C">
            <w:pPr>
              <w:rPr>
                <w:kern w:val="32"/>
                <w:lang w:val="ro-MD"/>
              </w:rPr>
            </w:pPr>
            <w:r w:rsidRPr="00B355B0">
              <w:rPr>
                <w:kern w:val="32"/>
                <w:lang w:val="ro-MD"/>
              </w:rPr>
              <w:t>3.2. Tratamentul medicamentos</w:t>
            </w:r>
          </w:p>
          <w:p w:rsidR="00397F25" w:rsidRPr="00B355B0" w:rsidRDefault="00E475D8" w:rsidP="00607C9C">
            <w:pPr>
              <w:rPr>
                <w:kern w:val="32"/>
                <w:lang w:val="ro-MD"/>
              </w:rPr>
            </w:pPr>
            <w:r w:rsidRPr="00B355B0">
              <w:rPr>
                <w:kern w:val="32"/>
                <w:sz w:val="22"/>
                <w:szCs w:val="22"/>
                <w:lang w:val="ro-MD"/>
              </w:rPr>
              <w:t>(C.2.4.7.2.)</w:t>
            </w:r>
          </w:p>
          <w:p w:rsidR="00397F25" w:rsidRPr="00B355B0" w:rsidRDefault="00397F25" w:rsidP="00607C9C">
            <w:pPr>
              <w:rPr>
                <w:b/>
                <w:i/>
                <w:kern w:val="32"/>
                <w:lang w:val="ro-MD"/>
              </w:rPr>
            </w:pPr>
          </w:p>
        </w:tc>
        <w:tc>
          <w:tcPr>
            <w:tcW w:w="2977" w:type="dxa"/>
            <w:shd w:val="clear" w:color="auto" w:fill="FFFFFF"/>
          </w:tcPr>
          <w:p w:rsidR="00397F25" w:rsidRPr="00B355B0" w:rsidRDefault="00397F25" w:rsidP="005A1345">
            <w:pPr>
              <w:jc w:val="both"/>
              <w:rPr>
                <w:kern w:val="32"/>
                <w:lang w:val="ro-MD"/>
              </w:rPr>
            </w:pPr>
            <w:r w:rsidRPr="00B355B0">
              <w:rPr>
                <w:kern w:val="32"/>
                <w:sz w:val="22"/>
                <w:szCs w:val="22"/>
                <w:lang w:val="ro-MD"/>
              </w:rPr>
              <w:t>Tratamentul medicamentos este indicat cu scop de profilaxie şi de control al manifestărilor EH, ameliorarea stării de conştienţă, prevenirea progresării EH [</w:t>
            </w:r>
            <w:r w:rsidR="005A1345" w:rsidRPr="00B355B0">
              <w:rPr>
                <w:kern w:val="32"/>
                <w:sz w:val="22"/>
                <w:szCs w:val="22"/>
                <w:lang w:val="ro-MD"/>
              </w:rPr>
              <w:t>1</w:t>
            </w:r>
            <w:r w:rsidRPr="00B355B0">
              <w:rPr>
                <w:kern w:val="32"/>
                <w:sz w:val="22"/>
                <w:szCs w:val="22"/>
                <w:lang w:val="ro-MD"/>
              </w:rPr>
              <w:t>].</w:t>
            </w:r>
          </w:p>
        </w:tc>
        <w:tc>
          <w:tcPr>
            <w:tcW w:w="5017" w:type="dxa"/>
            <w:shd w:val="clear" w:color="auto" w:fill="FFFFFF"/>
          </w:tcPr>
          <w:p w:rsidR="00397F25" w:rsidRPr="00B355B0" w:rsidRDefault="00397F25" w:rsidP="00607C9C">
            <w:pPr>
              <w:rPr>
                <w:kern w:val="32"/>
                <w:lang w:val="ro-MD"/>
              </w:rPr>
            </w:pPr>
            <w:r w:rsidRPr="00B355B0">
              <w:rPr>
                <w:b/>
                <w:bCs/>
                <w:i/>
                <w:iCs/>
                <w:kern w:val="32"/>
                <w:sz w:val="22"/>
                <w:szCs w:val="22"/>
                <w:lang w:val="ro-MD"/>
              </w:rPr>
              <w:t>Obligator</w:t>
            </w:r>
            <w:r w:rsidRPr="00B355B0">
              <w:rPr>
                <w:kern w:val="32"/>
                <w:sz w:val="22"/>
                <w:szCs w:val="22"/>
                <w:lang w:val="ro-MD"/>
              </w:rPr>
              <w:t>:</w:t>
            </w:r>
          </w:p>
          <w:p w:rsidR="00397F25" w:rsidRPr="00B355B0" w:rsidRDefault="00397F25" w:rsidP="00607C9C">
            <w:pPr>
              <w:rPr>
                <w:kern w:val="32"/>
                <w:lang w:val="ro-MD"/>
              </w:rPr>
            </w:pPr>
            <w:r w:rsidRPr="00B355B0">
              <w:rPr>
                <w:kern w:val="32"/>
                <w:sz w:val="22"/>
                <w:szCs w:val="22"/>
                <w:lang w:val="ro-MD"/>
              </w:rPr>
              <w:t>Tratamentul CH de bază:</w:t>
            </w:r>
          </w:p>
          <w:p w:rsidR="00397F25" w:rsidRPr="00B355B0" w:rsidRDefault="005A1345" w:rsidP="00607C9C">
            <w:pPr>
              <w:rPr>
                <w:kern w:val="32"/>
                <w:lang w:val="ro-MD"/>
              </w:rPr>
            </w:pPr>
            <w:r w:rsidRPr="00B355B0">
              <w:rPr>
                <w:kern w:val="32"/>
                <w:sz w:val="22"/>
                <w:szCs w:val="22"/>
                <w:lang w:val="ro-MD"/>
              </w:rPr>
              <w:t xml:space="preserve"> </w:t>
            </w:r>
            <w:r w:rsidR="00397F25" w:rsidRPr="00B355B0">
              <w:rPr>
                <w:kern w:val="32"/>
                <w:sz w:val="22"/>
                <w:szCs w:val="22"/>
                <w:lang w:val="ro-MD"/>
              </w:rPr>
              <w:t>(</w:t>
            </w:r>
            <w:r w:rsidR="00397F25" w:rsidRPr="00B355B0">
              <w:rPr>
                <w:i/>
                <w:iCs/>
                <w:kern w:val="32"/>
                <w:sz w:val="22"/>
                <w:szCs w:val="22"/>
                <w:lang w:val="ro-MD"/>
              </w:rPr>
              <w:t>PCN Ciroza hepatică compensată la adult</w:t>
            </w:r>
            <w:r w:rsidR="00397F25" w:rsidRPr="00B355B0">
              <w:rPr>
                <w:kern w:val="32"/>
                <w:sz w:val="22"/>
                <w:szCs w:val="22"/>
                <w:lang w:val="ro-MD"/>
              </w:rPr>
              <w:t>)</w:t>
            </w:r>
          </w:p>
          <w:p w:rsidR="00397F25" w:rsidRPr="00B355B0" w:rsidRDefault="00397F25" w:rsidP="00607C9C">
            <w:pPr>
              <w:rPr>
                <w:kern w:val="32"/>
                <w:lang w:val="ro-MD"/>
              </w:rPr>
            </w:pPr>
            <w:r w:rsidRPr="00B355B0">
              <w:rPr>
                <w:kern w:val="32"/>
                <w:sz w:val="22"/>
                <w:szCs w:val="22"/>
                <w:lang w:val="ro-MD"/>
              </w:rPr>
              <w:t xml:space="preserve">Tratament </w:t>
            </w:r>
            <w:r w:rsidR="005A1345" w:rsidRPr="00B355B0">
              <w:rPr>
                <w:kern w:val="32"/>
                <w:sz w:val="22"/>
                <w:szCs w:val="22"/>
                <w:lang w:val="ro-MD"/>
              </w:rPr>
              <w:t>în funcție de gradul EH</w:t>
            </w:r>
            <w:r w:rsidRPr="00B355B0">
              <w:rPr>
                <w:kern w:val="32"/>
                <w:sz w:val="22"/>
                <w:szCs w:val="22"/>
                <w:lang w:val="ro-MD"/>
              </w:rPr>
              <w:t>:</w:t>
            </w:r>
          </w:p>
          <w:p w:rsidR="00397F25" w:rsidRPr="00B355B0" w:rsidRDefault="00397F25" w:rsidP="004C1ABA">
            <w:pPr>
              <w:numPr>
                <w:ilvl w:val="0"/>
                <w:numId w:val="4"/>
              </w:numPr>
              <w:rPr>
                <w:kern w:val="32"/>
                <w:lang w:val="ro-MD"/>
              </w:rPr>
            </w:pPr>
            <w:r w:rsidRPr="00B355B0">
              <w:rPr>
                <w:kern w:val="32"/>
                <w:sz w:val="22"/>
                <w:szCs w:val="22"/>
                <w:lang w:val="ro-MD"/>
              </w:rPr>
              <w:t>dizaharide neabsorbabile (Lactuloză).</w:t>
            </w:r>
          </w:p>
          <w:p w:rsidR="00397F25" w:rsidRPr="00B355B0" w:rsidRDefault="00397F25" w:rsidP="00F70C7D">
            <w:pPr>
              <w:numPr>
                <w:ilvl w:val="0"/>
                <w:numId w:val="4"/>
              </w:numPr>
              <w:rPr>
                <w:kern w:val="32"/>
                <w:lang w:val="ro-MD"/>
              </w:rPr>
            </w:pPr>
            <w:r w:rsidRPr="00B355B0">
              <w:rPr>
                <w:kern w:val="32"/>
                <w:sz w:val="22"/>
                <w:szCs w:val="22"/>
                <w:lang w:val="ro-MD"/>
              </w:rPr>
              <w:t>antibiotice neabsorbabile (Rifaximină) aminoacizi ramificaţi;</w:t>
            </w:r>
          </w:p>
          <w:p w:rsidR="009C38BC" w:rsidRPr="00B355B0" w:rsidRDefault="00C31773" w:rsidP="00F70C7D">
            <w:pPr>
              <w:numPr>
                <w:ilvl w:val="0"/>
                <w:numId w:val="4"/>
              </w:numPr>
              <w:rPr>
                <w:kern w:val="32"/>
                <w:lang w:val="ro-MD"/>
              </w:rPr>
            </w:pPr>
            <w:r w:rsidRPr="00B355B0">
              <w:rPr>
                <w:kern w:val="32"/>
                <w:sz w:val="22"/>
                <w:szCs w:val="22"/>
                <w:lang w:val="ro-MD"/>
              </w:rPr>
              <w:t>probiotice</w:t>
            </w:r>
            <w:r w:rsidR="00BA200D" w:rsidRPr="00B355B0">
              <w:rPr>
                <w:kern w:val="32"/>
                <w:sz w:val="22"/>
                <w:szCs w:val="22"/>
                <w:lang w:val="ro-MD"/>
              </w:rPr>
              <w:t>,</w:t>
            </w:r>
            <w:r w:rsidR="00992DF4" w:rsidRPr="00B355B0">
              <w:rPr>
                <w:kern w:val="32"/>
                <w:sz w:val="22"/>
                <w:szCs w:val="22"/>
                <w:lang w:val="ro-MD"/>
              </w:rPr>
              <w:t xml:space="preserve"> </w:t>
            </w:r>
          </w:p>
          <w:p w:rsidR="00397F25" w:rsidRPr="00B355B0" w:rsidRDefault="00397F25" w:rsidP="00F70C7D">
            <w:pPr>
              <w:numPr>
                <w:ilvl w:val="0"/>
                <w:numId w:val="4"/>
              </w:numPr>
              <w:rPr>
                <w:kern w:val="32"/>
                <w:lang w:val="ro-MD"/>
              </w:rPr>
            </w:pPr>
            <w:r w:rsidRPr="00B355B0">
              <w:rPr>
                <w:kern w:val="32"/>
                <w:sz w:val="22"/>
                <w:szCs w:val="22"/>
                <w:lang w:val="ro-MD"/>
              </w:rPr>
              <w:t>enterosorb</w:t>
            </w:r>
            <w:r w:rsidR="00831497" w:rsidRPr="00B355B0">
              <w:rPr>
                <w:kern w:val="32"/>
                <w:sz w:val="22"/>
                <w:szCs w:val="22"/>
                <w:lang w:val="ro-MD"/>
              </w:rPr>
              <w:t>a</w:t>
            </w:r>
            <w:r w:rsidRPr="00B355B0">
              <w:rPr>
                <w:kern w:val="32"/>
                <w:sz w:val="22"/>
                <w:szCs w:val="22"/>
                <w:lang w:val="ro-MD"/>
              </w:rPr>
              <w:t xml:space="preserve">nţi </w:t>
            </w:r>
            <w:r w:rsidR="00992DF4" w:rsidRPr="00B355B0">
              <w:rPr>
                <w:kern w:val="32"/>
                <w:sz w:val="22"/>
                <w:szCs w:val="22"/>
                <w:lang w:val="ro-MD"/>
              </w:rPr>
              <w:t>(La necesitate)</w:t>
            </w:r>
            <w:r w:rsidRPr="00B355B0">
              <w:rPr>
                <w:kern w:val="32"/>
                <w:sz w:val="22"/>
                <w:szCs w:val="22"/>
                <w:lang w:val="ro-MD"/>
              </w:rPr>
              <w:t xml:space="preserve"> </w:t>
            </w:r>
          </w:p>
          <w:p w:rsidR="00397F25" w:rsidRPr="00B355B0" w:rsidRDefault="00397F25" w:rsidP="00E475D8">
            <w:pPr>
              <w:rPr>
                <w:kern w:val="32"/>
                <w:lang w:val="ro-MD"/>
              </w:rPr>
            </w:pPr>
            <w:r w:rsidRPr="00B355B0">
              <w:rPr>
                <w:kern w:val="32"/>
                <w:sz w:val="22"/>
                <w:szCs w:val="22"/>
                <w:lang w:val="ro-MD"/>
              </w:rPr>
              <w:t xml:space="preserve">(tabelul </w:t>
            </w:r>
            <w:r w:rsidR="00E475D8" w:rsidRPr="00B355B0">
              <w:rPr>
                <w:kern w:val="32"/>
                <w:sz w:val="22"/>
                <w:szCs w:val="22"/>
                <w:lang w:val="ro-MD"/>
              </w:rPr>
              <w:t>11, casete 27-31</w:t>
            </w:r>
            <w:r w:rsidRPr="00B355B0">
              <w:rPr>
                <w:kern w:val="32"/>
                <w:sz w:val="22"/>
                <w:szCs w:val="22"/>
                <w:lang w:val="ro-MD"/>
              </w:rPr>
              <w:t>)</w:t>
            </w:r>
          </w:p>
        </w:tc>
      </w:tr>
      <w:tr w:rsidR="00397F25" w:rsidRPr="000F3B2B" w:rsidTr="00B355B0">
        <w:trPr>
          <w:jc w:val="center"/>
        </w:trPr>
        <w:tc>
          <w:tcPr>
            <w:tcW w:w="2611" w:type="dxa"/>
            <w:shd w:val="clear" w:color="auto" w:fill="FFFFFF"/>
          </w:tcPr>
          <w:p w:rsidR="00397F25" w:rsidRPr="00B355B0" w:rsidRDefault="00397F25" w:rsidP="00607C9C">
            <w:pPr>
              <w:rPr>
                <w:b/>
                <w:kern w:val="32"/>
                <w:lang w:val="ro-MD"/>
              </w:rPr>
            </w:pPr>
            <w:r w:rsidRPr="00B355B0">
              <w:rPr>
                <w:b/>
                <w:kern w:val="32"/>
                <w:lang w:val="ro-MD"/>
              </w:rPr>
              <w:t>4. Supravegherea</w:t>
            </w:r>
          </w:p>
          <w:p w:rsidR="00397F25" w:rsidRPr="00B355B0" w:rsidRDefault="00E475D8" w:rsidP="00E475D8">
            <w:pPr>
              <w:rPr>
                <w:kern w:val="32"/>
                <w:lang w:val="ro-MD"/>
              </w:rPr>
            </w:pPr>
            <w:r w:rsidRPr="00B355B0">
              <w:rPr>
                <w:kern w:val="32"/>
                <w:sz w:val="22"/>
                <w:szCs w:val="22"/>
                <w:lang w:val="ro-MD"/>
              </w:rPr>
              <w:t>(C.2.4.9.)</w:t>
            </w:r>
          </w:p>
        </w:tc>
        <w:tc>
          <w:tcPr>
            <w:tcW w:w="2977" w:type="dxa"/>
            <w:shd w:val="clear" w:color="auto" w:fill="FFFFFF"/>
          </w:tcPr>
          <w:p w:rsidR="00397F25" w:rsidRPr="00B355B0" w:rsidRDefault="00397F25" w:rsidP="00E475D8">
            <w:pPr>
              <w:jc w:val="both"/>
              <w:rPr>
                <w:kern w:val="32"/>
                <w:lang w:val="ro-MD"/>
              </w:rPr>
            </w:pPr>
            <w:r w:rsidRPr="00B355B0">
              <w:rPr>
                <w:kern w:val="32"/>
                <w:sz w:val="22"/>
                <w:szCs w:val="22"/>
                <w:lang w:val="ro-MD"/>
              </w:rPr>
              <w:t>Supravegherea se va efectua în comun cu medicul specialist hepatolog/gastroenterolog</w:t>
            </w:r>
          </w:p>
        </w:tc>
        <w:tc>
          <w:tcPr>
            <w:tcW w:w="5017" w:type="dxa"/>
            <w:shd w:val="clear" w:color="auto" w:fill="FFFFFF"/>
          </w:tcPr>
          <w:p w:rsidR="00397F25" w:rsidRPr="00B355B0" w:rsidRDefault="00397F25" w:rsidP="00607C9C">
            <w:pPr>
              <w:rPr>
                <w:kern w:val="32"/>
                <w:lang w:val="ro-MD"/>
              </w:rPr>
            </w:pPr>
            <w:r w:rsidRPr="00B355B0">
              <w:rPr>
                <w:kern w:val="32"/>
                <w:sz w:val="22"/>
                <w:szCs w:val="22"/>
                <w:lang w:val="ro-MD"/>
              </w:rPr>
              <w:t>Frecvenţa şi conţinutul examenului medical depinde de stadiul EH (</w:t>
            </w:r>
            <w:r w:rsidR="00E475D8" w:rsidRPr="00B355B0">
              <w:rPr>
                <w:kern w:val="32"/>
                <w:sz w:val="22"/>
                <w:szCs w:val="22"/>
                <w:lang w:val="ro-MD"/>
              </w:rPr>
              <w:t>caseta 36, tabel 15</w:t>
            </w:r>
            <w:r w:rsidRPr="00B355B0">
              <w:rPr>
                <w:kern w:val="32"/>
                <w:sz w:val="22"/>
                <w:szCs w:val="22"/>
                <w:lang w:val="ro-MD"/>
              </w:rPr>
              <w:t>).</w:t>
            </w:r>
          </w:p>
          <w:p w:rsidR="00397F25" w:rsidRPr="00B355B0" w:rsidRDefault="00397F25" w:rsidP="00607C9C">
            <w:pPr>
              <w:ind w:left="72"/>
              <w:rPr>
                <w:kern w:val="32"/>
                <w:lang w:val="ro-MD"/>
              </w:rPr>
            </w:pPr>
          </w:p>
        </w:tc>
      </w:tr>
    </w:tbl>
    <w:p w:rsidR="00C3742C" w:rsidRPr="00B355B0" w:rsidRDefault="00C3742C" w:rsidP="007325CF">
      <w:pPr>
        <w:rPr>
          <w:b/>
          <w:bCs/>
          <w:lang w:val="ro-MD"/>
        </w:rPr>
      </w:pP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1"/>
        <w:gridCol w:w="2977"/>
        <w:gridCol w:w="4977"/>
      </w:tblGrid>
      <w:tr w:rsidR="00C3742C" w:rsidRPr="00B355B0" w:rsidTr="00B355B0">
        <w:trPr>
          <w:jc w:val="center"/>
        </w:trPr>
        <w:tc>
          <w:tcPr>
            <w:tcW w:w="10525" w:type="dxa"/>
            <w:gridSpan w:val="3"/>
            <w:tcBorders>
              <w:bottom w:val="single" w:sz="4" w:space="0" w:color="auto"/>
            </w:tcBorders>
            <w:shd w:val="clear" w:color="auto" w:fill="FFFFFF"/>
          </w:tcPr>
          <w:p w:rsidR="00E01CE9" w:rsidRPr="00B355B0" w:rsidRDefault="00C3742C" w:rsidP="00607C9C">
            <w:pPr>
              <w:pStyle w:val="3"/>
              <w:spacing w:before="0" w:after="0"/>
              <w:jc w:val="center"/>
              <w:rPr>
                <w:rFonts w:ascii="Times New Roman" w:hAnsi="Times New Roman"/>
                <w:sz w:val="28"/>
                <w:lang w:val="ro-MD"/>
              </w:rPr>
            </w:pPr>
            <w:bookmarkStart w:id="18" w:name="_Toc202203808"/>
            <w:r w:rsidRPr="00B355B0">
              <w:rPr>
                <w:rFonts w:ascii="Times New Roman" w:hAnsi="Times New Roman"/>
                <w:sz w:val="28"/>
                <w:lang w:val="ro-MD"/>
              </w:rPr>
              <w:t xml:space="preserve">B.2. </w:t>
            </w:r>
            <w:r w:rsidR="00E01CE9" w:rsidRPr="00B355B0">
              <w:rPr>
                <w:rFonts w:ascii="Times New Roman" w:hAnsi="Times New Roman"/>
                <w:sz w:val="28"/>
                <w:lang w:val="ro-MD"/>
              </w:rPr>
              <w:t xml:space="preserve">Nivel de asistenţă medicală specializată de ambulator </w:t>
            </w:r>
          </w:p>
          <w:p w:rsidR="00C3742C" w:rsidRPr="00B355B0" w:rsidRDefault="00C3742C" w:rsidP="00607C9C">
            <w:pPr>
              <w:pStyle w:val="3"/>
              <w:spacing w:before="0" w:after="0"/>
              <w:jc w:val="center"/>
              <w:rPr>
                <w:rFonts w:ascii="Times New Roman" w:hAnsi="Times New Roman"/>
                <w:sz w:val="28"/>
                <w:lang w:val="ro-MD"/>
              </w:rPr>
            </w:pPr>
            <w:r w:rsidRPr="00B355B0">
              <w:rPr>
                <w:rFonts w:ascii="Times New Roman" w:hAnsi="Times New Roman"/>
                <w:sz w:val="28"/>
                <w:lang w:val="ro-MD"/>
              </w:rPr>
              <w:t>(gastroenterolog/ hepatolog)</w:t>
            </w:r>
            <w:bookmarkEnd w:id="18"/>
          </w:p>
        </w:tc>
      </w:tr>
      <w:tr w:rsidR="00C3742C" w:rsidRPr="000F3B2B" w:rsidTr="00B355B0">
        <w:trPr>
          <w:jc w:val="center"/>
        </w:trPr>
        <w:tc>
          <w:tcPr>
            <w:tcW w:w="2571" w:type="dxa"/>
            <w:shd w:val="clear" w:color="auto" w:fill="C0C0C0"/>
          </w:tcPr>
          <w:p w:rsidR="00C3742C" w:rsidRPr="00B355B0" w:rsidRDefault="00C3742C" w:rsidP="00607C9C">
            <w:pPr>
              <w:jc w:val="center"/>
              <w:rPr>
                <w:b/>
                <w:lang w:val="ro-MD"/>
              </w:rPr>
            </w:pPr>
            <w:r w:rsidRPr="00B355B0">
              <w:rPr>
                <w:b/>
                <w:lang w:val="ro-MD"/>
              </w:rPr>
              <w:t xml:space="preserve">Descriere </w:t>
            </w:r>
          </w:p>
          <w:p w:rsidR="00C3742C" w:rsidRPr="00B355B0" w:rsidRDefault="00C3742C" w:rsidP="00607C9C">
            <w:pPr>
              <w:jc w:val="center"/>
              <w:rPr>
                <w:b/>
                <w:i/>
                <w:lang w:val="ro-MD"/>
              </w:rPr>
            </w:pPr>
            <w:r w:rsidRPr="00B355B0">
              <w:rPr>
                <w:b/>
                <w:i/>
                <w:lang w:val="ro-MD"/>
              </w:rPr>
              <w:t>(măsuri)</w:t>
            </w:r>
          </w:p>
        </w:tc>
        <w:tc>
          <w:tcPr>
            <w:tcW w:w="2977" w:type="dxa"/>
            <w:shd w:val="clear" w:color="auto" w:fill="C0C0C0"/>
          </w:tcPr>
          <w:p w:rsidR="00C3742C" w:rsidRPr="00B355B0" w:rsidRDefault="00C3742C" w:rsidP="00607C9C">
            <w:pPr>
              <w:jc w:val="center"/>
              <w:rPr>
                <w:b/>
                <w:lang w:val="ro-MD"/>
              </w:rPr>
            </w:pPr>
            <w:r w:rsidRPr="00B355B0">
              <w:rPr>
                <w:b/>
                <w:lang w:val="ro-MD"/>
              </w:rPr>
              <w:t xml:space="preserve">Motivele </w:t>
            </w:r>
          </w:p>
          <w:p w:rsidR="00C3742C" w:rsidRPr="00B355B0" w:rsidRDefault="00C3742C" w:rsidP="00607C9C">
            <w:pPr>
              <w:jc w:val="center"/>
              <w:rPr>
                <w:b/>
                <w:i/>
                <w:lang w:val="ro-MD"/>
              </w:rPr>
            </w:pPr>
            <w:r w:rsidRPr="00B355B0">
              <w:rPr>
                <w:b/>
                <w:i/>
                <w:lang w:val="ro-MD"/>
              </w:rPr>
              <w:t>(repere)</w:t>
            </w:r>
          </w:p>
        </w:tc>
        <w:tc>
          <w:tcPr>
            <w:tcW w:w="4977" w:type="dxa"/>
            <w:shd w:val="clear" w:color="auto" w:fill="C0C0C0"/>
          </w:tcPr>
          <w:p w:rsidR="00C3742C" w:rsidRPr="00B355B0" w:rsidRDefault="00C3742C" w:rsidP="00607C9C">
            <w:pPr>
              <w:jc w:val="center"/>
              <w:rPr>
                <w:b/>
                <w:lang w:val="ro-MD"/>
              </w:rPr>
            </w:pPr>
            <w:r w:rsidRPr="00B355B0">
              <w:rPr>
                <w:b/>
                <w:lang w:val="ro-MD"/>
              </w:rPr>
              <w:t xml:space="preserve">Paşii </w:t>
            </w:r>
          </w:p>
          <w:p w:rsidR="00C3742C" w:rsidRPr="00B355B0" w:rsidRDefault="00C3742C" w:rsidP="00607C9C">
            <w:pPr>
              <w:jc w:val="center"/>
              <w:rPr>
                <w:b/>
                <w:lang w:val="ro-MD"/>
              </w:rPr>
            </w:pPr>
            <w:r w:rsidRPr="00B355B0">
              <w:rPr>
                <w:b/>
                <w:i/>
                <w:lang w:val="ro-MD"/>
              </w:rPr>
              <w:t>(modalităţi şi condiţii de realizare)</w:t>
            </w:r>
          </w:p>
        </w:tc>
      </w:tr>
      <w:tr w:rsidR="00C3742C" w:rsidRPr="00B355B0" w:rsidTr="00B355B0">
        <w:trPr>
          <w:jc w:val="center"/>
        </w:trPr>
        <w:tc>
          <w:tcPr>
            <w:tcW w:w="2571" w:type="dxa"/>
            <w:shd w:val="clear" w:color="auto" w:fill="C0C0C0"/>
          </w:tcPr>
          <w:p w:rsidR="00C3742C" w:rsidRPr="00B355B0" w:rsidRDefault="00C3742C" w:rsidP="00607C9C">
            <w:pPr>
              <w:jc w:val="center"/>
              <w:rPr>
                <w:b/>
                <w:lang w:val="ro-MD"/>
              </w:rPr>
            </w:pPr>
            <w:r w:rsidRPr="00B355B0">
              <w:rPr>
                <w:b/>
                <w:lang w:val="ro-MD"/>
              </w:rPr>
              <w:t>I</w:t>
            </w:r>
          </w:p>
        </w:tc>
        <w:tc>
          <w:tcPr>
            <w:tcW w:w="2977" w:type="dxa"/>
            <w:shd w:val="clear" w:color="auto" w:fill="C0C0C0"/>
          </w:tcPr>
          <w:p w:rsidR="00C3742C" w:rsidRPr="00B355B0" w:rsidRDefault="00C3742C" w:rsidP="00607C9C">
            <w:pPr>
              <w:jc w:val="center"/>
              <w:rPr>
                <w:b/>
                <w:lang w:val="ro-MD"/>
              </w:rPr>
            </w:pPr>
            <w:r w:rsidRPr="00B355B0">
              <w:rPr>
                <w:b/>
                <w:lang w:val="ro-MD"/>
              </w:rPr>
              <w:t>II</w:t>
            </w:r>
          </w:p>
        </w:tc>
        <w:tc>
          <w:tcPr>
            <w:tcW w:w="4977" w:type="dxa"/>
            <w:shd w:val="clear" w:color="auto" w:fill="C0C0C0"/>
          </w:tcPr>
          <w:p w:rsidR="00C3742C" w:rsidRPr="00B355B0" w:rsidRDefault="00C3742C" w:rsidP="00607C9C">
            <w:pPr>
              <w:jc w:val="center"/>
              <w:rPr>
                <w:b/>
                <w:lang w:val="ro-MD"/>
              </w:rPr>
            </w:pPr>
            <w:r w:rsidRPr="00B355B0">
              <w:rPr>
                <w:b/>
                <w:lang w:val="ro-MD"/>
              </w:rPr>
              <w:t>III</w:t>
            </w:r>
          </w:p>
        </w:tc>
      </w:tr>
      <w:tr w:rsidR="00C3742C" w:rsidRPr="00B355B0" w:rsidTr="00B355B0">
        <w:trPr>
          <w:jc w:val="center"/>
        </w:trPr>
        <w:tc>
          <w:tcPr>
            <w:tcW w:w="10525" w:type="dxa"/>
            <w:gridSpan w:val="3"/>
            <w:shd w:val="clear" w:color="auto" w:fill="FFFFFF"/>
          </w:tcPr>
          <w:p w:rsidR="00C3742C" w:rsidRPr="00B355B0" w:rsidRDefault="00C3742C" w:rsidP="00607C9C">
            <w:pPr>
              <w:rPr>
                <w:b/>
                <w:lang w:val="ro-MD"/>
              </w:rPr>
            </w:pPr>
            <w:r w:rsidRPr="00B355B0">
              <w:rPr>
                <w:b/>
                <w:kern w:val="32"/>
                <w:lang w:val="ro-MD"/>
              </w:rPr>
              <w:t>1. Profilaxia</w:t>
            </w:r>
          </w:p>
        </w:tc>
      </w:tr>
      <w:tr w:rsidR="00C3742C" w:rsidRPr="00B355B0" w:rsidTr="00B355B0">
        <w:trPr>
          <w:trHeight w:val="2085"/>
          <w:jc w:val="center"/>
        </w:trPr>
        <w:tc>
          <w:tcPr>
            <w:tcW w:w="2571" w:type="dxa"/>
            <w:shd w:val="clear" w:color="auto" w:fill="FFFFFF"/>
          </w:tcPr>
          <w:p w:rsidR="00C3742C" w:rsidRPr="00B355B0" w:rsidRDefault="00E475D8" w:rsidP="00E475D8">
            <w:pPr>
              <w:rPr>
                <w:lang w:val="ro-MD"/>
              </w:rPr>
            </w:pPr>
            <w:r w:rsidRPr="00B355B0">
              <w:rPr>
                <w:lang w:val="ro-MD"/>
              </w:rPr>
              <w:t>1.1_</w:t>
            </w:r>
            <w:r w:rsidR="00C3742C" w:rsidRPr="00B355B0">
              <w:rPr>
                <w:lang w:val="ro-MD"/>
              </w:rPr>
              <w:t>Profilaxia primară</w:t>
            </w:r>
          </w:p>
          <w:p w:rsidR="00E475D8" w:rsidRPr="00B355B0" w:rsidRDefault="00E475D8" w:rsidP="00E475D8">
            <w:pPr>
              <w:rPr>
                <w:kern w:val="32"/>
                <w:lang w:val="ro-MD"/>
              </w:rPr>
            </w:pPr>
            <w:r w:rsidRPr="00B355B0">
              <w:rPr>
                <w:kern w:val="32"/>
                <w:sz w:val="22"/>
                <w:szCs w:val="22"/>
                <w:lang w:val="ro-MD"/>
              </w:rPr>
              <w:t>(C.2.4.8.1)</w:t>
            </w:r>
          </w:p>
        </w:tc>
        <w:tc>
          <w:tcPr>
            <w:tcW w:w="2977" w:type="dxa"/>
            <w:shd w:val="clear" w:color="auto" w:fill="FFFFFF"/>
          </w:tcPr>
          <w:p w:rsidR="00C3742C" w:rsidRPr="00B355B0" w:rsidRDefault="00C3742C" w:rsidP="00B355B0">
            <w:pPr>
              <w:jc w:val="both"/>
              <w:rPr>
                <w:lang w:val="ro-MD"/>
              </w:rPr>
            </w:pPr>
            <w:r w:rsidRPr="00B355B0">
              <w:rPr>
                <w:sz w:val="22"/>
                <w:szCs w:val="22"/>
                <w:lang w:val="ro-MD"/>
              </w:rPr>
              <w:t>Profilaxia primară a EH presupune depistarea precoce şi managementul adecvat al pacienţilor cu ciroză hepatică. Măsurile profilactice micşorează riscul de apariţie şi de progresare a EH [1-</w:t>
            </w:r>
            <w:r w:rsidR="00161D79" w:rsidRPr="00B355B0">
              <w:rPr>
                <w:sz w:val="22"/>
                <w:szCs w:val="22"/>
                <w:lang w:val="ro-MD"/>
              </w:rPr>
              <w:t>3</w:t>
            </w:r>
            <w:r w:rsidRPr="00B355B0">
              <w:rPr>
                <w:sz w:val="22"/>
                <w:szCs w:val="22"/>
                <w:lang w:val="ro-MD"/>
              </w:rPr>
              <w:t>].</w:t>
            </w:r>
          </w:p>
        </w:tc>
        <w:tc>
          <w:tcPr>
            <w:tcW w:w="4977" w:type="dxa"/>
            <w:shd w:val="clear" w:color="auto" w:fill="FFFFFF"/>
          </w:tcPr>
          <w:p w:rsidR="00C3742C" w:rsidRPr="00B355B0" w:rsidRDefault="00C3742C" w:rsidP="00607C9C">
            <w:pPr>
              <w:rPr>
                <w:lang w:val="ro-MD"/>
              </w:rPr>
            </w:pPr>
            <w:r w:rsidRPr="00B355B0">
              <w:rPr>
                <w:b/>
                <w:bCs/>
                <w:i/>
                <w:iCs/>
                <w:sz w:val="22"/>
                <w:szCs w:val="22"/>
                <w:lang w:val="ro-MD"/>
              </w:rPr>
              <w:t>Obligato</w:t>
            </w:r>
            <w:r w:rsidR="009F3846" w:rsidRPr="00B355B0">
              <w:rPr>
                <w:b/>
                <w:bCs/>
                <w:i/>
                <w:iCs/>
                <w:sz w:val="22"/>
                <w:szCs w:val="22"/>
                <w:lang w:val="ro-MD"/>
              </w:rPr>
              <w:t>r</w:t>
            </w:r>
            <w:r w:rsidRPr="00B355B0">
              <w:rPr>
                <w:sz w:val="22"/>
                <w:szCs w:val="22"/>
                <w:lang w:val="ro-MD"/>
              </w:rPr>
              <w:t xml:space="preserve">: </w:t>
            </w:r>
          </w:p>
          <w:p w:rsidR="00C3742C" w:rsidRPr="00B355B0" w:rsidRDefault="00C3742C" w:rsidP="00607C9C">
            <w:pPr>
              <w:rPr>
                <w:lang w:val="ro-MD"/>
              </w:rPr>
            </w:pPr>
            <w:r w:rsidRPr="00B355B0">
              <w:rPr>
                <w:sz w:val="22"/>
                <w:szCs w:val="22"/>
                <w:lang w:val="ro-MD"/>
              </w:rPr>
              <w:t xml:space="preserve">• Managementul adecvat al pacienţilor cu CH </w:t>
            </w:r>
          </w:p>
          <w:p w:rsidR="00C3742C" w:rsidRPr="00B355B0" w:rsidRDefault="00C3742C" w:rsidP="00607C9C">
            <w:pPr>
              <w:rPr>
                <w:lang w:val="ro-MD"/>
              </w:rPr>
            </w:pPr>
            <w:r w:rsidRPr="00B355B0">
              <w:rPr>
                <w:sz w:val="22"/>
                <w:szCs w:val="22"/>
                <w:lang w:val="ro-MD"/>
              </w:rPr>
              <w:t xml:space="preserve">compensată </w:t>
            </w:r>
          </w:p>
          <w:p w:rsidR="00C3742C" w:rsidRPr="00B355B0" w:rsidRDefault="00C3742C" w:rsidP="00607C9C">
            <w:pPr>
              <w:rPr>
                <w:lang w:val="ro-MD"/>
              </w:rPr>
            </w:pPr>
            <w:r w:rsidRPr="00B355B0">
              <w:rPr>
                <w:sz w:val="22"/>
                <w:szCs w:val="22"/>
                <w:lang w:val="ro-MD"/>
              </w:rPr>
              <w:t>(</w:t>
            </w:r>
            <w:r w:rsidRPr="00B355B0">
              <w:rPr>
                <w:i/>
                <w:iCs/>
                <w:sz w:val="22"/>
                <w:szCs w:val="22"/>
                <w:lang w:val="ro-MD"/>
              </w:rPr>
              <w:t>vezi PCN Ciroza hepatică compensată la adult</w:t>
            </w:r>
            <w:r w:rsidRPr="00B355B0">
              <w:rPr>
                <w:sz w:val="22"/>
                <w:szCs w:val="22"/>
                <w:lang w:val="ro-MD"/>
              </w:rPr>
              <w:t>)</w:t>
            </w:r>
          </w:p>
          <w:p w:rsidR="00C3742C" w:rsidRPr="00B355B0" w:rsidRDefault="00C3742C" w:rsidP="00607C9C">
            <w:pPr>
              <w:rPr>
                <w:lang w:val="ro-MD"/>
              </w:rPr>
            </w:pPr>
            <w:r w:rsidRPr="00B355B0">
              <w:rPr>
                <w:sz w:val="22"/>
                <w:szCs w:val="22"/>
                <w:lang w:val="ro-MD"/>
              </w:rPr>
              <w:t xml:space="preserve">• Profilaxia factorilor precipitanţi/ declanșatori ai EH </w:t>
            </w:r>
          </w:p>
          <w:p w:rsidR="00C3742C" w:rsidRPr="00B355B0" w:rsidRDefault="00C3742C" w:rsidP="00607C9C">
            <w:pPr>
              <w:rPr>
                <w:lang w:val="ro-MD"/>
              </w:rPr>
            </w:pPr>
            <w:r w:rsidRPr="00B355B0">
              <w:rPr>
                <w:sz w:val="22"/>
                <w:szCs w:val="22"/>
                <w:lang w:val="ro-MD"/>
              </w:rPr>
              <w:t>(</w:t>
            </w:r>
            <w:r w:rsidR="00E475D8" w:rsidRPr="00B355B0">
              <w:rPr>
                <w:sz w:val="22"/>
                <w:szCs w:val="22"/>
                <w:lang w:val="ro-MD"/>
              </w:rPr>
              <w:t>C.2.2., tabele 4,5, caseta 34</w:t>
            </w:r>
            <w:r w:rsidRPr="00B355B0">
              <w:rPr>
                <w:sz w:val="22"/>
                <w:szCs w:val="22"/>
                <w:lang w:val="ro-MD"/>
              </w:rPr>
              <w:t>).</w:t>
            </w:r>
          </w:p>
          <w:p w:rsidR="00C3742C" w:rsidRPr="00B355B0" w:rsidRDefault="00C3742C" w:rsidP="00607C9C">
            <w:pPr>
              <w:rPr>
                <w:lang w:val="ro-MD"/>
              </w:rPr>
            </w:pPr>
          </w:p>
        </w:tc>
      </w:tr>
      <w:tr w:rsidR="00C3742C" w:rsidRPr="000F3B2B" w:rsidTr="00B355B0">
        <w:trPr>
          <w:trHeight w:val="341"/>
          <w:jc w:val="center"/>
        </w:trPr>
        <w:tc>
          <w:tcPr>
            <w:tcW w:w="2571" w:type="dxa"/>
            <w:shd w:val="clear" w:color="auto" w:fill="FFFFFF"/>
          </w:tcPr>
          <w:p w:rsidR="00C3742C" w:rsidRPr="00B355B0" w:rsidRDefault="00C3742C" w:rsidP="00607C9C">
            <w:pPr>
              <w:rPr>
                <w:kern w:val="32"/>
                <w:lang w:val="ro-MD"/>
              </w:rPr>
            </w:pPr>
            <w:r w:rsidRPr="00B355B0">
              <w:rPr>
                <w:kern w:val="32"/>
                <w:sz w:val="22"/>
                <w:szCs w:val="22"/>
                <w:lang w:val="ro-MD"/>
              </w:rPr>
              <w:t>1.2. Profilaxia secundară</w:t>
            </w:r>
          </w:p>
          <w:p w:rsidR="00C3742C" w:rsidRPr="00B355B0" w:rsidRDefault="00E475D8" w:rsidP="00607C9C">
            <w:pPr>
              <w:rPr>
                <w:kern w:val="32"/>
                <w:lang w:val="ro-MD"/>
              </w:rPr>
            </w:pPr>
            <w:r w:rsidRPr="00B355B0">
              <w:rPr>
                <w:kern w:val="32"/>
                <w:sz w:val="22"/>
                <w:szCs w:val="22"/>
                <w:lang w:val="ro-MD"/>
              </w:rPr>
              <w:t>(C.2.4.8.2)</w:t>
            </w:r>
          </w:p>
          <w:p w:rsidR="00C3742C" w:rsidRPr="00B355B0" w:rsidRDefault="00C3742C" w:rsidP="00607C9C">
            <w:pPr>
              <w:rPr>
                <w:b/>
                <w:i/>
                <w:kern w:val="32"/>
                <w:lang w:val="ro-MD"/>
              </w:rPr>
            </w:pPr>
          </w:p>
        </w:tc>
        <w:tc>
          <w:tcPr>
            <w:tcW w:w="2977" w:type="dxa"/>
            <w:shd w:val="clear" w:color="auto" w:fill="FFFFFF"/>
          </w:tcPr>
          <w:p w:rsidR="00C3742C" w:rsidRPr="00B355B0" w:rsidRDefault="00C3742C" w:rsidP="00161D79">
            <w:pPr>
              <w:rPr>
                <w:kern w:val="32"/>
                <w:lang w:val="ro-MD"/>
              </w:rPr>
            </w:pPr>
            <w:r w:rsidRPr="00B355B0">
              <w:rPr>
                <w:kern w:val="32"/>
                <w:sz w:val="22"/>
                <w:szCs w:val="22"/>
                <w:lang w:val="ro-MD"/>
              </w:rPr>
              <w:t>A fost demonstrată recurența mai scăzută a episoadelor de EH după aplicarea tratamentului profilactic</w:t>
            </w:r>
            <w:r w:rsidR="009946E1" w:rsidRPr="00B355B0">
              <w:rPr>
                <w:kern w:val="32"/>
                <w:sz w:val="22"/>
                <w:szCs w:val="22"/>
                <w:lang w:val="ro-MD"/>
              </w:rPr>
              <w:t xml:space="preserve"> </w:t>
            </w:r>
            <w:r w:rsidR="009946E1" w:rsidRPr="00B355B0">
              <w:rPr>
                <w:sz w:val="22"/>
                <w:szCs w:val="22"/>
                <w:lang w:val="ro-MD"/>
              </w:rPr>
              <w:t>[1</w:t>
            </w:r>
            <w:r w:rsidR="00161D79" w:rsidRPr="00B355B0">
              <w:rPr>
                <w:sz w:val="22"/>
                <w:szCs w:val="22"/>
                <w:lang w:val="ro-MD"/>
              </w:rPr>
              <w:t>-3</w:t>
            </w:r>
            <w:r w:rsidR="009946E1" w:rsidRPr="00B355B0">
              <w:rPr>
                <w:sz w:val="22"/>
                <w:szCs w:val="22"/>
                <w:lang w:val="ro-MD"/>
              </w:rPr>
              <w:t>].</w:t>
            </w:r>
          </w:p>
        </w:tc>
        <w:tc>
          <w:tcPr>
            <w:tcW w:w="4977" w:type="dxa"/>
            <w:shd w:val="clear" w:color="auto" w:fill="FFFFFF"/>
          </w:tcPr>
          <w:p w:rsidR="00C3742C" w:rsidRPr="00B355B0" w:rsidRDefault="00C3742C" w:rsidP="00607C9C">
            <w:pPr>
              <w:rPr>
                <w:lang w:val="ro-MD"/>
              </w:rPr>
            </w:pPr>
            <w:r w:rsidRPr="00B355B0">
              <w:rPr>
                <w:b/>
                <w:bCs/>
                <w:i/>
                <w:iCs/>
                <w:sz w:val="22"/>
                <w:szCs w:val="22"/>
                <w:lang w:val="ro-MD"/>
              </w:rPr>
              <w:t>Obligator</w:t>
            </w:r>
            <w:r w:rsidRPr="00B355B0">
              <w:rPr>
                <w:sz w:val="22"/>
                <w:szCs w:val="22"/>
                <w:lang w:val="ro-MD"/>
              </w:rPr>
              <w:t>:</w:t>
            </w:r>
          </w:p>
          <w:p w:rsidR="009946E1" w:rsidRPr="00B355B0" w:rsidRDefault="009946E1" w:rsidP="009946E1">
            <w:pPr>
              <w:rPr>
                <w:lang w:val="ro-MD"/>
              </w:rPr>
            </w:pPr>
            <w:r w:rsidRPr="00B355B0">
              <w:rPr>
                <w:sz w:val="22"/>
                <w:szCs w:val="22"/>
                <w:lang w:val="ro-MD"/>
              </w:rPr>
              <w:t>• Respectarea măsurilor generale şi dietetice (</w:t>
            </w:r>
            <w:r w:rsidR="00E475D8" w:rsidRPr="00B355B0">
              <w:rPr>
                <w:sz w:val="22"/>
                <w:szCs w:val="22"/>
                <w:lang w:val="ro-MD"/>
              </w:rPr>
              <w:t>C.2.4.7.1., casete 23-26</w:t>
            </w:r>
            <w:r w:rsidRPr="00B355B0">
              <w:rPr>
                <w:sz w:val="22"/>
                <w:szCs w:val="22"/>
                <w:lang w:val="ro-MD"/>
              </w:rPr>
              <w:t>).</w:t>
            </w:r>
          </w:p>
          <w:p w:rsidR="009946E1" w:rsidRPr="00B355B0" w:rsidRDefault="009946E1" w:rsidP="009946E1">
            <w:pPr>
              <w:rPr>
                <w:lang w:val="ro-MD"/>
              </w:rPr>
            </w:pPr>
            <w:r w:rsidRPr="00B355B0">
              <w:rPr>
                <w:sz w:val="22"/>
                <w:szCs w:val="22"/>
                <w:lang w:val="ro-MD"/>
              </w:rPr>
              <w:t>• Profilaxia factorilor precipitanţi/declanșatori ai EH (</w:t>
            </w:r>
            <w:r w:rsidR="007E1F48" w:rsidRPr="00B355B0">
              <w:rPr>
                <w:sz w:val="22"/>
                <w:szCs w:val="22"/>
                <w:lang w:val="ro-MD"/>
              </w:rPr>
              <w:t>C.2.2.</w:t>
            </w:r>
            <w:r w:rsidRPr="00B355B0">
              <w:rPr>
                <w:sz w:val="22"/>
                <w:szCs w:val="22"/>
                <w:lang w:val="ro-MD"/>
              </w:rPr>
              <w:t>).</w:t>
            </w:r>
          </w:p>
          <w:p w:rsidR="009946E1" w:rsidRPr="00B355B0" w:rsidRDefault="004C3989" w:rsidP="007E1F48">
            <w:pPr>
              <w:jc w:val="both"/>
              <w:rPr>
                <w:lang w:val="ro-MD"/>
              </w:rPr>
            </w:pPr>
            <w:r w:rsidRPr="00B355B0">
              <w:rPr>
                <w:sz w:val="22"/>
                <w:szCs w:val="22"/>
                <w:lang w:val="ro-MD"/>
              </w:rPr>
              <w:t>• Tratament profilactic medicamentos după unul sau mai multe episoade de EH suportate (</w:t>
            </w:r>
            <w:r w:rsidR="007E1F48" w:rsidRPr="00B355B0">
              <w:rPr>
                <w:sz w:val="22"/>
                <w:szCs w:val="22"/>
                <w:lang w:val="ro-MD"/>
              </w:rPr>
              <w:t>C.2.4.8.2., caseta 35</w:t>
            </w:r>
            <w:r w:rsidRPr="00B355B0">
              <w:rPr>
                <w:sz w:val="22"/>
                <w:szCs w:val="22"/>
                <w:lang w:val="ro-MD"/>
              </w:rPr>
              <w:t>)</w:t>
            </w:r>
          </w:p>
        </w:tc>
      </w:tr>
      <w:tr w:rsidR="00C3742C" w:rsidRPr="000F3B2B" w:rsidTr="00B355B0">
        <w:trPr>
          <w:trHeight w:val="570"/>
          <w:jc w:val="center"/>
        </w:trPr>
        <w:tc>
          <w:tcPr>
            <w:tcW w:w="2571" w:type="dxa"/>
            <w:shd w:val="clear" w:color="auto" w:fill="FFFFFF"/>
          </w:tcPr>
          <w:p w:rsidR="00C3742C" w:rsidRPr="00B355B0" w:rsidRDefault="00C3742C" w:rsidP="00607C9C">
            <w:pPr>
              <w:rPr>
                <w:lang w:val="ro-MD"/>
              </w:rPr>
            </w:pPr>
            <w:r w:rsidRPr="00B355B0">
              <w:rPr>
                <w:sz w:val="22"/>
                <w:szCs w:val="22"/>
                <w:lang w:val="ro-MD"/>
              </w:rPr>
              <w:t>1.3. Screening-ul</w:t>
            </w:r>
          </w:p>
          <w:p w:rsidR="00C3742C" w:rsidRPr="00B355B0" w:rsidRDefault="007E1F48" w:rsidP="00607C9C">
            <w:pPr>
              <w:rPr>
                <w:lang w:val="ro-MD"/>
              </w:rPr>
            </w:pPr>
            <w:r w:rsidRPr="00B355B0">
              <w:rPr>
                <w:sz w:val="22"/>
                <w:szCs w:val="22"/>
                <w:lang w:val="ro-MD"/>
              </w:rPr>
              <w:t>(C.2.3)</w:t>
            </w:r>
          </w:p>
          <w:p w:rsidR="00C3742C" w:rsidRPr="00B355B0" w:rsidRDefault="00C3742C" w:rsidP="00607C9C">
            <w:pPr>
              <w:rPr>
                <w:lang w:val="ro-MD"/>
              </w:rPr>
            </w:pPr>
          </w:p>
        </w:tc>
        <w:tc>
          <w:tcPr>
            <w:tcW w:w="2977" w:type="dxa"/>
            <w:shd w:val="clear" w:color="auto" w:fill="FFFFFF"/>
          </w:tcPr>
          <w:p w:rsidR="00607C9C" w:rsidRPr="00B355B0" w:rsidRDefault="00607C9C" w:rsidP="00607C9C">
            <w:pPr>
              <w:jc w:val="both"/>
              <w:rPr>
                <w:lang w:val="ro-MD"/>
              </w:rPr>
            </w:pPr>
            <w:r w:rsidRPr="00B355B0">
              <w:rPr>
                <w:sz w:val="22"/>
                <w:szCs w:val="22"/>
                <w:lang w:val="ro-MD"/>
              </w:rPr>
              <w:t>Screeningul EH în populația generală nu este recomandat [1].</w:t>
            </w:r>
          </w:p>
          <w:p w:rsidR="00C3742C" w:rsidRPr="00B355B0" w:rsidRDefault="00607C9C" w:rsidP="000D0F36">
            <w:pPr>
              <w:jc w:val="both"/>
              <w:rPr>
                <w:lang w:val="ro-MD"/>
              </w:rPr>
            </w:pPr>
            <w:r w:rsidRPr="00B355B0">
              <w:rPr>
                <w:sz w:val="22"/>
                <w:szCs w:val="22"/>
                <w:lang w:val="ro-MD"/>
              </w:rPr>
              <w:t>Screeningul dereglărilor de conștiență și comportament la bolnavii cu CH poate fi benefic pentru depistarea precoce a EH [1].</w:t>
            </w:r>
          </w:p>
        </w:tc>
        <w:tc>
          <w:tcPr>
            <w:tcW w:w="4977" w:type="dxa"/>
            <w:shd w:val="clear" w:color="auto" w:fill="FFFFFF"/>
          </w:tcPr>
          <w:p w:rsidR="00C3742C" w:rsidRPr="00B355B0" w:rsidRDefault="00C3742C" w:rsidP="00607C9C">
            <w:pPr>
              <w:rPr>
                <w:lang w:val="ro-MD"/>
              </w:rPr>
            </w:pPr>
            <w:r w:rsidRPr="00B355B0">
              <w:rPr>
                <w:b/>
                <w:bCs/>
                <w:i/>
                <w:iCs/>
                <w:sz w:val="22"/>
                <w:szCs w:val="22"/>
                <w:lang w:val="ro-MD"/>
              </w:rPr>
              <w:t>Obligator</w:t>
            </w:r>
            <w:r w:rsidRPr="00B355B0">
              <w:rPr>
                <w:sz w:val="22"/>
                <w:szCs w:val="22"/>
                <w:lang w:val="ro-MD"/>
              </w:rPr>
              <w:t>:</w:t>
            </w:r>
          </w:p>
          <w:p w:rsidR="00C3742C" w:rsidRPr="00B355B0" w:rsidRDefault="00C3742C" w:rsidP="00607C9C">
            <w:pPr>
              <w:rPr>
                <w:lang w:val="ro-MD"/>
              </w:rPr>
            </w:pPr>
            <w:r w:rsidRPr="00B355B0">
              <w:rPr>
                <w:sz w:val="22"/>
                <w:szCs w:val="22"/>
                <w:lang w:val="ro-MD"/>
              </w:rPr>
              <w:t>• Screening-ul cirozei hepatice (</w:t>
            </w:r>
            <w:r w:rsidRPr="00B355B0">
              <w:rPr>
                <w:i/>
                <w:iCs/>
                <w:sz w:val="22"/>
                <w:szCs w:val="22"/>
                <w:lang w:val="ro-MD"/>
              </w:rPr>
              <w:t>vezi PCN Ciroza hepatică compensată la adult</w:t>
            </w:r>
            <w:r w:rsidRPr="00B355B0">
              <w:rPr>
                <w:sz w:val="22"/>
                <w:szCs w:val="22"/>
                <w:lang w:val="ro-MD"/>
              </w:rPr>
              <w:t>).</w:t>
            </w:r>
          </w:p>
          <w:p w:rsidR="00607C9C" w:rsidRPr="00B355B0" w:rsidRDefault="00607C9C" w:rsidP="00607C9C">
            <w:pPr>
              <w:jc w:val="both"/>
              <w:rPr>
                <w:lang w:val="ro-MD"/>
              </w:rPr>
            </w:pPr>
            <w:r w:rsidRPr="00B355B0">
              <w:rPr>
                <w:sz w:val="22"/>
                <w:szCs w:val="22"/>
                <w:lang w:val="ro-MD"/>
              </w:rPr>
              <w:t xml:space="preserve">• Screening-ul EH manifeste la bolnavii cu CH cu aplicarea criteriilor West Haven (tabelul </w:t>
            </w:r>
            <w:r w:rsidR="007E1F48" w:rsidRPr="00B355B0">
              <w:rPr>
                <w:sz w:val="22"/>
                <w:szCs w:val="22"/>
                <w:lang w:val="ro-MD"/>
              </w:rPr>
              <w:t>1</w:t>
            </w:r>
            <w:r w:rsidRPr="00B355B0">
              <w:rPr>
                <w:sz w:val="22"/>
                <w:szCs w:val="22"/>
                <w:lang w:val="ro-MD"/>
              </w:rPr>
              <w:t>).</w:t>
            </w:r>
          </w:p>
          <w:p w:rsidR="00607C9C" w:rsidRPr="00B355B0" w:rsidRDefault="00607C9C" w:rsidP="00607C9C">
            <w:pPr>
              <w:jc w:val="both"/>
              <w:rPr>
                <w:lang w:val="ro-MD"/>
              </w:rPr>
            </w:pPr>
            <w:r w:rsidRPr="00B355B0">
              <w:rPr>
                <w:b/>
                <w:bCs/>
                <w:i/>
                <w:iCs/>
                <w:sz w:val="22"/>
                <w:szCs w:val="22"/>
                <w:lang w:val="ro-MD"/>
              </w:rPr>
              <w:t>Recomandabil</w:t>
            </w:r>
            <w:r w:rsidRPr="00B355B0">
              <w:rPr>
                <w:sz w:val="22"/>
                <w:szCs w:val="22"/>
                <w:lang w:val="ro-MD"/>
              </w:rPr>
              <w:t xml:space="preserve">: </w:t>
            </w:r>
          </w:p>
          <w:p w:rsidR="00C3742C" w:rsidRPr="00B355B0" w:rsidRDefault="00607C9C" w:rsidP="000D0F36">
            <w:pPr>
              <w:jc w:val="both"/>
              <w:rPr>
                <w:lang w:val="ro-MD"/>
              </w:rPr>
            </w:pPr>
            <w:r w:rsidRPr="00B355B0">
              <w:rPr>
                <w:sz w:val="22"/>
                <w:szCs w:val="22"/>
                <w:lang w:val="ro-MD"/>
              </w:rPr>
              <w:t xml:space="preserve">• Screeningul EH nemanifeste la anumite categorii de pacienți cu CH (tabelul </w:t>
            </w:r>
            <w:r w:rsidR="007E1F48" w:rsidRPr="00B355B0">
              <w:rPr>
                <w:sz w:val="22"/>
                <w:szCs w:val="22"/>
                <w:lang w:val="ro-MD"/>
              </w:rPr>
              <w:t>7</w:t>
            </w:r>
            <w:r w:rsidRPr="00B355B0">
              <w:rPr>
                <w:sz w:val="22"/>
                <w:szCs w:val="22"/>
                <w:lang w:val="ro-MD"/>
              </w:rPr>
              <w:t>).</w:t>
            </w:r>
          </w:p>
        </w:tc>
      </w:tr>
      <w:tr w:rsidR="00C3742C" w:rsidRPr="00B355B0" w:rsidTr="00B355B0">
        <w:trPr>
          <w:jc w:val="center"/>
        </w:trPr>
        <w:tc>
          <w:tcPr>
            <w:tcW w:w="10525" w:type="dxa"/>
            <w:gridSpan w:val="3"/>
            <w:shd w:val="clear" w:color="auto" w:fill="FFFFFF"/>
          </w:tcPr>
          <w:p w:rsidR="00C3742C" w:rsidRPr="00B355B0" w:rsidRDefault="00C3742C" w:rsidP="00607C9C">
            <w:pPr>
              <w:rPr>
                <w:lang w:val="ro-MD"/>
              </w:rPr>
            </w:pPr>
            <w:r w:rsidRPr="00B355B0">
              <w:rPr>
                <w:b/>
                <w:kern w:val="32"/>
                <w:lang w:val="ro-MD"/>
              </w:rPr>
              <w:t>2. Diagnostic</w:t>
            </w:r>
          </w:p>
        </w:tc>
      </w:tr>
      <w:tr w:rsidR="00C3742C" w:rsidRPr="000F3B2B" w:rsidTr="00B355B0">
        <w:trPr>
          <w:jc w:val="center"/>
        </w:trPr>
        <w:tc>
          <w:tcPr>
            <w:tcW w:w="2571" w:type="dxa"/>
            <w:shd w:val="clear" w:color="auto" w:fill="FFFFFF"/>
          </w:tcPr>
          <w:p w:rsidR="00C3742C" w:rsidRPr="00B355B0" w:rsidRDefault="00C3742C" w:rsidP="00607C9C">
            <w:pPr>
              <w:rPr>
                <w:kern w:val="32"/>
                <w:lang w:val="ro-MD"/>
              </w:rPr>
            </w:pPr>
            <w:r w:rsidRPr="00B355B0">
              <w:rPr>
                <w:kern w:val="32"/>
                <w:sz w:val="22"/>
                <w:szCs w:val="22"/>
                <w:lang w:val="ro-MD"/>
              </w:rPr>
              <w:t>2.1. Suspectarea şi confirmarea diagnosticului de EH</w:t>
            </w:r>
          </w:p>
        </w:tc>
        <w:tc>
          <w:tcPr>
            <w:tcW w:w="2977" w:type="dxa"/>
            <w:shd w:val="clear" w:color="auto" w:fill="FFFFFF"/>
          </w:tcPr>
          <w:p w:rsidR="00B44F2B" w:rsidRPr="00B355B0" w:rsidRDefault="00B44F2B" w:rsidP="00B44F2B">
            <w:pPr>
              <w:jc w:val="both"/>
              <w:rPr>
                <w:lang w:val="ro-MD"/>
              </w:rPr>
            </w:pPr>
            <w:r w:rsidRPr="00B355B0">
              <w:rPr>
                <w:sz w:val="22"/>
                <w:szCs w:val="22"/>
                <w:lang w:val="ro-MD"/>
              </w:rPr>
              <w:t>EH poate fi suspectată la pacienții cu CH cu semne de disfuncție cerebrală prezente [1].</w:t>
            </w:r>
          </w:p>
          <w:p w:rsidR="00B44F2B" w:rsidRPr="00B355B0" w:rsidRDefault="00B44F2B" w:rsidP="00B44F2B">
            <w:pPr>
              <w:jc w:val="both"/>
              <w:rPr>
                <w:lang w:val="ro-MD"/>
              </w:rPr>
            </w:pPr>
            <w:r w:rsidRPr="00B355B0">
              <w:rPr>
                <w:sz w:val="22"/>
                <w:szCs w:val="22"/>
                <w:lang w:val="ro-MD"/>
              </w:rPr>
              <w:lastRenderedPageBreak/>
              <w:t>EH manifestă este diagnosticată și gradată în baza criteriilor clinice conform WHC şi GCS [1].</w:t>
            </w:r>
          </w:p>
          <w:p w:rsidR="00C3742C" w:rsidRPr="00B355B0" w:rsidRDefault="00B44F2B" w:rsidP="00B44F2B">
            <w:pPr>
              <w:rPr>
                <w:kern w:val="32"/>
                <w:lang w:val="ro-MD"/>
              </w:rPr>
            </w:pPr>
            <w:r w:rsidRPr="00B355B0">
              <w:rPr>
                <w:sz w:val="22"/>
                <w:szCs w:val="22"/>
                <w:lang w:val="ro-MD"/>
              </w:rPr>
              <w:t>Diagnosticul de EH este unul de excludere a altor cauze de disfuncţie cerebrală [1].</w:t>
            </w:r>
          </w:p>
        </w:tc>
        <w:tc>
          <w:tcPr>
            <w:tcW w:w="4977" w:type="dxa"/>
            <w:shd w:val="clear" w:color="auto" w:fill="FFFFFF"/>
          </w:tcPr>
          <w:p w:rsidR="00B44F2B" w:rsidRPr="00B355B0" w:rsidRDefault="00B44F2B" w:rsidP="00B44F2B">
            <w:pPr>
              <w:jc w:val="both"/>
              <w:rPr>
                <w:kern w:val="32"/>
                <w:lang w:val="ro-MD"/>
              </w:rPr>
            </w:pPr>
            <w:r w:rsidRPr="00B355B0">
              <w:rPr>
                <w:b/>
                <w:bCs/>
                <w:i/>
                <w:iCs/>
                <w:kern w:val="32"/>
                <w:sz w:val="22"/>
                <w:szCs w:val="22"/>
                <w:lang w:val="ro-MD"/>
              </w:rPr>
              <w:lastRenderedPageBreak/>
              <w:t>Obligator</w:t>
            </w:r>
            <w:r w:rsidRPr="00B355B0">
              <w:rPr>
                <w:kern w:val="32"/>
                <w:sz w:val="22"/>
                <w:szCs w:val="22"/>
                <w:lang w:val="ro-MD"/>
              </w:rPr>
              <w:t>:</w:t>
            </w:r>
          </w:p>
          <w:p w:rsidR="00B44F2B" w:rsidRPr="00B355B0" w:rsidRDefault="00B44F2B" w:rsidP="00B44F2B">
            <w:pPr>
              <w:jc w:val="both"/>
              <w:rPr>
                <w:kern w:val="32"/>
                <w:lang w:val="ro-MD"/>
              </w:rPr>
            </w:pPr>
            <w:r w:rsidRPr="00B355B0">
              <w:rPr>
                <w:kern w:val="32"/>
                <w:sz w:val="22"/>
                <w:szCs w:val="22"/>
                <w:lang w:val="ro-MD"/>
              </w:rPr>
              <w:t>• Anamneza (caset</w:t>
            </w:r>
            <w:r w:rsidR="007E1F48" w:rsidRPr="00B355B0">
              <w:rPr>
                <w:kern w:val="32"/>
                <w:sz w:val="22"/>
                <w:szCs w:val="22"/>
                <w:lang w:val="ro-MD"/>
              </w:rPr>
              <w:t>a</w:t>
            </w:r>
            <w:r w:rsidRPr="00B355B0">
              <w:rPr>
                <w:kern w:val="32"/>
                <w:sz w:val="22"/>
                <w:szCs w:val="22"/>
                <w:lang w:val="ro-MD"/>
              </w:rPr>
              <w:t xml:space="preserve"> </w:t>
            </w:r>
            <w:r w:rsidR="007E1F48" w:rsidRPr="00B355B0">
              <w:rPr>
                <w:kern w:val="32"/>
                <w:sz w:val="22"/>
                <w:szCs w:val="22"/>
                <w:lang w:val="ro-MD"/>
              </w:rPr>
              <w:t>8</w:t>
            </w:r>
            <w:r w:rsidRPr="00B355B0">
              <w:rPr>
                <w:kern w:val="32"/>
                <w:sz w:val="22"/>
                <w:szCs w:val="22"/>
                <w:lang w:val="ro-MD"/>
              </w:rPr>
              <w:t>).</w:t>
            </w:r>
          </w:p>
          <w:p w:rsidR="00B44F2B" w:rsidRPr="00B355B0" w:rsidRDefault="00B44F2B" w:rsidP="00B44F2B">
            <w:pPr>
              <w:jc w:val="both"/>
              <w:rPr>
                <w:kern w:val="32"/>
                <w:lang w:val="ro-MD"/>
              </w:rPr>
            </w:pPr>
            <w:r w:rsidRPr="00B355B0">
              <w:rPr>
                <w:kern w:val="32"/>
                <w:sz w:val="22"/>
                <w:szCs w:val="22"/>
                <w:lang w:val="ro-MD"/>
              </w:rPr>
              <w:t xml:space="preserve">• Tabloul clinic reprezintă asocierea manifestărilor a 3 sindroame principale: 1) sindromul de tulburări </w:t>
            </w:r>
            <w:r w:rsidRPr="00B355B0">
              <w:rPr>
                <w:kern w:val="32"/>
                <w:sz w:val="22"/>
                <w:szCs w:val="22"/>
                <w:lang w:val="ro-MD"/>
              </w:rPr>
              <w:lastRenderedPageBreak/>
              <w:t xml:space="preserve">neuropsihice – EH propriu (caseta </w:t>
            </w:r>
            <w:r w:rsidR="007E1F48" w:rsidRPr="00B355B0">
              <w:rPr>
                <w:kern w:val="32"/>
                <w:sz w:val="22"/>
                <w:szCs w:val="22"/>
                <w:lang w:val="ro-MD"/>
              </w:rPr>
              <w:t>10</w:t>
            </w:r>
            <w:r w:rsidRPr="00B355B0">
              <w:rPr>
                <w:kern w:val="32"/>
                <w:sz w:val="22"/>
                <w:szCs w:val="22"/>
                <w:lang w:val="ro-MD"/>
              </w:rPr>
              <w:t xml:space="preserve">); 2) sindromul insuficienţei hepatocelulare (caseta </w:t>
            </w:r>
            <w:r w:rsidR="007E1F48" w:rsidRPr="00B355B0">
              <w:rPr>
                <w:kern w:val="32"/>
                <w:sz w:val="22"/>
                <w:szCs w:val="22"/>
                <w:lang w:val="ro-MD"/>
              </w:rPr>
              <w:t>11</w:t>
            </w:r>
            <w:r w:rsidRPr="00B355B0">
              <w:rPr>
                <w:kern w:val="32"/>
                <w:sz w:val="22"/>
                <w:szCs w:val="22"/>
                <w:lang w:val="ro-MD"/>
              </w:rPr>
              <w:t xml:space="preserve">); 3) sindromul de hipertensiune portală (caseta </w:t>
            </w:r>
            <w:r w:rsidR="007E1F48" w:rsidRPr="00B355B0">
              <w:rPr>
                <w:kern w:val="32"/>
                <w:sz w:val="22"/>
                <w:szCs w:val="22"/>
                <w:lang w:val="ro-MD"/>
              </w:rPr>
              <w:t>12</w:t>
            </w:r>
            <w:r w:rsidRPr="00B355B0">
              <w:rPr>
                <w:kern w:val="32"/>
                <w:sz w:val="22"/>
                <w:szCs w:val="22"/>
                <w:lang w:val="ro-MD"/>
              </w:rPr>
              <w:t>).</w:t>
            </w:r>
          </w:p>
          <w:p w:rsidR="00B44F2B" w:rsidRPr="00B355B0" w:rsidRDefault="00B44F2B" w:rsidP="00B44F2B">
            <w:pPr>
              <w:jc w:val="both"/>
              <w:rPr>
                <w:kern w:val="32"/>
                <w:lang w:val="ro-MD"/>
              </w:rPr>
            </w:pPr>
            <w:r w:rsidRPr="00B355B0">
              <w:rPr>
                <w:kern w:val="32"/>
                <w:sz w:val="22"/>
                <w:szCs w:val="22"/>
                <w:lang w:val="ro-MD"/>
              </w:rPr>
              <w:t xml:space="preserve">• Efectuarea diagnosticului diferenţial cu alte </w:t>
            </w:r>
          </w:p>
          <w:p w:rsidR="00B44F2B" w:rsidRPr="00B355B0" w:rsidRDefault="00B44F2B" w:rsidP="00B44F2B">
            <w:pPr>
              <w:jc w:val="both"/>
              <w:rPr>
                <w:kern w:val="32"/>
                <w:lang w:val="ro-MD"/>
              </w:rPr>
            </w:pPr>
            <w:r w:rsidRPr="00B355B0">
              <w:rPr>
                <w:kern w:val="32"/>
                <w:sz w:val="22"/>
                <w:szCs w:val="22"/>
                <w:lang w:val="ro-MD"/>
              </w:rPr>
              <w:t>patologii (</w:t>
            </w:r>
            <w:r w:rsidR="007E1F48" w:rsidRPr="00B355B0">
              <w:rPr>
                <w:kern w:val="32"/>
                <w:sz w:val="22"/>
                <w:szCs w:val="22"/>
                <w:lang w:val="ro-MD"/>
              </w:rPr>
              <w:t>C.2.4.4.</w:t>
            </w:r>
            <w:r w:rsidRPr="00B355B0">
              <w:rPr>
                <w:kern w:val="32"/>
                <w:sz w:val="22"/>
                <w:szCs w:val="22"/>
                <w:lang w:val="ro-MD"/>
              </w:rPr>
              <w:t>)</w:t>
            </w:r>
          </w:p>
          <w:p w:rsidR="00B44F2B" w:rsidRPr="00B355B0" w:rsidRDefault="00B44F2B" w:rsidP="00B44F2B">
            <w:pPr>
              <w:jc w:val="both"/>
              <w:rPr>
                <w:kern w:val="32"/>
                <w:lang w:val="ro-MD"/>
              </w:rPr>
            </w:pPr>
            <w:r w:rsidRPr="00B355B0">
              <w:rPr>
                <w:b/>
                <w:bCs/>
                <w:i/>
                <w:iCs/>
                <w:kern w:val="32"/>
                <w:sz w:val="22"/>
                <w:szCs w:val="22"/>
                <w:lang w:val="ro-MD"/>
              </w:rPr>
              <w:t>Recomandabil</w:t>
            </w:r>
            <w:r w:rsidRPr="00B355B0">
              <w:rPr>
                <w:kern w:val="32"/>
                <w:sz w:val="22"/>
                <w:szCs w:val="22"/>
                <w:lang w:val="ro-MD"/>
              </w:rPr>
              <w:t xml:space="preserve">: </w:t>
            </w:r>
          </w:p>
          <w:p w:rsidR="00B44F2B" w:rsidRPr="00B355B0" w:rsidRDefault="00B44F2B" w:rsidP="00B44F2B">
            <w:pPr>
              <w:jc w:val="both"/>
              <w:rPr>
                <w:kern w:val="32"/>
                <w:lang w:val="ro-MD"/>
              </w:rPr>
            </w:pPr>
            <w:r w:rsidRPr="00B355B0">
              <w:rPr>
                <w:kern w:val="32"/>
                <w:sz w:val="22"/>
                <w:szCs w:val="22"/>
                <w:lang w:val="ro-MD"/>
              </w:rPr>
              <w:t>• Evaluarea encefalopatiei hepatice prin teste psihometrice (</w:t>
            </w:r>
            <w:r w:rsidR="007E1F48" w:rsidRPr="00B355B0">
              <w:rPr>
                <w:kern w:val="32"/>
                <w:sz w:val="22"/>
                <w:szCs w:val="22"/>
                <w:lang w:val="ro-MD"/>
              </w:rPr>
              <w:t>caseta 15</w:t>
            </w:r>
            <w:r w:rsidRPr="00B355B0">
              <w:rPr>
                <w:kern w:val="32"/>
                <w:sz w:val="22"/>
                <w:szCs w:val="22"/>
                <w:lang w:val="ro-MD"/>
              </w:rPr>
              <w:t>).</w:t>
            </w:r>
          </w:p>
          <w:p w:rsidR="00C3742C" w:rsidRPr="00B355B0" w:rsidRDefault="00B44F2B" w:rsidP="007E1F48">
            <w:pPr>
              <w:jc w:val="both"/>
              <w:rPr>
                <w:kern w:val="32"/>
                <w:lang w:val="ro-MD"/>
              </w:rPr>
            </w:pPr>
            <w:r w:rsidRPr="00B355B0">
              <w:rPr>
                <w:kern w:val="32"/>
                <w:sz w:val="22"/>
                <w:szCs w:val="22"/>
                <w:lang w:val="ro-MD"/>
              </w:rPr>
              <w:t xml:space="preserve">• Investigaţiile paraclinice </w:t>
            </w:r>
            <w:r w:rsidRPr="00B355B0">
              <w:rPr>
                <w:sz w:val="22"/>
                <w:szCs w:val="22"/>
                <w:lang w:val="ro-MD"/>
              </w:rPr>
              <w:t xml:space="preserve">obligatorii şi recomandabile </w:t>
            </w:r>
            <w:r w:rsidRPr="00B355B0">
              <w:rPr>
                <w:kern w:val="32"/>
                <w:sz w:val="22"/>
                <w:szCs w:val="22"/>
                <w:lang w:val="ro-MD"/>
              </w:rPr>
              <w:t>(</w:t>
            </w:r>
            <w:r w:rsidR="007E1F48" w:rsidRPr="00B355B0">
              <w:rPr>
                <w:kern w:val="32"/>
                <w:sz w:val="22"/>
                <w:szCs w:val="22"/>
                <w:lang w:val="ro-MD"/>
              </w:rPr>
              <w:t>C.2.4.3.1, casete 16-18</w:t>
            </w:r>
            <w:r w:rsidRPr="00B355B0">
              <w:rPr>
                <w:kern w:val="32"/>
                <w:sz w:val="22"/>
                <w:szCs w:val="22"/>
                <w:lang w:val="ro-MD"/>
              </w:rPr>
              <w:t>).</w:t>
            </w:r>
          </w:p>
        </w:tc>
      </w:tr>
      <w:tr w:rsidR="00C3742C" w:rsidRPr="000F3B2B" w:rsidTr="00B355B0">
        <w:trPr>
          <w:jc w:val="center"/>
        </w:trPr>
        <w:tc>
          <w:tcPr>
            <w:tcW w:w="2571" w:type="dxa"/>
            <w:shd w:val="clear" w:color="auto" w:fill="FFFFFF"/>
          </w:tcPr>
          <w:p w:rsidR="00C3742C" w:rsidRPr="00B355B0" w:rsidRDefault="00C3742C" w:rsidP="00607C9C">
            <w:pPr>
              <w:rPr>
                <w:kern w:val="32"/>
                <w:lang w:val="ro-MD"/>
              </w:rPr>
            </w:pPr>
            <w:r w:rsidRPr="00B355B0">
              <w:rPr>
                <w:kern w:val="32"/>
                <w:sz w:val="22"/>
                <w:szCs w:val="22"/>
                <w:lang w:val="ro-MD"/>
              </w:rPr>
              <w:lastRenderedPageBreak/>
              <w:t>2.2. Deciderea consultului altor specialişti şi/sau spitalizării</w:t>
            </w:r>
          </w:p>
          <w:p w:rsidR="00C3742C" w:rsidRPr="00B355B0" w:rsidRDefault="00C3742C" w:rsidP="00607C9C">
            <w:pPr>
              <w:rPr>
                <w:kern w:val="32"/>
                <w:lang w:val="ro-MD"/>
              </w:rPr>
            </w:pPr>
          </w:p>
          <w:p w:rsidR="00C3742C" w:rsidRPr="00B355B0" w:rsidRDefault="00C3742C" w:rsidP="00607C9C">
            <w:pPr>
              <w:rPr>
                <w:b/>
                <w:i/>
                <w:kern w:val="32"/>
                <w:lang w:val="ro-MD"/>
              </w:rPr>
            </w:pPr>
          </w:p>
        </w:tc>
        <w:tc>
          <w:tcPr>
            <w:tcW w:w="2977" w:type="dxa"/>
            <w:shd w:val="clear" w:color="auto" w:fill="FFFFFF"/>
          </w:tcPr>
          <w:p w:rsidR="00C3742C" w:rsidRPr="00B355B0" w:rsidRDefault="00C3742C" w:rsidP="00607C9C">
            <w:pPr>
              <w:rPr>
                <w:kern w:val="32"/>
                <w:lang w:val="ro-MD"/>
              </w:rPr>
            </w:pPr>
            <w:r w:rsidRPr="00B355B0">
              <w:rPr>
                <w:kern w:val="32"/>
                <w:sz w:val="22"/>
                <w:szCs w:val="22"/>
                <w:lang w:val="ro-MD"/>
              </w:rPr>
              <w:t xml:space="preserve">Manifestările neuropsihice ale EH sunt nespecifice; în </w:t>
            </w:r>
          </w:p>
          <w:p w:rsidR="00C3742C" w:rsidRPr="00B355B0" w:rsidRDefault="00C3742C" w:rsidP="00607C9C">
            <w:pPr>
              <w:rPr>
                <w:kern w:val="32"/>
                <w:lang w:val="ro-MD"/>
              </w:rPr>
            </w:pPr>
            <w:r w:rsidRPr="00B355B0">
              <w:rPr>
                <w:kern w:val="32"/>
                <w:sz w:val="22"/>
                <w:szCs w:val="22"/>
                <w:lang w:val="ro-MD"/>
              </w:rPr>
              <w:t>cazuri dificile pentru diagnostic diferenţial este recomandabilă consultaţia neurologului</w:t>
            </w:r>
          </w:p>
        </w:tc>
        <w:tc>
          <w:tcPr>
            <w:tcW w:w="4977" w:type="dxa"/>
            <w:shd w:val="clear" w:color="auto" w:fill="FFFFFF"/>
          </w:tcPr>
          <w:p w:rsidR="00C3742C" w:rsidRPr="00B355B0" w:rsidRDefault="00C3742C" w:rsidP="00607C9C">
            <w:pPr>
              <w:rPr>
                <w:lang w:val="ro-MD"/>
              </w:rPr>
            </w:pPr>
            <w:r w:rsidRPr="00B355B0">
              <w:rPr>
                <w:sz w:val="22"/>
                <w:szCs w:val="22"/>
                <w:lang w:val="ro-MD"/>
              </w:rPr>
              <w:t xml:space="preserve">Se recomandă consultaţia neurologului pentru diagnostic diferenţial în cazuri dificile la pacienţii cu EH. </w:t>
            </w:r>
          </w:p>
          <w:p w:rsidR="00C3742C" w:rsidRPr="00B355B0" w:rsidRDefault="00C3742C" w:rsidP="00607C9C">
            <w:pPr>
              <w:rPr>
                <w:lang w:val="ro-MD"/>
              </w:rPr>
            </w:pPr>
            <w:r w:rsidRPr="00B355B0">
              <w:rPr>
                <w:sz w:val="22"/>
                <w:szCs w:val="22"/>
                <w:lang w:val="ro-MD"/>
              </w:rPr>
              <w:t xml:space="preserve">Evaluarea criteriilor de spitalizare (caseta </w:t>
            </w:r>
            <w:r w:rsidR="007E1F48" w:rsidRPr="00B355B0">
              <w:rPr>
                <w:sz w:val="22"/>
                <w:szCs w:val="22"/>
                <w:lang w:val="ro-MD"/>
              </w:rPr>
              <w:t>20</w:t>
            </w:r>
            <w:r w:rsidRPr="00B355B0">
              <w:rPr>
                <w:sz w:val="22"/>
                <w:szCs w:val="22"/>
                <w:lang w:val="ro-MD"/>
              </w:rPr>
              <w:t>).</w:t>
            </w:r>
          </w:p>
          <w:p w:rsidR="00C3742C" w:rsidRPr="00B355B0" w:rsidRDefault="00C3742C" w:rsidP="00607C9C">
            <w:pPr>
              <w:rPr>
                <w:lang w:val="ro-MD"/>
              </w:rPr>
            </w:pPr>
          </w:p>
        </w:tc>
      </w:tr>
      <w:tr w:rsidR="00C3742C" w:rsidRPr="00B355B0" w:rsidTr="00B355B0">
        <w:trPr>
          <w:jc w:val="center"/>
        </w:trPr>
        <w:tc>
          <w:tcPr>
            <w:tcW w:w="10525" w:type="dxa"/>
            <w:gridSpan w:val="3"/>
            <w:shd w:val="clear" w:color="auto" w:fill="FFFFFF"/>
          </w:tcPr>
          <w:p w:rsidR="00C3742C" w:rsidRPr="00B355B0" w:rsidRDefault="00C3742C" w:rsidP="00B44F2B">
            <w:pPr>
              <w:rPr>
                <w:lang w:val="ro-MD"/>
              </w:rPr>
            </w:pPr>
            <w:r w:rsidRPr="00B355B0">
              <w:rPr>
                <w:b/>
                <w:kern w:val="32"/>
                <w:lang w:val="ro-MD"/>
              </w:rPr>
              <w:t xml:space="preserve">3. Tratamentul </w:t>
            </w:r>
            <w:r w:rsidR="00B44F2B" w:rsidRPr="00B355B0">
              <w:rPr>
                <w:b/>
                <w:kern w:val="32"/>
                <w:lang w:val="ro-MD"/>
              </w:rPr>
              <w:t>EH</w:t>
            </w:r>
            <w:r w:rsidRPr="00B355B0">
              <w:rPr>
                <w:b/>
                <w:kern w:val="32"/>
                <w:lang w:val="ro-MD"/>
              </w:rPr>
              <w:t xml:space="preserve"> </w:t>
            </w:r>
          </w:p>
        </w:tc>
      </w:tr>
      <w:tr w:rsidR="00D727F7" w:rsidRPr="000F3B2B" w:rsidTr="00B355B0">
        <w:trPr>
          <w:trHeight w:val="890"/>
          <w:jc w:val="center"/>
        </w:trPr>
        <w:tc>
          <w:tcPr>
            <w:tcW w:w="2571" w:type="dxa"/>
            <w:shd w:val="clear" w:color="auto" w:fill="FFFFFF"/>
          </w:tcPr>
          <w:p w:rsidR="00D727F7" w:rsidRPr="00B355B0" w:rsidRDefault="00D727F7" w:rsidP="00607C9C">
            <w:pPr>
              <w:rPr>
                <w:kern w:val="32"/>
                <w:lang w:val="ro-MD"/>
              </w:rPr>
            </w:pPr>
            <w:r w:rsidRPr="00B355B0">
              <w:rPr>
                <w:kern w:val="32"/>
                <w:sz w:val="22"/>
                <w:szCs w:val="22"/>
                <w:lang w:val="ro-MD"/>
              </w:rPr>
              <w:t>3.1. Tratamentul nemedicamentos</w:t>
            </w:r>
          </w:p>
          <w:p w:rsidR="00D727F7" w:rsidRPr="00B355B0" w:rsidRDefault="007E1F48" w:rsidP="00607C9C">
            <w:pPr>
              <w:rPr>
                <w:kern w:val="32"/>
                <w:lang w:val="ro-MD"/>
              </w:rPr>
            </w:pPr>
            <w:r w:rsidRPr="00B355B0">
              <w:rPr>
                <w:kern w:val="32"/>
                <w:sz w:val="22"/>
                <w:szCs w:val="22"/>
                <w:lang w:val="ro-MD"/>
              </w:rPr>
              <w:t>(C.2.4.7.1.)</w:t>
            </w:r>
          </w:p>
        </w:tc>
        <w:tc>
          <w:tcPr>
            <w:tcW w:w="2977" w:type="dxa"/>
            <w:shd w:val="clear" w:color="auto" w:fill="FFFFFF"/>
          </w:tcPr>
          <w:p w:rsidR="00D727F7" w:rsidRPr="00B355B0" w:rsidRDefault="00D727F7" w:rsidP="00997984">
            <w:pPr>
              <w:jc w:val="both"/>
              <w:rPr>
                <w:kern w:val="32"/>
                <w:lang w:val="ro-MD"/>
              </w:rPr>
            </w:pPr>
            <w:r w:rsidRPr="00B355B0">
              <w:rPr>
                <w:kern w:val="32"/>
                <w:sz w:val="22"/>
                <w:szCs w:val="22"/>
                <w:lang w:val="ro-MD"/>
              </w:rPr>
              <w:t xml:space="preserve">Optimizarea regimului şi a alimentaţiei reduce progresarea procesului patologic în ficat şi </w:t>
            </w:r>
            <w:r w:rsidR="009F3846" w:rsidRPr="00B355B0">
              <w:rPr>
                <w:kern w:val="32"/>
                <w:sz w:val="22"/>
                <w:szCs w:val="22"/>
                <w:lang w:val="ro-MD"/>
              </w:rPr>
              <w:t>a</w:t>
            </w:r>
            <w:r w:rsidRPr="00B355B0">
              <w:rPr>
                <w:kern w:val="32"/>
                <w:sz w:val="22"/>
                <w:szCs w:val="22"/>
                <w:lang w:val="ro-MD"/>
              </w:rPr>
              <w:t xml:space="preserve"> EH [1].</w:t>
            </w:r>
          </w:p>
          <w:p w:rsidR="00D727F7" w:rsidRPr="00B355B0" w:rsidRDefault="00D727F7" w:rsidP="00997984">
            <w:pPr>
              <w:rPr>
                <w:kern w:val="32"/>
                <w:lang w:val="ro-MD"/>
              </w:rPr>
            </w:pPr>
          </w:p>
        </w:tc>
        <w:tc>
          <w:tcPr>
            <w:tcW w:w="4977" w:type="dxa"/>
            <w:shd w:val="clear" w:color="auto" w:fill="FFFFFF"/>
          </w:tcPr>
          <w:p w:rsidR="00D727F7" w:rsidRPr="00B355B0" w:rsidRDefault="00D727F7" w:rsidP="00997984">
            <w:pPr>
              <w:jc w:val="both"/>
              <w:rPr>
                <w:kern w:val="32"/>
                <w:lang w:val="ro-MD"/>
              </w:rPr>
            </w:pPr>
            <w:r w:rsidRPr="00B355B0">
              <w:rPr>
                <w:b/>
                <w:bCs/>
                <w:i/>
                <w:iCs/>
                <w:kern w:val="32"/>
                <w:sz w:val="22"/>
                <w:szCs w:val="22"/>
                <w:lang w:val="ro-MD"/>
              </w:rPr>
              <w:t>Obligator</w:t>
            </w:r>
            <w:r w:rsidRPr="00B355B0">
              <w:rPr>
                <w:kern w:val="32"/>
                <w:sz w:val="22"/>
                <w:szCs w:val="22"/>
                <w:lang w:val="ro-MD"/>
              </w:rPr>
              <w:t>:</w:t>
            </w:r>
          </w:p>
          <w:p w:rsidR="00D727F7" w:rsidRPr="00B355B0" w:rsidRDefault="00D727F7" w:rsidP="00997984">
            <w:pPr>
              <w:jc w:val="both"/>
              <w:rPr>
                <w:kern w:val="32"/>
                <w:lang w:val="ro-MD"/>
              </w:rPr>
            </w:pPr>
            <w:r w:rsidRPr="00B355B0">
              <w:rPr>
                <w:kern w:val="32"/>
                <w:sz w:val="22"/>
                <w:szCs w:val="22"/>
                <w:lang w:val="ro-MD"/>
              </w:rPr>
              <w:t>• Recomandările generale privind modificările stilului de viaţă a pacientului cu CH (</w:t>
            </w:r>
            <w:r w:rsidRPr="00B355B0">
              <w:rPr>
                <w:i/>
                <w:iCs/>
                <w:kern w:val="32"/>
                <w:sz w:val="22"/>
                <w:szCs w:val="22"/>
                <w:lang w:val="ro-MD"/>
              </w:rPr>
              <w:t>PCN Ciroza hepatică compensată la adult</w:t>
            </w:r>
            <w:r w:rsidRPr="00B355B0">
              <w:rPr>
                <w:kern w:val="32"/>
                <w:sz w:val="22"/>
                <w:szCs w:val="22"/>
                <w:lang w:val="ro-MD"/>
              </w:rPr>
              <w:t>).</w:t>
            </w:r>
          </w:p>
          <w:p w:rsidR="00D727F7" w:rsidRPr="00B355B0" w:rsidRDefault="00D727F7" w:rsidP="00997984">
            <w:pPr>
              <w:jc w:val="both"/>
              <w:rPr>
                <w:kern w:val="32"/>
                <w:lang w:val="ro-MD"/>
              </w:rPr>
            </w:pPr>
            <w:r w:rsidRPr="00B355B0">
              <w:rPr>
                <w:kern w:val="32"/>
                <w:sz w:val="22"/>
                <w:szCs w:val="22"/>
                <w:lang w:val="ro-MD"/>
              </w:rPr>
              <w:t xml:space="preserve">• Măsuri generale şi nutriționale în EH </w:t>
            </w:r>
            <w:r w:rsidR="007E1F48" w:rsidRPr="00B355B0">
              <w:rPr>
                <w:kern w:val="32"/>
                <w:sz w:val="22"/>
                <w:szCs w:val="22"/>
                <w:lang w:val="ro-MD"/>
              </w:rPr>
              <w:t>(casete 21-26).</w:t>
            </w:r>
          </w:p>
          <w:p w:rsidR="00D727F7" w:rsidRPr="00B355B0" w:rsidRDefault="00D727F7" w:rsidP="00997984">
            <w:pPr>
              <w:jc w:val="both"/>
              <w:rPr>
                <w:kern w:val="32"/>
                <w:lang w:val="ro-MD"/>
              </w:rPr>
            </w:pPr>
          </w:p>
        </w:tc>
      </w:tr>
      <w:tr w:rsidR="00D727F7" w:rsidRPr="00B355B0" w:rsidTr="00B355B0">
        <w:trPr>
          <w:trHeight w:val="890"/>
          <w:jc w:val="center"/>
        </w:trPr>
        <w:tc>
          <w:tcPr>
            <w:tcW w:w="2571" w:type="dxa"/>
            <w:shd w:val="clear" w:color="auto" w:fill="FFFFFF"/>
          </w:tcPr>
          <w:p w:rsidR="00D727F7" w:rsidRPr="00B355B0" w:rsidRDefault="00D727F7" w:rsidP="00997984">
            <w:pPr>
              <w:rPr>
                <w:kern w:val="32"/>
                <w:lang w:val="ro-MD"/>
              </w:rPr>
            </w:pPr>
            <w:r w:rsidRPr="00B355B0">
              <w:rPr>
                <w:kern w:val="32"/>
                <w:lang w:val="ro-MD"/>
              </w:rPr>
              <w:t>3.2. Tratamentul medicamentos</w:t>
            </w:r>
          </w:p>
          <w:p w:rsidR="007E1F48" w:rsidRPr="00B355B0" w:rsidRDefault="007E1F48" w:rsidP="007E1F48">
            <w:pPr>
              <w:rPr>
                <w:kern w:val="32"/>
                <w:lang w:val="ro-MD"/>
              </w:rPr>
            </w:pPr>
            <w:r w:rsidRPr="00B355B0">
              <w:rPr>
                <w:kern w:val="32"/>
                <w:sz w:val="22"/>
                <w:szCs w:val="22"/>
                <w:lang w:val="ro-MD"/>
              </w:rPr>
              <w:t>(C.2.4.7.2.)</w:t>
            </w:r>
          </w:p>
          <w:p w:rsidR="00D727F7" w:rsidRPr="00B355B0" w:rsidRDefault="00D727F7" w:rsidP="00997984">
            <w:pPr>
              <w:rPr>
                <w:kern w:val="32"/>
                <w:lang w:val="ro-MD"/>
              </w:rPr>
            </w:pPr>
          </w:p>
          <w:p w:rsidR="00D727F7" w:rsidRPr="00B355B0" w:rsidRDefault="00D727F7" w:rsidP="00997984">
            <w:pPr>
              <w:rPr>
                <w:b/>
                <w:i/>
                <w:kern w:val="32"/>
                <w:lang w:val="ro-MD"/>
              </w:rPr>
            </w:pPr>
          </w:p>
        </w:tc>
        <w:tc>
          <w:tcPr>
            <w:tcW w:w="2977" w:type="dxa"/>
            <w:shd w:val="clear" w:color="auto" w:fill="FFFFFF"/>
          </w:tcPr>
          <w:p w:rsidR="00D727F7" w:rsidRPr="00B355B0" w:rsidRDefault="00D727F7" w:rsidP="009F3846">
            <w:pPr>
              <w:jc w:val="both"/>
              <w:rPr>
                <w:kern w:val="32"/>
                <w:lang w:val="ro-MD"/>
              </w:rPr>
            </w:pPr>
            <w:r w:rsidRPr="00B355B0">
              <w:rPr>
                <w:kern w:val="32"/>
                <w:sz w:val="22"/>
                <w:szCs w:val="22"/>
                <w:lang w:val="ro-MD"/>
              </w:rPr>
              <w:t xml:space="preserve">Tratamentul medicamentos este indicat cu scop de </w:t>
            </w:r>
            <w:r w:rsidR="009F3846" w:rsidRPr="00B355B0">
              <w:rPr>
                <w:kern w:val="32"/>
                <w:sz w:val="22"/>
                <w:szCs w:val="22"/>
                <w:lang w:val="ro-MD"/>
              </w:rPr>
              <w:t xml:space="preserve">reducere a </w:t>
            </w:r>
            <w:r w:rsidRPr="00B355B0">
              <w:rPr>
                <w:kern w:val="32"/>
                <w:sz w:val="22"/>
                <w:szCs w:val="22"/>
                <w:lang w:val="ro-MD"/>
              </w:rPr>
              <w:t xml:space="preserve"> manifestărilor EH, ameliorarea stării de conştienţă, prevenirea progresării EH [1].</w:t>
            </w:r>
          </w:p>
        </w:tc>
        <w:tc>
          <w:tcPr>
            <w:tcW w:w="4977" w:type="dxa"/>
            <w:shd w:val="clear" w:color="auto" w:fill="FFFFFF"/>
          </w:tcPr>
          <w:p w:rsidR="00D727F7" w:rsidRPr="00B355B0" w:rsidRDefault="00D727F7" w:rsidP="00997984">
            <w:pPr>
              <w:rPr>
                <w:kern w:val="32"/>
                <w:lang w:val="ro-MD"/>
              </w:rPr>
            </w:pPr>
            <w:r w:rsidRPr="00B355B0">
              <w:rPr>
                <w:b/>
                <w:bCs/>
                <w:i/>
                <w:iCs/>
                <w:kern w:val="32"/>
                <w:sz w:val="22"/>
                <w:szCs w:val="22"/>
                <w:lang w:val="ro-MD"/>
              </w:rPr>
              <w:t>Obligator</w:t>
            </w:r>
            <w:r w:rsidRPr="00B355B0">
              <w:rPr>
                <w:kern w:val="32"/>
                <w:sz w:val="22"/>
                <w:szCs w:val="22"/>
                <w:lang w:val="ro-MD"/>
              </w:rPr>
              <w:t>:</w:t>
            </w:r>
          </w:p>
          <w:p w:rsidR="00D727F7" w:rsidRPr="00B355B0" w:rsidRDefault="00D727F7" w:rsidP="00997984">
            <w:pPr>
              <w:rPr>
                <w:kern w:val="32"/>
                <w:lang w:val="ro-MD"/>
              </w:rPr>
            </w:pPr>
            <w:r w:rsidRPr="00B355B0">
              <w:rPr>
                <w:kern w:val="32"/>
                <w:sz w:val="22"/>
                <w:szCs w:val="22"/>
                <w:lang w:val="ro-MD"/>
              </w:rPr>
              <w:t>Tratamentul CH de bază:</w:t>
            </w:r>
          </w:p>
          <w:p w:rsidR="00D727F7" w:rsidRPr="00B355B0" w:rsidRDefault="00D727F7" w:rsidP="00997984">
            <w:pPr>
              <w:rPr>
                <w:kern w:val="32"/>
                <w:lang w:val="ro-MD"/>
              </w:rPr>
            </w:pPr>
            <w:r w:rsidRPr="00B355B0">
              <w:rPr>
                <w:kern w:val="32"/>
                <w:sz w:val="22"/>
                <w:szCs w:val="22"/>
                <w:lang w:val="ro-MD"/>
              </w:rPr>
              <w:t xml:space="preserve"> (</w:t>
            </w:r>
            <w:r w:rsidRPr="00B355B0">
              <w:rPr>
                <w:i/>
                <w:iCs/>
                <w:kern w:val="32"/>
                <w:sz w:val="22"/>
                <w:szCs w:val="22"/>
                <w:lang w:val="ro-MD"/>
              </w:rPr>
              <w:t>PCN Ciroza hepatică compensată la adult</w:t>
            </w:r>
            <w:r w:rsidRPr="00B355B0">
              <w:rPr>
                <w:kern w:val="32"/>
                <w:sz w:val="22"/>
                <w:szCs w:val="22"/>
                <w:lang w:val="ro-MD"/>
              </w:rPr>
              <w:t>)</w:t>
            </w:r>
          </w:p>
          <w:p w:rsidR="00D727F7" w:rsidRPr="00B355B0" w:rsidRDefault="00D727F7" w:rsidP="00997984">
            <w:pPr>
              <w:rPr>
                <w:kern w:val="32"/>
                <w:lang w:val="ro-MD"/>
              </w:rPr>
            </w:pPr>
            <w:r w:rsidRPr="00B355B0">
              <w:rPr>
                <w:kern w:val="32"/>
                <w:sz w:val="22"/>
                <w:szCs w:val="22"/>
                <w:lang w:val="ro-MD"/>
              </w:rPr>
              <w:t>Tratament în funcție de gradul EH:</w:t>
            </w:r>
          </w:p>
          <w:p w:rsidR="00D727F7" w:rsidRPr="00B355B0" w:rsidRDefault="00D727F7" w:rsidP="004C1ABA">
            <w:pPr>
              <w:numPr>
                <w:ilvl w:val="0"/>
                <w:numId w:val="4"/>
              </w:numPr>
              <w:rPr>
                <w:kern w:val="32"/>
                <w:lang w:val="ro-MD"/>
              </w:rPr>
            </w:pPr>
            <w:r w:rsidRPr="00B355B0">
              <w:rPr>
                <w:kern w:val="32"/>
                <w:sz w:val="22"/>
                <w:szCs w:val="22"/>
                <w:lang w:val="ro-MD"/>
              </w:rPr>
              <w:t>dizaharide neabsorbabile (Lactuloză).</w:t>
            </w:r>
          </w:p>
          <w:p w:rsidR="00C31773" w:rsidRPr="00B355B0" w:rsidRDefault="00D727F7" w:rsidP="00F70C7D">
            <w:pPr>
              <w:numPr>
                <w:ilvl w:val="0"/>
                <w:numId w:val="4"/>
              </w:numPr>
              <w:rPr>
                <w:kern w:val="32"/>
                <w:lang w:val="ro-MD"/>
              </w:rPr>
            </w:pPr>
            <w:r w:rsidRPr="00B355B0">
              <w:rPr>
                <w:kern w:val="32"/>
                <w:sz w:val="22"/>
                <w:szCs w:val="22"/>
                <w:lang w:val="ro-MD"/>
              </w:rPr>
              <w:t xml:space="preserve">antibiotice neabsorbabile (Rifaximină) </w:t>
            </w:r>
            <w:r w:rsidR="00C31773" w:rsidRPr="00B355B0">
              <w:rPr>
                <w:kern w:val="32"/>
                <w:sz w:val="22"/>
                <w:szCs w:val="22"/>
                <w:lang w:val="ro-MD"/>
              </w:rPr>
              <w:t>probiotice</w:t>
            </w:r>
            <w:r w:rsidR="00525BB7" w:rsidRPr="00B355B0">
              <w:rPr>
                <w:kern w:val="32"/>
                <w:sz w:val="22"/>
                <w:szCs w:val="22"/>
                <w:lang w:val="ro-MD"/>
              </w:rPr>
              <w:t>,</w:t>
            </w:r>
            <w:r w:rsidR="00992DF4" w:rsidRPr="00B355B0">
              <w:rPr>
                <w:kern w:val="32"/>
                <w:sz w:val="22"/>
                <w:szCs w:val="22"/>
                <w:lang w:val="ro-MD"/>
              </w:rPr>
              <w:t xml:space="preserve"> </w:t>
            </w:r>
          </w:p>
          <w:p w:rsidR="00D727F7" w:rsidRPr="00B355B0" w:rsidRDefault="00D727F7" w:rsidP="004C1ABA">
            <w:pPr>
              <w:numPr>
                <w:ilvl w:val="0"/>
                <w:numId w:val="4"/>
              </w:numPr>
              <w:rPr>
                <w:kern w:val="32"/>
                <w:lang w:val="ro-MD"/>
              </w:rPr>
            </w:pPr>
            <w:r w:rsidRPr="00B355B0">
              <w:rPr>
                <w:kern w:val="32"/>
                <w:sz w:val="22"/>
                <w:szCs w:val="22"/>
                <w:lang w:val="ro-MD"/>
              </w:rPr>
              <w:t>aminoacizi ramificaţi;</w:t>
            </w:r>
          </w:p>
          <w:p w:rsidR="00D727F7" w:rsidRPr="00B355B0" w:rsidRDefault="00D727F7" w:rsidP="004C1ABA">
            <w:pPr>
              <w:numPr>
                <w:ilvl w:val="0"/>
                <w:numId w:val="4"/>
              </w:numPr>
              <w:rPr>
                <w:kern w:val="32"/>
                <w:lang w:val="ro-MD"/>
              </w:rPr>
            </w:pPr>
            <w:r w:rsidRPr="00B355B0">
              <w:rPr>
                <w:kern w:val="32"/>
                <w:sz w:val="22"/>
                <w:szCs w:val="22"/>
                <w:lang w:val="ro-MD"/>
              </w:rPr>
              <w:t>enterosorb</w:t>
            </w:r>
            <w:r w:rsidR="00831497" w:rsidRPr="00B355B0">
              <w:rPr>
                <w:kern w:val="32"/>
                <w:sz w:val="22"/>
                <w:szCs w:val="22"/>
                <w:lang w:val="ro-MD"/>
              </w:rPr>
              <w:t>a</w:t>
            </w:r>
            <w:r w:rsidRPr="00B355B0">
              <w:rPr>
                <w:kern w:val="32"/>
                <w:sz w:val="22"/>
                <w:szCs w:val="22"/>
                <w:lang w:val="ro-MD"/>
              </w:rPr>
              <w:t xml:space="preserve">nţi </w:t>
            </w:r>
            <w:r w:rsidR="00992DF4" w:rsidRPr="00B355B0">
              <w:rPr>
                <w:kern w:val="32"/>
                <w:sz w:val="22"/>
                <w:szCs w:val="22"/>
                <w:lang w:val="ro-MD"/>
              </w:rPr>
              <w:t>(la necesitate)</w:t>
            </w:r>
            <w:r w:rsidRPr="00B355B0">
              <w:rPr>
                <w:kern w:val="32"/>
                <w:sz w:val="22"/>
                <w:szCs w:val="22"/>
                <w:lang w:val="ro-MD"/>
              </w:rPr>
              <w:t xml:space="preserve"> </w:t>
            </w:r>
          </w:p>
          <w:p w:rsidR="00D727F7" w:rsidRPr="00B355B0" w:rsidRDefault="007E1F48" w:rsidP="00997984">
            <w:pPr>
              <w:rPr>
                <w:kern w:val="32"/>
                <w:lang w:val="ro-MD"/>
              </w:rPr>
            </w:pPr>
            <w:r w:rsidRPr="00B355B0">
              <w:rPr>
                <w:kern w:val="32"/>
                <w:sz w:val="22"/>
                <w:szCs w:val="22"/>
                <w:lang w:val="ro-MD"/>
              </w:rPr>
              <w:t>(tabelul 11, casete 27-31)</w:t>
            </w:r>
          </w:p>
        </w:tc>
      </w:tr>
      <w:tr w:rsidR="00C3742C" w:rsidRPr="000F3B2B" w:rsidTr="00B355B0">
        <w:trPr>
          <w:jc w:val="center"/>
        </w:trPr>
        <w:tc>
          <w:tcPr>
            <w:tcW w:w="2571" w:type="dxa"/>
            <w:shd w:val="clear" w:color="auto" w:fill="FFFFFF"/>
          </w:tcPr>
          <w:p w:rsidR="00C3742C" w:rsidRPr="00B355B0" w:rsidRDefault="00C3742C" w:rsidP="00607C9C">
            <w:pPr>
              <w:rPr>
                <w:b/>
                <w:kern w:val="32"/>
                <w:lang w:val="ro-MD"/>
              </w:rPr>
            </w:pPr>
            <w:r w:rsidRPr="00B355B0">
              <w:rPr>
                <w:b/>
                <w:kern w:val="32"/>
                <w:sz w:val="22"/>
                <w:szCs w:val="22"/>
                <w:lang w:val="ro-MD"/>
              </w:rPr>
              <w:t>4. Supravegherea</w:t>
            </w:r>
          </w:p>
          <w:p w:rsidR="00C3742C" w:rsidRPr="00B355B0" w:rsidRDefault="007E1F48" w:rsidP="00607C9C">
            <w:pPr>
              <w:rPr>
                <w:b/>
                <w:i/>
                <w:kern w:val="32"/>
                <w:lang w:val="ro-MD"/>
              </w:rPr>
            </w:pPr>
            <w:r w:rsidRPr="00B355B0">
              <w:rPr>
                <w:kern w:val="32"/>
                <w:sz w:val="22"/>
                <w:szCs w:val="22"/>
                <w:lang w:val="ro-MD"/>
              </w:rPr>
              <w:t>(C.2.4.9.)</w:t>
            </w:r>
          </w:p>
        </w:tc>
        <w:tc>
          <w:tcPr>
            <w:tcW w:w="2977" w:type="dxa"/>
            <w:shd w:val="clear" w:color="auto" w:fill="FFFFFF"/>
          </w:tcPr>
          <w:p w:rsidR="00C3742C" w:rsidRPr="00B355B0" w:rsidRDefault="00C3742C" w:rsidP="00607C9C">
            <w:pPr>
              <w:rPr>
                <w:lang w:val="ro-MD"/>
              </w:rPr>
            </w:pPr>
            <w:r w:rsidRPr="00B355B0">
              <w:rPr>
                <w:sz w:val="22"/>
                <w:szCs w:val="22"/>
                <w:lang w:val="ro-MD"/>
              </w:rPr>
              <w:t xml:space="preserve">Se va efectua în comun cu medicul de familie </w:t>
            </w:r>
          </w:p>
        </w:tc>
        <w:tc>
          <w:tcPr>
            <w:tcW w:w="4977" w:type="dxa"/>
            <w:shd w:val="clear" w:color="auto" w:fill="FFFFFF"/>
          </w:tcPr>
          <w:p w:rsidR="00C3742C" w:rsidRPr="00B355B0" w:rsidRDefault="00C3742C" w:rsidP="00607C9C">
            <w:pPr>
              <w:rPr>
                <w:kern w:val="32"/>
                <w:lang w:val="ro-MD"/>
              </w:rPr>
            </w:pPr>
            <w:r w:rsidRPr="00B355B0">
              <w:rPr>
                <w:kern w:val="32"/>
                <w:sz w:val="22"/>
                <w:szCs w:val="22"/>
                <w:lang w:val="ro-MD"/>
              </w:rPr>
              <w:t xml:space="preserve">Se recomandă examinarea complexă </w:t>
            </w:r>
            <w:r w:rsidR="007E1F48" w:rsidRPr="00B355B0">
              <w:rPr>
                <w:kern w:val="32"/>
                <w:sz w:val="22"/>
                <w:szCs w:val="22"/>
                <w:lang w:val="ro-MD"/>
              </w:rPr>
              <w:t>periodică</w:t>
            </w:r>
            <w:r w:rsidRPr="00B355B0">
              <w:rPr>
                <w:kern w:val="32"/>
                <w:sz w:val="22"/>
                <w:szCs w:val="22"/>
                <w:lang w:val="ro-MD"/>
              </w:rPr>
              <w:t xml:space="preserve"> </w:t>
            </w:r>
            <w:r w:rsidR="007E1F48" w:rsidRPr="00B355B0">
              <w:rPr>
                <w:kern w:val="32"/>
                <w:sz w:val="22"/>
                <w:szCs w:val="22"/>
                <w:lang w:val="ro-MD"/>
              </w:rPr>
              <w:t>(caseta 36, tabel 16).</w:t>
            </w:r>
          </w:p>
          <w:p w:rsidR="00C3742C" w:rsidRPr="00B355B0" w:rsidRDefault="00C3742C" w:rsidP="007E1F48">
            <w:pPr>
              <w:rPr>
                <w:kern w:val="32"/>
                <w:lang w:val="ro-MD"/>
              </w:rPr>
            </w:pPr>
          </w:p>
        </w:tc>
      </w:tr>
    </w:tbl>
    <w:p w:rsidR="00C3742C" w:rsidRPr="00B355B0" w:rsidRDefault="00C3742C" w:rsidP="007325CF">
      <w:pPr>
        <w:rPr>
          <w:b/>
          <w:bCs/>
          <w:lang w:val="ro-MD"/>
        </w:rPr>
      </w:pPr>
    </w:p>
    <w:p w:rsidR="00D47FAA" w:rsidRPr="00B355B0" w:rsidRDefault="00397F25" w:rsidP="007325CF">
      <w:pPr>
        <w:rPr>
          <w:lang w:val="ro-MD"/>
        </w:rPr>
      </w:pPr>
      <w:r w:rsidRPr="00B355B0">
        <w:rPr>
          <w:b/>
          <w:bCs/>
          <w:lang w:val="ro-MD"/>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2"/>
        <w:gridCol w:w="2977"/>
        <w:gridCol w:w="4839"/>
      </w:tblGrid>
      <w:tr w:rsidR="00D47FAA" w:rsidRPr="000F3B2B" w:rsidTr="00B355B0">
        <w:trPr>
          <w:jc w:val="center"/>
        </w:trPr>
        <w:tc>
          <w:tcPr>
            <w:tcW w:w="10248" w:type="dxa"/>
            <w:gridSpan w:val="3"/>
            <w:tcBorders>
              <w:top w:val="single" w:sz="4" w:space="0" w:color="auto"/>
              <w:left w:val="single" w:sz="4" w:space="0" w:color="auto"/>
              <w:bottom w:val="single" w:sz="4" w:space="0" w:color="auto"/>
              <w:right w:val="single" w:sz="4" w:space="0" w:color="auto"/>
            </w:tcBorders>
            <w:shd w:val="clear" w:color="auto" w:fill="FFFFFF"/>
          </w:tcPr>
          <w:p w:rsidR="00D47FAA" w:rsidRPr="00B355B0" w:rsidRDefault="00D47FAA" w:rsidP="00E01CE9">
            <w:pPr>
              <w:pStyle w:val="3"/>
              <w:spacing w:before="0" w:after="0"/>
              <w:rPr>
                <w:rFonts w:ascii="Times New Roman" w:hAnsi="Times New Roman"/>
                <w:sz w:val="28"/>
                <w:lang w:val="ro-MD"/>
              </w:rPr>
            </w:pPr>
            <w:bookmarkStart w:id="19" w:name="_Toc202203809"/>
            <w:r w:rsidRPr="00B355B0">
              <w:rPr>
                <w:rFonts w:ascii="Times New Roman" w:hAnsi="Times New Roman"/>
                <w:sz w:val="28"/>
                <w:lang w:val="ro-MD"/>
              </w:rPr>
              <w:lastRenderedPageBreak/>
              <w:t xml:space="preserve">B.3. </w:t>
            </w:r>
            <w:r w:rsidR="00E01CE9" w:rsidRPr="00B355B0">
              <w:rPr>
                <w:rFonts w:ascii="Times New Roman" w:hAnsi="Times New Roman"/>
                <w:bCs w:val="0"/>
                <w:i/>
                <w:sz w:val="28"/>
                <w:szCs w:val="28"/>
                <w:lang w:val="ro-MD" w:bidi="ar-JO"/>
              </w:rPr>
              <w:t xml:space="preserve">Nivel de asistenţă medicală spitalicească </w:t>
            </w:r>
            <w:r w:rsidR="00E01CE9" w:rsidRPr="00B355B0">
              <w:rPr>
                <w:rFonts w:ascii="Times New Roman" w:hAnsi="Times New Roman"/>
                <w:bCs w:val="0"/>
                <w:i/>
                <w:sz w:val="28"/>
                <w:szCs w:val="28"/>
                <w:lang w:val="ro-MD" w:eastAsia="en-US" w:bidi="ar-JO"/>
              </w:rPr>
              <w:t>(spitale raionale, municipale, republicane)</w:t>
            </w:r>
            <w:bookmarkEnd w:id="19"/>
          </w:p>
        </w:tc>
      </w:tr>
      <w:tr w:rsidR="00D47FAA" w:rsidRPr="000F3B2B" w:rsidTr="00B355B0">
        <w:trPr>
          <w:jc w:val="center"/>
        </w:trPr>
        <w:tc>
          <w:tcPr>
            <w:tcW w:w="2432" w:type="dxa"/>
            <w:shd w:val="clear" w:color="auto" w:fill="C0C0C0"/>
          </w:tcPr>
          <w:p w:rsidR="00D47FAA" w:rsidRPr="00B355B0" w:rsidRDefault="00D47FAA" w:rsidP="00997984">
            <w:pPr>
              <w:jc w:val="center"/>
              <w:rPr>
                <w:b/>
                <w:lang w:val="ro-MD"/>
              </w:rPr>
            </w:pPr>
            <w:r w:rsidRPr="00B355B0">
              <w:rPr>
                <w:b/>
                <w:lang w:val="ro-MD"/>
              </w:rPr>
              <w:t xml:space="preserve">Descriere </w:t>
            </w:r>
          </w:p>
          <w:p w:rsidR="00D47FAA" w:rsidRPr="00B355B0" w:rsidRDefault="00D47FAA" w:rsidP="00997984">
            <w:pPr>
              <w:jc w:val="center"/>
              <w:rPr>
                <w:b/>
                <w:i/>
                <w:lang w:val="ro-MD"/>
              </w:rPr>
            </w:pPr>
            <w:r w:rsidRPr="00B355B0">
              <w:rPr>
                <w:b/>
                <w:i/>
                <w:lang w:val="ro-MD"/>
              </w:rPr>
              <w:t>(măsuri)</w:t>
            </w:r>
          </w:p>
        </w:tc>
        <w:tc>
          <w:tcPr>
            <w:tcW w:w="2977" w:type="dxa"/>
            <w:shd w:val="clear" w:color="auto" w:fill="C0C0C0"/>
          </w:tcPr>
          <w:p w:rsidR="00D47FAA" w:rsidRPr="00B355B0" w:rsidRDefault="00D47FAA" w:rsidP="00997984">
            <w:pPr>
              <w:jc w:val="center"/>
              <w:rPr>
                <w:b/>
                <w:lang w:val="ro-MD"/>
              </w:rPr>
            </w:pPr>
            <w:r w:rsidRPr="00B355B0">
              <w:rPr>
                <w:b/>
                <w:lang w:val="ro-MD"/>
              </w:rPr>
              <w:t xml:space="preserve">Motivele </w:t>
            </w:r>
          </w:p>
          <w:p w:rsidR="00D47FAA" w:rsidRPr="00B355B0" w:rsidRDefault="00D47FAA" w:rsidP="00997984">
            <w:pPr>
              <w:jc w:val="center"/>
              <w:rPr>
                <w:b/>
                <w:i/>
                <w:lang w:val="ro-MD"/>
              </w:rPr>
            </w:pPr>
            <w:r w:rsidRPr="00B355B0">
              <w:rPr>
                <w:b/>
                <w:i/>
                <w:lang w:val="ro-MD"/>
              </w:rPr>
              <w:t>(repere)</w:t>
            </w:r>
          </w:p>
        </w:tc>
        <w:tc>
          <w:tcPr>
            <w:tcW w:w="4839" w:type="dxa"/>
            <w:shd w:val="clear" w:color="auto" w:fill="C0C0C0"/>
          </w:tcPr>
          <w:p w:rsidR="00D47FAA" w:rsidRPr="00B355B0" w:rsidRDefault="00D47FAA" w:rsidP="00997984">
            <w:pPr>
              <w:jc w:val="center"/>
              <w:rPr>
                <w:b/>
                <w:lang w:val="ro-MD"/>
              </w:rPr>
            </w:pPr>
            <w:r w:rsidRPr="00B355B0">
              <w:rPr>
                <w:b/>
                <w:lang w:val="ro-MD"/>
              </w:rPr>
              <w:t xml:space="preserve">Paşii </w:t>
            </w:r>
          </w:p>
          <w:p w:rsidR="00D47FAA" w:rsidRPr="00B355B0" w:rsidRDefault="00D47FAA" w:rsidP="00997984">
            <w:pPr>
              <w:jc w:val="center"/>
              <w:rPr>
                <w:b/>
                <w:lang w:val="ro-MD"/>
              </w:rPr>
            </w:pPr>
            <w:r w:rsidRPr="00B355B0">
              <w:rPr>
                <w:b/>
                <w:i/>
                <w:lang w:val="ro-MD"/>
              </w:rPr>
              <w:t>(modalităţi şi condiţii de realizare)</w:t>
            </w:r>
          </w:p>
        </w:tc>
      </w:tr>
      <w:tr w:rsidR="00D47FAA" w:rsidRPr="00B355B0" w:rsidTr="00B355B0">
        <w:trPr>
          <w:jc w:val="center"/>
        </w:trPr>
        <w:tc>
          <w:tcPr>
            <w:tcW w:w="2432" w:type="dxa"/>
            <w:shd w:val="clear" w:color="auto" w:fill="C0C0C0"/>
          </w:tcPr>
          <w:p w:rsidR="00D47FAA" w:rsidRPr="00B355B0" w:rsidRDefault="00D47FAA" w:rsidP="00997984">
            <w:pPr>
              <w:jc w:val="center"/>
              <w:rPr>
                <w:b/>
                <w:lang w:val="ro-MD"/>
              </w:rPr>
            </w:pPr>
            <w:r w:rsidRPr="00B355B0">
              <w:rPr>
                <w:b/>
                <w:lang w:val="ro-MD"/>
              </w:rPr>
              <w:t>I</w:t>
            </w:r>
          </w:p>
        </w:tc>
        <w:tc>
          <w:tcPr>
            <w:tcW w:w="2977" w:type="dxa"/>
            <w:shd w:val="clear" w:color="auto" w:fill="C0C0C0"/>
          </w:tcPr>
          <w:p w:rsidR="00D47FAA" w:rsidRPr="00B355B0" w:rsidRDefault="00D47FAA" w:rsidP="00997984">
            <w:pPr>
              <w:jc w:val="center"/>
              <w:rPr>
                <w:b/>
                <w:lang w:val="ro-MD"/>
              </w:rPr>
            </w:pPr>
            <w:r w:rsidRPr="00B355B0">
              <w:rPr>
                <w:b/>
                <w:lang w:val="ro-MD"/>
              </w:rPr>
              <w:t>II</w:t>
            </w:r>
          </w:p>
        </w:tc>
        <w:tc>
          <w:tcPr>
            <w:tcW w:w="4839" w:type="dxa"/>
            <w:shd w:val="clear" w:color="auto" w:fill="C0C0C0"/>
          </w:tcPr>
          <w:p w:rsidR="00D47FAA" w:rsidRPr="00B355B0" w:rsidRDefault="00D47FAA" w:rsidP="00997984">
            <w:pPr>
              <w:jc w:val="center"/>
              <w:rPr>
                <w:b/>
                <w:lang w:val="ro-MD"/>
              </w:rPr>
            </w:pPr>
            <w:r w:rsidRPr="00B355B0">
              <w:rPr>
                <w:b/>
                <w:lang w:val="ro-MD"/>
              </w:rPr>
              <w:t>III</w:t>
            </w:r>
          </w:p>
        </w:tc>
      </w:tr>
      <w:tr w:rsidR="00D47FAA" w:rsidRPr="00B355B0" w:rsidTr="00B355B0">
        <w:trPr>
          <w:jc w:val="center"/>
        </w:trPr>
        <w:tc>
          <w:tcPr>
            <w:tcW w:w="2432" w:type="dxa"/>
            <w:shd w:val="clear" w:color="auto" w:fill="FFFFFF"/>
          </w:tcPr>
          <w:p w:rsidR="00D47FAA" w:rsidRPr="00B355B0" w:rsidRDefault="00D47FAA" w:rsidP="004C1ABA">
            <w:pPr>
              <w:numPr>
                <w:ilvl w:val="0"/>
                <w:numId w:val="6"/>
              </w:numPr>
              <w:tabs>
                <w:tab w:val="clear" w:pos="720"/>
                <w:tab w:val="num" w:pos="340"/>
              </w:tabs>
              <w:ind w:left="430"/>
              <w:jc w:val="both"/>
              <w:rPr>
                <w:b/>
                <w:kern w:val="32"/>
                <w:lang w:val="ro-MD"/>
              </w:rPr>
            </w:pPr>
            <w:r w:rsidRPr="00B355B0">
              <w:rPr>
                <w:b/>
                <w:kern w:val="32"/>
                <w:sz w:val="22"/>
                <w:szCs w:val="22"/>
                <w:lang w:val="ro-MD"/>
              </w:rPr>
              <w:t>Spitalizare</w:t>
            </w:r>
          </w:p>
          <w:p w:rsidR="00D47FAA" w:rsidRPr="00B355B0" w:rsidRDefault="007E1F48" w:rsidP="00997984">
            <w:pPr>
              <w:rPr>
                <w:kern w:val="32"/>
                <w:lang w:val="ro-MD"/>
              </w:rPr>
            </w:pPr>
            <w:r w:rsidRPr="00B355B0">
              <w:rPr>
                <w:kern w:val="32"/>
                <w:sz w:val="22"/>
                <w:szCs w:val="22"/>
                <w:lang w:val="ro-MD"/>
              </w:rPr>
              <w:t>(C.2.4.6)</w:t>
            </w:r>
          </w:p>
        </w:tc>
        <w:tc>
          <w:tcPr>
            <w:tcW w:w="2977" w:type="dxa"/>
            <w:shd w:val="clear" w:color="auto" w:fill="FFFFFF"/>
          </w:tcPr>
          <w:p w:rsidR="00D47FAA" w:rsidRPr="00B355B0" w:rsidRDefault="00D47FAA" w:rsidP="00997984">
            <w:pPr>
              <w:jc w:val="both"/>
              <w:rPr>
                <w:lang w:val="ro-MD" w:eastAsia="en-US"/>
              </w:rPr>
            </w:pPr>
            <w:r w:rsidRPr="00B355B0">
              <w:rPr>
                <w:sz w:val="22"/>
                <w:szCs w:val="22"/>
                <w:lang w:val="ro-MD" w:eastAsia="en-US"/>
              </w:rPr>
              <w:t xml:space="preserve">Spitalizarea este </w:t>
            </w:r>
            <w:r w:rsidRPr="00B355B0">
              <w:rPr>
                <w:b/>
                <w:bCs/>
                <w:i/>
                <w:iCs/>
                <w:sz w:val="22"/>
                <w:szCs w:val="22"/>
                <w:lang w:val="ro-MD" w:eastAsia="en-US"/>
              </w:rPr>
              <w:t>necesară</w:t>
            </w:r>
            <w:r w:rsidRPr="00B355B0">
              <w:rPr>
                <w:sz w:val="22"/>
                <w:szCs w:val="22"/>
                <w:lang w:val="ro-MD" w:eastAsia="en-US"/>
              </w:rPr>
              <w:t xml:space="preserve"> pacienţilor cu progresie rapidă a EH, pacienţilor cu EH </w:t>
            </w:r>
            <w:r w:rsidR="009F3846" w:rsidRPr="00B355B0">
              <w:rPr>
                <w:sz w:val="22"/>
                <w:szCs w:val="22"/>
                <w:lang w:val="ro-MD" w:eastAsia="en-US"/>
              </w:rPr>
              <w:t>gradele</w:t>
            </w:r>
            <w:r w:rsidRPr="00B355B0">
              <w:rPr>
                <w:sz w:val="22"/>
                <w:szCs w:val="22"/>
                <w:lang w:val="ro-MD" w:eastAsia="en-US"/>
              </w:rPr>
              <w:t xml:space="preserve"> III şi IV.</w:t>
            </w:r>
          </w:p>
          <w:p w:rsidR="00D47FAA" w:rsidRPr="00B355B0" w:rsidRDefault="00D47FAA" w:rsidP="00997984">
            <w:pPr>
              <w:rPr>
                <w:lang w:val="ro-MD" w:eastAsia="en-US"/>
              </w:rPr>
            </w:pPr>
            <w:r w:rsidRPr="00B355B0">
              <w:rPr>
                <w:sz w:val="22"/>
                <w:szCs w:val="22"/>
                <w:lang w:val="ro-MD" w:eastAsia="en-US"/>
              </w:rPr>
              <w:t xml:space="preserve">Spitalizarea este </w:t>
            </w:r>
            <w:r w:rsidRPr="00B355B0">
              <w:rPr>
                <w:b/>
                <w:bCs/>
                <w:i/>
                <w:iCs/>
                <w:sz w:val="22"/>
                <w:szCs w:val="22"/>
                <w:lang w:val="ro-MD" w:eastAsia="en-US"/>
              </w:rPr>
              <w:t>raţională</w:t>
            </w:r>
            <w:r w:rsidRPr="00B355B0">
              <w:rPr>
                <w:sz w:val="22"/>
                <w:szCs w:val="22"/>
                <w:lang w:val="ro-MD" w:eastAsia="en-US"/>
              </w:rPr>
              <w:t xml:space="preserve"> pacienţilor cu EH, apărută după: hemoragie gastrointestinală, intervenţii chirurgicale şi miniinvazive, infecţie acută etc. </w:t>
            </w:r>
          </w:p>
        </w:tc>
        <w:tc>
          <w:tcPr>
            <w:tcW w:w="4839" w:type="dxa"/>
            <w:shd w:val="clear" w:color="auto" w:fill="FFFFFF"/>
          </w:tcPr>
          <w:p w:rsidR="00D47FAA" w:rsidRPr="00B355B0" w:rsidRDefault="00D47FAA" w:rsidP="004C1ABA">
            <w:pPr>
              <w:numPr>
                <w:ilvl w:val="0"/>
                <w:numId w:val="5"/>
              </w:numPr>
              <w:ind w:left="288"/>
              <w:rPr>
                <w:i/>
                <w:lang w:val="ro-MD"/>
              </w:rPr>
            </w:pPr>
            <w:r w:rsidRPr="00B355B0">
              <w:rPr>
                <w:sz w:val="22"/>
                <w:szCs w:val="22"/>
                <w:lang w:val="ro-MD"/>
              </w:rPr>
              <w:t xml:space="preserve">Criterii de spitalizare </w:t>
            </w:r>
            <w:r w:rsidRPr="00B355B0">
              <w:rPr>
                <w:i/>
                <w:sz w:val="22"/>
                <w:szCs w:val="22"/>
                <w:lang w:val="ro-MD"/>
              </w:rPr>
              <w:t>(</w:t>
            </w:r>
            <w:r w:rsidR="007E1F48" w:rsidRPr="00B355B0">
              <w:rPr>
                <w:i/>
                <w:sz w:val="22"/>
                <w:szCs w:val="22"/>
                <w:lang w:val="ro-MD"/>
              </w:rPr>
              <w:t>caseta 20</w:t>
            </w:r>
            <w:r w:rsidRPr="00B355B0">
              <w:rPr>
                <w:i/>
                <w:sz w:val="22"/>
                <w:szCs w:val="22"/>
                <w:lang w:val="ro-MD"/>
              </w:rPr>
              <w:t>)</w:t>
            </w:r>
          </w:p>
          <w:p w:rsidR="00D47FAA" w:rsidRPr="00B355B0" w:rsidRDefault="00D47FAA" w:rsidP="00997984">
            <w:pPr>
              <w:rPr>
                <w:i/>
                <w:lang w:val="ro-MD"/>
              </w:rPr>
            </w:pPr>
          </w:p>
        </w:tc>
      </w:tr>
      <w:tr w:rsidR="00D47FAA" w:rsidRPr="00B355B0" w:rsidTr="00B355B0">
        <w:trPr>
          <w:jc w:val="center"/>
        </w:trPr>
        <w:tc>
          <w:tcPr>
            <w:tcW w:w="10248" w:type="dxa"/>
            <w:gridSpan w:val="3"/>
            <w:tcBorders>
              <w:bottom w:val="single" w:sz="4" w:space="0" w:color="auto"/>
            </w:tcBorders>
            <w:shd w:val="clear" w:color="auto" w:fill="FFFFFF"/>
          </w:tcPr>
          <w:p w:rsidR="00D47FAA" w:rsidRPr="00B355B0" w:rsidRDefault="00D47FAA" w:rsidP="00997984">
            <w:pPr>
              <w:rPr>
                <w:lang w:val="ro-MD"/>
              </w:rPr>
            </w:pPr>
            <w:r w:rsidRPr="00B355B0">
              <w:rPr>
                <w:b/>
                <w:kern w:val="32"/>
                <w:lang w:val="ro-MD"/>
              </w:rPr>
              <w:t>2. Diagnostic</w:t>
            </w:r>
          </w:p>
        </w:tc>
      </w:tr>
      <w:tr w:rsidR="00D47FAA" w:rsidRPr="000F3B2B" w:rsidTr="00B355B0">
        <w:trPr>
          <w:jc w:val="center"/>
        </w:trPr>
        <w:tc>
          <w:tcPr>
            <w:tcW w:w="2432" w:type="dxa"/>
            <w:tcBorders>
              <w:bottom w:val="single" w:sz="4" w:space="0" w:color="auto"/>
            </w:tcBorders>
            <w:shd w:val="clear" w:color="auto" w:fill="FFFFFF"/>
          </w:tcPr>
          <w:p w:rsidR="00D47FAA" w:rsidRPr="00B355B0" w:rsidRDefault="00D47FAA" w:rsidP="00997984">
            <w:pPr>
              <w:rPr>
                <w:kern w:val="32"/>
                <w:lang w:val="ro-MD"/>
              </w:rPr>
            </w:pPr>
            <w:r w:rsidRPr="00B355B0">
              <w:rPr>
                <w:kern w:val="32"/>
                <w:sz w:val="22"/>
                <w:szCs w:val="22"/>
                <w:lang w:val="ro-MD"/>
              </w:rPr>
              <w:t>2.1. Confirmarea diagnosticului de EH</w:t>
            </w:r>
          </w:p>
          <w:p w:rsidR="00D47FAA" w:rsidRPr="00B355B0" w:rsidRDefault="007E1F48" w:rsidP="00997984">
            <w:pPr>
              <w:rPr>
                <w:kern w:val="32"/>
                <w:lang w:val="ro-MD"/>
              </w:rPr>
            </w:pPr>
            <w:r w:rsidRPr="00B355B0">
              <w:rPr>
                <w:kern w:val="32"/>
                <w:sz w:val="22"/>
                <w:szCs w:val="22"/>
                <w:lang w:val="ro-MD"/>
              </w:rPr>
              <w:t>(C.2.4.3.)</w:t>
            </w:r>
          </w:p>
        </w:tc>
        <w:tc>
          <w:tcPr>
            <w:tcW w:w="2977" w:type="dxa"/>
            <w:tcBorders>
              <w:bottom w:val="single" w:sz="4" w:space="0" w:color="auto"/>
            </w:tcBorders>
            <w:shd w:val="clear" w:color="auto" w:fill="FFFFFF"/>
          </w:tcPr>
          <w:p w:rsidR="00D47FAA" w:rsidRPr="00B355B0" w:rsidRDefault="00D47FAA" w:rsidP="00997984">
            <w:pPr>
              <w:rPr>
                <w:lang w:val="ro-MD" w:eastAsia="en-US"/>
              </w:rPr>
            </w:pPr>
            <w:r w:rsidRPr="00B355B0">
              <w:rPr>
                <w:sz w:val="22"/>
                <w:szCs w:val="22"/>
                <w:lang w:val="ro-MD" w:eastAsia="en-US"/>
              </w:rPr>
              <w:t>Diagnosticul EH se confirmă prin: datele anamnestice; rezultatele examenului clinic, testele psihometrice; instrumentale şi de laborator [</w:t>
            </w:r>
            <w:r w:rsidR="009F3846" w:rsidRPr="00B355B0">
              <w:rPr>
                <w:sz w:val="22"/>
                <w:szCs w:val="22"/>
                <w:lang w:val="ro-MD" w:eastAsia="en-US"/>
              </w:rPr>
              <w:t>1</w:t>
            </w:r>
            <w:r w:rsidRPr="00B355B0">
              <w:rPr>
                <w:sz w:val="22"/>
                <w:szCs w:val="22"/>
                <w:lang w:val="ro-MD" w:eastAsia="en-US"/>
              </w:rPr>
              <w:t>].</w:t>
            </w:r>
          </w:p>
          <w:p w:rsidR="009F3846" w:rsidRPr="00B355B0" w:rsidRDefault="009F3846" w:rsidP="009F3846">
            <w:pPr>
              <w:jc w:val="both"/>
              <w:rPr>
                <w:lang w:val="ro-MD"/>
              </w:rPr>
            </w:pPr>
            <w:r w:rsidRPr="00B355B0">
              <w:rPr>
                <w:sz w:val="22"/>
                <w:szCs w:val="22"/>
                <w:lang w:val="ro-MD"/>
              </w:rPr>
              <w:t>EH manifestă este diagnosticată și gradată în baza criteriilor clinice conform WHC şi GCS [1].</w:t>
            </w:r>
          </w:p>
          <w:p w:rsidR="00D47FAA" w:rsidRPr="00B355B0" w:rsidRDefault="009F3846" w:rsidP="009F3846">
            <w:pPr>
              <w:pStyle w:val="ListParagraph1"/>
              <w:spacing w:after="0" w:line="240" w:lineRule="auto"/>
              <w:ind w:left="13"/>
              <w:rPr>
                <w:rFonts w:ascii="Times New Roman" w:hAnsi="Times New Roman"/>
                <w:lang w:val="ro-MD"/>
              </w:rPr>
            </w:pPr>
            <w:r w:rsidRPr="00B355B0">
              <w:rPr>
                <w:rFonts w:ascii="Times New Roman" w:hAnsi="Times New Roman"/>
                <w:lang w:val="ro-MD"/>
              </w:rPr>
              <w:t>Diagnosticul de EH este unul de excludere a altor cauze de disfuncţie cerebrală [1].</w:t>
            </w:r>
          </w:p>
        </w:tc>
        <w:tc>
          <w:tcPr>
            <w:tcW w:w="4839" w:type="dxa"/>
            <w:tcBorders>
              <w:bottom w:val="single" w:sz="4" w:space="0" w:color="auto"/>
            </w:tcBorders>
            <w:shd w:val="clear" w:color="auto" w:fill="FFFFFF"/>
          </w:tcPr>
          <w:p w:rsidR="009F3846" w:rsidRPr="00B355B0" w:rsidRDefault="009F3846" w:rsidP="009F3846">
            <w:pPr>
              <w:rPr>
                <w:lang w:val="ro-MD" w:eastAsia="en-US"/>
              </w:rPr>
            </w:pPr>
            <w:r w:rsidRPr="00B355B0">
              <w:rPr>
                <w:b/>
                <w:bCs/>
                <w:i/>
                <w:iCs/>
                <w:sz w:val="22"/>
                <w:szCs w:val="22"/>
                <w:lang w:val="ro-MD" w:eastAsia="en-US"/>
              </w:rPr>
              <w:t>Obligator</w:t>
            </w:r>
            <w:r w:rsidRPr="00B355B0">
              <w:rPr>
                <w:sz w:val="22"/>
                <w:szCs w:val="22"/>
                <w:lang w:val="ro-MD" w:eastAsia="en-US"/>
              </w:rPr>
              <w:t>:</w:t>
            </w:r>
          </w:p>
          <w:p w:rsidR="00D47FAA" w:rsidRPr="00B355B0" w:rsidRDefault="00D47FAA" w:rsidP="004C1ABA">
            <w:pPr>
              <w:numPr>
                <w:ilvl w:val="0"/>
                <w:numId w:val="7"/>
              </w:numPr>
              <w:tabs>
                <w:tab w:val="clear" w:pos="720"/>
                <w:tab w:val="num" w:pos="222"/>
              </w:tabs>
              <w:ind w:left="222" w:hanging="222"/>
              <w:rPr>
                <w:lang w:val="ro-MD" w:eastAsia="en-US"/>
              </w:rPr>
            </w:pPr>
            <w:r w:rsidRPr="00B355B0">
              <w:rPr>
                <w:sz w:val="22"/>
                <w:szCs w:val="22"/>
                <w:lang w:val="ro-MD" w:eastAsia="en-US"/>
              </w:rPr>
              <w:t>Anamneza (</w:t>
            </w:r>
            <w:r w:rsidR="007E1F48" w:rsidRPr="00B355B0">
              <w:rPr>
                <w:sz w:val="22"/>
                <w:szCs w:val="22"/>
                <w:lang w:val="ro-MD" w:eastAsia="en-US"/>
              </w:rPr>
              <w:t>caseta 8</w:t>
            </w:r>
            <w:r w:rsidRPr="00B355B0">
              <w:rPr>
                <w:sz w:val="22"/>
                <w:szCs w:val="22"/>
                <w:lang w:val="ro-MD" w:eastAsia="en-US"/>
              </w:rPr>
              <w:t>).</w:t>
            </w:r>
          </w:p>
          <w:p w:rsidR="00D47FAA" w:rsidRPr="00B355B0" w:rsidRDefault="00D47FAA" w:rsidP="004C1ABA">
            <w:pPr>
              <w:numPr>
                <w:ilvl w:val="0"/>
                <w:numId w:val="7"/>
              </w:numPr>
              <w:tabs>
                <w:tab w:val="clear" w:pos="720"/>
                <w:tab w:val="num" w:pos="222"/>
              </w:tabs>
              <w:ind w:left="222" w:hanging="222"/>
              <w:rPr>
                <w:lang w:val="ro-MD" w:eastAsia="en-US"/>
              </w:rPr>
            </w:pPr>
            <w:r w:rsidRPr="00B355B0">
              <w:rPr>
                <w:sz w:val="22"/>
                <w:szCs w:val="22"/>
                <w:lang w:val="ro-MD" w:eastAsia="en-US"/>
              </w:rPr>
              <w:t xml:space="preserve">Tabloul clinic reprezintă asocierea de semne a 3 sindroame principale: 1) sindromul de tulburări neuropsihice – EH propriu (caseta </w:t>
            </w:r>
            <w:r w:rsidR="007E1F48" w:rsidRPr="00B355B0">
              <w:rPr>
                <w:sz w:val="22"/>
                <w:szCs w:val="22"/>
                <w:lang w:val="ro-MD" w:eastAsia="en-US"/>
              </w:rPr>
              <w:t>10</w:t>
            </w:r>
            <w:r w:rsidRPr="00B355B0">
              <w:rPr>
                <w:sz w:val="22"/>
                <w:szCs w:val="22"/>
                <w:lang w:val="ro-MD" w:eastAsia="en-US"/>
              </w:rPr>
              <w:t xml:space="preserve">); 2) sindromul insuficienţei hepatocelulare acute sau cronice (caseta </w:t>
            </w:r>
            <w:r w:rsidR="007E1F48" w:rsidRPr="00B355B0">
              <w:rPr>
                <w:sz w:val="22"/>
                <w:szCs w:val="22"/>
                <w:lang w:val="ro-MD" w:eastAsia="en-US"/>
              </w:rPr>
              <w:t>11</w:t>
            </w:r>
            <w:r w:rsidRPr="00B355B0">
              <w:rPr>
                <w:sz w:val="22"/>
                <w:szCs w:val="22"/>
                <w:lang w:val="ro-MD" w:eastAsia="en-US"/>
              </w:rPr>
              <w:t xml:space="preserve">); 3) sindromul de hipertensiune portală (caseta </w:t>
            </w:r>
            <w:r w:rsidR="007E1F48" w:rsidRPr="00B355B0">
              <w:rPr>
                <w:sz w:val="22"/>
                <w:szCs w:val="22"/>
                <w:lang w:val="ro-MD" w:eastAsia="en-US"/>
              </w:rPr>
              <w:t>12</w:t>
            </w:r>
            <w:r w:rsidRPr="00B355B0">
              <w:rPr>
                <w:sz w:val="22"/>
                <w:szCs w:val="22"/>
                <w:lang w:val="ro-MD" w:eastAsia="en-US"/>
              </w:rPr>
              <w:t>)</w:t>
            </w:r>
          </w:p>
          <w:p w:rsidR="00D47FAA" w:rsidRPr="00B355B0" w:rsidRDefault="00D47FAA" w:rsidP="004C1ABA">
            <w:pPr>
              <w:numPr>
                <w:ilvl w:val="0"/>
                <w:numId w:val="7"/>
              </w:numPr>
              <w:tabs>
                <w:tab w:val="clear" w:pos="720"/>
                <w:tab w:val="num" w:pos="222"/>
              </w:tabs>
              <w:ind w:left="222" w:hanging="222"/>
              <w:rPr>
                <w:lang w:val="ro-MD" w:eastAsia="en-US"/>
              </w:rPr>
            </w:pPr>
            <w:r w:rsidRPr="00B355B0">
              <w:rPr>
                <w:sz w:val="22"/>
                <w:szCs w:val="22"/>
                <w:lang w:val="ro-MD" w:eastAsia="en-US"/>
              </w:rPr>
              <w:t>Investigaţiile paraclinice obligatorii şi recomandabile (tabel</w:t>
            </w:r>
            <w:r w:rsidR="00956098" w:rsidRPr="00B355B0">
              <w:rPr>
                <w:sz w:val="22"/>
                <w:szCs w:val="22"/>
                <w:lang w:val="ro-MD" w:eastAsia="en-US"/>
              </w:rPr>
              <w:t>e</w:t>
            </w:r>
            <w:r w:rsidRPr="00B355B0">
              <w:rPr>
                <w:sz w:val="22"/>
                <w:szCs w:val="22"/>
                <w:lang w:val="ro-MD" w:eastAsia="en-US"/>
              </w:rPr>
              <w:t xml:space="preserve"> </w:t>
            </w:r>
            <w:r w:rsidR="00956098" w:rsidRPr="00B355B0">
              <w:rPr>
                <w:sz w:val="22"/>
                <w:szCs w:val="22"/>
                <w:lang w:val="ro-MD" w:eastAsia="en-US"/>
              </w:rPr>
              <w:t>7-8</w:t>
            </w:r>
            <w:r w:rsidRPr="00B355B0">
              <w:rPr>
                <w:sz w:val="22"/>
                <w:szCs w:val="22"/>
                <w:lang w:val="ro-MD" w:eastAsia="en-US"/>
              </w:rPr>
              <w:t xml:space="preserve">; casete </w:t>
            </w:r>
            <w:r w:rsidR="00956098" w:rsidRPr="00B355B0">
              <w:rPr>
                <w:sz w:val="22"/>
                <w:szCs w:val="22"/>
                <w:lang w:val="ro-MD" w:eastAsia="en-US"/>
              </w:rPr>
              <w:t>13-16</w:t>
            </w:r>
            <w:r w:rsidRPr="00B355B0">
              <w:rPr>
                <w:sz w:val="22"/>
                <w:szCs w:val="22"/>
                <w:lang w:val="ro-MD" w:eastAsia="en-US"/>
              </w:rPr>
              <w:t>).</w:t>
            </w:r>
          </w:p>
          <w:p w:rsidR="00D47FAA" w:rsidRPr="00B355B0" w:rsidRDefault="00D47FAA" w:rsidP="004C1ABA">
            <w:pPr>
              <w:numPr>
                <w:ilvl w:val="0"/>
                <w:numId w:val="7"/>
              </w:numPr>
              <w:tabs>
                <w:tab w:val="clear" w:pos="720"/>
                <w:tab w:val="num" w:pos="222"/>
              </w:tabs>
              <w:ind w:left="222" w:hanging="222"/>
              <w:rPr>
                <w:lang w:val="ro-MD" w:eastAsia="en-US"/>
              </w:rPr>
            </w:pPr>
            <w:r w:rsidRPr="00B355B0">
              <w:rPr>
                <w:sz w:val="22"/>
                <w:szCs w:val="22"/>
                <w:lang w:val="ro-MD" w:eastAsia="en-US"/>
              </w:rPr>
              <w:t>Efectuarea diagnosticului diferenţial cu alte patologii (caseta 1</w:t>
            </w:r>
            <w:r w:rsidR="00956098" w:rsidRPr="00B355B0">
              <w:rPr>
                <w:sz w:val="22"/>
                <w:szCs w:val="22"/>
                <w:lang w:val="ro-MD" w:eastAsia="en-US"/>
              </w:rPr>
              <w:t>9</w:t>
            </w:r>
            <w:r w:rsidRPr="00B355B0">
              <w:rPr>
                <w:sz w:val="22"/>
                <w:szCs w:val="22"/>
                <w:lang w:val="ro-MD" w:eastAsia="en-US"/>
              </w:rPr>
              <w:t xml:space="preserve">; tabelul </w:t>
            </w:r>
            <w:r w:rsidR="00956098" w:rsidRPr="00B355B0">
              <w:rPr>
                <w:sz w:val="22"/>
                <w:szCs w:val="22"/>
                <w:lang w:val="ro-MD" w:eastAsia="en-US"/>
              </w:rPr>
              <w:t>9-10</w:t>
            </w:r>
            <w:r w:rsidRPr="00B355B0">
              <w:rPr>
                <w:sz w:val="22"/>
                <w:szCs w:val="22"/>
                <w:lang w:val="ro-MD" w:eastAsia="en-US"/>
              </w:rPr>
              <w:t>).</w:t>
            </w:r>
          </w:p>
        </w:tc>
      </w:tr>
      <w:tr w:rsidR="00D47FAA" w:rsidRPr="00B355B0" w:rsidTr="00B355B0">
        <w:trPr>
          <w:jc w:val="center"/>
        </w:trPr>
        <w:tc>
          <w:tcPr>
            <w:tcW w:w="10248" w:type="dxa"/>
            <w:gridSpan w:val="3"/>
            <w:tcBorders>
              <w:top w:val="single" w:sz="4" w:space="0" w:color="auto"/>
              <w:left w:val="single" w:sz="4" w:space="0" w:color="auto"/>
              <w:bottom w:val="single" w:sz="4" w:space="0" w:color="auto"/>
              <w:right w:val="single" w:sz="4" w:space="0" w:color="auto"/>
            </w:tcBorders>
            <w:shd w:val="clear" w:color="auto" w:fill="auto"/>
          </w:tcPr>
          <w:p w:rsidR="00D47FAA" w:rsidRPr="00B355B0" w:rsidRDefault="00D47FAA" w:rsidP="00D47FAA">
            <w:pPr>
              <w:rPr>
                <w:lang w:val="ro-MD"/>
              </w:rPr>
            </w:pPr>
            <w:r w:rsidRPr="00B355B0">
              <w:rPr>
                <w:b/>
                <w:kern w:val="32"/>
                <w:lang w:val="ro-MD"/>
              </w:rPr>
              <w:t>3. Tratamentul EH</w:t>
            </w:r>
          </w:p>
        </w:tc>
      </w:tr>
      <w:tr w:rsidR="00D47FAA" w:rsidRPr="000F3B2B" w:rsidTr="00B355B0">
        <w:trPr>
          <w:trHeight w:val="170"/>
          <w:jc w:val="center"/>
        </w:trPr>
        <w:tc>
          <w:tcPr>
            <w:tcW w:w="2432" w:type="dxa"/>
            <w:tcBorders>
              <w:top w:val="single" w:sz="4" w:space="0" w:color="auto"/>
            </w:tcBorders>
            <w:shd w:val="clear" w:color="auto" w:fill="FFFFFF"/>
          </w:tcPr>
          <w:p w:rsidR="00D47FAA" w:rsidRPr="00B355B0" w:rsidRDefault="00D47FAA" w:rsidP="00997984">
            <w:pPr>
              <w:rPr>
                <w:kern w:val="32"/>
                <w:lang w:val="ro-MD"/>
              </w:rPr>
            </w:pPr>
            <w:r w:rsidRPr="00B355B0">
              <w:rPr>
                <w:kern w:val="32"/>
                <w:sz w:val="22"/>
                <w:szCs w:val="22"/>
                <w:lang w:val="ro-MD"/>
              </w:rPr>
              <w:t>3.1. Tratamentul nemedicamentos</w:t>
            </w:r>
          </w:p>
          <w:p w:rsidR="00D47FAA" w:rsidRPr="00B355B0" w:rsidRDefault="005A16EE" w:rsidP="00997984">
            <w:pPr>
              <w:rPr>
                <w:kern w:val="32"/>
                <w:lang w:val="ro-MD"/>
              </w:rPr>
            </w:pPr>
            <w:r w:rsidRPr="00B355B0">
              <w:rPr>
                <w:kern w:val="32"/>
                <w:sz w:val="22"/>
                <w:szCs w:val="22"/>
                <w:lang w:val="ro-MD"/>
              </w:rPr>
              <w:t>(C.2.4.7.1)</w:t>
            </w:r>
          </w:p>
        </w:tc>
        <w:tc>
          <w:tcPr>
            <w:tcW w:w="2977" w:type="dxa"/>
            <w:tcBorders>
              <w:top w:val="single" w:sz="4" w:space="0" w:color="auto"/>
            </w:tcBorders>
            <w:shd w:val="clear" w:color="auto" w:fill="FFFFFF"/>
          </w:tcPr>
          <w:p w:rsidR="009F3846" w:rsidRPr="00B355B0" w:rsidRDefault="009F3846" w:rsidP="009F3846">
            <w:pPr>
              <w:jc w:val="both"/>
              <w:rPr>
                <w:kern w:val="32"/>
                <w:lang w:val="ro-MD"/>
              </w:rPr>
            </w:pPr>
            <w:r w:rsidRPr="00B355B0">
              <w:rPr>
                <w:kern w:val="32"/>
                <w:sz w:val="22"/>
                <w:szCs w:val="22"/>
                <w:lang w:val="ro-MD"/>
              </w:rPr>
              <w:t>Optimizarea regimului şi a alimentaţiei reduce progresarea procesului patologic în ficat şi a EH [1].</w:t>
            </w:r>
          </w:p>
          <w:p w:rsidR="00D47FAA" w:rsidRPr="00B355B0" w:rsidRDefault="00D47FAA" w:rsidP="00997984">
            <w:pPr>
              <w:rPr>
                <w:lang w:val="ro-MD" w:eastAsia="en-US"/>
              </w:rPr>
            </w:pPr>
            <w:r w:rsidRPr="00B355B0">
              <w:rPr>
                <w:sz w:val="22"/>
                <w:szCs w:val="22"/>
                <w:lang w:val="ro-MD" w:eastAsia="en-US"/>
              </w:rPr>
              <w:t xml:space="preserve">Repaos la pat pentru a reduce producţia amoniacului în muşchi, este recomandat în EH avansată. </w:t>
            </w:r>
          </w:p>
          <w:p w:rsidR="00D47FAA" w:rsidRPr="00B355B0" w:rsidRDefault="00D47FAA" w:rsidP="00997984">
            <w:pPr>
              <w:rPr>
                <w:lang w:val="ro-MD" w:eastAsia="en-US"/>
              </w:rPr>
            </w:pPr>
            <w:r w:rsidRPr="00B355B0">
              <w:rPr>
                <w:sz w:val="22"/>
                <w:szCs w:val="22"/>
                <w:lang w:val="ro-MD" w:eastAsia="en-US"/>
              </w:rPr>
              <w:t xml:space="preserve">După ce se ameliorează starea clinică, repaosul la pat nu este </w:t>
            </w:r>
          </w:p>
          <w:p w:rsidR="00D47FAA" w:rsidRPr="00B355B0" w:rsidRDefault="009F3846" w:rsidP="00997984">
            <w:pPr>
              <w:rPr>
                <w:lang w:val="ro-MD" w:eastAsia="en-US"/>
              </w:rPr>
            </w:pPr>
            <w:r w:rsidRPr="00B355B0">
              <w:rPr>
                <w:sz w:val="22"/>
                <w:szCs w:val="22"/>
                <w:lang w:val="ro-MD" w:eastAsia="en-US"/>
              </w:rPr>
              <w:t>binevenit</w:t>
            </w:r>
            <w:r w:rsidR="00D47FAA" w:rsidRPr="00B355B0">
              <w:rPr>
                <w:sz w:val="22"/>
                <w:szCs w:val="22"/>
                <w:lang w:val="ro-MD" w:eastAsia="en-US"/>
              </w:rPr>
              <w:t>.</w:t>
            </w:r>
          </w:p>
        </w:tc>
        <w:tc>
          <w:tcPr>
            <w:tcW w:w="4839" w:type="dxa"/>
            <w:tcBorders>
              <w:top w:val="single" w:sz="4" w:space="0" w:color="auto"/>
            </w:tcBorders>
            <w:shd w:val="clear" w:color="auto" w:fill="FFFFFF"/>
          </w:tcPr>
          <w:p w:rsidR="009F3846" w:rsidRPr="00B355B0" w:rsidRDefault="009F3846" w:rsidP="009F3846">
            <w:pPr>
              <w:jc w:val="both"/>
              <w:rPr>
                <w:kern w:val="32"/>
                <w:lang w:val="ro-MD"/>
              </w:rPr>
            </w:pPr>
            <w:r w:rsidRPr="00B355B0">
              <w:rPr>
                <w:b/>
                <w:bCs/>
                <w:i/>
                <w:iCs/>
                <w:kern w:val="32"/>
                <w:sz w:val="22"/>
                <w:szCs w:val="22"/>
                <w:lang w:val="ro-MD"/>
              </w:rPr>
              <w:t>Obligator</w:t>
            </w:r>
            <w:r w:rsidRPr="00B355B0">
              <w:rPr>
                <w:kern w:val="32"/>
                <w:sz w:val="22"/>
                <w:szCs w:val="22"/>
                <w:lang w:val="ro-MD"/>
              </w:rPr>
              <w:t>:</w:t>
            </w:r>
          </w:p>
          <w:p w:rsidR="009F3846" w:rsidRPr="00B355B0" w:rsidRDefault="009F3846" w:rsidP="009F3846">
            <w:pPr>
              <w:jc w:val="both"/>
              <w:rPr>
                <w:kern w:val="32"/>
                <w:lang w:val="ro-MD"/>
              </w:rPr>
            </w:pPr>
            <w:r w:rsidRPr="00B355B0">
              <w:rPr>
                <w:kern w:val="32"/>
                <w:sz w:val="22"/>
                <w:szCs w:val="22"/>
                <w:lang w:val="ro-MD"/>
              </w:rPr>
              <w:t>• Recomandările generale privind modificările stilului de viaţă a pacientului cu CH (</w:t>
            </w:r>
            <w:r w:rsidRPr="00B355B0">
              <w:rPr>
                <w:i/>
                <w:iCs/>
                <w:kern w:val="32"/>
                <w:sz w:val="22"/>
                <w:szCs w:val="22"/>
                <w:lang w:val="ro-MD"/>
              </w:rPr>
              <w:t>PCN Ciroza hepatică compensată la adult</w:t>
            </w:r>
            <w:r w:rsidRPr="00B355B0">
              <w:rPr>
                <w:kern w:val="32"/>
                <w:sz w:val="22"/>
                <w:szCs w:val="22"/>
                <w:lang w:val="ro-MD"/>
              </w:rPr>
              <w:t>).</w:t>
            </w:r>
          </w:p>
          <w:p w:rsidR="009F3846" w:rsidRPr="00B355B0" w:rsidRDefault="009F3846" w:rsidP="009F3846">
            <w:pPr>
              <w:jc w:val="both"/>
              <w:rPr>
                <w:kern w:val="32"/>
                <w:lang w:val="ro-MD"/>
              </w:rPr>
            </w:pPr>
            <w:r w:rsidRPr="00B355B0">
              <w:rPr>
                <w:kern w:val="32"/>
                <w:sz w:val="22"/>
                <w:szCs w:val="22"/>
                <w:lang w:val="ro-MD"/>
              </w:rPr>
              <w:t>• Măsuri generale şi nutriționale în EH (caset</w:t>
            </w:r>
            <w:r w:rsidR="00956098" w:rsidRPr="00B355B0">
              <w:rPr>
                <w:kern w:val="32"/>
                <w:sz w:val="22"/>
                <w:szCs w:val="22"/>
                <w:lang w:val="ro-MD"/>
              </w:rPr>
              <w:t>e</w:t>
            </w:r>
            <w:r w:rsidRPr="00B355B0">
              <w:rPr>
                <w:kern w:val="32"/>
                <w:sz w:val="22"/>
                <w:szCs w:val="22"/>
                <w:lang w:val="ro-MD"/>
              </w:rPr>
              <w:t xml:space="preserve"> </w:t>
            </w:r>
            <w:r w:rsidR="00956098" w:rsidRPr="00B355B0">
              <w:rPr>
                <w:kern w:val="32"/>
                <w:sz w:val="22"/>
                <w:szCs w:val="22"/>
                <w:lang w:val="ro-MD"/>
              </w:rPr>
              <w:t>21-26</w:t>
            </w:r>
            <w:r w:rsidRPr="00B355B0">
              <w:rPr>
                <w:kern w:val="32"/>
                <w:sz w:val="22"/>
                <w:szCs w:val="22"/>
                <w:lang w:val="ro-MD"/>
              </w:rPr>
              <w:t>).</w:t>
            </w:r>
          </w:p>
          <w:p w:rsidR="00D47FAA" w:rsidRPr="00B355B0" w:rsidRDefault="00D47FAA" w:rsidP="00997984">
            <w:pPr>
              <w:rPr>
                <w:lang w:val="ro-MD" w:eastAsia="en-US"/>
              </w:rPr>
            </w:pPr>
            <w:r w:rsidRPr="00B355B0">
              <w:rPr>
                <w:b/>
                <w:bCs/>
                <w:i/>
                <w:iCs/>
                <w:sz w:val="22"/>
                <w:szCs w:val="22"/>
                <w:lang w:val="ro-MD" w:eastAsia="en-US"/>
              </w:rPr>
              <w:t>Recomandabil</w:t>
            </w:r>
            <w:r w:rsidRPr="00B355B0">
              <w:rPr>
                <w:sz w:val="22"/>
                <w:szCs w:val="22"/>
                <w:lang w:val="ro-MD" w:eastAsia="en-US"/>
              </w:rPr>
              <w:t>:</w:t>
            </w:r>
          </w:p>
          <w:p w:rsidR="00D47FAA" w:rsidRPr="00B355B0" w:rsidRDefault="00D402CF" w:rsidP="00956098">
            <w:pPr>
              <w:rPr>
                <w:lang w:val="ro-MD" w:eastAsia="en-US"/>
              </w:rPr>
            </w:pPr>
            <w:r w:rsidRPr="00B355B0">
              <w:rPr>
                <w:kern w:val="32"/>
                <w:sz w:val="22"/>
                <w:szCs w:val="22"/>
                <w:lang w:val="ro-MD"/>
              </w:rPr>
              <w:t>Evaluarea indicațiilor pentru transplant hepatic.</w:t>
            </w:r>
          </w:p>
        </w:tc>
      </w:tr>
      <w:tr w:rsidR="00D47FAA" w:rsidRPr="000F3B2B" w:rsidTr="00B355B0">
        <w:trPr>
          <w:trHeight w:val="341"/>
          <w:jc w:val="center"/>
        </w:trPr>
        <w:tc>
          <w:tcPr>
            <w:tcW w:w="2432" w:type="dxa"/>
            <w:shd w:val="clear" w:color="auto" w:fill="FFFFFF"/>
          </w:tcPr>
          <w:p w:rsidR="00D47FAA" w:rsidRPr="00B355B0" w:rsidRDefault="00D47FAA" w:rsidP="00997984">
            <w:pPr>
              <w:rPr>
                <w:kern w:val="32"/>
                <w:lang w:val="ro-MD"/>
              </w:rPr>
            </w:pPr>
            <w:r w:rsidRPr="00B355B0">
              <w:rPr>
                <w:kern w:val="32"/>
                <w:sz w:val="22"/>
                <w:szCs w:val="22"/>
                <w:lang w:val="ro-MD"/>
              </w:rPr>
              <w:t>3.2. Tratamentul medicamentos</w:t>
            </w:r>
          </w:p>
          <w:p w:rsidR="00D47FAA" w:rsidRPr="00B355B0" w:rsidRDefault="005A16EE" w:rsidP="00997984">
            <w:pPr>
              <w:rPr>
                <w:kern w:val="32"/>
                <w:lang w:val="ro-MD"/>
              </w:rPr>
            </w:pPr>
            <w:r w:rsidRPr="00B355B0">
              <w:rPr>
                <w:kern w:val="32"/>
                <w:sz w:val="22"/>
                <w:szCs w:val="22"/>
                <w:lang w:val="ro-MD"/>
              </w:rPr>
              <w:t>(C.2.4.7.2)</w:t>
            </w:r>
          </w:p>
          <w:p w:rsidR="00D47FAA" w:rsidRPr="00B355B0" w:rsidRDefault="00D47FAA" w:rsidP="00997984">
            <w:pPr>
              <w:rPr>
                <w:b/>
                <w:i/>
                <w:kern w:val="32"/>
                <w:lang w:val="ro-MD"/>
              </w:rPr>
            </w:pPr>
          </w:p>
        </w:tc>
        <w:tc>
          <w:tcPr>
            <w:tcW w:w="2977" w:type="dxa"/>
            <w:shd w:val="clear" w:color="auto" w:fill="FFFFFF"/>
          </w:tcPr>
          <w:p w:rsidR="00D47FAA" w:rsidRPr="00B355B0" w:rsidRDefault="00D47FAA" w:rsidP="00997984">
            <w:pPr>
              <w:rPr>
                <w:kern w:val="32"/>
                <w:lang w:val="ro-MD"/>
              </w:rPr>
            </w:pPr>
            <w:r w:rsidRPr="00B355B0">
              <w:rPr>
                <w:kern w:val="32"/>
                <w:sz w:val="22"/>
                <w:szCs w:val="22"/>
                <w:lang w:val="ro-MD"/>
              </w:rPr>
              <w:t>Tratamentul medicamentos este indicat cu scop de: reducere a semnelor EH; ameliorare a stării de conştienţă, diminuare a progresiei EH; şi prevenire a stadiului terminal al EH [1].</w:t>
            </w:r>
          </w:p>
          <w:p w:rsidR="00D47FAA" w:rsidRPr="00B355B0" w:rsidRDefault="00D47FAA" w:rsidP="00997984">
            <w:pPr>
              <w:pStyle w:val="ListParagraph1"/>
              <w:spacing w:after="0" w:line="240" w:lineRule="auto"/>
              <w:ind w:left="0"/>
              <w:rPr>
                <w:rFonts w:ascii="Times New Roman" w:hAnsi="Times New Roman"/>
                <w:kern w:val="32"/>
                <w:lang w:val="ro-MD" w:eastAsia="ru-RU"/>
              </w:rPr>
            </w:pPr>
          </w:p>
        </w:tc>
        <w:tc>
          <w:tcPr>
            <w:tcW w:w="4839" w:type="dxa"/>
            <w:shd w:val="clear" w:color="auto" w:fill="FFFFFF"/>
          </w:tcPr>
          <w:p w:rsidR="009F3846" w:rsidRPr="00B355B0" w:rsidRDefault="009F3846" w:rsidP="009F3846">
            <w:pPr>
              <w:rPr>
                <w:kern w:val="32"/>
                <w:lang w:val="ro-MD"/>
              </w:rPr>
            </w:pPr>
            <w:r w:rsidRPr="00B355B0">
              <w:rPr>
                <w:b/>
                <w:bCs/>
                <w:i/>
                <w:iCs/>
                <w:kern w:val="32"/>
                <w:sz w:val="22"/>
                <w:szCs w:val="22"/>
                <w:lang w:val="ro-MD"/>
              </w:rPr>
              <w:t>Obligator</w:t>
            </w:r>
            <w:r w:rsidRPr="00B355B0">
              <w:rPr>
                <w:kern w:val="32"/>
                <w:sz w:val="22"/>
                <w:szCs w:val="22"/>
                <w:lang w:val="ro-MD"/>
              </w:rPr>
              <w:t>:</w:t>
            </w:r>
          </w:p>
          <w:p w:rsidR="009F3846" w:rsidRPr="00B355B0" w:rsidRDefault="009F3846" w:rsidP="009F3846">
            <w:pPr>
              <w:rPr>
                <w:kern w:val="32"/>
                <w:lang w:val="ro-MD"/>
              </w:rPr>
            </w:pPr>
            <w:r w:rsidRPr="00B355B0">
              <w:rPr>
                <w:kern w:val="32"/>
                <w:sz w:val="22"/>
                <w:szCs w:val="22"/>
                <w:lang w:val="ro-MD"/>
              </w:rPr>
              <w:t>Tratamentul CH de bază:</w:t>
            </w:r>
            <w:r w:rsidR="00D402CF" w:rsidRPr="00B355B0">
              <w:rPr>
                <w:kern w:val="32"/>
                <w:sz w:val="22"/>
                <w:szCs w:val="22"/>
                <w:lang w:val="ro-MD"/>
              </w:rPr>
              <w:t xml:space="preserve"> </w:t>
            </w:r>
            <w:r w:rsidRPr="00B355B0">
              <w:rPr>
                <w:kern w:val="32"/>
                <w:sz w:val="22"/>
                <w:szCs w:val="22"/>
                <w:lang w:val="ro-MD"/>
              </w:rPr>
              <w:t xml:space="preserve"> (</w:t>
            </w:r>
            <w:r w:rsidRPr="00B355B0">
              <w:rPr>
                <w:i/>
                <w:iCs/>
                <w:kern w:val="32"/>
                <w:sz w:val="22"/>
                <w:szCs w:val="22"/>
                <w:lang w:val="ro-MD"/>
              </w:rPr>
              <w:t>PCN Ciroza hepatică compensată la adult</w:t>
            </w:r>
            <w:r w:rsidRPr="00B355B0">
              <w:rPr>
                <w:kern w:val="32"/>
                <w:sz w:val="22"/>
                <w:szCs w:val="22"/>
                <w:lang w:val="ro-MD"/>
              </w:rPr>
              <w:t>)</w:t>
            </w:r>
          </w:p>
          <w:p w:rsidR="009F3846" w:rsidRPr="00B355B0" w:rsidRDefault="009F3846" w:rsidP="009F3846">
            <w:pPr>
              <w:rPr>
                <w:kern w:val="32"/>
                <w:lang w:val="ro-MD"/>
              </w:rPr>
            </w:pPr>
            <w:r w:rsidRPr="00B355B0">
              <w:rPr>
                <w:kern w:val="32"/>
                <w:sz w:val="22"/>
                <w:szCs w:val="22"/>
                <w:lang w:val="ro-MD"/>
              </w:rPr>
              <w:t>Tratament în funcție de gradul EH:</w:t>
            </w:r>
          </w:p>
          <w:p w:rsidR="009F3846" w:rsidRPr="00B355B0" w:rsidRDefault="009F3846" w:rsidP="004C1ABA">
            <w:pPr>
              <w:numPr>
                <w:ilvl w:val="0"/>
                <w:numId w:val="4"/>
              </w:numPr>
              <w:tabs>
                <w:tab w:val="clear" w:pos="720"/>
                <w:tab w:val="num" w:pos="342"/>
              </w:tabs>
              <w:ind w:left="342"/>
              <w:rPr>
                <w:kern w:val="32"/>
                <w:lang w:val="ro-MD"/>
              </w:rPr>
            </w:pPr>
            <w:r w:rsidRPr="00B355B0">
              <w:rPr>
                <w:kern w:val="32"/>
                <w:sz w:val="22"/>
                <w:szCs w:val="22"/>
                <w:lang w:val="ro-MD"/>
              </w:rPr>
              <w:t>dizaharide neabsorbabile (Lactuloz</w:t>
            </w:r>
            <w:r w:rsidR="00D208B1" w:rsidRPr="00B355B0">
              <w:rPr>
                <w:kern w:val="32"/>
                <w:sz w:val="22"/>
                <w:szCs w:val="22"/>
                <w:lang w:val="ro-MD"/>
              </w:rPr>
              <w:t>um</w:t>
            </w:r>
            <w:r w:rsidRPr="00B355B0">
              <w:rPr>
                <w:kern w:val="32"/>
                <w:sz w:val="22"/>
                <w:szCs w:val="22"/>
                <w:lang w:val="ro-MD"/>
              </w:rPr>
              <w:t>).</w:t>
            </w:r>
          </w:p>
          <w:p w:rsidR="009F3846" w:rsidRPr="00B355B0" w:rsidRDefault="009F3846" w:rsidP="004C1ABA">
            <w:pPr>
              <w:numPr>
                <w:ilvl w:val="0"/>
                <w:numId w:val="4"/>
              </w:numPr>
              <w:tabs>
                <w:tab w:val="clear" w:pos="720"/>
                <w:tab w:val="num" w:pos="342"/>
              </w:tabs>
              <w:ind w:left="342"/>
              <w:rPr>
                <w:kern w:val="32"/>
                <w:lang w:val="ro-MD"/>
              </w:rPr>
            </w:pPr>
            <w:r w:rsidRPr="00B355B0">
              <w:rPr>
                <w:kern w:val="32"/>
                <w:sz w:val="22"/>
                <w:szCs w:val="22"/>
                <w:lang w:val="ro-MD"/>
              </w:rPr>
              <w:t>antibiotice neabsorbabile (Rifaximin</w:t>
            </w:r>
            <w:r w:rsidR="00D208B1" w:rsidRPr="00B355B0">
              <w:rPr>
                <w:kern w:val="32"/>
                <w:sz w:val="22"/>
                <w:szCs w:val="22"/>
                <w:lang w:val="ro-MD"/>
              </w:rPr>
              <w:t>um</w:t>
            </w:r>
            <w:r w:rsidRPr="00B355B0">
              <w:rPr>
                <w:kern w:val="32"/>
                <w:sz w:val="22"/>
                <w:szCs w:val="22"/>
                <w:lang w:val="ro-MD"/>
              </w:rPr>
              <w:t xml:space="preserve">) </w:t>
            </w:r>
          </w:p>
          <w:p w:rsidR="009F3846" w:rsidRPr="00B355B0" w:rsidRDefault="009F3846" w:rsidP="004C1ABA">
            <w:pPr>
              <w:numPr>
                <w:ilvl w:val="0"/>
                <w:numId w:val="4"/>
              </w:numPr>
              <w:tabs>
                <w:tab w:val="clear" w:pos="720"/>
                <w:tab w:val="num" w:pos="342"/>
              </w:tabs>
              <w:ind w:left="342"/>
              <w:rPr>
                <w:kern w:val="32"/>
                <w:lang w:val="ro-MD"/>
              </w:rPr>
            </w:pPr>
            <w:r w:rsidRPr="00B355B0">
              <w:rPr>
                <w:kern w:val="32"/>
                <w:sz w:val="22"/>
                <w:szCs w:val="22"/>
                <w:lang w:val="ro-MD"/>
              </w:rPr>
              <w:t>aminoacizi ramificaţi;</w:t>
            </w:r>
          </w:p>
          <w:p w:rsidR="009C1854" w:rsidRPr="00B355B0" w:rsidRDefault="009C1854" w:rsidP="004C1ABA">
            <w:pPr>
              <w:numPr>
                <w:ilvl w:val="0"/>
                <w:numId w:val="4"/>
              </w:numPr>
              <w:tabs>
                <w:tab w:val="clear" w:pos="720"/>
                <w:tab w:val="num" w:pos="342"/>
              </w:tabs>
              <w:ind w:left="342"/>
              <w:rPr>
                <w:kern w:val="32"/>
                <w:lang w:val="ro-MD"/>
              </w:rPr>
            </w:pPr>
            <w:r w:rsidRPr="00B355B0">
              <w:rPr>
                <w:kern w:val="32"/>
                <w:sz w:val="22"/>
                <w:szCs w:val="22"/>
                <w:lang w:val="ro-MD"/>
              </w:rPr>
              <w:t>sol Albumin</w:t>
            </w:r>
            <w:r w:rsidR="00D208B1" w:rsidRPr="00B355B0">
              <w:rPr>
                <w:kern w:val="32"/>
                <w:sz w:val="22"/>
                <w:szCs w:val="22"/>
                <w:lang w:val="ro-MD"/>
              </w:rPr>
              <w:t>um</w:t>
            </w:r>
            <w:r w:rsidR="00243CA8" w:rsidRPr="00B355B0">
              <w:rPr>
                <w:kern w:val="32"/>
                <w:sz w:val="22"/>
                <w:szCs w:val="22"/>
                <w:lang w:val="ro-MD"/>
              </w:rPr>
              <w:t xml:space="preserve"> </w:t>
            </w:r>
            <w:r w:rsidR="00243CA8" w:rsidRPr="00B355B0">
              <w:rPr>
                <w:lang w:val="ro-MD"/>
              </w:rPr>
              <w:t>1, 5 g/kg pe zi</w:t>
            </w:r>
          </w:p>
          <w:p w:rsidR="009C1854" w:rsidRPr="00B355B0" w:rsidRDefault="009C1854" w:rsidP="004C1ABA">
            <w:pPr>
              <w:numPr>
                <w:ilvl w:val="0"/>
                <w:numId w:val="4"/>
              </w:numPr>
              <w:tabs>
                <w:tab w:val="clear" w:pos="720"/>
                <w:tab w:val="num" w:pos="342"/>
              </w:tabs>
              <w:ind w:left="342"/>
              <w:rPr>
                <w:kern w:val="32"/>
                <w:lang w:val="ro-MD"/>
              </w:rPr>
            </w:pPr>
            <w:r w:rsidRPr="00B355B0">
              <w:rPr>
                <w:kern w:val="32"/>
                <w:sz w:val="22"/>
                <w:szCs w:val="22"/>
                <w:lang w:val="ro-MD"/>
              </w:rPr>
              <w:t>probiotice</w:t>
            </w:r>
            <w:r w:rsidR="00525BB7" w:rsidRPr="00B355B0">
              <w:rPr>
                <w:kern w:val="32"/>
                <w:sz w:val="22"/>
                <w:szCs w:val="22"/>
                <w:lang w:val="ro-MD"/>
              </w:rPr>
              <w:t>,</w:t>
            </w:r>
            <w:r w:rsidR="00C53DFA" w:rsidRPr="00B355B0">
              <w:rPr>
                <w:kern w:val="32"/>
                <w:sz w:val="22"/>
                <w:szCs w:val="22"/>
                <w:lang w:val="ro-MD"/>
              </w:rPr>
              <w:t xml:space="preserve"> </w:t>
            </w:r>
          </w:p>
          <w:p w:rsidR="009F3846" w:rsidRPr="00B355B0" w:rsidRDefault="009F3846" w:rsidP="004C1ABA">
            <w:pPr>
              <w:numPr>
                <w:ilvl w:val="0"/>
                <w:numId w:val="4"/>
              </w:numPr>
              <w:tabs>
                <w:tab w:val="clear" w:pos="720"/>
                <w:tab w:val="num" w:pos="342"/>
              </w:tabs>
              <w:ind w:left="342"/>
              <w:rPr>
                <w:kern w:val="32"/>
                <w:lang w:val="ro-MD"/>
              </w:rPr>
            </w:pPr>
            <w:r w:rsidRPr="00B355B0">
              <w:rPr>
                <w:kern w:val="32"/>
                <w:sz w:val="22"/>
                <w:szCs w:val="22"/>
                <w:lang w:val="ro-MD"/>
              </w:rPr>
              <w:t>enterosorb</w:t>
            </w:r>
            <w:r w:rsidR="00831497" w:rsidRPr="00B355B0">
              <w:rPr>
                <w:kern w:val="32"/>
                <w:sz w:val="22"/>
                <w:szCs w:val="22"/>
                <w:lang w:val="ro-MD"/>
              </w:rPr>
              <w:t>a</w:t>
            </w:r>
            <w:r w:rsidRPr="00B355B0">
              <w:rPr>
                <w:kern w:val="32"/>
                <w:sz w:val="22"/>
                <w:szCs w:val="22"/>
                <w:lang w:val="ro-MD"/>
              </w:rPr>
              <w:t xml:space="preserve">nţi </w:t>
            </w:r>
            <w:r w:rsidR="00992DF4" w:rsidRPr="00B355B0">
              <w:rPr>
                <w:kern w:val="32"/>
                <w:sz w:val="22"/>
                <w:szCs w:val="22"/>
                <w:lang w:val="ro-MD"/>
              </w:rPr>
              <w:t>(la necesitate)</w:t>
            </w:r>
            <w:r w:rsidRPr="00B355B0">
              <w:rPr>
                <w:kern w:val="32"/>
                <w:sz w:val="22"/>
                <w:szCs w:val="22"/>
                <w:lang w:val="ro-MD"/>
              </w:rPr>
              <w:t xml:space="preserve"> </w:t>
            </w:r>
          </w:p>
          <w:p w:rsidR="00D47FAA" w:rsidRPr="00B355B0" w:rsidRDefault="009F3846" w:rsidP="009F3846">
            <w:pPr>
              <w:rPr>
                <w:kern w:val="32"/>
                <w:lang w:val="ro-MD"/>
              </w:rPr>
            </w:pPr>
            <w:r w:rsidRPr="00B355B0">
              <w:rPr>
                <w:kern w:val="32"/>
                <w:sz w:val="22"/>
                <w:szCs w:val="22"/>
                <w:lang w:val="ro-MD"/>
              </w:rPr>
              <w:t xml:space="preserve">(tabelul </w:t>
            </w:r>
            <w:r w:rsidR="00DC52C9" w:rsidRPr="00B355B0">
              <w:rPr>
                <w:kern w:val="32"/>
                <w:sz w:val="22"/>
                <w:szCs w:val="22"/>
                <w:lang w:val="ro-MD"/>
              </w:rPr>
              <w:t>11, casete 27-31</w:t>
            </w:r>
            <w:r w:rsidRPr="00B355B0">
              <w:rPr>
                <w:kern w:val="32"/>
                <w:sz w:val="22"/>
                <w:szCs w:val="22"/>
                <w:lang w:val="ro-MD"/>
              </w:rPr>
              <w:t>)</w:t>
            </w:r>
          </w:p>
          <w:p w:rsidR="00D402CF" w:rsidRPr="00B355B0" w:rsidRDefault="00D402CF" w:rsidP="009F3846">
            <w:pPr>
              <w:rPr>
                <w:lang w:val="ro-MD" w:eastAsia="en-US"/>
              </w:rPr>
            </w:pPr>
            <w:r w:rsidRPr="00B355B0">
              <w:rPr>
                <w:b/>
                <w:i/>
                <w:kern w:val="32"/>
                <w:sz w:val="22"/>
                <w:szCs w:val="22"/>
                <w:lang w:val="ro-MD"/>
              </w:rPr>
              <w:t>Recomandabil</w:t>
            </w:r>
            <w:r w:rsidRPr="00B355B0">
              <w:rPr>
                <w:kern w:val="32"/>
                <w:sz w:val="22"/>
                <w:szCs w:val="22"/>
                <w:lang w:val="ro-MD"/>
              </w:rPr>
              <w:t>: evaluarea indicațiilor pentru transplant hepatic.</w:t>
            </w:r>
          </w:p>
        </w:tc>
      </w:tr>
      <w:tr w:rsidR="00D47FAA" w:rsidRPr="000F3B2B" w:rsidTr="00B355B0">
        <w:trPr>
          <w:trHeight w:val="660"/>
          <w:jc w:val="center"/>
        </w:trPr>
        <w:tc>
          <w:tcPr>
            <w:tcW w:w="2432" w:type="dxa"/>
            <w:shd w:val="clear" w:color="auto" w:fill="FFFFFF"/>
          </w:tcPr>
          <w:p w:rsidR="00D47FAA" w:rsidRPr="00B355B0" w:rsidRDefault="00D47FAA" w:rsidP="00997984">
            <w:pPr>
              <w:rPr>
                <w:kern w:val="32"/>
                <w:lang w:val="ro-MD"/>
              </w:rPr>
            </w:pPr>
            <w:r w:rsidRPr="00B355B0">
              <w:rPr>
                <w:kern w:val="32"/>
                <w:sz w:val="22"/>
                <w:szCs w:val="22"/>
                <w:lang w:val="ro-MD"/>
              </w:rPr>
              <w:lastRenderedPageBreak/>
              <w:t>3.3 Tratament de urgenţă</w:t>
            </w:r>
          </w:p>
        </w:tc>
        <w:tc>
          <w:tcPr>
            <w:tcW w:w="2977" w:type="dxa"/>
            <w:shd w:val="clear" w:color="auto" w:fill="FFFFFF"/>
          </w:tcPr>
          <w:p w:rsidR="00D47FAA" w:rsidRPr="00B355B0" w:rsidRDefault="00D47FAA" w:rsidP="00997984">
            <w:pPr>
              <w:rPr>
                <w:kern w:val="32"/>
                <w:lang w:val="ro-MD"/>
              </w:rPr>
            </w:pPr>
            <w:r w:rsidRPr="00B355B0">
              <w:rPr>
                <w:kern w:val="32"/>
                <w:sz w:val="22"/>
                <w:szCs w:val="22"/>
                <w:lang w:val="ro-MD"/>
              </w:rPr>
              <w:t>EH, stadiile III şi IV, necesită tratament în secţiile de terapie intensivă.</w:t>
            </w:r>
          </w:p>
        </w:tc>
        <w:tc>
          <w:tcPr>
            <w:tcW w:w="4839" w:type="dxa"/>
            <w:shd w:val="clear" w:color="auto" w:fill="FFFFFF"/>
          </w:tcPr>
          <w:p w:rsidR="00D47FAA" w:rsidRPr="00B355B0" w:rsidRDefault="00D47FAA" w:rsidP="00997984">
            <w:pPr>
              <w:rPr>
                <w:lang w:val="ro-MD" w:eastAsia="en-US"/>
              </w:rPr>
            </w:pPr>
            <w:r w:rsidRPr="00B355B0">
              <w:rPr>
                <w:sz w:val="22"/>
                <w:szCs w:val="22"/>
                <w:lang w:val="ro-MD" w:eastAsia="en-US"/>
              </w:rPr>
              <w:t xml:space="preserve">Tratamentul EH în secţiile de terapie intensivă (tabelul </w:t>
            </w:r>
            <w:r w:rsidR="00DC52C9" w:rsidRPr="00B355B0">
              <w:rPr>
                <w:sz w:val="22"/>
                <w:szCs w:val="22"/>
                <w:lang w:val="ro-MD" w:eastAsia="en-US"/>
              </w:rPr>
              <w:t>14</w:t>
            </w:r>
            <w:r w:rsidRPr="00B355B0">
              <w:rPr>
                <w:sz w:val="22"/>
                <w:szCs w:val="22"/>
                <w:lang w:val="ro-MD" w:eastAsia="en-US"/>
              </w:rPr>
              <w:t>)</w:t>
            </w:r>
          </w:p>
          <w:p w:rsidR="00D47FAA" w:rsidRPr="00B355B0" w:rsidRDefault="00D47FAA" w:rsidP="00997984">
            <w:pPr>
              <w:rPr>
                <w:lang w:val="ro-MD" w:eastAsia="en-US"/>
              </w:rPr>
            </w:pPr>
          </w:p>
        </w:tc>
      </w:tr>
      <w:tr w:rsidR="00D47FAA" w:rsidRPr="000F3B2B" w:rsidTr="00B355B0">
        <w:trPr>
          <w:trHeight w:val="330"/>
          <w:jc w:val="center"/>
        </w:trPr>
        <w:tc>
          <w:tcPr>
            <w:tcW w:w="2432" w:type="dxa"/>
            <w:shd w:val="clear" w:color="auto" w:fill="FFFFFF"/>
          </w:tcPr>
          <w:p w:rsidR="00D47FAA" w:rsidRPr="00B355B0" w:rsidRDefault="00D47FAA" w:rsidP="00997984">
            <w:pPr>
              <w:rPr>
                <w:lang w:val="ro-MD"/>
              </w:rPr>
            </w:pPr>
            <w:r w:rsidRPr="00B355B0">
              <w:rPr>
                <w:kern w:val="32"/>
                <w:sz w:val="22"/>
                <w:szCs w:val="22"/>
                <w:lang w:val="ro-MD"/>
              </w:rPr>
              <w:t>3.4 Tratamentul chirurgical (</w:t>
            </w:r>
            <w:r w:rsidRPr="00B355B0">
              <w:rPr>
                <w:i/>
                <w:iCs/>
                <w:sz w:val="22"/>
                <w:szCs w:val="22"/>
                <w:lang w:val="ro-MD"/>
              </w:rPr>
              <w:t>nu este subiect al protocolului dat)</w:t>
            </w:r>
          </w:p>
          <w:p w:rsidR="00D47FAA" w:rsidRPr="00B355B0" w:rsidRDefault="00D47FAA" w:rsidP="00997984">
            <w:pPr>
              <w:rPr>
                <w:kern w:val="32"/>
                <w:lang w:val="ro-MD"/>
              </w:rPr>
            </w:pPr>
          </w:p>
        </w:tc>
        <w:tc>
          <w:tcPr>
            <w:tcW w:w="2977" w:type="dxa"/>
            <w:shd w:val="clear" w:color="auto" w:fill="FFFFFF"/>
          </w:tcPr>
          <w:p w:rsidR="00D47FAA" w:rsidRPr="00B355B0" w:rsidRDefault="00D47FAA" w:rsidP="00997984">
            <w:pPr>
              <w:rPr>
                <w:kern w:val="32"/>
                <w:lang w:val="ro-MD"/>
              </w:rPr>
            </w:pPr>
            <w:r w:rsidRPr="00B355B0">
              <w:rPr>
                <w:kern w:val="32"/>
                <w:sz w:val="22"/>
                <w:szCs w:val="22"/>
                <w:lang w:val="ro-MD"/>
              </w:rPr>
              <w:t>EH poate fi cauzată, la o parte dintre pacienţi, de şunt porto-sistemic spontan (splenorenal, gastrorenal). Şuntul porto-sistemic spontan poate fi înlăturat prin metode microinvazive (ocluzie prin tehnici radiologice) sau prin intervenţii chirurgicale.</w:t>
            </w:r>
          </w:p>
          <w:p w:rsidR="00D47FAA" w:rsidRPr="00B355B0" w:rsidRDefault="00D47FAA" w:rsidP="00D402CF">
            <w:pPr>
              <w:rPr>
                <w:kern w:val="32"/>
                <w:lang w:val="ro-MD"/>
              </w:rPr>
            </w:pPr>
            <w:r w:rsidRPr="00B355B0">
              <w:rPr>
                <w:kern w:val="32"/>
                <w:sz w:val="22"/>
                <w:szCs w:val="22"/>
                <w:lang w:val="ro-MD"/>
              </w:rPr>
              <w:t>Transplantul de ficat este unica metodă pentru bolnavii cu EH rezistentă la tratament şi în insuficienţa hepatică terminală</w:t>
            </w:r>
            <w:r w:rsidR="00D402CF" w:rsidRPr="00B355B0">
              <w:rPr>
                <w:kern w:val="32"/>
                <w:sz w:val="22"/>
                <w:szCs w:val="22"/>
                <w:lang w:val="ro-MD"/>
              </w:rPr>
              <w:t xml:space="preserve"> [1].</w:t>
            </w:r>
          </w:p>
        </w:tc>
        <w:tc>
          <w:tcPr>
            <w:tcW w:w="4839" w:type="dxa"/>
            <w:shd w:val="clear" w:color="auto" w:fill="FFFFFF"/>
          </w:tcPr>
          <w:p w:rsidR="00D47FAA" w:rsidRPr="00B355B0" w:rsidRDefault="00D47FAA" w:rsidP="00997984">
            <w:pPr>
              <w:rPr>
                <w:i/>
                <w:iCs/>
                <w:lang w:val="ro-MD"/>
              </w:rPr>
            </w:pPr>
            <w:r w:rsidRPr="00B355B0">
              <w:rPr>
                <w:sz w:val="22"/>
                <w:szCs w:val="22"/>
                <w:lang w:val="ro-MD"/>
              </w:rPr>
              <w:t xml:space="preserve">Vezi </w:t>
            </w:r>
            <w:r w:rsidRPr="00B355B0">
              <w:rPr>
                <w:i/>
                <w:iCs/>
                <w:sz w:val="22"/>
                <w:szCs w:val="22"/>
                <w:lang w:val="ro-MD"/>
              </w:rPr>
              <w:t>Protocolul clinic naţional</w:t>
            </w:r>
          </w:p>
          <w:p w:rsidR="00D47FAA" w:rsidRPr="00B355B0" w:rsidRDefault="00D47FAA" w:rsidP="00997984">
            <w:pPr>
              <w:rPr>
                <w:i/>
                <w:iCs/>
                <w:sz w:val="30"/>
                <w:szCs w:val="30"/>
                <w:lang w:val="ro-MD"/>
              </w:rPr>
            </w:pPr>
            <w:r w:rsidRPr="00B355B0">
              <w:rPr>
                <w:i/>
                <w:iCs/>
                <w:sz w:val="22"/>
                <w:szCs w:val="22"/>
                <w:lang w:val="ro-MD"/>
              </w:rPr>
              <w:t>Hipertensiunea portală la adult</w:t>
            </w:r>
            <w:r w:rsidRPr="00B355B0">
              <w:rPr>
                <w:i/>
                <w:iCs/>
                <w:sz w:val="30"/>
                <w:szCs w:val="30"/>
                <w:lang w:val="ro-MD"/>
              </w:rPr>
              <w:t xml:space="preserve"> </w:t>
            </w:r>
          </w:p>
          <w:p w:rsidR="00D47FAA" w:rsidRPr="00B355B0" w:rsidRDefault="00D47FAA" w:rsidP="00997984">
            <w:pPr>
              <w:rPr>
                <w:lang w:val="ro-MD" w:eastAsia="en-US"/>
              </w:rPr>
            </w:pPr>
          </w:p>
        </w:tc>
      </w:tr>
      <w:tr w:rsidR="00D47FAA" w:rsidRPr="00B355B0" w:rsidTr="00B355B0">
        <w:trPr>
          <w:jc w:val="center"/>
        </w:trPr>
        <w:tc>
          <w:tcPr>
            <w:tcW w:w="2432" w:type="dxa"/>
            <w:shd w:val="clear" w:color="auto" w:fill="FFFFFF"/>
          </w:tcPr>
          <w:p w:rsidR="00D47FAA" w:rsidRPr="00B355B0" w:rsidRDefault="00D47FAA" w:rsidP="00997984">
            <w:pPr>
              <w:rPr>
                <w:b/>
                <w:kern w:val="32"/>
                <w:lang w:val="ro-MD"/>
              </w:rPr>
            </w:pPr>
            <w:r w:rsidRPr="00B355B0">
              <w:rPr>
                <w:b/>
                <w:kern w:val="32"/>
                <w:sz w:val="22"/>
                <w:szCs w:val="22"/>
                <w:lang w:val="ro-MD"/>
              </w:rPr>
              <w:t>4. Externarea</w:t>
            </w:r>
          </w:p>
          <w:p w:rsidR="00D47FAA" w:rsidRPr="00B355B0" w:rsidRDefault="00D47FAA" w:rsidP="00997984">
            <w:pPr>
              <w:rPr>
                <w:b/>
                <w:i/>
                <w:kern w:val="32"/>
                <w:lang w:val="ro-MD"/>
              </w:rPr>
            </w:pPr>
          </w:p>
        </w:tc>
        <w:tc>
          <w:tcPr>
            <w:tcW w:w="2977" w:type="dxa"/>
            <w:shd w:val="clear" w:color="auto" w:fill="FFFFFF"/>
          </w:tcPr>
          <w:p w:rsidR="00D47FAA" w:rsidRPr="00B355B0" w:rsidRDefault="00D47FAA" w:rsidP="00997984">
            <w:pPr>
              <w:rPr>
                <w:lang w:val="ro-MD"/>
              </w:rPr>
            </w:pPr>
            <w:r w:rsidRPr="00B355B0">
              <w:rPr>
                <w:sz w:val="22"/>
                <w:szCs w:val="22"/>
                <w:lang w:val="ro-MD"/>
              </w:rPr>
              <w:t>La ex</w:t>
            </w:r>
            <w:r w:rsidR="00B51B36" w:rsidRPr="00B355B0">
              <w:rPr>
                <w:sz w:val="22"/>
                <w:szCs w:val="22"/>
                <w:lang w:val="ro-MD"/>
              </w:rPr>
              <w:t>t</w:t>
            </w:r>
            <w:r w:rsidRPr="00B355B0">
              <w:rPr>
                <w:sz w:val="22"/>
                <w:szCs w:val="22"/>
                <w:lang w:val="ro-MD"/>
              </w:rPr>
              <w:t>ernare este necesar de elaborat şi recomandat pentru medicul de familie tactica ulterioară de management al pacientului.</w:t>
            </w:r>
          </w:p>
          <w:p w:rsidR="00D47FAA" w:rsidRPr="00B355B0" w:rsidRDefault="00D47FAA" w:rsidP="00997984">
            <w:pPr>
              <w:rPr>
                <w:lang w:val="ro-MD"/>
              </w:rPr>
            </w:pPr>
          </w:p>
        </w:tc>
        <w:tc>
          <w:tcPr>
            <w:tcW w:w="4839" w:type="dxa"/>
            <w:shd w:val="clear" w:color="auto" w:fill="FFFFFF"/>
          </w:tcPr>
          <w:p w:rsidR="00D47FAA" w:rsidRPr="00B355B0" w:rsidRDefault="00D47FAA" w:rsidP="00997984">
            <w:pPr>
              <w:rPr>
                <w:kern w:val="32"/>
                <w:lang w:val="ro-MD"/>
              </w:rPr>
            </w:pPr>
            <w:r w:rsidRPr="00B355B0">
              <w:rPr>
                <w:kern w:val="32"/>
                <w:sz w:val="22"/>
                <w:szCs w:val="22"/>
                <w:lang w:val="ro-MD"/>
              </w:rPr>
              <w:t xml:space="preserve">Extrasul </w:t>
            </w:r>
            <w:r w:rsidRPr="00B355B0">
              <w:rPr>
                <w:b/>
                <w:bCs/>
                <w:i/>
                <w:iCs/>
                <w:kern w:val="32"/>
                <w:sz w:val="22"/>
                <w:szCs w:val="22"/>
                <w:lang w:val="ro-MD"/>
              </w:rPr>
              <w:t>obligatoriu</w:t>
            </w:r>
            <w:r w:rsidRPr="00B355B0">
              <w:rPr>
                <w:kern w:val="32"/>
                <w:sz w:val="22"/>
                <w:szCs w:val="22"/>
                <w:lang w:val="ro-MD"/>
              </w:rPr>
              <w:t xml:space="preserve"> va conţine: </w:t>
            </w:r>
          </w:p>
          <w:p w:rsidR="00D47FAA" w:rsidRPr="00B355B0" w:rsidRDefault="00D47FAA" w:rsidP="004C1ABA">
            <w:pPr>
              <w:numPr>
                <w:ilvl w:val="0"/>
                <w:numId w:val="8"/>
              </w:numPr>
              <w:tabs>
                <w:tab w:val="clear" w:pos="720"/>
                <w:tab w:val="num" w:pos="222"/>
              </w:tabs>
              <w:ind w:left="222" w:hanging="120"/>
              <w:rPr>
                <w:kern w:val="32"/>
                <w:lang w:val="ro-MD"/>
              </w:rPr>
            </w:pPr>
            <w:r w:rsidRPr="00B355B0">
              <w:rPr>
                <w:kern w:val="32"/>
                <w:sz w:val="22"/>
                <w:szCs w:val="22"/>
                <w:lang w:val="ro-MD"/>
              </w:rPr>
              <w:t xml:space="preserve">diagnosticul </w:t>
            </w:r>
            <w:r w:rsidR="00B51B36" w:rsidRPr="00B355B0">
              <w:rPr>
                <w:kern w:val="32"/>
                <w:sz w:val="22"/>
                <w:szCs w:val="22"/>
                <w:lang w:val="ro-MD"/>
              </w:rPr>
              <w:t>final</w:t>
            </w:r>
            <w:r w:rsidRPr="00B355B0">
              <w:rPr>
                <w:kern w:val="32"/>
                <w:sz w:val="22"/>
                <w:szCs w:val="22"/>
                <w:lang w:val="ro-MD"/>
              </w:rPr>
              <w:t xml:space="preserve"> desfăşurat;</w:t>
            </w:r>
          </w:p>
          <w:p w:rsidR="00D47FAA" w:rsidRPr="00B355B0" w:rsidRDefault="00D47FAA" w:rsidP="004C1ABA">
            <w:pPr>
              <w:numPr>
                <w:ilvl w:val="0"/>
                <w:numId w:val="8"/>
              </w:numPr>
              <w:tabs>
                <w:tab w:val="clear" w:pos="720"/>
                <w:tab w:val="num" w:pos="222"/>
              </w:tabs>
              <w:ind w:left="222" w:hanging="120"/>
              <w:rPr>
                <w:kern w:val="32"/>
                <w:lang w:val="ro-MD"/>
              </w:rPr>
            </w:pPr>
            <w:r w:rsidRPr="00B355B0">
              <w:rPr>
                <w:kern w:val="32"/>
                <w:sz w:val="22"/>
                <w:szCs w:val="22"/>
                <w:lang w:val="ro-MD"/>
              </w:rPr>
              <w:t>rezultatele investigaţiilor şi tratamentul efectuat;</w:t>
            </w:r>
          </w:p>
          <w:p w:rsidR="00D47FAA" w:rsidRPr="00B355B0" w:rsidRDefault="00D47FAA" w:rsidP="004C1ABA">
            <w:pPr>
              <w:numPr>
                <w:ilvl w:val="0"/>
                <w:numId w:val="8"/>
              </w:numPr>
              <w:tabs>
                <w:tab w:val="clear" w:pos="720"/>
                <w:tab w:val="num" w:pos="222"/>
              </w:tabs>
              <w:ind w:left="222" w:hanging="120"/>
              <w:rPr>
                <w:kern w:val="32"/>
                <w:lang w:val="ro-MD"/>
              </w:rPr>
            </w:pPr>
            <w:r w:rsidRPr="00B355B0">
              <w:rPr>
                <w:kern w:val="32"/>
                <w:sz w:val="22"/>
                <w:szCs w:val="22"/>
                <w:lang w:val="ro-MD"/>
              </w:rPr>
              <w:t>recomandările explicite pentru pacient;</w:t>
            </w:r>
          </w:p>
          <w:p w:rsidR="00D47FAA" w:rsidRPr="00B355B0" w:rsidRDefault="00D47FAA" w:rsidP="004C1ABA">
            <w:pPr>
              <w:numPr>
                <w:ilvl w:val="0"/>
                <w:numId w:val="8"/>
              </w:numPr>
              <w:tabs>
                <w:tab w:val="clear" w:pos="720"/>
                <w:tab w:val="num" w:pos="222"/>
              </w:tabs>
              <w:ind w:left="222" w:hanging="120"/>
              <w:rPr>
                <w:kern w:val="32"/>
                <w:lang w:val="ro-MD"/>
              </w:rPr>
            </w:pPr>
            <w:r w:rsidRPr="00B355B0">
              <w:rPr>
                <w:kern w:val="32"/>
                <w:sz w:val="22"/>
                <w:szCs w:val="22"/>
                <w:lang w:val="ro-MD"/>
              </w:rPr>
              <w:t>recomandările pentru medicul de familie.</w:t>
            </w:r>
          </w:p>
          <w:p w:rsidR="00DC52C9" w:rsidRPr="00B355B0" w:rsidRDefault="00DC52C9" w:rsidP="00DC52C9">
            <w:pPr>
              <w:ind w:left="222"/>
              <w:rPr>
                <w:kern w:val="32"/>
                <w:lang w:val="ro-MD"/>
              </w:rPr>
            </w:pPr>
            <w:r w:rsidRPr="00B355B0">
              <w:rPr>
                <w:kern w:val="32"/>
                <w:sz w:val="22"/>
                <w:szCs w:val="22"/>
                <w:lang w:val="ro-MD"/>
              </w:rPr>
              <w:t>(caseta 36)</w:t>
            </w:r>
          </w:p>
        </w:tc>
      </w:tr>
    </w:tbl>
    <w:p w:rsidR="002D1141" w:rsidRPr="00B355B0" w:rsidRDefault="002D1141" w:rsidP="007325CF">
      <w:pPr>
        <w:rPr>
          <w:lang w:val="ro-MD"/>
        </w:rPr>
      </w:pPr>
    </w:p>
    <w:p w:rsidR="00DD23F7" w:rsidRPr="00B355B0" w:rsidRDefault="00DD23F7" w:rsidP="007325CF">
      <w:pPr>
        <w:rPr>
          <w:lang w:val="ro-MD"/>
        </w:rPr>
      </w:pPr>
    </w:p>
    <w:p w:rsidR="00DD23F7" w:rsidRPr="00B355B0" w:rsidRDefault="00DD23F7" w:rsidP="007325CF">
      <w:pPr>
        <w:rPr>
          <w:lang w:val="ro-MD"/>
        </w:rPr>
      </w:pPr>
    </w:p>
    <w:p w:rsidR="00BB1C8D" w:rsidRPr="00B355B0" w:rsidRDefault="00BB1C8D" w:rsidP="00495C90">
      <w:pPr>
        <w:rPr>
          <w:lang w:val="ro-MD"/>
        </w:rPr>
      </w:pPr>
    </w:p>
    <w:p w:rsidR="008D27CF" w:rsidRPr="00B355B0" w:rsidRDefault="008D27CF">
      <w:pPr>
        <w:spacing w:after="200" w:line="276" w:lineRule="auto"/>
        <w:rPr>
          <w:b/>
          <w:lang w:val="ro-MD"/>
        </w:rPr>
      </w:pPr>
      <w:r w:rsidRPr="00B355B0">
        <w:rPr>
          <w:b/>
          <w:lang w:val="ro-MD"/>
        </w:rPr>
        <w:br w:type="page"/>
      </w:r>
    </w:p>
    <w:p w:rsidR="002D1141" w:rsidRPr="00B355B0" w:rsidRDefault="002D1141" w:rsidP="002D1141">
      <w:pPr>
        <w:rPr>
          <w:b/>
          <w:lang w:val="ro-MD"/>
        </w:rPr>
      </w:pPr>
      <w:r w:rsidRPr="00B355B0">
        <w:rPr>
          <w:b/>
          <w:lang w:val="ro-MD"/>
        </w:rPr>
        <w:lastRenderedPageBreak/>
        <w:t>C.1. ALGORITMII DE CONDUITĂ</w:t>
      </w:r>
    </w:p>
    <w:p w:rsidR="002D1141" w:rsidRPr="00B355B0" w:rsidRDefault="002D1141" w:rsidP="002D1141">
      <w:pPr>
        <w:rPr>
          <w:lang w:val="ro-MD"/>
        </w:rPr>
      </w:pPr>
      <w:r w:rsidRPr="00B355B0">
        <w:rPr>
          <w:lang w:val="ro-MD"/>
        </w:rPr>
        <w:t>ALGORITM DE DIAGNOSTIC ŞI TRATAMENT ÎN ENCEFALOPATIA HEPATICĂ</w:t>
      </w:r>
    </w:p>
    <w:p w:rsidR="002D1141" w:rsidRPr="00B355B0" w:rsidRDefault="00DC10B5" w:rsidP="002D1141">
      <w:pPr>
        <w:spacing w:line="360" w:lineRule="auto"/>
        <w:jc w:val="both"/>
        <w:rPr>
          <w:sz w:val="28"/>
          <w:szCs w:val="28"/>
          <w:lang w:val="ro-MD"/>
        </w:rPr>
        <w:sectPr w:rsidR="002D1141" w:rsidRPr="00B355B0" w:rsidSect="00622C88">
          <w:footerReference w:type="default" r:id="rId10"/>
          <w:pgSz w:w="11906" w:h="16838"/>
          <w:pgMar w:top="1134" w:right="851" w:bottom="1134" w:left="1701" w:header="709" w:footer="709" w:gutter="0"/>
          <w:cols w:space="708"/>
          <w:docGrid w:linePitch="360"/>
        </w:sectPr>
      </w:pPr>
      <w:r>
        <w:rPr>
          <w:noProof/>
          <w:lang w:val="ro-MD"/>
        </w:rPr>
      </w:r>
      <w:r>
        <w:rPr>
          <w:noProof/>
          <w:lang w:val="ro-MD"/>
        </w:rPr>
        <w:pict>
          <v:group id="Полотно 2" o:spid="_x0000_s1038" editas="canvas" style="width:485pt;height:664.5pt;mso-position-horizontal-relative:char;mso-position-vertical-relative:line" coordsize="61595,84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width:61595;height:84391;visibility:visible">
              <v:fill o:detectmouseclick="t"/>
              <v:path o:connecttype="none"/>
            </v:shape>
            <v:oval id="Oval 4" o:spid="_x0000_s1040" style="position:absolute;left:13716;top:2286;width:342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PdMMA&#10;AADbAAAADwAAAGRycy9kb3ducmV2LnhtbESPQWvCQBSE70L/w/IKvelGg6LRVaRS0EMPxvb+yD6T&#10;YPZtyL7G9N93hYLHYWa+YTa7wTWqpy7Ung1MJwko4sLbmksDX5eP8RJUEGSLjWcy8EsBdtuX0QYz&#10;6+98pj6XUkUIhwwNVCJtpnUoKnIYJr4ljt7Vdw4lyq7UtsN7hLtGz5JkoR3WHBcqbOm9ouKW/zgD&#10;h3KfL3qdyjy9Ho4yv31/ntKpMW+vw34NSmiQZ/i/fbQGZit4fIk/QG//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PdMMAAADbAAAADwAAAAAAAAAAAAAAAACYAgAAZHJzL2Rv&#10;d25yZXYueG1sUEsFBgAAAAAEAAQA9QAAAIgDAAAAAA==&#10;"/>
            <v:shapetype id="_x0000_t202" coordsize="21600,21600" o:spt="202" path="m,l,21600r21600,l21600,xe">
              <v:stroke joinstyle="miter"/>
              <v:path gradientshapeok="t" o:connecttype="rect"/>
            </v:shapetype>
            <v:shape id="Text Box 5" o:spid="_x0000_s1041" type="#_x0000_t202" style="position:absolute;left:1143;top:1143;width:11430;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rsidR="00B355B0" w:rsidRPr="008C7AD5" w:rsidRDefault="00B355B0" w:rsidP="002D1141">
                    <w:pPr>
                      <w:jc w:val="center"/>
                      <w:rPr>
                        <w:sz w:val="22"/>
                        <w:szCs w:val="22"/>
                        <w:lang w:val="ro-RO"/>
                      </w:rPr>
                    </w:pPr>
                    <w:r w:rsidRPr="008C7AD5">
                      <w:rPr>
                        <w:sz w:val="22"/>
                        <w:szCs w:val="22"/>
                        <w:lang w:val="ro-RO"/>
                      </w:rPr>
                      <w:t>Semne de EH?</w:t>
                    </w:r>
                  </w:p>
                </w:txbxContent>
              </v:textbox>
            </v:shape>
            <v:shape id="Text Box 6" o:spid="_x0000_s1042" type="#_x0000_t202" style="position:absolute;left:18173;top:1143;width:14859;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rsidR="00B355B0" w:rsidRPr="008C7AD5" w:rsidRDefault="00B355B0" w:rsidP="002D1141">
                    <w:pPr>
                      <w:jc w:val="center"/>
                      <w:rPr>
                        <w:sz w:val="22"/>
                        <w:szCs w:val="22"/>
                        <w:lang w:val="ro-RO"/>
                      </w:rPr>
                    </w:pPr>
                    <w:r w:rsidRPr="008C7AD5">
                      <w:rPr>
                        <w:sz w:val="22"/>
                        <w:szCs w:val="22"/>
                        <w:lang w:val="ro-RO"/>
                      </w:rPr>
                      <w:t>Teste psihometrice?</w:t>
                    </w:r>
                  </w:p>
                </w:txbxContent>
              </v:textbox>
            </v:shape>
            <v:shape id="Text Box 7" o:spid="_x0000_s1043" type="#_x0000_t202" style="position:absolute;left:10064;top:14859;width:15774;height:11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rsidR="00B355B0" w:rsidRPr="008C7AD5" w:rsidRDefault="00B355B0" w:rsidP="002D1141">
                    <w:pPr>
                      <w:rPr>
                        <w:sz w:val="22"/>
                        <w:szCs w:val="22"/>
                        <w:lang w:val="ro-RO"/>
                      </w:rPr>
                    </w:pPr>
                    <w:r w:rsidRPr="008C7AD5">
                      <w:rPr>
                        <w:sz w:val="22"/>
                        <w:szCs w:val="22"/>
                        <w:lang w:val="ro-RO"/>
                      </w:rPr>
                      <w:t>Apatie, iritabilitate, excitabilitate, euforie, dereglarea ritmului de somn.</w:t>
                    </w:r>
                  </w:p>
                  <w:p w:rsidR="00B355B0" w:rsidRPr="008C7AD5" w:rsidRDefault="00B355B0" w:rsidP="002D1141">
                    <w:pPr>
                      <w:rPr>
                        <w:sz w:val="22"/>
                        <w:szCs w:val="22"/>
                        <w:lang w:val="ro-RO"/>
                      </w:rPr>
                    </w:pPr>
                    <w:r w:rsidRPr="008C7AD5">
                      <w:rPr>
                        <w:sz w:val="22"/>
                        <w:szCs w:val="22"/>
                        <w:lang w:val="ro-RO"/>
                      </w:rPr>
                      <w:t>Tremor uşor, der.de coordonare, asterixis.</w:t>
                    </w:r>
                  </w:p>
                </w:txbxContent>
              </v:textbox>
            </v:shape>
            <v:shape id="Text Box 8" o:spid="_x0000_s1044" type="#_x0000_t202" style="position:absolute;left:10172;top:32004;width:15666;height:128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FcQA&#10;AADbAAAADwAAAGRycy9kb3ducmV2LnhtbESPQWsCMRSE70L/Q3gFL6JZrVW7NYoIFXtrVdrrY/Pc&#10;Xdy8rElc13/fFASPw8x8w8yXralEQ86XlhUMBwkI4szqknMFh/1HfwbCB2SNlWVScCMPy8VTZ46p&#10;tlf+pmYXchEh7FNUUIRQp1L6rCCDfmBr4ugdrTMYonS51A6vEW4qOUqSiTRYclwosKZ1QdlpdzEK&#10;ZuNt8+s/X75+ssmxegu9abM5O6W6z+3qHUSgNjzC9/ZWK3gd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MxXEAAAA2wAAAA8AAAAAAAAAAAAAAAAAmAIAAGRycy9k&#10;b3ducmV2LnhtbFBLBQYAAAAABAAEAPUAAACJAwAAAAA=&#10;">
              <v:textbox>
                <w:txbxContent>
                  <w:p w:rsidR="00B355B0" w:rsidRPr="008C7AD5" w:rsidRDefault="00B355B0" w:rsidP="002D1141">
                    <w:pPr>
                      <w:rPr>
                        <w:sz w:val="22"/>
                        <w:szCs w:val="22"/>
                        <w:lang w:val="ro-RO"/>
                      </w:rPr>
                    </w:pPr>
                    <w:r w:rsidRPr="008C7AD5">
                      <w:rPr>
                        <w:sz w:val="22"/>
                        <w:szCs w:val="22"/>
                        <w:lang w:val="ro-RO"/>
                      </w:rPr>
                      <w:t>Somnolenţă, dezorientare, comportament neadecvat.</w:t>
                    </w:r>
                  </w:p>
                  <w:p w:rsidR="00B355B0" w:rsidRPr="008C7AD5" w:rsidRDefault="00B355B0" w:rsidP="002D1141">
                    <w:pPr>
                      <w:rPr>
                        <w:sz w:val="22"/>
                        <w:szCs w:val="22"/>
                        <w:lang w:val="ro-RO"/>
                      </w:rPr>
                    </w:pPr>
                    <w:r w:rsidRPr="008C7AD5">
                      <w:rPr>
                        <w:sz w:val="22"/>
                        <w:szCs w:val="22"/>
                        <w:lang w:val="ro-RO"/>
                      </w:rPr>
                      <w:t>Asterixis, dizartrie, reflexe primitive (de sugere), ataxie.</w:t>
                    </w:r>
                  </w:p>
                </w:txbxContent>
              </v:textbox>
            </v:shape>
            <v:shape id="Text Box 9" o:spid="_x0000_s1045" type="#_x0000_t202" style="position:absolute;left:10064;top:49542;width:16847;height:126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qWjsUA&#10;AADbAAAADwAAAGRycy9kb3ducmV2LnhtbESPT2vCQBTE70K/w/IKXkQ39U/U6CqlYNFbq9JeH9ln&#10;Epp9m+5uY/rtuwXB4zAzv2HW287UoiXnK8sKnkYJCOLc6ooLBefTbrgA4QOyxtoyKfglD9vNQ2+N&#10;mbZXfqf2GAoRIewzVFCG0GRS+rwkg35kG+LoXawzGKJ0hdQOrxFuajlOklQarDgulNjQS0n51/HH&#10;KFhM9+2nP0zePvL0Ui/DYN6+fjul+o/d8wpEoC7cw7f2XiuYzeD/S/w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apaOxQAAANsAAAAPAAAAAAAAAAAAAAAAAJgCAABkcnMv&#10;ZG93bnJldi54bWxQSwUGAAAAAAQABAD1AAAAigMAAAAA&#10;">
              <v:textbox>
                <w:txbxContent>
                  <w:p w:rsidR="00B355B0" w:rsidRPr="008C7AD5" w:rsidRDefault="00B355B0" w:rsidP="002D1141">
                    <w:pPr>
                      <w:rPr>
                        <w:sz w:val="22"/>
                        <w:szCs w:val="22"/>
                        <w:lang w:val="ro-RO"/>
                      </w:rPr>
                    </w:pPr>
                    <w:r w:rsidRPr="008C7AD5">
                      <w:rPr>
                        <w:sz w:val="22"/>
                        <w:szCs w:val="22"/>
                        <w:lang w:val="ro-RO"/>
                      </w:rPr>
                      <w:t>Sopor, dezorientare profundă, vorbire nearticulată.</w:t>
                    </w:r>
                  </w:p>
                  <w:p w:rsidR="00B355B0" w:rsidRPr="008C7AD5" w:rsidRDefault="00B355B0" w:rsidP="002D1141">
                    <w:pPr>
                      <w:rPr>
                        <w:sz w:val="22"/>
                        <w:szCs w:val="22"/>
                        <w:lang w:val="ro-RO"/>
                      </w:rPr>
                    </w:pPr>
                    <w:r w:rsidRPr="008C7AD5">
                      <w:rPr>
                        <w:sz w:val="22"/>
                        <w:szCs w:val="22"/>
                        <w:lang w:val="ro-RO"/>
                      </w:rPr>
                      <w:t>Reflexe patologice (Gordon, Babinski), mioclonii, hiperventilaţie.</w:t>
                    </w:r>
                  </w:p>
                </w:txbxContent>
              </v:textbox>
            </v:shape>
            <v:shape id="Text Box 10" o:spid="_x0000_s1046" type="#_x0000_t202" style="position:absolute;left:10439;top:65271;width:16472;height:86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B355B0" w:rsidRPr="008C7AD5" w:rsidRDefault="00B355B0" w:rsidP="002D1141">
                    <w:pPr>
                      <w:rPr>
                        <w:sz w:val="22"/>
                        <w:szCs w:val="22"/>
                        <w:lang w:val="ro-RO"/>
                      </w:rPr>
                    </w:pPr>
                    <w:r w:rsidRPr="008C7AD5">
                      <w:rPr>
                        <w:sz w:val="22"/>
                        <w:szCs w:val="22"/>
                        <w:lang w:val="ro-RO"/>
                      </w:rPr>
                      <w:t>Coma (scara Glasgow 8-4).</w:t>
                    </w:r>
                  </w:p>
                  <w:p w:rsidR="00B355B0" w:rsidRPr="008C7AD5" w:rsidRDefault="00B355B0" w:rsidP="002D1141">
                    <w:pPr>
                      <w:rPr>
                        <w:sz w:val="22"/>
                        <w:szCs w:val="22"/>
                        <w:lang w:val="ro-RO"/>
                      </w:rPr>
                    </w:pPr>
                    <w:r w:rsidRPr="008C7AD5">
                      <w:rPr>
                        <w:sz w:val="22"/>
                        <w:szCs w:val="22"/>
                        <w:lang w:val="ro-RO"/>
                      </w:rPr>
                      <w:t>Rigiditate extensorie, fenomen oculocefalic.</w:t>
                    </w:r>
                  </w:p>
                </w:txbxContent>
              </v:textbox>
            </v:shape>
            <v:shape id="Text Box 11" o:spid="_x0000_s1047" type="#_x0000_t202" style="position:absolute;top:5715;width:3429;height:652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ocMMA&#10;AADbAAAADwAAAGRycy9kb3ducmV2LnhtbESPT4vCMBTE7wt+h/AEb2uq4FaqUfyD4kEWrR48Pppn&#10;W2xeShO1fvuNIOxxmJnfMNN5ayrxoMaVlhUM+hEI4szqknMF59PmewzCeWSNlWVS8CIH81nna4qJ&#10;tk8+0iP1uQgQdgkqKLyvEyldVpBB17c1cfCutjHog2xyqRt8Brip5DCKfqTBksNCgTWtCspu6d0o&#10;iOvKjeJU71O33l8Ow+X2dxxvlep128UEhKfW/4c/7Z1WMIrh/SX8AD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ocMMAAADbAAAADwAAAAAAAAAAAAAAAACYAgAAZHJzL2Rv&#10;d25yZXYueG1sUEsFBgAAAAAEAAQA9QAAAIgDAAAAAA==&#10;" fillcolor="#e5e5e5" strokecolor="#333">
              <v:textbox style="layout-flow:vertical;mso-layout-flow-alt:bottom-to-top">
                <w:txbxContent>
                  <w:p w:rsidR="00B355B0" w:rsidRPr="008C7AD5" w:rsidRDefault="00B355B0" w:rsidP="002D1141">
                    <w:pPr>
                      <w:jc w:val="center"/>
                      <w:rPr>
                        <w:sz w:val="22"/>
                        <w:szCs w:val="22"/>
                        <w:lang w:val="ro-RO"/>
                      </w:rPr>
                    </w:pPr>
                    <w:r w:rsidRPr="008C7AD5">
                      <w:rPr>
                        <w:b/>
                        <w:sz w:val="22"/>
                        <w:szCs w:val="22"/>
                        <w:lang w:val="ro-RO"/>
                      </w:rPr>
                      <w:t xml:space="preserve">Factori  declanşatori </w:t>
                    </w:r>
                  </w:p>
                </w:txbxContent>
              </v:textbox>
            </v:shape>
            <v:shape id="Text Box 12" o:spid="_x0000_s1048" type="#_x0000_t202" style="position:absolute;left:23888;top:4572;width:8001;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B355B0" w:rsidRPr="008C7AD5" w:rsidRDefault="00B355B0" w:rsidP="002D1141">
                    <w:pPr>
                      <w:jc w:val="center"/>
                      <w:rPr>
                        <w:sz w:val="22"/>
                        <w:szCs w:val="22"/>
                        <w:lang w:val="ro-RO"/>
                      </w:rPr>
                    </w:pPr>
                    <w:r w:rsidRPr="008C7AD5">
                      <w:rPr>
                        <w:sz w:val="22"/>
                        <w:szCs w:val="22"/>
                        <w:lang w:val="ro-RO"/>
                      </w:rPr>
                      <w:t>Lipsa EH</w:t>
                    </w:r>
                  </w:p>
                </w:txbxContent>
              </v:textbox>
            </v:shape>
            <v:shape id="Text Box 13" o:spid="_x0000_s1049" type="#_x0000_t202" style="position:absolute;left:23818;top:8001;width:8001;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w:txbxContent>
                  <w:p w:rsidR="00B355B0" w:rsidRPr="008C7AD5" w:rsidRDefault="00B355B0" w:rsidP="002D1141">
                    <w:pPr>
                      <w:jc w:val="center"/>
                      <w:rPr>
                        <w:sz w:val="22"/>
                        <w:szCs w:val="22"/>
                        <w:lang w:val="ro-RO"/>
                      </w:rPr>
                    </w:pPr>
                    <w:r w:rsidRPr="008C7AD5">
                      <w:rPr>
                        <w:sz w:val="22"/>
                        <w:szCs w:val="22"/>
                        <w:lang w:val="ro-RO"/>
                      </w:rPr>
                      <w:t>EH</w:t>
                    </w:r>
                    <w:r>
                      <w:rPr>
                        <w:sz w:val="22"/>
                        <w:szCs w:val="22"/>
                        <w:lang w:val="ro-RO"/>
                      </w:rPr>
                      <w:t xml:space="preserve"> min</w:t>
                    </w:r>
                  </w:p>
                </w:txbxContent>
              </v:textbox>
            </v:shape>
            <v:shape id="Text Box 14" o:spid="_x0000_s1050" type="#_x0000_t202" style="position:absolute;left:36042;top:10261;width:24136;height:103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textbox>
                <w:txbxContent>
                  <w:p w:rsidR="00B355B0" w:rsidRDefault="00B355B0" w:rsidP="00622C88">
                    <w:pPr>
                      <w:rPr>
                        <w:sz w:val="22"/>
                        <w:szCs w:val="22"/>
                        <w:lang w:val="ro-RO"/>
                      </w:rPr>
                    </w:pPr>
                    <w:r>
                      <w:rPr>
                        <w:sz w:val="22"/>
                        <w:szCs w:val="22"/>
                        <w:lang w:val="ro-RO"/>
                      </w:rPr>
                      <w:t>Profilaxia factorilor declanșatori;</w:t>
                    </w:r>
                  </w:p>
                  <w:p w:rsidR="00B355B0" w:rsidRPr="00622C88" w:rsidRDefault="00B355B0" w:rsidP="002D1141">
                    <w:pPr>
                      <w:rPr>
                        <w:sz w:val="22"/>
                        <w:szCs w:val="22"/>
                        <w:lang w:val="ro-RO"/>
                      </w:rPr>
                    </w:pPr>
                    <w:r>
                      <w:rPr>
                        <w:sz w:val="22"/>
                        <w:szCs w:val="22"/>
                        <w:lang w:val="ro-RO"/>
                      </w:rPr>
                      <w:t xml:space="preserve">Măsuri </w:t>
                    </w:r>
                    <w:r w:rsidRPr="00622C88">
                      <w:rPr>
                        <w:sz w:val="22"/>
                        <w:szCs w:val="22"/>
                        <w:lang w:val="ro-RO"/>
                      </w:rPr>
                      <w:t>generale și nutriționale;</w:t>
                    </w:r>
                  </w:p>
                  <w:p w:rsidR="00B355B0" w:rsidRPr="00622C88" w:rsidRDefault="00B355B0" w:rsidP="002D1141">
                    <w:pPr>
                      <w:rPr>
                        <w:sz w:val="22"/>
                        <w:szCs w:val="22"/>
                        <w:lang w:val="ro-RO"/>
                      </w:rPr>
                    </w:pPr>
                    <w:r w:rsidRPr="00622C88">
                      <w:rPr>
                        <w:sz w:val="22"/>
                        <w:szCs w:val="22"/>
                        <w:lang w:val="ro-RO"/>
                      </w:rPr>
                      <w:t xml:space="preserve">Dietă </w:t>
                    </w:r>
                    <w:r w:rsidRPr="00E5455E">
                      <w:rPr>
                        <w:sz w:val="22"/>
                        <w:szCs w:val="22"/>
                        <w:lang w:val="ro-RO"/>
                      </w:rPr>
                      <w:t>proteine 1,</w:t>
                    </w:r>
                    <w:r>
                      <w:rPr>
                        <w:sz w:val="22"/>
                        <w:szCs w:val="22"/>
                        <w:lang w:val="ro-RO"/>
                      </w:rPr>
                      <w:t xml:space="preserve"> </w:t>
                    </w:r>
                    <w:r w:rsidRPr="00E5455E">
                      <w:rPr>
                        <w:sz w:val="22"/>
                        <w:szCs w:val="22"/>
                        <w:lang w:val="ro-RO"/>
                      </w:rPr>
                      <w:t>2-1,5 g/kg/zi;</w:t>
                    </w:r>
                  </w:p>
                  <w:p w:rsidR="00B355B0" w:rsidRPr="00392989" w:rsidRDefault="00B355B0">
                    <w:pPr>
                      <w:rPr>
                        <w:sz w:val="22"/>
                        <w:szCs w:val="22"/>
                        <w:lang w:val="ro-RO"/>
                      </w:rPr>
                    </w:pPr>
                    <w:r w:rsidRPr="00622C88">
                      <w:rPr>
                        <w:sz w:val="22"/>
                        <w:szCs w:val="22"/>
                        <w:lang w:val="ro-RO"/>
                      </w:rPr>
                      <w:t>±Lactuloză</w:t>
                    </w:r>
                    <w:r>
                      <w:rPr>
                        <w:sz w:val="22"/>
                        <w:szCs w:val="22"/>
                        <w:lang w:val="ro-RO"/>
                      </w:rPr>
                      <w:t xml:space="preserve"> 30 ml/zi</w:t>
                    </w:r>
                  </w:p>
                </w:txbxContent>
              </v:textbox>
            </v:shape>
            <v:shape id="Text Box 16" o:spid="_x0000_s1051" type="#_x0000_t202" style="position:absolute;left:33496;top:21526;width:27483;height:299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rsidR="00B355B0" w:rsidRDefault="00B355B0" w:rsidP="002D1141">
                    <w:pPr>
                      <w:rPr>
                        <w:sz w:val="22"/>
                        <w:szCs w:val="22"/>
                        <w:lang w:val="ro-RO"/>
                      </w:rPr>
                    </w:pPr>
                    <w:r>
                      <w:rPr>
                        <w:sz w:val="22"/>
                        <w:szCs w:val="22"/>
                        <w:lang w:val="ro-RO"/>
                      </w:rPr>
                      <w:t>Spitalizarea este recomandabilă</w:t>
                    </w:r>
                  </w:p>
                  <w:p w:rsidR="00B355B0" w:rsidRPr="00992DF4" w:rsidRDefault="00B355B0" w:rsidP="002D1141">
                    <w:pPr>
                      <w:rPr>
                        <w:sz w:val="22"/>
                        <w:szCs w:val="22"/>
                        <w:lang w:val="ro-RO"/>
                      </w:rPr>
                    </w:pPr>
                    <w:r w:rsidRPr="00992DF4">
                      <w:rPr>
                        <w:sz w:val="22"/>
                        <w:szCs w:val="22"/>
                        <w:lang w:val="ro-RO"/>
                      </w:rPr>
                      <w:t>Proteine 1,2-1,5 g/zi preferenţial vegetale;</w:t>
                    </w:r>
                  </w:p>
                  <w:p w:rsidR="00B355B0" w:rsidRPr="00992DF4" w:rsidRDefault="00B355B0" w:rsidP="002D1141">
                    <w:pPr>
                      <w:rPr>
                        <w:sz w:val="22"/>
                        <w:szCs w:val="22"/>
                        <w:lang w:val="ro-RO"/>
                      </w:rPr>
                    </w:pPr>
                    <w:r w:rsidRPr="00992DF4">
                      <w:rPr>
                        <w:sz w:val="22"/>
                        <w:szCs w:val="22"/>
                        <w:lang w:val="ro-RO"/>
                      </w:rPr>
                      <w:t>Lactuloză 30-60-90 ml/zi (2 scaune/zi); Clistere evacuatorii.</w:t>
                    </w:r>
                  </w:p>
                  <w:p w:rsidR="00B355B0" w:rsidRPr="00A97A0A" w:rsidRDefault="00B355B0" w:rsidP="00622C88">
                    <w:pPr>
                      <w:rPr>
                        <w:sz w:val="22"/>
                        <w:szCs w:val="22"/>
                        <w:lang w:val="ro-RO"/>
                      </w:rPr>
                    </w:pPr>
                    <w:r w:rsidRPr="00A97A0A">
                      <w:rPr>
                        <w:sz w:val="22"/>
                        <w:szCs w:val="22"/>
                        <w:lang w:val="ro-RO"/>
                      </w:rPr>
                      <w:t>Enterosorbanţi (la necesitate)</w:t>
                    </w:r>
                  </w:p>
                  <w:p w:rsidR="00B355B0" w:rsidRPr="00992DF4" w:rsidRDefault="00B355B0" w:rsidP="002D1141">
                    <w:pPr>
                      <w:rPr>
                        <w:sz w:val="22"/>
                        <w:szCs w:val="22"/>
                        <w:lang w:val="ro-RO"/>
                      </w:rPr>
                    </w:pPr>
                    <w:r w:rsidRPr="00A97A0A">
                      <w:rPr>
                        <w:sz w:val="22"/>
                        <w:szCs w:val="22"/>
                        <w:lang w:val="ro-RO"/>
                      </w:rPr>
                      <w:t>Rifaximin</w:t>
                    </w:r>
                    <w:r>
                      <w:rPr>
                        <w:sz w:val="22"/>
                        <w:szCs w:val="22"/>
                        <w:lang w:val="ro-RO"/>
                      </w:rPr>
                      <w:t>um</w:t>
                    </w:r>
                    <w:r w:rsidRPr="00A97A0A">
                      <w:rPr>
                        <w:sz w:val="22"/>
                        <w:szCs w:val="22"/>
                        <w:lang w:val="ro-RO"/>
                      </w:rPr>
                      <w:t xml:space="preserve"> 12</w:t>
                    </w:r>
                    <w:r w:rsidRPr="00992DF4">
                      <w:rPr>
                        <w:sz w:val="22"/>
                        <w:szCs w:val="22"/>
                        <w:lang w:val="ro-RO"/>
                      </w:rPr>
                      <w:t xml:space="preserve">00 mg/zi </w:t>
                    </w:r>
                  </w:p>
                  <w:p w:rsidR="00B355B0" w:rsidRPr="00A97A0A" w:rsidRDefault="00B355B0" w:rsidP="002D1141">
                    <w:pPr>
                      <w:rPr>
                        <w:sz w:val="22"/>
                        <w:szCs w:val="22"/>
                        <w:lang w:val="ro-RO"/>
                      </w:rPr>
                    </w:pPr>
                    <w:r w:rsidRPr="00992DF4">
                      <w:rPr>
                        <w:rStyle w:val="y2iqfc"/>
                        <w:color w:val="202124"/>
                        <w:lang w:val="ro-RO"/>
                      </w:rPr>
                      <w:t>**</w:t>
                    </w:r>
                    <w:r w:rsidRPr="00992DF4">
                      <w:rPr>
                        <w:rStyle w:val="y2iqfc"/>
                        <w:i/>
                        <w:color w:val="202124"/>
                        <w:lang w:val="ro-RO"/>
                      </w:rPr>
                      <w:t>Neomicin</w:t>
                    </w:r>
                    <w:r>
                      <w:rPr>
                        <w:rStyle w:val="y2iqfc"/>
                        <w:i/>
                        <w:color w:val="202124"/>
                        <w:lang w:val="ro-RO"/>
                      </w:rPr>
                      <w:t>um</w:t>
                    </w:r>
                    <w:r w:rsidRPr="00992DF4">
                      <w:rPr>
                        <w:rStyle w:val="y2iqfc"/>
                        <w:color w:val="202124"/>
                        <w:lang w:val="ro-RO"/>
                      </w:rPr>
                      <w:t xml:space="preserve"> și </w:t>
                    </w:r>
                    <w:r w:rsidRPr="00992DF4">
                      <w:rPr>
                        <w:rStyle w:val="y2iqfc"/>
                        <w:i/>
                        <w:color w:val="202124"/>
                        <w:lang w:val="ro-RO"/>
                      </w:rPr>
                      <w:t>metronidazolu</w:t>
                    </w:r>
                    <w:r>
                      <w:rPr>
                        <w:rStyle w:val="y2iqfc"/>
                        <w:i/>
                        <w:color w:val="202124"/>
                        <w:lang w:val="ro-RO"/>
                      </w:rPr>
                      <w:t>m</w:t>
                    </w:r>
                    <w:r w:rsidRPr="00992DF4">
                      <w:rPr>
                        <w:rStyle w:val="y2iqfc"/>
                        <w:color w:val="202124"/>
                        <w:lang w:val="ro-RO"/>
                      </w:rPr>
                      <w:t xml:space="preserve"> nu sunt recomandate din cauza efectelor secundare ale acestora (malabsorbția intestinală, nefrotoxicitatea, ototoxicitate pentru neomicin</w:t>
                    </w:r>
                    <w:r>
                      <w:rPr>
                        <w:rStyle w:val="y2iqfc"/>
                        <w:color w:val="202124"/>
                        <w:lang w:val="ro-RO"/>
                      </w:rPr>
                      <w:t>um</w:t>
                    </w:r>
                    <w:r w:rsidRPr="00992DF4">
                      <w:rPr>
                        <w:rStyle w:val="y2iqfc"/>
                        <w:color w:val="202124"/>
                        <w:lang w:val="ro-RO"/>
                      </w:rPr>
                      <w:t xml:space="preserve"> și neuropatie periferică pentru </w:t>
                    </w:r>
                    <w:r w:rsidRPr="00A97A0A">
                      <w:rPr>
                        <w:rStyle w:val="y2iqfc"/>
                        <w:lang w:val="ro-RO"/>
                      </w:rPr>
                      <w:t>metronidazol</w:t>
                    </w:r>
                    <w:r>
                      <w:rPr>
                        <w:rStyle w:val="y2iqfc"/>
                        <w:lang w:val="ro-RO"/>
                      </w:rPr>
                      <w:t>um</w:t>
                    </w:r>
                    <w:r w:rsidRPr="00A97A0A">
                      <w:rPr>
                        <w:rStyle w:val="y2iqfc"/>
                        <w:lang w:val="ro-RO"/>
                      </w:rPr>
                      <w:t>.</w:t>
                    </w:r>
                  </w:p>
                  <w:p w:rsidR="00B355B0" w:rsidRPr="00A97A0A" w:rsidRDefault="00B355B0" w:rsidP="002D1141">
                    <w:pPr>
                      <w:rPr>
                        <w:sz w:val="22"/>
                        <w:szCs w:val="22"/>
                        <w:lang w:val="ro-RO"/>
                      </w:rPr>
                    </w:pPr>
                    <w:r w:rsidRPr="00A97A0A">
                      <w:rPr>
                        <w:sz w:val="22"/>
                        <w:szCs w:val="22"/>
                        <w:lang w:val="ro-RO"/>
                      </w:rPr>
                      <w:t xml:space="preserve">±Sol.aminoacizi ramificaţi; </w:t>
                    </w:r>
                  </w:p>
                  <w:p w:rsidR="00B355B0" w:rsidRPr="00A97A0A" w:rsidRDefault="00B355B0" w:rsidP="002D1141">
                    <w:pPr>
                      <w:rPr>
                        <w:sz w:val="22"/>
                        <w:szCs w:val="22"/>
                        <w:lang w:val="ro-RO"/>
                      </w:rPr>
                    </w:pPr>
                    <w:r w:rsidRPr="00A97A0A">
                      <w:rPr>
                        <w:sz w:val="22"/>
                        <w:szCs w:val="22"/>
                        <w:lang w:val="ro-RO"/>
                      </w:rPr>
                      <w:t>Sol. Albumin</w:t>
                    </w:r>
                    <w:r>
                      <w:rPr>
                        <w:sz w:val="22"/>
                        <w:szCs w:val="22"/>
                        <w:lang w:val="ro-RO"/>
                      </w:rPr>
                      <w:t>um</w:t>
                    </w:r>
                    <w:r w:rsidRPr="00A97A0A">
                      <w:rPr>
                        <w:sz w:val="22"/>
                        <w:szCs w:val="22"/>
                        <w:lang w:val="ro-RO"/>
                      </w:rPr>
                      <w:t xml:space="preserve"> </w:t>
                    </w:r>
                    <w:r w:rsidRPr="00A97A0A">
                      <w:rPr>
                        <w:lang w:val="en-US"/>
                      </w:rPr>
                      <w:t>1, 5 g/kg pe zi</w:t>
                    </w:r>
                  </w:p>
                  <w:p w:rsidR="00B355B0" w:rsidRPr="00622C88" w:rsidRDefault="00B355B0" w:rsidP="00622C88">
                    <w:pPr>
                      <w:rPr>
                        <w:sz w:val="22"/>
                        <w:szCs w:val="22"/>
                        <w:lang w:val="ro-RO"/>
                      </w:rPr>
                    </w:pPr>
                    <w:r w:rsidRPr="00A97A0A">
                      <w:rPr>
                        <w:sz w:val="22"/>
                        <w:szCs w:val="22"/>
                        <w:lang w:val="ro-RO"/>
                      </w:rPr>
                      <w:t>±L-ornitin-aspartat (</w:t>
                    </w:r>
                    <w:r w:rsidRPr="00622C88">
                      <w:rPr>
                        <w:sz w:val="22"/>
                        <w:szCs w:val="22"/>
                        <w:lang w:val="ro-RO"/>
                      </w:rPr>
                      <w:t>per os sau i/v).</w:t>
                    </w:r>
                  </w:p>
                  <w:p w:rsidR="00B355B0" w:rsidRPr="00622C88" w:rsidRDefault="00B355B0">
                    <w:pPr>
                      <w:rPr>
                        <w:sz w:val="22"/>
                        <w:szCs w:val="22"/>
                        <w:lang w:val="ro-RO"/>
                      </w:rPr>
                    </w:pPr>
                    <w:r w:rsidRPr="00622C88">
                      <w:rPr>
                        <w:sz w:val="22"/>
                        <w:szCs w:val="22"/>
                        <w:lang w:val="ro-RO"/>
                      </w:rPr>
                      <w:t>Corecţie hidroelectrolitică;</w:t>
                    </w:r>
                  </w:p>
                </w:txbxContent>
              </v:textbox>
            </v:shape>
            <v:shape id="Text Box 17" o:spid="_x0000_s1052" type="#_x0000_t202" style="position:absolute;left:25971;top:13716;width:4572;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R8QA&#10;AADbAAAADwAAAGRycy9kb3ducmV2LnhtbESPQWvCQBSE74L/YXkFL1I3Wkk1uooIFntTW9rrI/tM&#10;QrNv4+4a03/fLQgeh5n5hlmuO1OLlpyvLCsYjxIQxLnVFRcKPj92zzMQPiBrrC2Tgl/ysF71e0vM&#10;tL3xkdpTKESEsM9QQRlCk0np85IM+pFtiKN3ts5giNIVUju8Rbip5SRJUmmw4rhQYkPbkvKf09Uo&#10;mE337bd/fzl85em5nofha/t2cUoNnrrNAkSgLjzC9/ZeK0gn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vxEfEAAAA2wAAAA8AAAAAAAAAAAAAAAAAmAIAAGRycy9k&#10;b3ducmV2LnhtbFBLBQYAAAAABAAEAPUAAACJAwAAAAA=&#10;">
              <v:textbox>
                <w:txbxContent>
                  <w:p w:rsidR="00B355B0" w:rsidRPr="008C7AD5" w:rsidRDefault="00B355B0" w:rsidP="002D1141">
                    <w:pPr>
                      <w:jc w:val="center"/>
                      <w:rPr>
                        <w:sz w:val="22"/>
                        <w:szCs w:val="22"/>
                        <w:lang w:val="ro-RO"/>
                      </w:rPr>
                    </w:pPr>
                    <w:r w:rsidRPr="008C7AD5">
                      <w:rPr>
                        <w:sz w:val="22"/>
                        <w:szCs w:val="22"/>
                        <w:lang w:val="ro-RO"/>
                      </w:rPr>
                      <w:t>EH (I)</w:t>
                    </w:r>
                  </w:p>
                </w:txbxContent>
              </v:textbox>
            </v:shape>
            <v:shape id="Text Box 18" o:spid="_x0000_s1053" type="#_x0000_t202" style="position:absolute;left:26174;top:31115;width:4572;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h3MUA&#10;AADbAAAADwAAAGRycy9kb3ducmV2LnhtbESPT2vCQBTE7wW/w/IKXkrd+IdUo6sUocXeNC3t9ZF9&#10;JqHZt+nuGuO3dwuCx2FmfsOsNr1pREfO15YVjEcJCOLC6ppLBV+fb89zED4ga2wsk4ILedisBw8r&#10;zLQ984G6PJQiQthnqKAKoc2k9EVFBv3ItsTRO1pnMETpSqkdniPcNHKSJKk0WHNcqLClbUXFb34y&#10;CuazXffjP6b77yI9Novw9NK9/zmlho/96xJEoD7cw7f2TitIp/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2HcxQAAANsAAAAPAAAAAAAAAAAAAAAAAJgCAABkcnMv&#10;ZG93bnJldi54bWxQSwUGAAAAAAQABAD1AAAAigMAAAAA&#10;">
              <v:textbox>
                <w:txbxContent>
                  <w:p w:rsidR="00B355B0" w:rsidRPr="008C7AD5" w:rsidRDefault="00B355B0" w:rsidP="002D1141">
                    <w:pPr>
                      <w:jc w:val="center"/>
                      <w:rPr>
                        <w:sz w:val="22"/>
                        <w:szCs w:val="22"/>
                        <w:lang w:val="ro-RO"/>
                      </w:rPr>
                    </w:pPr>
                    <w:r w:rsidRPr="008C7AD5">
                      <w:rPr>
                        <w:sz w:val="22"/>
                        <w:szCs w:val="22"/>
                        <w:lang w:val="ro-RO"/>
                      </w:rPr>
                      <w:t>EH</w:t>
                    </w:r>
                  </w:p>
                  <w:p w:rsidR="00B355B0" w:rsidRPr="008C7AD5" w:rsidRDefault="00B355B0" w:rsidP="002D1141">
                    <w:pPr>
                      <w:jc w:val="center"/>
                      <w:rPr>
                        <w:sz w:val="22"/>
                        <w:szCs w:val="22"/>
                        <w:lang w:val="ro-RO"/>
                      </w:rPr>
                    </w:pPr>
                    <w:r w:rsidRPr="008C7AD5">
                      <w:rPr>
                        <w:sz w:val="22"/>
                        <w:szCs w:val="22"/>
                        <w:lang w:val="ro-RO"/>
                      </w:rPr>
                      <w:t xml:space="preserve"> (II)</w:t>
                    </w:r>
                  </w:p>
                </w:txbxContent>
              </v:textbox>
            </v:shape>
            <v:shape id="Text Box 19" o:spid="_x0000_s1054" type="#_x0000_t202" style="position:absolute;left:27247;top:49676;width:4572;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B355B0" w:rsidRPr="008C7AD5" w:rsidRDefault="00B355B0" w:rsidP="002D1141">
                    <w:pPr>
                      <w:jc w:val="center"/>
                      <w:rPr>
                        <w:sz w:val="22"/>
                        <w:szCs w:val="22"/>
                        <w:lang w:val="ro-RO"/>
                      </w:rPr>
                    </w:pPr>
                    <w:r w:rsidRPr="008C7AD5">
                      <w:rPr>
                        <w:sz w:val="22"/>
                        <w:szCs w:val="22"/>
                        <w:lang w:val="ro-RO"/>
                      </w:rPr>
                      <w:t xml:space="preserve">EH </w:t>
                    </w:r>
                  </w:p>
                  <w:p w:rsidR="00B355B0" w:rsidRPr="008C7AD5" w:rsidRDefault="00B355B0" w:rsidP="002D1141">
                    <w:pPr>
                      <w:jc w:val="center"/>
                      <w:rPr>
                        <w:sz w:val="22"/>
                        <w:szCs w:val="22"/>
                        <w:lang w:val="ro-RO"/>
                      </w:rPr>
                    </w:pPr>
                    <w:r w:rsidRPr="008C7AD5">
                      <w:rPr>
                        <w:sz w:val="22"/>
                        <w:szCs w:val="22"/>
                        <w:lang w:val="ro-RO"/>
                      </w:rPr>
                      <w:t>(III)</w:t>
                    </w:r>
                  </w:p>
                </w:txbxContent>
              </v:textbox>
            </v:shape>
            <v:shape id="Text Box 20" o:spid="_x0000_s1055" type="#_x0000_t202" style="position:absolute;left:27247;top:65271;width:4572;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ZcM8UA&#10;AADbAAAADwAAAGRycy9kb3ducmV2LnhtbESPT2vCQBTE7wW/w/KEXopuamvU6CpSaNGb/9DrI/tM&#10;gtm36e42pt++Wyj0OMzMb5jFqjO1aMn5yrKC52ECgji3uuJCwen4PpiC8AFZY22ZFHyTh9Wy97DA&#10;TNs776k9hEJECPsMFZQhNJmUPi/JoB/ahjh6V+sMhihdIbXDe4SbWo6SJJUGK44LJTb0VlJ+O3wZ&#10;BdPXTXvx25fdOU+v9Sw8TdqPT6fUY79bz0EE6sJ/+K+90QrSM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lwzxQAAANsAAAAPAAAAAAAAAAAAAAAAAJgCAABkcnMv&#10;ZG93bnJldi54bWxQSwUGAAAAAAQABAD1AAAAigMAAAAA&#10;">
              <v:textbox>
                <w:txbxContent>
                  <w:p w:rsidR="00B355B0" w:rsidRPr="008C7AD5" w:rsidRDefault="00B355B0" w:rsidP="002D1141">
                    <w:pPr>
                      <w:jc w:val="center"/>
                      <w:rPr>
                        <w:sz w:val="22"/>
                        <w:szCs w:val="22"/>
                        <w:lang w:val="ro-RO"/>
                      </w:rPr>
                    </w:pPr>
                    <w:r w:rsidRPr="008C7AD5">
                      <w:rPr>
                        <w:sz w:val="22"/>
                        <w:szCs w:val="22"/>
                        <w:lang w:val="ro-RO"/>
                      </w:rPr>
                      <w:t xml:space="preserve">EH </w:t>
                    </w:r>
                  </w:p>
                  <w:p w:rsidR="00B355B0" w:rsidRPr="008C7AD5" w:rsidRDefault="00B355B0" w:rsidP="002D1141">
                    <w:pPr>
                      <w:jc w:val="center"/>
                      <w:rPr>
                        <w:sz w:val="22"/>
                        <w:szCs w:val="22"/>
                        <w:lang w:val="ro-RO"/>
                      </w:rPr>
                    </w:pPr>
                    <w:r w:rsidRPr="008C7AD5">
                      <w:rPr>
                        <w:sz w:val="22"/>
                        <w:szCs w:val="22"/>
                        <w:lang w:val="ro-RO"/>
                      </w:rPr>
                      <w:t>(IV)</w:t>
                    </w:r>
                  </w:p>
                </w:txbxContent>
              </v:textbox>
            </v:shape>
            <v:shape id="Text Box 21" o:spid="_x0000_s1056" type="#_x0000_t202" style="position:absolute;left:33032;top:51822;width:27280;height:311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CRMQA&#10;AADbAAAADwAAAGRycy9kb3ducmV2LnhtbESPQWvCQBSE70L/w/IKXkQ3tSVq6ioiWPTWWtHrI/tM&#10;QrNv0901xn/vCoUeh5n5hpkvO1OLlpyvLCt4GSUgiHOrKy4UHL43wykIH5A11pZJwY08LBdPvTlm&#10;2l75i9p9KESEsM9QQRlCk0np85IM+pFtiKN3ts5giNIVUju8Rrip5ThJUmmw4rhQYkPrkvKf/cUo&#10;mL5t25PfvX4e8/Rcz8Jg0n78OqX6z93qHUSgLvyH/9pbrSBN4fEl/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UwkTEAAAA2wAAAA8AAAAAAAAAAAAAAAAAmAIAAGRycy9k&#10;b3ducmV2LnhtbFBLBQYAAAAABAAEAPUAAACJAwAAAAA=&#10;">
              <v:textbox>
                <w:txbxContent>
                  <w:p w:rsidR="00B355B0" w:rsidRPr="008C7AD5" w:rsidRDefault="00B355B0" w:rsidP="002D1141">
                    <w:pPr>
                      <w:rPr>
                        <w:sz w:val="22"/>
                        <w:szCs w:val="22"/>
                        <w:lang w:val="ro-RO"/>
                      </w:rPr>
                    </w:pPr>
                    <w:r>
                      <w:rPr>
                        <w:sz w:val="22"/>
                        <w:szCs w:val="22"/>
                        <w:lang w:val="ro-RO"/>
                      </w:rPr>
                      <w:t xml:space="preserve">Spitalizare secţia terapie intensivă; </w:t>
                    </w:r>
                    <w:r w:rsidRPr="008C7AD5">
                      <w:rPr>
                        <w:sz w:val="22"/>
                        <w:szCs w:val="22"/>
                        <w:lang w:val="ro-RO"/>
                      </w:rPr>
                      <w:t>Sondă na</w:t>
                    </w:r>
                    <w:r>
                      <w:rPr>
                        <w:sz w:val="22"/>
                        <w:szCs w:val="22"/>
                        <w:lang w:val="ro-RO"/>
                      </w:rPr>
                      <w:t>z</w:t>
                    </w:r>
                    <w:r w:rsidRPr="008C7AD5">
                      <w:rPr>
                        <w:sz w:val="22"/>
                        <w:szCs w:val="22"/>
                        <w:lang w:val="ro-RO"/>
                      </w:rPr>
                      <w:t>ogastrală;</w:t>
                    </w:r>
                    <w:r>
                      <w:rPr>
                        <w:sz w:val="22"/>
                        <w:szCs w:val="22"/>
                        <w:lang w:val="ro-RO"/>
                      </w:rPr>
                      <w:t xml:space="preserve"> Clistere evacuatorii,</w:t>
                    </w:r>
                  </w:p>
                  <w:p w:rsidR="00B355B0" w:rsidRPr="008C7AD5" w:rsidRDefault="00B355B0" w:rsidP="002D1141">
                    <w:pPr>
                      <w:rPr>
                        <w:sz w:val="22"/>
                        <w:szCs w:val="22"/>
                        <w:lang w:val="ro-RO"/>
                      </w:rPr>
                    </w:pPr>
                    <w:r w:rsidRPr="008C7AD5">
                      <w:rPr>
                        <w:sz w:val="22"/>
                        <w:szCs w:val="22"/>
                        <w:lang w:val="ro-RO"/>
                      </w:rPr>
                      <w:t>Eli</w:t>
                    </w:r>
                    <w:r>
                      <w:rPr>
                        <w:sz w:val="22"/>
                        <w:szCs w:val="22"/>
                        <w:lang w:val="ro-RO"/>
                      </w:rPr>
                      <w:t>minarea factorilor declanşatori</w:t>
                    </w:r>
                    <w:r w:rsidRPr="008C7AD5">
                      <w:rPr>
                        <w:sz w:val="22"/>
                        <w:szCs w:val="22"/>
                        <w:lang w:val="ro-RO"/>
                      </w:rPr>
                      <w:t>;</w:t>
                    </w:r>
                  </w:p>
                  <w:p w:rsidR="00B355B0" w:rsidRPr="008C7AD5" w:rsidRDefault="00B355B0" w:rsidP="002D1141">
                    <w:pPr>
                      <w:rPr>
                        <w:sz w:val="22"/>
                        <w:szCs w:val="22"/>
                        <w:lang w:val="ro-RO"/>
                      </w:rPr>
                    </w:pPr>
                    <w:r w:rsidRPr="00992DF4">
                      <w:rPr>
                        <w:sz w:val="22"/>
                        <w:szCs w:val="22"/>
                        <w:lang w:val="ro-RO"/>
                      </w:rPr>
                      <w:t>Proteine 0,6- 0,8 g/kg/zi,</w:t>
                    </w:r>
                    <w:r w:rsidRPr="008C7AD5">
                      <w:rPr>
                        <w:sz w:val="22"/>
                        <w:szCs w:val="22"/>
                        <w:lang w:val="ro-RO"/>
                      </w:rPr>
                      <w:t xml:space="preserve"> apoi la fiecare 3 zile +10g/zi până la 1,</w:t>
                    </w:r>
                    <w:r>
                      <w:rPr>
                        <w:sz w:val="22"/>
                        <w:szCs w:val="22"/>
                        <w:lang w:val="ro-RO"/>
                      </w:rPr>
                      <w:t>2-1,5</w:t>
                    </w:r>
                    <w:r w:rsidRPr="008C7AD5">
                      <w:rPr>
                        <w:sz w:val="22"/>
                        <w:szCs w:val="22"/>
                        <w:lang w:val="ro-RO"/>
                      </w:rPr>
                      <w:t xml:space="preserve"> g/kg/zi;</w:t>
                    </w:r>
                  </w:p>
                  <w:p w:rsidR="00B355B0" w:rsidRPr="00622C88" w:rsidRDefault="00B355B0" w:rsidP="002D1141">
                    <w:pPr>
                      <w:rPr>
                        <w:sz w:val="22"/>
                        <w:szCs w:val="22"/>
                        <w:lang w:val="ro-RO"/>
                      </w:rPr>
                    </w:pPr>
                    <w:r w:rsidRPr="008C7AD5">
                      <w:rPr>
                        <w:sz w:val="22"/>
                        <w:szCs w:val="22"/>
                        <w:lang w:val="ro-RO"/>
                      </w:rPr>
                      <w:t>L</w:t>
                    </w:r>
                    <w:r>
                      <w:rPr>
                        <w:sz w:val="22"/>
                        <w:szCs w:val="22"/>
                        <w:lang w:val="ro-RO"/>
                      </w:rPr>
                      <w:t>actulozum 60-90-120 ml/zi per os sau</w:t>
                    </w:r>
                    <w:r w:rsidRPr="008C7AD5">
                      <w:rPr>
                        <w:sz w:val="22"/>
                        <w:szCs w:val="22"/>
                        <w:lang w:val="ro-RO"/>
                      </w:rPr>
                      <w:t xml:space="preserve"> în clistere;</w:t>
                    </w:r>
                    <w:r>
                      <w:rPr>
                        <w:sz w:val="22"/>
                        <w:szCs w:val="22"/>
                        <w:lang w:val="ro-RO"/>
                      </w:rPr>
                      <w:t xml:space="preserve"> </w:t>
                    </w:r>
                    <w:r w:rsidRPr="008C7AD5">
                      <w:rPr>
                        <w:sz w:val="22"/>
                        <w:szCs w:val="22"/>
                        <w:lang w:val="ro-RO"/>
                      </w:rPr>
                      <w:t xml:space="preserve">sau irigarea </w:t>
                    </w:r>
                    <w:r w:rsidRPr="00A97A0A">
                      <w:rPr>
                        <w:sz w:val="22"/>
                        <w:szCs w:val="22"/>
                        <w:lang w:val="ro-RO"/>
                      </w:rPr>
                      <w:t>intestinului cu Sol.mannitol 10%-1-2 litri  /zi p</w:t>
                    </w:r>
                    <w:r w:rsidRPr="00622C88">
                      <w:rPr>
                        <w:sz w:val="22"/>
                        <w:szCs w:val="22"/>
                        <w:lang w:val="ro-RO"/>
                      </w:rPr>
                      <w:t>rin sonda nasogastrală;</w:t>
                    </w:r>
                  </w:p>
                  <w:p w:rsidR="00B355B0" w:rsidRDefault="00B355B0" w:rsidP="002D1141">
                    <w:pPr>
                      <w:rPr>
                        <w:sz w:val="22"/>
                        <w:szCs w:val="22"/>
                        <w:lang w:val="ro-RO"/>
                      </w:rPr>
                    </w:pPr>
                    <w:r w:rsidRPr="00622C88">
                      <w:rPr>
                        <w:sz w:val="22"/>
                        <w:szCs w:val="22"/>
                        <w:lang w:val="ro-RO"/>
                      </w:rPr>
                      <w:t>Rifaximin 1200 mg/zi</w:t>
                    </w:r>
                    <w:r>
                      <w:rPr>
                        <w:sz w:val="22"/>
                        <w:szCs w:val="22"/>
                        <w:lang w:val="ro-RO"/>
                      </w:rPr>
                      <w:t xml:space="preserve"> </w:t>
                    </w:r>
                  </w:p>
                  <w:p w:rsidR="00B355B0" w:rsidRPr="00992DF4" w:rsidRDefault="00B355B0" w:rsidP="002D1141">
                    <w:pPr>
                      <w:rPr>
                        <w:sz w:val="22"/>
                        <w:szCs w:val="22"/>
                        <w:lang w:val="ro-RO"/>
                      </w:rPr>
                    </w:pPr>
                    <w:r w:rsidRPr="00992DF4">
                      <w:rPr>
                        <w:rStyle w:val="y2iqfc"/>
                        <w:color w:val="202124"/>
                        <w:lang w:val="ro-RO"/>
                      </w:rPr>
                      <w:t>*</w:t>
                    </w:r>
                    <w:r w:rsidRPr="00992DF4">
                      <w:rPr>
                        <w:rStyle w:val="y2iqfc"/>
                        <w:i/>
                        <w:color w:val="202124"/>
                        <w:lang w:val="ro-RO"/>
                      </w:rPr>
                      <w:t>Metronidazolu</w:t>
                    </w:r>
                    <w:r>
                      <w:rPr>
                        <w:rStyle w:val="y2iqfc"/>
                        <w:i/>
                        <w:color w:val="202124"/>
                        <w:lang w:val="ro-RO"/>
                      </w:rPr>
                      <w:t xml:space="preserve">m </w:t>
                    </w:r>
                    <w:r w:rsidRPr="00992DF4">
                      <w:rPr>
                        <w:rStyle w:val="y2iqfc"/>
                        <w:color w:val="202124"/>
                        <w:lang w:val="ro-RO"/>
                      </w:rPr>
                      <w:t xml:space="preserve">nu este recomandat din cauza efectelor secundare (neuropatie periferică) </w:t>
                    </w:r>
                    <w:r w:rsidRPr="00992DF4">
                      <w:rPr>
                        <w:sz w:val="22"/>
                        <w:szCs w:val="22"/>
                        <w:lang w:val="ro-RO"/>
                      </w:rPr>
                      <w:t>Sol.aminoacizi ramificaţi;</w:t>
                    </w:r>
                  </w:p>
                  <w:p w:rsidR="00B355B0" w:rsidRPr="00992DF4" w:rsidRDefault="00B355B0" w:rsidP="002D1141">
                    <w:pPr>
                      <w:rPr>
                        <w:sz w:val="22"/>
                        <w:szCs w:val="22"/>
                        <w:lang w:val="ro-RO"/>
                      </w:rPr>
                    </w:pPr>
                    <w:r w:rsidRPr="00992DF4">
                      <w:rPr>
                        <w:sz w:val="22"/>
                        <w:szCs w:val="22"/>
                        <w:lang w:val="ro-RO"/>
                      </w:rPr>
                      <w:t>Corecţia hidroelectrolitică;</w:t>
                    </w:r>
                  </w:p>
                  <w:p w:rsidR="00B355B0" w:rsidRPr="00992DF4" w:rsidRDefault="00B355B0" w:rsidP="002D1141">
                    <w:pPr>
                      <w:rPr>
                        <w:sz w:val="22"/>
                        <w:szCs w:val="22"/>
                        <w:lang w:val="ro-RO"/>
                      </w:rPr>
                    </w:pPr>
                    <w:r w:rsidRPr="00992DF4">
                      <w:rPr>
                        <w:sz w:val="22"/>
                        <w:szCs w:val="22"/>
                        <w:lang w:val="ro-RO"/>
                      </w:rPr>
                      <w:t>L-ornitin-aspartat i/v;</w:t>
                    </w:r>
                  </w:p>
                  <w:p w:rsidR="00B355B0" w:rsidRPr="00622C88" w:rsidRDefault="00B355B0" w:rsidP="009C1854">
                    <w:pPr>
                      <w:rPr>
                        <w:sz w:val="22"/>
                        <w:szCs w:val="22"/>
                        <w:lang w:val="ro-RO"/>
                      </w:rPr>
                    </w:pPr>
                    <w:r w:rsidRPr="00992DF4">
                      <w:rPr>
                        <w:sz w:val="22"/>
                        <w:szCs w:val="22"/>
                        <w:lang w:val="ro-RO"/>
                      </w:rPr>
                      <w:t>Sol</w:t>
                    </w:r>
                    <w:r w:rsidRPr="00482EE2">
                      <w:rPr>
                        <w:color w:val="FF0000"/>
                        <w:sz w:val="22"/>
                        <w:szCs w:val="22"/>
                        <w:lang w:val="ro-RO"/>
                      </w:rPr>
                      <w:t>.</w:t>
                    </w:r>
                    <w:r w:rsidRPr="00992DF4">
                      <w:rPr>
                        <w:sz w:val="22"/>
                        <w:szCs w:val="22"/>
                        <w:lang w:val="ro-RO"/>
                      </w:rPr>
                      <w:t xml:space="preserve"> Albumi</w:t>
                    </w:r>
                    <w:r w:rsidRPr="00A97A0A">
                      <w:rPr>
                        <w:sz w:val="22"/>
                        <w:szCs w:val="22"/>
                        <w:lang w:val="ro-RO"/>
                      </w:rPr>
                      <w:t>n</w:t>
                    </w:r>
                    <w:r>
                      <w:rPr>
                        <w:sz w:val="22"/>
                        <w:szCs w:val="22"/>
                        <w:lang w:val="ro-RO"/>
                      </w:rPr>
                      <w:t>um</w:t>
                    </w:r>
                    <w:r w:rsidRPr="00A97A0A">
                      <w:rPr>
                        <w:sz w:val="22"/>
                        <w:szCs w:val="22"/>
                        <w:lang w:val="ro-RO"/>
                      </w:rPr>
                      <w:t xml:space="preserve"> </w:t>
                    </w:r>
                    <w:r w:rsidRPr="00992DF4">
                      <w:rPr>
                        <w:lang w:val="en-US"/>
                      </w:rPr>
                      <w:t>1, 5 g/kg pe zi</w:t>
                    </w:r>
                  </w:p>
                  <w:p w:rsidR="00B355B0" w:rsidRPr="008C7AD5" w:rsidRDefault="00B355B0" w:rsidP="002D1141">
                    <w:pPr>
                      <w:rPr>
                        <w:sz w:val="22"/>
                        <w:szCs w:val="22"/>
                        <w:lang w:val="ro-RO"/>
                      </w:rPr>
                    </w:pPr>
                    <w:r w:rsidRPr="008C7AD5">
                      <w:rPr>
                        <w:sz w:val="22"/>
                        <w:szCs w:val="22"/>
                        <w:lang w:val="ro-RO"/>
                      </w:rPr>
                      <w:t>Corecţia coagulopatiei, hipoglicemiei, anemiei, hipoxiei.</w:t>
                    </w:r>
                  </w:p>
                </w:txbxContent>
              </v:textbox>
            </v:shape>
            <v:line id="Line 22" o:spid="_x0000_s1057" style="position:absolute;visibility:visible" from="12573,2298" to="18288,2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bjNcQAAADbAAAADwAAAGRycy9kb3ducmV2LnhtbESPQWvCQBSE74L/YXlCb7qxB6Opq4ih&#10;0ENbMIrn1+xrNjT7NmS3cfvvu4WCx2FmvmG2+2g7MdLgW8cKlosMBHHtdMuNgsv5eb4G4QOyxs4x&#10;KfghD/vddLLFQrsbn2isQiMShH2BCkwIfSGlrw1Z9AvXEyfv0w0WQ5JDI/WAtwS3nXzMspW02HJa&#10;MNjT0VD9VX1bBbkpTzKX5ev5vRzb5Sa+xevHRqmHWTw8gQgUwz38337RClY5/H1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uM1xAAAANsAAAAPAAAAAAAAAAAA&#10;AAAAAKECAABkcnMvZG93bnJldi54bWxQSwUGAAAAAAQABAD5AAAAkgMAAAAA&#10;">
              <v:stroke endarrow="block"/>
            </v:line>
            <v:line id="Line 23" o:spid="_x0000_s1058" style="position:absolute;visibility:visible" from="19316,4572" to="19329,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24" o:spid="_x0000_s1059" style="position:absolute;visibility:visible" from="19316,6858" to="23888,6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S3MQAAADbAAAADwAAAGRycy9kb3ducmV2LnhtbESPQWvCQBSE74L/YXlCb7qxBzWpq4ih&#10;0EMrGEvPr9nXbGj2bchu4/bfdwuCx2FmvmG2+2g7MdLgW8cKlosMBHHtdMuNgvfL83wDwgdkjZ1j&#10;UvBLHva76WSLhXZXPtNYhUYkCPsCFZgQ+kJKXxuy6BeuJ07elxsshiSHRuoBrwluO/mYZStpseW0&#10;YLCno6H6u/qxCtamPMu1LF8vp3Jsl3l8ix+fuVIPs3h4AhEohnv41n7RClY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hdLcxAAAANsAAAAPAAAAAAAAAAAA&#10;AAAAAKECAABkcnMvZG93bnJldi54bWxQSwUGAAAAAAQABAD5AAAAkgMAAAAA&#10;">
              <v:stroke endarrow="block"/>
            </v:line>
            <v:line id="Line 25" o:spid="_x0000_s1060" style="position:absolute;visibility:visible" from="19329,10287" to="23901,10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btnMEAAADbAAAADwAAAGRycy9kb3ducmV2LnhtbERPS0sDMRC+C/6HMEJvNtse+libFnEp&#10;eKhCW/E8bsbN4maybOI2/ffOQejx43tvdtl3aqQhtoENzKYFKOI62JYbAx/n/eMKVEzIFrvAZOBK&#10;EXbb+7sNljZc+EjjKTVKQjiWaMCl1Jdax9qRxzgNPbFw32HwmAQOjbYDXiTcd3peFAvtsWVpcNjT&#10;i6P65/TrDSxdddRLXR3O79XYztb5LX9+rY2ZPOTnJ1CJcrqJ/92vVnyyXr7ID9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Zu2cwQAAANsAAAAPAAAAAAAAAAAAAAAA&#10;AKECAABkcnMvZG93bnJldi54bWxQSwUGAAAAAAQABAD5AAAAjwMAAAAA&#10;">
              <v:stroke endarrow="block"/>
            </v:line>
            <v:line id="Line 26" o:spid="_x0000_s1061" style="position:absolute;visibility:visible" from="8153,19011" to="10064,19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pIB8QAAADbAAAADwAAAGRycy9kb3ducmV2LnhtbESPT2sCMRTE74V+h/AKvdXsetC6GkVc&#10;BA+14B96ft08N4ubl2UT1/TbN0Khx2HmN8MsVtG2YqDeN44V5KMMBHHldMO1gvNp+/YOwgdkja1j&#10;UvBDHlbL56cFFtrd+UDDMdQilbAvUIEJoSuk9JUhi37kOuLkXVxvMSTZ11L3eE/ltpXjLJtIiw2n&#10;BYMdbQxV1+PNKpia8iCnsvw4fZZDk8/iPn59z5R6fYnrOYhAMfyH/+idTlwOjy/pB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KkgHxAAAANsAAAAPAAAAAAAAAAAA&#10;AAAAAKECAABkcnMvZG93bnJldi54bWxQSwUGAAAAAAQABAD5AAAAkgMAAAAA&#10;">
              <v:stroke endarrow="block"/>
            </v:line>
            <v:line id="Line 27" o:spid="_x0000_s1062" style="position:absolute;visibility:visible" from="7778,35134" to="10064,35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jWcMQAAADbAAAADwAAAGRycy9kb3ducmV2LnhtbESPQWvCQBSE7wX/w/IK3uomHrSmrqEY&#10;Ch5sQS09v2af2WD2bchu4/rv3UKhx2Hmm2HWZbSdGGnwrWMF+SwDQVw73XKj4PP09vQMwgdkjZ1j&#10;UnAjD+Vm8rDGQrsrH2g8hkakEvYFKjAh9IWUvjZk0c9cT5y8sxsshiSHRuoBr6ncdnKeZQtpseW0&#10;YLCnraH6cvyxCpamOsilrPanj2ps81V8j1/fK6Wmj/H1BUSgGP7Df/ROJ24Ov1/SD5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ZwxAAAANsAAAAPAAAAAAAAAAAA&#10;AAAAAKECAABkcnMvZG93bnJldi54bWxQSwUGAAAAAAQABAD5AAAAkgMAAAAA&#10;">
              <v:stroke endarrow="block"/>
            </v:line>
            <v:line id="Line 28" o:spid="_x0000_s1063" style="position:absolute;visibility:visible" from="8153,55302" to="10064,55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Rz68QAAADbAAAADwAAAGRycy9kb3ducmV2LnhtbESPQWsCMRSE74L/ITyhN83aQ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tHPrxAAAANsAAAAPAAAAAAAAAAAA&#10;AAAAAKECAABkcnMvZG93bnJldi54bWxQSwUGAAAAAAQABAD5AAAAkgMAAAAA&#10;">
              <v:stroke endarrow="block"/>
            </v:line>
            <v:line id="Line 29" o:spid="_x0000_s1064" style="position:absolute;visibility:visible" from="8153,70916" to="10064,70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3rn8QAAADbAAAADwAAAGRycy9kb3ducmV2LnhtbESPQWsCMRSE74L/ITyhN81aS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eufxAAAANsAAAAPAAAAAAAAAAAA&#10;AAAAAKECAABkcnMvZG93bnJldi54bWxQSwUGAAAAAAQABAD5AAAAkgMAAAAA&#10;">
              <v:stroke endarrow="block"/>
            </v:line>
            <v:line id="Line 30" o:spid="_x0000_s1065" style="position:absolute;flip:y;visibility:visible" from="30746,13703" to="35134,13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fOSsUAAADbAAAADwAAAGRycy9kb3ducmV2LnhtbESPT2vCQBDF74LfYRnBS6gbK7Y1uor9&#10;Iwilh9oeehyyYxLMzobsqOm3dwXB4+PN+715i1XnanWiNlSeDYxHKSji3NuKCwO/P5uHF1BBkC3W&#10;nsnAPwVYLfu9BWbWn/mbTjspVIRwyNBAKdJkWoe8JIdh5Bvi6O1961CibAttWzxHuKv1Y5o+aYcV&#10;x4YSG3orKT/sji6+sfni98kkeXU6SWb08SefqRZjhoNuPQcl1Mn9+JbeWgP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fOSsUAAADbAAAADwAAAAAAAAAA&#10;AAAAAAChAgAAZHJzL2Rvd25yZXYueG1sUEsFBgAAAAAEAAQA+QAAAJMDAAAAAA==&#10;">
              <v:stroke endarrow="block"/>
            </v:line>
            <v:line id="Line 31" o:spid="_x0000_s1066" style="position:absolute;visibility:visible" from="29533,36760" to="31819,36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PQc8MAAADbAAAADwAAAGRycy9kb3ducmV2LnhtbESPQWsCMRSE7wX/Q3hCbzWrB62rUcRF&#10;8FALaun5uXluFjcvyyau6b9vhEKPw8w3wyzX0Taip87XjhWMRxkI4tLpmisFX+fd2zsIH5A1No5J&#10;wQ95WK8GL0vMtXvwkfpTqEQqYZ+jAhNCm0vpS0MW/ci1xMm7us5iSLKrpO7wkcptIydZNpUWa04L&#10;BlvaGipvp7tVMDPFUc5k8XH+LPp6PI+H+H2ZK/U6jJsFiEAx/If/6L1O3BSeX9I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0HPDAAAA2wAAAA8AAAAAAAAAAAAA&#10;AAAAoQIAAGRycy9kb3ducmV2LnhtbFBLBQYAAAAABAAEAPkAAACRAwAAAAA=&#10;">
              <v:stroke endarrow="block"/>
            </v:line>
            <v:line id="Line 32" o:spid="_x0000_s1067" style="position:absolute;visibility:visible" from="30543,56127" to="32829,56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line id="Line 33" o:spid="_x0000_s1068" style="position:absolute;visibility:visible" from="30543,70929" to="32829,70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DhmsEAAADbAAAADwAAAGRycy9kb3ducmV2LnhtbERPS0sDMRC+C/6HMEJvNtse+libFnEp&#10;eKhCW/E8bsbN4maybOI2/ffOQejx43tvdtl3aqQhtoENzKYFKOI62JYbAx/n/eMKVEzIFrvAZOBK&#10;EXbb+7sNljZc+EjjKTVKQjiWaMCl1Jdax9qRxzgNPbFw32HwmAQOjbYDXiTcd3peFAvtsWVpcNjT&#10;i6P65/TrDSxdddRLXR3O79XYztb5LX9+rY2ZPOTnJ1CJcrqJ/92vVnwyVr7ID9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EOGawQAAANsAAAAPAAAAAAAAAAAAAAAA&#10;AKECAABkcnMvZG93bnJldi54bWxQSwUGAAAAAAQABAD5AAAAjwMAAAAA&#10;">
              <v:stroke endarrow="block"/>
            </v:line>
            <v:line id="Line 34" o:spid="_x0000_s1069" style="position:absolute;visibility:visible" from="31889,9480" to="35134,11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xEAcQAAADbAAAADwAAAGRycy9kb3ducmV2LnhtbESPT2sCMRTE7wW/Q3hCbzWrB+1ujVJc&#10;BA+14B88Pzevm6Wbl2UT1/TbN0Khx2HmN8Ms19G2YqDeN44VTCcZCOLK6YZrBefT9uUVhA/IGlvH&#10;pOCHPKxXo6clFtrd+UDDMdQilbAvUIEJoSuk9JUhi37iOuLkfbneYkiyr6Xu8Z7KbStnWTaXFhtO&#10;CwY72hiqvo83q2BhyoNcyPLj9FkOzTSP+3i55k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EQBxAAAANsAAAAPAAAAAAAAAAAA&#10;AAAAAKECAABkcnMvZG93bnJldi54bWxQSwUGAAAAAAQABAD5AAAAkgMAAAAA&#10;">
              <v:stroke endarrow="block"/>
            </v:line>
            <v:shape id="Text Box 35" o:spid="_x0000_s1070" type="#_x0000_t202" style="position:absolute;left:13716;top:2311;width:342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WF+L0A&#10;AADbAAAADwAAAGRycy9kb3ducmV2LnhtbERPSwrCMBDdC94hjOBOUxWlVKOoILj0UwR3QzO2xWZS&#10;mmjr7c1CcPl4/9WmM5V4U+NKywom4wgEcWZ1ybmC9HoYxSCcR9ZYWSYFH3KwWfd7K0y0bflM74vP&#10;RQhhl6CCwvs6kdJlBRl0Y1sTB+5hG4M+wCaXusE2hJtKTqNoIQ2WHBoKrGlfUPa8vIyCa7rtdrfJ&#10;Kb6lfjZ9Vu38kO3uSg0H3XYJwlPn/+Kf+6gVxGF9+BJ+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QWF+L0AAADbAAAADwAAAAAAAAAAAAAAAACYAgAAZHJzL2Rvd25yZXYu&#10;eG1sUEsFBgAAAAAEAAQA9QAAAIIDAAAAAA==&#10;" filled="f" fillcolor="#e5e5e5" stroked="f">
              <v:textbox>
                <w:txbxContent>
                  <w:p w:rsidR="00B355B0" w:rsidRPr="008C7AD5" w:rsidRDefault="00B355B0" w:rsidP="002D1141">
                    <w:pPr>
                      <w:rPr>
                        <w:sz w:val="22"/>
                        <w:szCs w:val="22"/>
                      </w:rPr>
                    </w:pPr>
                    <w:r w:rsidRPr="008C7AD5">
                      <w:rPr>
                        <w:sz w:val="22"/>
                        <w:szCs w:val="22"/>
                        <w:lang w:val="ro-RO"/>
                      </w:rPr>
                      <w:t>—</w:t>
                    </w:r>
                  </w:p>
                </w:txbxContent>
              </v:textbox>
            </v:shape>
            <v:oval id="Oval 36" o:spid="_x0000_s1071" style="position:absolute;left:19316;top:4572;width:342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cSMMA&#10;AADbAAAADwAAAGRycy9kb3ducmV2LnhtbESPwWrDMBBE74X+g9hCb43smoTgRg6hoZAeeojT3hdr&#10;YxtbK2NtHefvo0Ihx2Fm3jCb7ex6NdEYWs8G0kUCirjytuXawPfp42UNKgiyxd4zGbhSgG3x+LDB&#10;3PoLH2kqpVYRwiFHA43IkGsdqoYchoUfiKN39qNDiXKstR3xEuGu169JstIOW44LDQ703lDVlb/O&#10;wL7elatJZ7LMzvuDLLufr88sNeb5ad69gRKa5R7+bx+sgXUKf1/iD9D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cSMMAAADbAAAADwAAAAAAAAAAAAAAAACYAgAAZHJzL2Rv&#10;d25yZXYueG1sUEsFBgAAAAAEAAQA9QAAAIgDAAAAAA==&#10;"/>
            <v:shape id="Text Box 37" o:spid="_x0000_s1072" type="#_x0000_t202" style="position:absolute;left:19316;top:4572;width:342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u+FMMA&#10;AADbAAAADwAAAGRycy9kb3ducmV2LnhtbESPQWuDQBSE74X+h+UVeqtrDC1isglJIJBjakTI7eG+&#10;qMR9K+5G7b/PFgo9DjPzDbPezqYTIw2utaxgEcUgiCurW64VFJfjRwrCeWSNnWVS8EMOtpvXlzVm&#10;2k78TWPuaxEg7DJU0HjfZ1K6qiGDLrI9cfBudjDogxxqqQecAtx0MonjL2mw5bDQYE+Hhqp7/jAK&#10;LsVu3peLc1oWfpncu+nzWO2vSr2/zbsVCE+z/w//tU9aQZrA75fwA+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u+FMMAAADbAAAADwAAAAAAAAAAAAAAAACYAgAAZHJzL2Rv&#10;d25yZXYueG1sUEsFBgAAAAAEAAQA9QAAAIgDAAAAAA==&#10;" filled="f" fillcolor="#e5e5e5" stroked="f">
              <v:textbox>
                <w:txbxContent>
                  <w:p w:rsidR="00B355B0" w:rsidRPr="008C7AD5" w:rsidRDefault="00B355B0" w:rsidP="002D1141">
                    <w:pPr>
                      <w:rPr>
                        <w:sz w:val="22"/>
                        <w:szCs w:val="22"/>
                      </w:rPr>
                    </w:pPr>
                    <w:r w:rsidRPr="008C7AD5">
                      <w:rPr>
                        <w:sz w:val="22"/>
                        <w:szCs w:val="22"/>
                        <w:lang w:val="ro-RO"/>
                      </w:rPr>
                      <w:t>—</w:t>
                    </w:r>
                  </w:p>
                </w:txbxContent>
              </v:textbox>
            </v:shape>
            <v:oval id="Oval 38" o:spid="_x0000_s1073" style="position:absolute;left:19316;top:8013;width:342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enpMIA&#10;AADbAAAADwAAAGRycy9kb3ducmV2LnhtbESPQWvCQBSE74L/YXmF3nSjQZHUVUQp2IOHxvb+yD6T&#10;YPZtyD5j/PduQehxmJlvmPV2cI3qqQu1ZwOzaQKKuPC25tLAz/lzsgIVBNli45kMPCjAdjMerTGz&#10;/s7f1OdSqgjhkKGBSqTNtA5FRQ7D1LfE0bv4zqFE2ZXadniPcNfoeZIstcOa40KFLe0rKq75zRk4&#10;lLt82etUFunlcJTF9ff0lc6MeX8bdh+ghAb5D7/aR2tglcLfl/gD9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Z6ekwgAAANsAAAAPAAAAAAAAAAAAAAAAAJgCAABkcnMvZG93&#10;bnJldi54bWxQSwUGAAAAAAQABAD1AAAAhwMAAAAA&#10;"/>
            <v:shape id="Text Box 39" o:spid="_x0000_s1074" type="#_x0000_t202" style="position:absolute;left:19329;top:7975;width:342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6D+8MA&#10;AADbAAAADwAAAGRycy9kb3ducmV2LnhtbESPT4vCMBTE74LfITxhb5rqqpSuqeiCsEf/FMHbo3nb&#10;ljYvpcna7rc3guBxmJnfMJvtYBpxp85VlhXMZxEI4tzqigsF2eUwjUE4j6yxsUwK/snBNh2PNpho&#10;2/OJ7mdfiABhl6CC0vs2kdLlJRl0M9sSB+/XdgZ9kF0hdYd9gJtGLqJoLQ1WHBZKbOm7pLw+/xkF&#10;l2w37K/zY3zN/OeibvrVId/flPqYDLsvEJ4G/w6/2j9aQbyE55fwA2T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6D+8MAAADbAAAADwAAAAAAAAAAAAAAAACYAgAAZHJzL2Rv&#10;d25yZXYueG1sUEsFBgAAAAAEAAQA9QAAAIgDAAAAAA==&#10;" filled="f" fillcolor="#e5e5e5" stroked="f">
              <v:textbox>
                <w:txbxContent>
                  <w:p w:rsidR="00B355B0" w:rsidRPr="008C7AD5" w:rsidRDefault="00B355B0" w:rsidP="002D1141">
                    <w:pPr>
                      <w:jc w:val="center"/>
                      <w:rPr>
                        <w:sz w:val="22"/>
                        <w:szCs w:val="22"/>
                      </w:rPr>
                    </w:pPr>
                    <w:r w:rsidRPr="008C7AD5">
                      <w:rPr>
                        <w:sz w:val="22"/>
                        <w:szCs w:val="22"/>
                        <w:lang w:val="ro-RO"/>
                      </w:rPr>
                      <w:t>+</w:t>
                    </w:r>
                  </w:p>
                </w:txbxContent>
              </v:textbox>
            </v:shape>
            <v:oval id="Oval 40" o:spid="_x0000_s1075" style="position:absolute;left:10287;top:5715;width:342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KaS8MA&#10;AADbAAAADwAAAGRycy9kb3ducmV2LnhtbESPwWrDMBBE74X8g9hAb42cGofgRA4hoZAeeqjT3hdr&#10;YxtbK2NtHffvq0Khx2Fm3jD7w+x6NdEYWs8G1qsEFHHlbcu1gY/ry9MWVBBki71nMvBNAQ7F4mGP&#10;ufV3fqeplFpFCIccDTQiQ651qBpyGFZ+II7ezY8OJcqx1nbEe4S7Xj8nyUY7bDkuNDjQqaGqK7+c&#10;gXN9LDeTTiVLb+eLZN3n22u6NuZxOR93oIRm+Q//tS/WwDaD3y/xB+j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KaS8MAAADbAAAADwAAAAAAAAAAAAAAAACYAgAAZHJzL2Rv&#10;d25yZXYueG1sUEsFBgAAAAAEAAQA9QAAAIgDAAAAAA==&#10;"/>
            <v:shape id="Text Box 41" o:spid="_x0000_s1076" type="#_x0000_t202" style="position:absolute;left:10287;top:5715;width:342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C4F8MA&#10;AADbAAAADwAAAGRycy9kb3ducmV2LnhtbESPT4vCMBTE7wt+h/AW9ramuiilmooKgkf/lIK3R/O2&#10;LW1eShNt99tvBMHjMDO/Ydab0bTiQb2rLSuYTSMQxIXVNZcKsuvhOwbhPLLG1jIp+CMHm3TyscZE&#10;24HP9Lj4UgQIuwQVVN53iZSuqMigm9qOOHi/tjfog+xLqXscAty0ch5FS2mw5rBQYUf7iormcjcK&#10;rtl23OWzU5xn/mfetMPiUOxuSn19jtsVCE+jf4df7aNWEC/h+SX8A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C4F8MAAADbAAAADwAAAAAAAAAAAAAAAACYAgAAZHJzL2Rv&#10;d25yZXYueG1sUEsFBgAAAAAEAAQA9QAAAIgDAAAAAA==&#10;" filled="f" fillcolor="#e5e5e5" stroked="f">
              <v:textbox>
                <w:txbxContent>
                  <w:p w:rsidR="00B355B0" w:rsidRPr="008C7AD5" w:rsidRDefault="00B355B0" w:rsidP="002D1141">
                    <w:pPr>
                      <w:jc w:val="center"/>
                      <w:rPr>
                        <w:sz w:val="22"/>
                        <w:szCs w:val="22"/>
                      </w:rPr>
                    </w:pPr>
                    <w:r w:rsidRPr="008C7AD5">
                      <w:rPr>
                        <w:sz w:val="22"/>
                        <w:szCs w:val="22"/>
                        <w:lang w:val="ro-RO"/>
                      </w:rPr>
                      <w:t>+</w:t>
                    </w:r>
                  </w:p>
                </w:txbxContent>
              </v:textbox>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42" o:spid="_x0000_s1077" type="#_x0000_t102" style="position:absolute;left:5245;top:20574;width:2286;height:11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66tsMA&#10;AADbAAAADwAAAGRycy9kb3ducmV2LnhtbESPwWrDMBBE74H8g9hAb7EcHxrjRAklEJxDC6nb0uti&#10;bWxTa2UkxXb/vioUehxm5g2zP86mFyM531lWsElSEMS11R03Ct7fzuschA/IGnvLpOCbPBwPy8Ue&#10;C20nfqWxCo2IEPYFKmhDGAopfd2SQZ/YgTh6N+sMhihdI7XDKcJNL7M0fZQGO44LLQ50aqn+qu5G&#10;gcm6a7n5HPP0uacyDKTrD/ei1MNqftqBCDSH//Bf+6IV5Fv4/RJ/gD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66tsMAAADbAAAADwAAAAAAAAAAAAAAAACYAgAAZHJzL2Rv&#10;d25yZXYueG1sUEsFBgAAAAAEAAQA9QAAAIgDAAAAAA==&#10;"/>
            <v:shape id="AutoShape 43" o:spid="_x0000_s1078" type="#_x0000_t102" style="position:absolute;left:5245;top:37903;width:2286;height:11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EuxL0A&#10;AADbAAAADwAAAGRycy9kb3ducmV2LnhtbERPy4rCMBTdC/5DuII7TXUhpTbKMCC6UPCJ20tzpy3T&#10;3JQk1vr3ZiG4PJx3vu5NIzpyvrasYDZNQBAXVtdcKrheNpMUhA/IGhvLpOBFHtar4SDHTNsnn6g7&#10;h1LEEPYZKqhCaDMpfVGRQT+1LXHk/qwzGCJ0pdQOnzHcNHKeJAtpsObYUGFLvxUV/+eHUWDm9XE7&#10;u3dpsm9oG1rSxc0dlBqP+p8liEB9+Io/7p1WkMax8Uv8AXL1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fEuxL0AAADbAAAADwAAAAAAAAAAAAAAAACYAgAAZHJzL2Rvd25yZXYu&#10;eG1sUEsFBgAAAAAEAAQA9QAAAIIDAAAAAA==&#10;"/>
            <v:shape id="AutoShape 44" o:spid="_x0000_s1079" type="#_x0000_t102" style="position:absolute;left:5245;top:55314;width:2286;height:11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2LX8MA&#10;AADbAAAADwAAAGRycy9kb3ducmV2LnhtbESPwWrDMBBE74H8g9hAb7EcH4rjRAklEJxDC63b0uti&#10;bWxTa2UkxXb/vioUchxm5g2zP86mFyM531lWsElSEMS11R03Cj7ez+schA/IGnvLpOCHPBwPy8Ue&#10;C20nfqOxCo2IEPYFKmhDGAopfd2SQZ/YgTh6V+sMhihdI7XDKcJNL7M0fZQGO44LLQ50aqn+rm5G&#10;gcm613LzNebpc09lGEjXn+5FqYfV/LQDEWgO9/B/+6IV5Fv4+xJ/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2LX8MAAADbAAAADwAAAAAAAAAAAAAAAACYAgAAZHJzL2Rv&#10;d25yZXYueG1sUEsFBgAAAAAEAAQA9QAAAIgD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5" o:spid="_x0000_s1080" type="#_x0000_t13" style="position:absolute;left:3429;top:24015;width:1816;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f24L8A&#10;AADbAAAADwAAAGRycy9kb3ducmV2LnhtbERPO2/CMBDeK/EfrENiKxc6oDZgEAJVYuM5MB7xkUTE&#10;5xAbEvj1eKjU8dP3ns47W6kHN750omE0TECxZM6Ukms4Hn4/v0H5QGKocsIanuxhPut9TCk1rpUd&#10;P/YhVzFEfEoaihDqFNFnBVvyQ1ezRO7iGkshwiZH01Abw22FX0kyRkulxIaCal4WnF33d6vhXK3G&#10;p219W6PBdsuvBA/dbqP1oN8tJqACd+Ff/OdeGw0/cX38En8Az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R/bgvwAAANsAAAAPAAAAAAAAAAAAAAAAAJgCAABkcnMvZG93bnJl&#10;di54bWxQSwUGAAAAAAQABAD1AAAAhAMAAAAA&#10;"/>
            <v:shape id="AutoShape 46" o:spid="_x0000_s1081" type="#_x0000_t13" style="position:absolute;left:3429;top:41217;width:1816;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tTe8MA&#10;AADbAAAADwAAAGRycy9kb3ducmV2LnhtbESPT2vCQBTE7wW/w/IKvdUXPYhGV5GK4K3+O3h8Zp9J&#10;MPs2ZleT9tO7hYLHYWZ+w8wWna3UgxtfOtEw6CegWDJnSsk1HA/rzzEoH0gMVU5Yww97WMx7bzNK&#10;jWtlx499yFWEiE9JQxFCnSL6rGBLvu9qluhdXGMpRNnkaBpqI9xWOEySEVoqJS4UVPNXwdl1f7ca&#10;ztVqdNrWtw0abLf8m+Ch231r/fHeLaegAnfhFf5vb4yGyQD+vsQfg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tTe8MAAADbAAAADwAAAAAAAAAAAAAAAACYAgAAZHJzL2Rv&#10;d25yZXYueG1sUEsFBgAAAAAEAAQA9QAAAIgDAAAAAA==&#10;"/>
            <v:shape id="AutoShape 47" o:spid="_x0000_s1082" type="#_x0000_t13" style="position:absolute;left:3429;top:60071;width:1816;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nNDMMA&#10;AADbAAAADwAAAGRycy9kb3ducmV2LnhtbESPT2vCQBTE7wW/w/IEb82LHqSmrlIsgjf/Hnp8zb4m&#10;odm3aXY10U/fFQSPw8z8hpkve1urC7e+cqJhnKSgWHJnKik0nI7r1zdQPpAYqp2whit7WC4GL3PK&#10;jOtkz5dDKFSEiM9IQxlCkyH6vGRLPnENS/R+XGspRNkWaFrqItzWOEnTKVqqJC6U1PCq5Pz3cLYa&#10;vuvP6deu+dugwW7HtxSP/X6r9WjYf7yDCtyHZ/jR3hgNswncv8Qfg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nNDMMAAADbAAAADwAAAAAAAAAAAAAAAACYAgAAZHJzL2Rv&#10;d25yZXYueG1sUEsFBgAAAAAEAAQA9QAAAIgDAAAAAA==&#10;"/>
            <v:line id="Line 48" o:spid="_x0000_s1083" style="position:absolute;flip:y;visibility:visible" from="7912,4572" to="7918,70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K/T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82f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Cv07GAAAA2wAAAA8AAAAAAAAA&#10;AAAAAAAAoQIAAGRycy9kb3ducmV2LnhtbFBLBQYAAAAABAAEAPkAAACUAwAAAAA=&#10;"/>
            <w10:anchorlock/>
          </v:group>
        </w:pict>
      </w:r>
    </w:p>
    <w:p w:rsidR="000D0F36" w:rsidRPr="00B355B0" w:rsidRDefault="005D56AB" w:rsidP="005D56AB">
      <w:pPr>
        <w:pStyle w:val="3"/>
        <w:rPr>
          <w:rFonts w:ascii="Times New Roman" w:hAnsi="Times New Roman"/>
          <w:sz w:val="28"/>
          <w:szCs w:val="28"/>
          <w:lang w:val="ro-MD"/>
        </w:rPr>
      </w:pPr>
      <w:r w:rsidRPr="00B355B0">
        <w:rPr>
          <w:rFonts w:ascii="Times New Roman" w:hAnsi="Times New Roman"/>
          <w:sz w:val="28"/>
          <w:szCs w:val="28"/>
          <w:lang w:val="ro-MD"/>
        </w:rPr>
        <w:lastRenderedPageBreak/>
        <w:t>C.2. DESCRIEREA METODELOR, TEHNICILOR ŞI PROCEDURILOR</w:t>
      </w:r>
      <w:bookmarkStart w:id="20" w:name="_Toc202203815"/>
    </w:p>
    <w:p w:rsidR="005D56AB" w:rsidRPr="00B355B0" w:rsidRDefault="005D56AB" w:rsidP="005D56AB">
      <w:pPr>
        <w:pStyle w:val="3"/>
        <w:rPr>
          <w:kern w:val="32"/>
          <w:sz w:val="22"/>
          <w:szCs w:val="22"/>
          <w:lang w:val="ro-MD"/>
        </w:rPr>
      </w:pPr>
      <w:r w:rsidRPr="00B355B0">
        <w:rPr>
          <w:rFonts w:ascii="Times New Roman" w:hAnsi="Times New Roman"/>
          <w:sz w:val="28"/>
          <w:szCs w:val="28"/>
          <w:lang w:val="ro-MD"/>
        </w:rPr>
        <w:t xml:space="preserve">C.2.1. Clasificarea </w:t>
      </w:r>
      <w:bookmarkEnd w:id="20"/>
      <w:r w:rsidRPr="00B355B0">
        <w:rPr>
          <w:rFonts w:ascii="Times New Roman" w:hAnsi="Times New Roman"/>
          <w:sz w:val="28"/>
          <w:szCs w:val="28"/>
          <w:lang w:val="ro-MD"/>
        </w:rPr>
        <w:t xml:space="preserve">EH </w:t>
      </w:r>
      <w:r w:rsidRPr="00B355B0">
        <w:rPr>
          <w:kern w:val="32"/>
          <w:sz w:val="22"/>
          <w:szCs w:val="22"/>
          <w:lang w:val="ro-MD"/>
        </w:rPr>
        <w:t>[1</w:t>
      </w:r>
      <w:r w:rsidR="00161D79" w:rsidRPr="00B355B0">
        <w:rPr>
          <w:kern w:val="32"/>
          <w:sz w:val="22"/>
          <w:szCs w:val="22"/>
          <w:lang w:val="ro-MD"/>
        </w:rPr>
        <w:t>-3</w:t>
      </w:r>
      <w:r w:rsidRPr="00B355B0">
        <w:rPr>
          <w:kern w:val="32"/>
          <w:sz w:val="22"/>
          <w:szCs w:val="22"/>
          <w:lang w:val="ro-MD"/>
        </w:rPr>
        <w:t>].</w:t>
      </w:r>
    </w:p>
    <w:p w:rsidR="00C7404F" w:rsidRPr="00B355B0" w:rsidRDefault="00C7404F" w:rsidP="00C7404F">
      <w:pPr>
        <w:rPr>
          <w:lang w:val="ro-MD"/>
        </w:rPr>
      </w:pPr>
      <w:r w:rsidRPr="00B355B0">
        <w:rPr>
          <w:lang w:val="ro-MD"/>
        </w:rPr>
        <w:t xml:space="preserve"> EH este definită conform următoarelor criterii:</w:t>
      </w:r>
    </w:p>
    <w:p w:rsidR="00C7404F" w:rsidRPr="00B355B0" w:rsidRDefault="00C7404F" w:rsidP="00F70136">
      <w:pPr>
        <w:pStyle w:val="a7"/>
        <w:numPr>
          <w:ilvl w:val="0"/>
          <w:numId w:val="43"/>
        </w:numPr>
        <w:rPr>
          <w:lang w:val="ro-MD"/>
        </w:rPr>
      </w:pPr>
      <w:r w:rsidRPr="00B355B0">
        <w:rPr>
          <w:lang w:val="ro-MD"/>
        </w:rPr>
        <w:t>condiție de bază care induce la EH</w:t>
      </w:r>
    </w:p>
    <w:p w:rsidR="00C7404F" w:rsidRPr="00B355B0" w:rsidRDefault="00C7404F" w:rsidP="00F70136">
      <w:pPr>
        <w:pStyle w:val="a7"/>
        <w:numPr>
          <w:ilvl w:val="0"/>
          <w:numId w:val="43"/>
        </w:numPr>
        <w:rPr>
          <w:lang w:val="ro-MD"/>
        </w:rPr>
      </w:pPr>
      <w:r w:rsidRPr="00B355B0">
        <w:rPr>
          <w:lang w:val="ro-MD"/>
        </w:rPr>
        <w:t>Severitatea afecțiunii mentale (latentă, manifestă)</w:t>
      </w:r>
    </w:p>
    <w:p w:rsidR="00C7404F" w:rsidRPr="00B355B0" w:rsidRDefault="00C7404F" w:rsidP="00F70136">
      <w:pPr>
        <w:pStyle w:val="a7"/>
        <w:numPr>
          <w:ilvl w:val="0"/>
          <w:numId w:val="43"/>
        </w:numPr>
        <w:rPr>
          <w:lang w:val="ro-MD"/>
        </w:rPr>
      </w:pPr>
      <w:r w:rsidRPr="00B355B0">
        <w:rPr>
          <w:lang w:val="ro-MD"/>
        </w:rPr>
        <w:t>Intervalul de timp al afecțiunii mentale (epizodic, recurent, persistent)</w:t>
      </w:r>
    </w:p>
    <w:p w:rsidR="00C7404F" w:rsidRPr="00B355B0" w:rsidRDefault="00C7404F" w:rsidP="00F70136">
      <w:pPr>
        <w:pStyle w:val="a7"/>
        <w:numPr>
          <w:ilvl w:val="0"/>
          <w:numId w:val="43"/>
        </w:numPr>
        <w:rPr>
          <w:lang w:val="ro-MD"/>
        </w:rPr>
      </w:pPr>
      <w:r w:rsidRPr="00B355B0">
        <w:rPr>
          <w:lang w:val="ro-MD"/>
        </w:rPr>
        <w:t>Prezența evenimentelor care precipită și facilitează EH (dacă „da” sau dacă „nu”) grad de dovezi III A</w:t>
      </w:r>
    </w:p>
    <w:p w:rsidR="00C7404F" w:rsidRPr="00B355B0" w:rsidRDefault="00C7404F" w:rsidP="00C7404F">
      <w:pPr>
        <w:rPr>
          <w:lang w:val="ro-MD"/>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tblGrid>
      <w:tr w:rsidR="005D56AB" w:rsidRPr="000F3B2B" w:rsidTr="005D56AB">
        <w:trPr>
          <w:trHeight w:val="3113"/>
          <w:jc w:val="center"/>
        </w:trPr>
        <w:tc>
          <w:tcPr>
            <w:tcW w:w="9540" w:type="dxa"/>
          </w:tcPr>
          <w:p w:rsidR="005D56AB" w:rsidRPr="00B355B0" w:rsidRDefault="005D56AB" w:rsidP="003D55FC">
            <w:pPr>
              <w:spacing w:line="360" w:lineRule="auto"/>
              <w:jc w:val="both"/>
              <w:rPr>
                <w:b/>
                <w:bCs/>
                <w:lang w:val="ro-MD"/>
              </w:rPr>
            </w:pPr>
            <w:r w:rsidRPr="00B355B0">
              <w:rPr>
                <w:b/>
                <w:bCs/>
                <w:sz w:val="22"/>
                <w:szCs w:val="22"/>
                <w:u w:val="single"/>
                <w:lang w:val="ro-MD"/>
              </w:rPr>
              <w:t>Caseta 1.</w:t>
            </w:r>
            <w:r w:rsidRPr="00B355B0">
              <w:rPr>
                <w:b/>
                <w:bCs/>
                <w:sz w:val="22"/>
                <w:szCs w:val="22"/>
                <w:lang w:val="ro-MD"/>
              </w:rPr>
              <w:t xml:space="preserve"> Clasificarea în funcţie de boala de bază care a condus la dezvoltarea EH:</w:t>
            </w:r>
          </w:p>
          <w:p w:rsidR="005D56AB" w:rsidRPr="00B355B0" w:rsidRDefault="005D56AB" w:rsidP="005D56AB">
            <w:pPr>
              <w:jc w:val="both"/>
              <w:rPr>
                <w:lang w:val="ro-MD"/>
              </w:rPr>
            </w:pPr>
            <w:r w:rsidRPr="00B355B0">
              <w:rPr>
                <w:b/>
                <w:i/>
                <w:sz w:val="22"/>
                <w:szCs w:val="22"/>
                <w:lang w:val="ro-MD"/>
              </w:rPr>
              <w:t>Tip A</w:t>
            </w:r>
            <w:r w:rsidRPr="00B355B0">
              <w:rPr>
                <w:sz w:val="22"/>
                <w:szCs w:val="22"/>
                <w:lang w:val="ro-MD"/>
              </w:rPr>
              <w:t xml:space="preserve"> – </w:t>
            </w:r>
            <w:r w:rsidRPr="00B355B0">
              <w:rPr>
                <w:i/>
                <w:sz w:val="22"/>
                <w:szCs w:val="22"/>
                <w:lang w:val="ro-MD"/>
              </w:rPr>
              <w:t>EH cauzată de IH acută</w:t>
            </w:r>
            <w:r w:rsidRPr="00B355B0">
              <w:rPr>
                <w:sz w:val="22"/>
                <w:szCs w:val="22"/>
                <w:lang w:val="ro-MD"/>
              </w:rPr>
              <w:t>; condiţionată de necroze masive ale parenchimului hepatic:</w:t>
            </w:r>
          </w:p>
          <w:p w:rsidR="005D56AB" w:rsidRPr="00B355B0" w:rsidRDefault="005D56AB" w:rsidP="004C1ABA">
            <w:pPr>
              <w:numPr>
                <w:ilvl w:val="1"/>
                <w:numId w:val="9"/>
              </w:numPr>
              <w:jc w:val="both"/>
              <w:rPr>
                <w:lang w:val="ro-MD"/>
              </w:rPr>
            </w:pPr>
            <w:r w:rsidRPr="00B355B0">
              <w:rPr>
                <w:sz w:val="22"/>
                <w:szCs w:val="22"/>
                <w:lang w:val="ro-MD"/>
              </w:rPr>
              <w:t>hepatita acută virală, alcoolică, medicamentoasă</w:t>
            </w:r>
          </w:p>
          <w:p w:rsidR="005D56AB" w:rsidRPr="00B355B0" w:rsidRDefault="005D56AB" w:rsidP="004C1ABA">
            <w:pPr>
              <w:numPr>
                <w:ilvl w:val="1"/>
                <w:numId w:val="9"/>
              </w:numPr>
              <w:jc w:val="both"/>
              <w:rPr>
                <w:lang w:val="ro-MD"/>
              </w:rPr>
            </w:pPr>
            <w:r w:rsidRPr="00B355B0">
              <w:rPr>
                <w:sz w:val="22"/>
                <w:szCs w:val="22"/>
                <w:lang w:val="ro-MD"/>
              </w:rPr>
              <w:t>afectarea acută toxică a ficatului</w:t>
            </w:r>
          </w:p>
          <w:p w:rsidR="005D56AB" w:rsidRPr="00B355B0" w:rsidRDefault="005D56AB" w:rsidP="004C1ABA">
            <w:pPr>
              <w:numPr>
                <w:ilvl w:val="1"/>
                <w:numId w:val="9"/>
              </w:numPr>
              <w:jc w:val="both"/>
              <w:rPr>
                <w:lang w:val="ro-MD"/>
              </w:rPr>
            </w:pPr>
            <w:r w:rsidRPr="00B355B0">
              <w:rPr>
                <w:sz w:val="22"/>
                <w:szCs w:val="22"/>
                <w:lang w:val="ro-MD"/>
              </w:rPr>
              <w:t>infecţii generalizate cu afectarea ficatului (sepsis etc.)</w:t>
            </w:r>
          </w:p>
          <w:p w:rsidR="005D56AB" w:rsidRPr="00B355B0" w:rsidRDefault="005D56AB" w:rsidP="004C1ABA">
            <w:pPr>
              <w:numPr>
                <w:ilvl w:val="1"/>
                <w:numId w:val="9"/>
              </w:numPr>
              <w:jc w:val="both"/>
              <w:rPr>
                <w:lang w:val="ro-MD"/>
              </w:rPr>
            </w:pPr>
            <w:r w:rsidRPr="00B355B0">
              <w:rPr>
                <w:sz w:val="22"/>
                <w:szCs w:val="22"/>
                <w:lang w:val="ro-MD"/>
              </w:rPr>
              <w:t>necroza acută hepatică la gravide</w:t>
            </w:r>
          </w:p>
          <w:p w:rsidR="005D56AB" w:rsidRPr="00B355B0" w:rsidRDefault="005D56AB" w:rsidP="004C1ABA">
            <w:pPr>
              <w:numPr>
                <w:ilvl w:val="1"/>
                <w:numId w:val="9"/>
              </w:numPr>
              <w:jc w:val="both"/>
              <w:rPr>
                <w:lang w:val="ro-MD"/>
              </w:rPr>
            </w:pPr>
            <w:r w:rsidRPr="00B355B0">
              <w:rPr>
                <w:sz w:val="22"/>
                <w:szCs w:val="22"/>
                <w:lang w:val="ro-MD"/>
              </w:rPr>
              <w:t>ischemia acută a ficatului</w:t>
            </w:r>
          </w:p>
          <w:p w:rsidR="005D56AB" w:rsidRPr="00B355B0" w:rsidRDefault="005D56AB" w:rsidP="004C1ABA">
            <w:pPr>
              <w:numPr>
                <w:ilvl w:val="1"/>
                <w:numId w:val="9"/>
              </w:numPr>
              <w:jc w:val="both"/>
              <w:rPr>
                <w:lang w:val="ro-MD"/>
              </w:rPr>
            </w:pPr>
            <w:r w:rsidRPr="00B355B0">
              <w:rPr>
                <w:sz w:val="22"/>
                <w:szCs w:val="22"/>
                <w:lang w:val="ro-MD"/>
              </w:rPr>
              <w:t>şoc chirurgical</w:t>
            </w:r>
          </w:p>
          <w:p w:rsidR="005D56AB" w:rsidRPr="00B355B0" w:rsidRDefault="005D56AB" w:rsidP="004C1ABA">
            <w:pPr>
              <w:numPr>
                <w:ilvl w:val="1"/>
                <w:numId w:val="9"/>
              </w:numPr>
              <w:jc w:val="both"/>
              <w:rPr>
                <w:lang w:val="ro-MD"/>
              </w:rPr>
            </w:pPr>
            <w:r w:rsidRPr="00B355B0">
              <w:rPr>
                <w:sz w:val="22"/>
                <w:szCs w:val="22"/>
                <w:lang w:val="ro-MD"/>
              </w:rPr>
              <w:t>sindrom Budd-Chiari acut etc.</w:t>
            </w:r>
          </w:p>
          <w:p w:rsidR="005D56AB" w:rsidRPr="00B355B0" w:rsidRDefault="005D56AB" w:rsidP="005D56AB">
            <w:pPr>
              <w:jc w:val="both"/>
              <w:rPr>
                <w:lang w:val="ro-MD"/>
              </w:rPr>
            </w:pPr>
            <w:r w:rsidRPr="00B355B0">
              <w:rPr>
                <w:b/>
                <w:i/>
                <w:sz w:val="22"/>
                <w:szCs w:val="22"/>
                <w:lang w:val="ro-MD"/>
              </w:rPr>
              <w:t>Tip B</w:t>
            </w:r>
            <w:r w:rsidRPr="00B355B0">
              <w:rPr>
                <w:sz w:val="22"/>
                <w:szCs w:val="22"/>
                <w:lang w:val="ro-MD"/>
              </w:rPr>
              <w:t xml:space="preserve"> – </w:t>
            </w:r>
            <w:r w:rsidRPr="00B355B0">
              <w:rPr>
                <w:i/>
                <w:sz w:val="22"/>
                <w:szCs w:val="22"/>
                <w:lang w:val="ro-MD"/>
              </w:rPr>
              <w:t>EH cauzată de şuntul sau bypass-ul portosistemic</w:t>
            </w:r>
            <w:r w:rsidRPr="00B355B0">
              <w:rPr>
                <w:sz w:val="22"/>
                <w:szCs w:val="22"/>
                <w:lang w:val="ro-MD"/>
              </w:rPr>
              <w:t xml:space="preserve"> (spontan sau chirurgical în absenţa insuficienţei hepatice).</w:t>
            </w:r>
          </w:p>
          <w:p w:rsidR="005D56AB" w:rsidRPr="00B355B0" w:rsidRDefault="005D56AB" w:rsidP="005D56AB">
            <w:pPr>
              <w:jc w:val="both"/>
              <w:rPr>
                <w:lang w:val="ro-MD"/>
              </w:rPr>
            </w:pPr>
            <w:r w:rsidRPr="00B355B0">
              <w:rPr>
                <w:b/>
                <w:i/>
                <w:sz w:val="22"/>
                <w:szCs w:val="22"/>
                <w:lang w:val="ro-MD"/>
              </w:rPr>
              <w:t>Tip C</w:t>
            </w:r>
            <w:r w:rsidRPr="00B355B0">
              <w:rPr>
                <w:sz w:val="22"/>
                <w:szCs w:val="22"/>
                <w:lang w:val="ro-MD"/>
              </w:rPr>
              <w:t xml:space="preserve"> – </w:t>
            </w:r>
            <w:r w:rsidRPr="00B355B0">
              <w:rPr>
                <w:i/>
                <w:sz w:val="22"/>
                <w:szCs w:val="22"/>
                <w:lang w:val="ro-MD"/>
              </w:rPr>
              <w:t xml:space="preserve">EH în </w:t>
            </w:r>
            <w:r w:rsidRPr="00B355B0">
              <w:rPr>
                <w:bCs/>
                <w:i/>
                <w:sz w:val="22"/>
                <w:szCs w:val="22"/>
                <w:lang w:val="ro-MD"/>
              </w:rPr>
              <w:t xml:space="preserve">insuficienţă hepatică cronică </w:t>
            </w:r>
            <w:r w:rsidRPr="00B355B0">
              <w:rPr>
                <w:i/>
                <w:sz w:val="22"/>
                <w:szCs w:val="22"/>
                <w:lang w:val="ro-MD"/>
              </w:rPr>
              <w:t>asociată cu ciroză hepatică</w:t>
            </w:r>
            <w:r w:rsidRPr="00B355B0">
              <w:rPr>
                <w:i/>
                <w:iCs/>
                <w:sz w:val="22"/>
                <w:szCs w:val="22"/>
                <w:lang w:val="ro-MD"/>
              </w:rPr>
              <w:t xml:space="preserve"> </w:t>
            </w:r>
            <w:r w:rsidRPr="00B355B0">
              <w:rPr>
                <w:sz w:val="22"/>
                <w:szCs w:val="22"/>
                <w:lang w:val="ro-MD"/>
              </w:rPr>
              <w:t>(cu sau fără şunt portosistemic).</w:t>
            </w:r>
          </w:p>
        </w:tc>
      </w:tr>
      <w:tr w:rsidR="005D56AB" w:rsidRPr="000F3B2B" w:rsidTr="002B52CD">
        <w:trPr>
          <w:trHeight w:val="827"/>
          <w:jc w:val="center"/>
        </w:trPr>
        <w:tc>
          <w:tcPr>
            <w:tcW w:w="9540" w:type="dxa"/>
          </w:tcPr>
          <w:p w:rsidR="005D56AB" w:rsidRPr="00B355B0" w:rsidRDefault="005D56AB" w:rsidP="001A0208">
            <w:pPr>
              <w:ind w:firstLine="708"/>
              <w:jc w:val="both"/>
              <w:rPr>
                <w:i/>
                <w:lang w:val="ro-MD"/>
              </w:rPr>
            </w:pPr>
            <w:r w:rsidRPr="00B355B0">
              <w:rPr>
                <w:b/>
                <w:i/>
                <w:sz w:val="22"/>
                <w:szCs w:val="22"/>
                <w:lang w:val="ro-MD"/>
              </w:rPr>
              <w:t>Notă</w:t>
            </w:r>
            <w:r w:rsidRPr="00B355B0">
              <w:rPr>
                <w:i/>
                <w:sz w:val="22"/>
                <w:szCs w:val="22"/>
                <w:lang w:val="ro-MD"/>
              </w:rPr>
              <w:t xml:space="preserve">: Manifestările clinice ale EH tip B şi C sunt similare, iar tipul A se deosebeşte prin posibilitatea de asociere cu creşterea presiunii intracraniene şi riscul hernierii cerebrale. Managementul EH tip A a fost descris de ghidurile recente ale </w:t>
            </w:r>
            <w:r w:rsidR="000F4BF2" w:rsidRPr="00B355B0">
              <w:rPr>
                <w:i/>
                <w:sz w:val="22"/>
                <w:szCs w:val="22"/>
                <w:lang w:val="ro-MD"/>
              </w:rPr>
              <w:t xml:space="preserve">ALF </w:t>
            </w:r>
            <w:r w:rsidRPr="00B355B0">
              <w:rPr>
                <w:i/>
                <w:sz w:val="22"/>
                <w:szCs w:val="22"/>
                <w:lang w:val="ro-MD"/>
              </w:rPr>
              <w:t>[62,63] şi nu este subiectul acestui document.</w:t>
            </w:r>
          </w:p>
        </w:tc>
      </w:tr>
    </w:tbl>
    <w:p w:rsidR="00C7404F" w:rsidRPr="00B355B0" w:rsidRDefault="00C7404F" w:rsidP="005D56AB">
      <w:pPr>
        <w:rPr>
          <w:lang w:val="ro-MD"/>
        </w:rPr>
      </w:pPr>
      <w:r w:rsidRPr="00B355B0">
        <w:rPr>
          <w:lang w:val="ro-MD"/>
        </w:rPr>
        <w:t xml:space="preserve"> </w:t>
      </w:r>
    </w:p>
    <w:tbl>
      <w:tblPr>
        <w:tblStyle w:val="a6"/>
        <w:tblW w:w="0" w:type="auto"/>
        <w:tblLook w:val="04A0" w:firstRow="1" w:lastRow="0" w:firstColumn="1" w:lastColumn="0" w:noHBand="0" w:noVBand="1"/>
      </w:tblPr>
      <w:tblGrid>
        <w:gridCol w:w="9571"/>
      </w:tblGrid>
      <w:tr w:rsidR="008F1455" w:rsidRPr="000F3B2B" w:rsidTr="007F2CD7">
        <w:trPr>
          <w:trHeight w:val="1232"/>
        </w:trPr>
        <w:tc>
          <w:tcPr>
            <w:tcW w:w="9571" w:type="dxa"/>
          </w:tcPr>
          <w:p w:rsidR="008F1455" w:rsidRPr="00B355B0" w:rsidRDefault="008F1455" w:rsidP="008F1455">
            <w:pPr>
              <w:jc w:val="both"/>
              <w:rPr>
                <w:b/>
                <w:bCs/>
                <w:lang w:val="ro-MD"/>
              </w:rPr>
            </w:pPr>
            <w:r w:rsidRPr="00B355B0">
              <w:rPr>
                <w:b/>
                <w:bCs/>
                <w:u w:val="single"/>
                <w:lang w:val="ro-MD"/>
              </w:rPr>
              <w:t>Caseta 2.</w:t>
            </w:r>
            <w:r w:rsidRPr="00B355B0">
              <w:rPr>
                <w:b/>
                <w:bCs/>
                <w:lang w:val="ro-MD"/>
              </w:rPr>
              <w:t xml:space="preserve"> Clasificarea EH în funcţie de severitatea manifestărilor. </w:t>
            </w:r>
          </w:p>
          <w:p w:rsidR="008F1455" w:rsidRPr="00B355B0" w:rsidRDefault="008F1455" w:rsidP="008F1455">
            <w:pPr>
              <w:ind w:firstLine="708"/>
              <w:jc w:val="both"/>
              <w:rPr>
                <w:lang w:val="ro-MD"/>
              </w:rPr>
            </w:pPr>
            <w:r w:rsidRPr="00B355B0">
              <w:rPr>
                <w:lang w:val="ro-MD"/>
              </w:rPr>
              <w:t>În scopuri clinice şi de cercetare se recomandă schema de gradare a EH după Criteriile West Haven (WHC) (tabel 1). Clasificarea serveşte pentru creşterea siguranţei de evaluare şi trebuie folosită.</w:t>
            </w:r>
          </w:p>
          <w:p w:rsidR="008F1455" w:rsidRPr="00B355B0" w:rsidRDefault="007F2CD7" w:rsidP="007F2CD7">
            <w:pPr>
              <w:ind w:firstLine="708"/>
              <w:jc w:val="both"/>
              <w:rPr>
                <w:lang w:val="ro-MD"/>
              </w:rPr>
            </w:pPr>
            <w:r w:rsidRPr="00B355B0">
              <w:rPr>
                <w:lang w:val="ro-MD"/>
              </w:rPr>
              <w:t>Pentru alterarea severă a conștienței (EH avansată) se propune Scorul Glasgow al Comei (GCS) (tabel 2).</w:t>
            </w:r>
          </w:p>
        </w:tc>
      </w:tr>
    </w:tbl>
    <w:p w:rsidR="008F1455" w:rsidRPr="00B355B0" w:rsidRDefault="008F1455" w:rsidP="008F1455">
      <w:pPr>
        <w:ind w:firstLine="708"/>
        <w:jc w:val="right"/>
        <w:rPr>
          <w:color w:val="FF0000"/>
          <w:sz w:val="22"/>
          <w:szCs w:val="22"/>
          <w:highlight w:val="lightGray"/>
          <w:lang w:val="ro-MD"/>
        </w:rPr>
      </w:pPr>
    </w:p>
    <w:p w:rsidR="00E97CA1" w:rsidRPr="00B355B0" w:rsidRDefault="00E97CA1" w:rsidP="008F1455">
      <w:pPr>
        <w:ind w:firstLine="708"/>
        <w:jc w:val="right"/>
        <w:rPr>
          <w:sz w:val="22"/>
          <w:szCs w:val="22"/>
          <w:highlight w:val="lightGray"/>
          <w:lang w:val="ro-MD"/>
        </w:rPr>
      </w:pPr>
      <w:r w:rsidRPr="00B355B0">
        <w:rPr>
          <w:sz w:val="22"/>
          <w:szCs w:val="22"/>
          <w:highlight w:val="lightGray"/>
          <w:lang w:val="ro-MD"/>
        </w:rPr>
        <w:t>Tabelul 1</w:t>
      </w:r>
    </w:p>
    <w:p w:rsidR="00E97CA1" w:rsidRPr="00B355B0" w:rsidRDefault="00E97CA1" w:rsidP="008F1455">
      <w:pPr>
        <w:ind w:firstLine="708"/>
        <w:jc w:val="center"/>
        <w:rPr>
          <w:b/>
          <w:sz w:val="22"/>
          <w:szCs w:val="22"/>
          <w:lang w:val="ro-MD"/>
        </w:rPr>
      </w:pPr>
      <w:r w:rsidRPr="00B355B0">
        <w:rPr>
          <w:b/>
          <w:sz w:val="22"/>
          <w:szCs w:val="22"/>
          <w:highlight w:val="lightGray"/>
          <w:lang w:val="ro-MD"/>
        </w:rPr>
        <w:t>Criteriile West Haven (WHC) şi descrierea clinică</w:t>
      </w:r>
    </w:p>
    <w:tbl>
      <w:tblPr>
        <w:tblStyle w:val="a6"/>
        <w:tblW w:w="9581" w:type="dxa"/>
        <w:tblLayout w:type="fixed"/>
        <w:tblLook w:val="04A0" w:firstRow="1" w:lastRow="0" w:firstColumn="1" w:lastColumn="0" w:noHBand="0" w:noVBand="1"/>
      </w:tblPr>
      <w:tblGrid>
        <w:gridCol w:w="1188"/>
        <w:gridCol w:w="1514"/>
        <w:gridCol w:w="2783"/>
        <w:gridCol w:w="2430"/>
        <w:gridCol w:w="1666"/>
      </w:tblGrid>
      <w:tr w:rsidR="00E97CA1" w:rsidRPr="00B355B0" w:rsidTr="008F1455">
        <w:tc>
          <w:tcPr>
            <w:tcW w:w="1188" w:type="dxa"/>
            <w:shd w:val="clear" w:color="auto" w:fill="F2F2F2" w:themeFill="background1" w:themeFillShade="F2"/>
          </w:tcPr>
          <w:p w:rsidR="00E97CA1" w:rsidRPr="00B355B0" w:rsidRDefault="00E97CA1" w:rsidP="00997984">
            <w:pPr>
              <w:jc w:val="center"/>
              <w:rPr>
                <w:lang w:val="ro-MD"/>
              </w:rPr>
            </w:pPr>
            <w:r w:rsidRPr="00B355B0">
              <w:rPr>
                <w:lang w:val="ro-MD"/>
              </w:rPr>
              <w:t>WHC inclusiv EH min</w:t>
            </w:r>
          </w:p>
        </w:tc>
        <w:tc>
          <w:tcPr>
            <w:tcW w:w="1514" w:type="dxa"/>
            <w:shd w:val="clear" w:color="auto" w:fill="F2F2F2" w:themeFill="background1" w:themeFillShade="F2"/>
          </w:tcPr>
          <w:p w:rsidR="00E97CA1" w:rsidRPr="00B355B0" w:rsidRDefault="00E97CA1" w:rsidP="00997984">
            <w:pPr>
              <w:jc w:val="center"/>
              <w:rPr>
                <w:lang w:val="ro-MD"/>
              </w:rPr>
            </w:pPr>
            <w:r w:rsidRPr="00B355B0">
              <w:rPr>
                <w:lang w:val="ro-MD"/>
              </w:rPr>
              <w:t>ISHEN*</w:t>
            </w:r>
          </w:p>
        </w:tc>
        <w:tc>
          <w:tcPr>
            <w:tcW w:w="2783" w:type="dxa"/>
            <w:shd w:val="clear" w:color="auto" w:fill="F2F2F2" w:themeFill="background1" w:themeFillShade="F2"/>
          </w:tcPr>
          <w:p w:rsidR="00E97CA1" w:rsidRPr="00B355B0" w:rsidRDefault="00E97CA1" w:rsidP="00997984">
            <w:pPr>
              <w:jc w:val="center"/>
              <w:rPr>
                <w:lang w:val="ro-MD"/>
              </w:rPr>
            </w:pPr>
            <w:r w:rsidRPr="00B355B0">
              <w:rPr>
                <w:lang w:val="ro-MD"/>
              </w:rPr>
              <w:t>Descriere</w:t>
            </w:r>
          </w:p>
        </w:tc>
        <w:tc>
          <w:tcPr>
            <w:tcW w:w="2430" w:type="dxa"/>
            <w:shd w:val="clear" w:color="auto" w:fill="F2F2F2" w:themeFill="background1" w:themeFillShade="F2"/>
          </w:tcPr>
          <w:p w:rsidR="00E97CA1" w:rsidRPr="00B355B0" w:rsidRDefault="00E97CA1" w:rsidP="00997984">
            <w:pPr>
              <w:jc w:val="center"/>
              <w:rPr>
                <w:lang w:val="ro-MD"/>
              </w:rPr>
            </w:pPr>
            <w:r w:rsidRPr="00B355B0">
              <w:rPr>
                <w:lang w:val="ro-MD"/>
              </w:rPr>
              <w:t>Criterii sugestive</w:t>
            </w:r>
          </w:p>
        </w:tc>
        <w:tc>
          <w:tcPr>
            <w:tcW w:w="1666" w:type="dxa"/>
            <w:shd w:val="clear" w:color="auto" w:fill="F2F2F2" w:themeFill="background1" w:themeFillShade="F2"/>
          </w:tcPr>
          <w:p w:rsidR="00E97CA1" w:rsidRPr="00B355B0" w:rsidRDefault="00E97CA1" w:rsidP="00997984">
            <w:pPr>
              <w:jc w:val="center"/>
              <w:rPr>
                <w:lang w:val="ro-MD"/>
              </w:rPr>
            </w:pPr>
            <w:r w:rsidRPr="00B355B0">
              <w:rPr>
                <w:lang w:val="ro-MD"/>
              </w:rPr>
              <w:t>Comentarii</w:t>
            </w:r>
          </w:p>
        </w:tc>
      </w:tr>
      <w:tr w:rsidR="00E97CA1" w:rsidRPr="00B355B0" w:rsidTr="008F1455">
        <w:trPr>
          <w:trHeight w:val="467"/>
        </w:trPr>
        <w:tc>
          <w:tcPr>
            <w:tcW w:w="2702" w:type="dxa"/>
            <w:gridSpan w:val="2"/>
          </w:tcPr>
          <w:p w:rsidR="00E97CA1" w:rsidRPr="00B355B0" w:rsidRDefault="00E97CA1" w:rsidP="00E97CA1">
            <w:pPr>
              <w:jc w:val="center"/>
              <w:rPr>
                <w:lang w:val="ro-MD"/>
              </w:rPr>
            </w:pPr>
            <w:r w:rsidRPr="00B355B0">
              <w:rPr>
                <w:lang w:val="ro-MD"/>
              </w:rPr>
              <w:t>Lipseşte</w:t>
            </w:r>
          </w:p>
        </w:tc>
        <w:tc>
          <w:tcPr>
            <w:tcW w:w="2783" w:type="dxa"/>
          </w:tcPr>
          <w:p w:rsidR="00E97CA1" w:rsidRPr="00B355B0" w:rsidRDefault="00E97CA1" w:rsidP="00997984">
            <w:pPr>
              <w:jc w:val="both"/>
              <w:rPr>
                <w:lang w:val="ro-MD"/>
              </w:rPr>
            </w:pPr>
            <w:r w:rsidRPr="00B355B0">
              <w:rPr>
                <w:lang w:val="ro-MD"/>
              </w:rPr>
              <w:t>Lipsa encefalopatiei la moment şi în anamneză</w:t>
            </w:r>
          </w:p>
        </w:tc>
        <w:tc>
          <w:tcPr>
            <w:tcW w:w="2430" w:type="dxa"/>
          </w:tcPr>
          <w:p w:rsidR="00E97CA1" w:rsidRPr="00B355B0" w:rsidRDefault="00E97CA1" w:rsidP="00997984">
            <w:pPr>
              <w:jc w:val="both"/>
              <w:rPr>
                <w:lang w:val="ro-MD"/>
              </w:rPr>
            </w:pPr>
            <w:r w:rsidRPr="00B355B0">
              <w:rPr>
                <w:lang w:val="ro-MD"/>
              </w:rPr>
              <w:t>Rezultate normale ale testelor</w:t>
            </w:r>
          </w:p>
        </w:tc>
        <w:tc>
          <w:tcPr>
            <w:tcW w:w="1666" w:type="dxa"/>
          </w:tcPr>
          <w:p w:rsidR="00E97CA1" w:rsidRPr="00B355B0" w:rsidRDefault="00E97CA1" w:rsidP="00997984">
            <w:pPr>
              <w:jc w:val="both"/>
              <w:rPr>
                <w:lang w:val="ro-MD"/>
              </w:rPr>
            </w:pPr>
          </w:p>
        </w:tc>
      </w:tr>
      <w:tr w:rsidR="00E97CA1" w:rsidRPr="00B355B0" w:rsidTr="008F1455">
        <w:trPr>
          <w:trHeight w:val="1781"/>
        </w:trPr>
        <w:tc>
          <w:tcPr>
            <w:tcW w:w="1188" w:type="dxa"/>
          </w:tcPr>
          <w:p w:rsidR="00E97CA1" w:rsidRPr="00B355B0" w:rsidRDefault="00E97CA1" w:rsidP="00997984">
            <w:pPr>
              <w:jc w:val="both"/>
              <w:rPr>
                <w:lang w:val="ro-MD"/>
              </w:rPr>
            </w:pPr>
            <w:r w:rsidRPr="00B355B0">
              <w:rPr>
                <w:lang w:val="ro-MD"/>
              </w:rPr>
              <w:t>Minimală</w:t>
            </w:r>
          </w:p>
        </w:tc>
        <w:tc>
          <w:tcPr>
            <w:tcW w:w="1514" w:type="dxa"/>
            <w:vMerge w:val="restart"/>
          </w:tcPr>
          <w:p w:rsidR="00E97CA1" w:rsidRPr="00B355B0" w:rsidRDefault="00E97CA1" w:rsidP="00997984">
            <w:pPr>
              <w:jc w:val="both"/>
              <w:rPr>
                <w:lang w:val="ro-MD"/>
              </w:rPr>
            </w:pPr>
            <w:r w:rsidRPr="00B355B0">
              <w:rPr>
                <w:b/>
                <w:lang w:val="ro-MD"/>
              </w:rPr>
              <w:t>EH nemanifestă</w:t>
            </w:r>
            <w:r w:rsidRPr="00B355B0">
              <w:rPr>
                <w:lang w:val="ro-MD"/>
              </w:rPr>
              <w:t xml:space="preserve"> (EHN)</w:t>
            </w:r>
          </w:p>
        </w:tc>
        <w:tc>
          <w:tcPr>
            <w:tcW w:w="2783" w:type="dxa"/>
          </w:tcPr>
          <w:p w:rsidR="00E97CA1" w:rsidRPr="00B355B0" w:rsidRDefault="00E97CA1" w:rsidP="00997984">
            <w:pPr>
              <w:rPr>
                <w:lang w:val="ro-MD"/>
              </w:rPr>
            </w:pPr>
            <w:r w:rsidRPr="00B355B0">
              <w:rPr>
                <w:rFonts w:eastAsiaTheme="minorHAnsi"/>
                <w:lang w:val="ro-MD"/>
              </w:rPr>
              <w:t>Testele psihometrice sau neuropsihologice de apreciere a vitezei/ funcţiei psihomotorii modificate sau modificări neurofiziologice fără disfuncţie</w:t>
            </w:r>
            <w:r w:rsidRPr="00B355B0">
              <w:rPr>
                <w:lang w:val="ro-MD"/>
              </w:rPr>
              <w:t xml:space="preserve"> mentală evidentă clinic</w:t>
            </w:r>
          </w:p>
        </w:tc>
        <w:tc>
          <w:tcPr>
            <w:tcW w:w="2430" w:type="dxa"/>
          </w:tcPr>
          <w:p w:rsidR="00E97CA1" w:rsidRPr="00B355B0" w:rsidRDefault="00E97CA1" w:rsidP="00997984">
            <w:pPr>
              <w:rPr>
                <w:lang w:val="ro-MD"/>
              </w:rPr>
            </w:pPr>
            <w:r w:rsidRPr="00B355B0">
              <w:rPr>
                <w:lang w:val="ro-MD"/>
              </w:rPr>
              <w:t>Rezultate anormale ale testelor psihometrice sau neuropsihologice fără manifestări clinice</w:t>
            </w:r>
          </w:p>
          <w:p w:rsidR="00E97CA1" w:rsidRPr="00B355B0" w:rsidRDefault="00E97CA1" w:rsidP="00997984">
            <w:pPr>
              <w:rPr>
                <w:lang w:val="ro-MD"/>
              </w:rPr>
            </w:pPr>
          </w:p>
        </w:tc>
        <w:tc>
          <w:tcPr>
            <w:tcW w:w="1666" w:type="dxa"/>
          </w:tcPr>
          <w:p w:rsidR="00E97CA1" w:rsidRPr="00B355B0" w:rsidRDefault="00E97CA1" w:rsidP="00997984">
            <w:pPr>
              <w:jc w:val="both"/>
              <w:rPr>
                <w:lang w:val="ro-MD"/>
              </w:rPr>
            </w:pPr>
            <w:r w:rsidRPr="00B355B0">
              <w:rPr>
                <w:lang w:val="ro-MD"/>
              </w:rPr>
              <w:t>Lipsa criteriilor universale de diagnostic. Se folosesc standardele locale</w:t>
            </w:r>
          </w:p>
        </w:tc>
      </w:tr>
      <w:tr w:rsidR="00E97CA1" w:rsidRPr="000F3B2B" w:rsidTr="008F1455">
        <w:tc>
          <w:tcPr>
            <w:tcW w:w="1188" w:type="dxa"/>
            <w:shd w:val="clear" w:color="auto" w:fill="F2F2F2" w:themeFill="background1" w:themeFillShade="F2"/>
          </w:tcPr>
          <w:p w:rsidR="00E97CA1" w:rsidRPr="00B355B0" w:rsidRDefault="00E97CA1" w:rsidP="00997984">
            <w:pPr>
              <w:rPr>
                <w:lang w:val="ro-MD"/>
              </w:rPr>
            </w:pPr>
            <w:r w:rsidRPr="00B355B0">
              <w:rPr>
                <w:lang w:val="ro-MD"/>
              </w:rPr>
              <w:t>Grad I</w:t>
            </w:r>
          </w:p>
        </w:tc>
        <w:tc>
          <w:tcPr>
            <w:tcW w:w="1514" w:type="dxa"/>
            <w:vMerge/>
            <w:shd w:val="clear" w:color="auto" w:fill="F2F2F2" w:themeFill="background1" w:themeFillShade="F2"/>
          </w:tcPr>
          <w:p w:rsidR="00E97CA1" w:rsidRPr="00B355B0" w:rsidRDefault="00E97CA1" w:rsidP="00997984">
            <w:pPr>
              <w:jc w:val="both"/>
              <w:rPr>
                <w:lang w:val="ro-MD"/>
              </w:rPr>
            </w:pPr>
          </w:p>
        </w:tc>
        <w:tc>
          <w:tcPr>
            <w:tcW w:w="2783" w:type="dxa"/>
            <w:shd w:val="clear" w:color="auto" w:fill="F2F2F2" w:themeFill="background1" w:themeFillShade="F2"/>
          </w:tcPr>
          <w:p w:rsidR="00E97CA1" w:rsidRPr="00B355B0" w:rsidRDefault="00E97CA1" w:rsidP="00997984">
            <w:pPr>
              <w:rPr>
                <w:rFonts w:eastAsiaTheme="minorHAnsi"/>
                <w:lang w:val="ro-MD"/>
              </w:rPr>
            </w:pPr>
            <w:r w:rsidRPr="00B355B0">
              <w:rPr>
                <w:rFonts w:eastAsiaTheme="minorHAnsi"/>
                <w:lang w:val="ro-MD"/>
              </w:rPr>
              <w:t>• Insuficienţa conştientizării triviale</w:t>
            </w:r>
          </w:p>
          <w:p w:rsidR="00E97CA1" w:rsidRPr="00B355B0" w:rsidRDefault="00E97CA1" w:rsidP="00997984">
            <w:pPr>
              <w:rPr>
                <w:rFonts w:eastAsiaTheme="minorHAnsi"/>
                <w:lang w:val="ro-MD"/>
              </w:rPr>
            </w:pPr>
            <w:r w:rsidRPr="00B355B0">
              <w:rPr>
                <w:rFonts w:eastAsiaTheme="minorHAnsi"/>
                <w:lang w:val="ro-MD"/>
              </w:rPr>
              <w:t>• Euforie sau anxietate</w:t>
            </w:r>
          </w:p>
          <w:p w:rsidR="00E97CA1" w:rsidRPr="00B355B0" w:rsidRDefault="00E97CA1" w:rsidP="00997984">
            <w:pPr>
              <w:rPr>
                <w:rFonts w:eastAsiaTheme="minorHAnsi"/>
                <w:lang w:val="ro-MD"/>
              </w:rPr>
            </w:pPr>
            <w:r w:rsidRPr="00B355B0">
              <w:rPr>
                <w:rFonts w:eastAsiaTheme="minorHAnsi"/>
                <w:lang w:val="ro-MD"/>
              </w:rPr>
              <w:t>• Scăderea capacităţii de concentrare a atenţiei;</w:t>
            </w:r>
          </w:p>
          <w:p w:rsidR="00E97CA1" w:rsidRPr="00B355B0" w:rsidRDefault="00E97CA1" w:rsidP="00997984">
            <w:pPr>
              <w:rPr>
                <w:rFonts w:eastAsiaTheme="minorHAnsi"/>
                <w:lang w:val="ro-MD"/>
              </w:rPr>
            </w:pPr>
            <w:r w:rsidRPr="00B355B0">
              <w:rPr>
                <w:rFonts w:eastAsiaTheme="minorHAnsi"/>
                <w:lang w:val="ro-MD"/>
              </w:rPr>
              <w:t xml:space="preserve">• Alterarea capacităţii de </w:t>
            </w:r>
            <w:r w:rsidRPr="00B355B0">
              <w:rPr>
                <w:rFonts w:eastAsiaTheme="minorHAnsi"/>
                <w:lang w:val="ro-MD"/>
              </w:rPr>
              <w:lastRenderedPageBreak/>
              <w:t>efectuare a operaţiilor matematice simple (adunare, scădere)</w:t>
            </w:r>
          </w:p>
          <w:p w:rsidR="00E97CA1" w:rsidRPr="00B355B0" w:rsidRDefault="00E97CA1" w:rsidP="00D208B1">
            <w:pPr>
              <w:ind w:right="-118"/>
              <w:rPr>
                <w:lang w:val="ro-MD"/>
              </w:rPr>
            </w:pPr>
            <w:r w:rsidRPr="00B355B0">
              <w:rPr>
                <w:rFonts w:eastAsiaTheme="minorHAnsi"/>
                <w:lang w:val="ro-MD"/>
              </w:rPr>
              <w:t>• Dereglarea ri</w:t>
            </w:r>
            <w:r w:rsidRPr="00B355B0">
              <w:rPr>
                <w:lang w:val="ro-MD"/>
              </w:rPr>
              <w:t>tmului de somn</w:t>
            </w:r>
          </w:p>
        </w:tc>
        <w:tc>
          <w:tcPr>
            <w:tcW w:w="2430" w:type="dxa"/>
            <w:shd w:val="clear" w:color="auto" w:fill="F2F2F2" w:themeFill="background1" w:themeFillShade="F2"/>
          </w:tcPr>
          <w:p w:rsidR="00E97CA1" w:rsidRPr="00B355B0" w:rsidRDefault="00E97CA1" w:rsidP="00997984">
            <w:pPr>
              <w:rPr>
                <w:lang w:val="ro-MD"/>
              </w:rPr>
            </w:pPr>
            <w:r w:rsidRPr="00B355B0">
              <w:rPr>
                <w:lang w:val="ro-MD"/>
              </w:rPr>
              <w:lastRenderedPageBreak/>
              <w:t>Deşi orientarea în timp şi spaţiu este păstrată, pacienţii prezintă unele devieri cognitive/ comportamentale</w:t>
            </w:r>
          </w:p>
          <w:p w:rsidR="00E97CA1" w:rsidRPr="00B355B0" w:rsidRDefault="00E97CA1" w:rsidP="00997984">
            <w:pPr>
              <w:rPr>
                <w:lang w:val="ro-MD"/>
              </w:rPr>
            </w:pPr>
          </w:p>
        </w:tc>
        <w:tc>
          <w:tcPr>
            <w:tcW w:w="1666" w:type="dxa"/>
            <w:shd w:val="clear" w:color="auto" w:fill="F2F2F2" w:themeFill="background1" w:themeFillShade="F2"/>
          </w:tcPr>
          <w:p w:rsidR="00E97CA1" w:rsidRPr="00B355B0" w:rsidRDefault="00E97CA1" w:rsidP="00997984">
            <w:pPr>
              <w:rPr>
                <w:lang w:val="ro-MD"/>
              </w:rPr>
            </w:pPr>
            <w:r w:rsidRPr="00B355B0">
              <w:rPr>
                <w:lang w:val="ro-MD"/>
              </w:rPr>
              <w:t>Constatări clinice, de obicei, nereproduc-tibile</w:t>
            </w:r>
          </w:p>
        </w:tc>
      </w:tr>
      <w:tr w:rsidR="00E97CA1" w:rsidRPr="000F3B2B" w:rsidTr="008F1455">
        <w:tc>
          <w:tcPr>
            <w:tcW w:w="1188" w:type="dxa"/>
          </w:tcPr>
          <w:p w:rsidR="00E97CA1" w:rsidRPr="00B355B0" w:rsidRDefault="00E97CA1" w:rsidP="00997984">
            <w:pPr>
              <w:rPr>
                <w:lang w:val="ro-MD"/>
              </w:rPr>
            </w:pPr>
            <w:r w:rsidRPr="00B355B0">
              <w:rPr>
                <w:lang w:val="ro-MD"/>
              </w:rPr>
              <w:lastRenderedPageBreak/>
              <w:t xml:space="preserve">Grad II </w:t>
            </w:r>
          </w:p>
        </w:tc>
        <w:tc>
          <w:tcPr>
            <w:tcW w:w="1514" w:type="dxa"/>
            <w:vMerge w:val="restart"/>
          </w:tcPr>
          <w:p w:rsidR="00E97CA1" w:rsidRPr="00B355B0" w:rsidRDefault="00E97CA1" w:rsidP="00997984">
            <w:pPr>
              <w:jc w:val="both"/>
              <w:rPr>
                <w:lang w:val="ro-MD"/>
              </w:rPr>
            </w:pPr>
            <w:r w:rsidRPr="00B355B0">
              <w:rPr>
                <w:b/>
                <w:lang w:val="ro-MD"/>
              </w:rPr>
              <w:t>EH</w:t>
            </w:r>
            <w:r w:rsidRPr="00B355B0">
              <w:rPr>
                <w:lang w:val="ro-MD"/>
              </w:rPr>
              <w:t xml:space="preserve"> </w:t>
            </w:r>
            <w:r w:rsidRPr="00B355B0">
              <w:rPr>
                <w:b/>
                <w:lang w:val="ro-MD"/>
              </w:rPr>
              <w:t>manifestă</w:t>
            </w:r>
            <w:r w:rsidRPr="00B355B0">
              <w:rPr>
                <w:lang w:val="ro-MD"/>
              </w:rPr>
              <w:t xml:space="preserve"> (EHM)</w:t>
            </w:r>
          </w:p>
        </w:tc>
        <w:tc>
          <w:tcPr>
            <w:tcW w:w="2783" w:type="dxa"/>
          </w:tcPr>
          <w:p w:rsidR="00E97CA1" w:rsidRPr="00B355B0" w:rsidRDefault="00E97CA1" w:rsidP="00997984">
            <w:pPr>
              <w:rPr>
                <w:rFonts w:eastAsiaTheme="minorHAnsi"/>
                <w:lang w:val="ro-MD"/>
              </w:rPr>
            </w:pPr>
            <w:r w:rsidRPr="00B355B0">
              <w:rPr>
                <w:lang w:val="ro-MD"/>
              </w:rPr>
              <w:t xml:space="preserve">• </w:t>
            </w:r>
            <w:r w:rsidRPr="00B355B0">
              <w:rPr>
                <w:rFonts w:eastAsiaTheme="minorHAnsi"/>
                <w:lang w:val="ro-MD"/>
              </w:rPr>
              <w:t>Letargie sau apatie</w:t>
            </w:r>
          </w:p>
          <w:p w:rsidR="00E97CA1" w:rsidRPr="00B355B0" w:rsidRDefault="00E97CA1" w:rsidP="00997984">
            <w:pPr>
              <w:rPr>
                <w:rFonts w:eastAsiaTheme="minorHAnsi"/>
                <w:lang w:val="ro-MD"/>
              </w:rPr>
            </w:pPr>
            <w:r w:rsidRPr="00B355B0">
              <w:rPr>
                <w:rFonts w:eastAsiaTheme="minorHAnsi"/>
                <w:lang w:val="ro-MD"/>
              </w:rPr>
              <w:t>• Dezorientare în timp</w:t>
            </w:r>
          </w:p>
          <w:p w:rsidR="00E97CA1" w:rsidRPr="00B355B0" w:rsidRDefault="00E97CA1" w:rsidP="00997984">
            <w:pPr>
              <w:rPr>
                <w:rFonts w:eastAsiaTheme="minorHAnsi"/>
                <w:lang w:val="ro-MD"/>
              </w:rPr>
            </w:pPr>
            <w:r w:rsidRPr="00B355B0">
              <w:rPr>
                <w:rFonts w:eastAsiaTheme="minorHAnsi"/>
                <w:lang w:val="ro-MD"/>
              </w:rPr>
              <w:t>• Modificări de personalitate evidente</w:t>
            </w:r>
          </w:p>
          <w:p w:rsidR="00E97CA1" w:rsidRPr="00B355B0" w:rsidRDefault="00E97CA1" w:rsidP="00997984">
            <w:pPr>
              <w:rPr>
                <w:rFonts w:eastAsiaTheme="minorHAnsi"/>
                <w:lang w:val="ro-MD"/>
              </w:rPr>
            </w:pPr>
            <w:r w:rsidRPr="00B355B0">
              <w:rPr>
                <w:lang w:val="ro-MD"/>
              </w:rPr>
              <w:t xml:space="preserve">• </w:t>
            </w:r>
            <w:r w:rsidRPr="00B355B0">
              <w:rPr>
                <w:rFonts w:eastAsiaTheme="minorHAnsi"/>
                <w:lang w:val="ro-MD"/>
              </w:rPr>
              <w:t>Comportament inadecvat</w:t>
            </w:r>
          </w:p>
          <w:p w:rsidR="00E97CA1" w:rsidRPr="00B355B0" w:rsidRDefault="00E97CA1" w:rsidP="00997984">
            <w:pPr>
              <w:rPr>
                <w:rFonts w:eastAsiaTheme="minorHAnsi"/>
                <w:lang w:val="ro-MD"/>
              </w:rPr>
            </w:pPr>
            <w:r w:rsidRPr="00B355B0">
              <w:rPr>
                <w:rFonts w:eastAsiaTheme="minorHAnsi"/>
                <w:lang w:val="ro-MD"/>
              </w:rPr>
              <w:t>• Dispraxie</w:t>
            </w:r>
          </w:p>
          <w:p w:rsidR="00E97CA1" w:rsidRPr="00B355B0" w:rsidRDefault="00E97CA1" w:rsidP="00997984">
            <w:pPr>
              <w:rPr>
                <w:lang w:val="ro-MD"/>
              </w:rPr>
            </w:pPr>
            <w:r w:rsidRPr="00B355B0">
              <w:rPr>
                <w:rFonts w:eastAsiaTheme="minorHAnsi"/>
                <w:lang w:val="ro-MD"/>
              </w:rPr>
              <w:t>• Asterixis</w:t>
            </w:r>
          </w:p>
        </w:tc>
        <w:tc>
          <w:tcPr>
            <w:tcW w:w="2430" w:type="dxa"/>
          </w:tcPr>
          <w:p w:rsidR="00E97CA1" w:rsidRPr="00B355B0" w:rsidRDefault="00E97CA1" w:rsidP="00997984">
            <w:pPr>
              <w:rPr>
                <w:lang w:val="ro-MD"/>
              </w:rPr>
            </w:pPr>
            <w:r w:rsidRPr="00B355B0">
              <w:rPr>
                <w:lang w:val="ro-MD"/>
              </w:rPr>
              <w:t>Dezorientare în timp (cel puţin trei din următoarele sunt greşite: ziua săptămânii, data, luna, anotimpul, anul) ± alte simptome</w:t>
            </w:r>
          </w:p>
        </w:tc>
        <w:tc>
          <w:tcPr>
            <w:tcW w:w="1666" w:type="dxa"/>
          </w:tcPr>
          <w:p w:rsidR="00E97CA1" w:rsidRPr="00B355B0" w:rsidRDefault="00E97CA1" w:rsidP="00285DA8">
            <w:pPr>
              <w:rPr>
                <w:lang w:val="ro-MD"/>
              </w:rPr>
            </w:pPr>
            <w:r w:rsidRPr="00B355B0">
              <w:rPr>
                <w:lang w:val="ro-MD"/>
              </w:rPr>
              <w:t>Constatări clinice variabile dar reproductibile într-o oarecare măsură</w:t>
            </w:r>
          </w:p>
        </w:tc>
      </w:tr>
      <w:tr w:rsidR="00E97CA1" w:rsidRPr="000F3B2B" w:rsidTr="008F1455">
        <w:trPr>
          <w:trHeight w:val="1538"/>
        </w:trPr>
        <w:tc>
          <w:tcPr>
            <w:tcW w:w="1188" w:type="dxa"/>
          </w:tcPr>
          <w:p w:rsidR="00E97CA1" w:rsidRPr="00B355B0" w:rsidRDefault="00E97CA1" w:rsidP="00997984">
            <w:pPr>
              <w:rPr>
                <w:lang w:val="ro-MD"/>
              </w:rPr>
            </w:pPr>
            <w:r w:rsidRPr="00B355B0">
              <w:rPr>
                <w:lang w:val="ro-MD"/>
              </w:rPr>
              <w:t>Grad III</w:t>
            </w:r>
          </w:p>
        </w:tc>
        <w:tc>
          <w:tcPr>
            <w:tcW w:w="1514" w:type="dxa"/>
            <w:vMerge/>
          </w:tcPr>
          <w:p w:rsidR="00E97CA1" w:rsidRPr="00B355B0" w:rsidRDefault="00E97CA1" w:rsidP="00997984">
            <w:pPr>
              <w:jc w:val="both"/>
              <w:rPr>
                <w:lang w:val="ro-MD"/>
              </w:rPr>
            </w:pPr>
          </w:p>
        </w:tc>
        <w:tc>
          <w:tcPr>
            <w:tcW w:w="2783" w:type="dxa"/>
          </w:tcPr>
          <w:p w:rsidR="00E97CA1" w:rsidRPr="00B355B0" w:rsidRDefault="00E97CA1" w:rsidP="00997984">
            <w:pPr>
              <w:rPr>
                <w:rFonts w:eastAsiaTheme="minorHAnsi"/>
                <w:lang w:val="ro-MD"/>
              </w:rPr>
            </w:pPr>
            <w:r w:rsidRPr="00B355B0">
              <w:rPr>
                <w:rFonts w:eastAsiaTheme="minorHAnsi"/>
                <w:lang w:val="ro-MD"/>
              </w:rPr>
              <w:t>• De la somnolenţă până la semi-stupor</w:t>
            </w:r>
          </w:p>
          <w:p w:rsidR="00E97CA1" w:rsidRPr="00B355B0" w:rsidRDefault="00E97CA1" w:rsidP="00997984">
            <w:pPr>
              <w:rPr>
                <w:rFonts w:eastAsiaTheme="minorHAnsi"/>
                <w:lang w:val="ro-MD"/>
              </w:rPr>
            </w:pPr>
            <w:r w:rsidRPr="00B355B0">
              <w:rPr>
                <w:rFonts w:eastAsiaTheme="minorHAnsi"/>
                <w:lang w:val="ro-MD"/>
              </w:rPr>
              <w:t>• Răspund la stimuli</w:t>
            </w:r>
          </w:p>
          <w:p w:rsidR="00E97CA1" w:rsidRPr="00B355B0" w:rsidRDefault="00E97CA1" w:rsidP="00997984">
            <w:pPr>
              <w:rPr>
                <w:rFonts w:eastAsiaTheme="minorHAnsi"/>
                <w:lang w:val="ro-MD"/>
              </w:rPr>
            </w:pPr>
            <w:r w:rsidRPr="00B355B0">
              <w:rPr>
                <w:rFonts w:eastAsiaTheme="minorHAnsi"/>
                <w:lang w:val="ro-MD"/>
              </w:rPr>
              <w:t>• Stare de confuzie</w:t>
            </w:r>
          </w:p>
          <w:p w:rsidR="00E97CA1" w:rsidRPr="00B355B0" w:rsidRDefault="00E97CA1" w:rsidP="00997984">
            <w:pPr>
              <w:rPr>
                <w:rFonts w:eastAsiaTheme="minorHAnsi"/>
                <w:lang w:val="ro-MD"/>
              </w:rPr>
            </w:pPr>
            <w:r w:rsidRPr="00B355B0">
              <w:rPr>
                <w:rFonts w:eastAsiaTheme="minorHAnsi"/>
                <w:lang w:val="ro-MD"/>
              </w:rPr>
              <w:t>• Dezorientare brutală</w:t>
            </w:r>
          </w:p>
          <w:p w:rsidR="00E97CA1" w:rsidRPr="00B355B0" w:rsidRDefault="00E97CA1" w:rsidP="00997984">
            <w:pPr>
              <w:rPr>
                <w:lang w:val="ro-MD"/>
              </w:rPr>
            </w:pPr>
            <w:r w:rsidRPr="00B355B0">
              <w:rPr>
                <w:rFonts w:eastAsiaTheme="minorHAnsi"/>
                <w:lang w:val="ro-MD"/>
              </w:rPr>
              <w:t>• Comportament bizar</w:t>
            </w:r>
          </w:p>
        </w:tc>
        <w:tc>
          <w:tcPr>
            <w:tcW w:w="2430" w:type="dxa"/>
          </w:tcPr>
          <w:p w:rsidR="00E97CA1" w:rsidRPr="00B355B0" w:rsidRDefault="00E97CA1" w:rsidP="00997984">
            <w:pPr>
              <w:jc w:val="both"/>
              <w:rPr>
                <w:lang w:val="ro-MD"/>
              </w:rPr>
            </w:pPr>
            <w:r w:rsidRPr="00B355B0">
              <w:rPr>
                <w:lang w:val="ro-MD"/>
              </w:rPr>
              <w:t>Dezorientare şi în spaţiu (cel puţin trei din următoarele sunt greşite: ţara, regiunea, oraşul, strada) ± alte simptome</w:t>
            </w:r>
          </w:p>
        </w:tc>
        <w:tc>
          <w:tcPr>
            <w:tcW w:w="1666" w:type="dxa"/>
          </w:tcPr>
          <w:p w:rsidR="00E97CA1" w:rsidRPr="00B355B0" w:rsidRDefault="00E97CA1" w:rsidP="00285DA8">
            <w:pPr>
              <w:jc w:val="both"/>
              <w:rPr>
                <w:lang w:val="ro-MD"/>
              </w:rPr>
            </w:pPr>
            <w:r w:rsidRPr="00B355B0">
              <w:rPr>
                <w:lang w:val="ro-MD"/>
              </w:rPr>
              <w:t>Constatări clinice reproductibile într-o oarecare măsură</w:t>
            </w:r>
          </w:p>
        </w:tc>
      </w:tr>
      <w:tr w:rsidR="00E97CA1" w:rsidRPr="000F3B2B" w:rsidTr="008F1455">
        <w:tc>
          <w:tcPr>
            <w:tcW w:w="1188" w:type="dxa"/>
          </w:tcPr>
          <w:p w:rsidR="00E97CA1" w:rsidRPr="00B355B0" w:rsidRDefault="00E97CA1" w:rsidP="00997984">
            <w:pPr>
              <w:rPr>
                <w:lang w:val="ro-MD"/>
              </w:rPr>
            </w:pPr>
            <w:r w:rsidRPr="00B355B0">
              <w:rPr>
                <w:lang w:val="ro-MD"/>
              </w:rPr>
              <w:t>Grad IV</w:t>
            </w:r>
          </w:p>
        </w:tc>
        <w:tc>
          <w:tcPr>
            <w:tcW w:w="1514" w:type="dxa"/>
            <w:vMerge/>
          </w:tcPr>
          <w:p w:rsidR="00E97CA1" w:rsidRPr="00B355B0" w:rsidRDefault="00E97CA1" w:rsidP="00997984">
            <w:pPr>
              <w:jc w:val="both"/>
              <w:rPr>
                <w:lang w:val="ro-MD"/>
              </w:rPr>
            </w:pPr>
          </w:p>
        </w:tc>
        <w:tc>
          <w:tcPr>
            <w:tcW w:w="2783" w:type="dxa"/>
          </w:tcPr>
          <w:p w:rsidR="00E97CA1" w:rsidRPr="00B355B0" w:rsidRDefault="00E97CA1" w:rsidP="00997984">
            <w:pPr>
              <w:rPr>
                <w:lang w:val="ro-MD"/>
              </w:rPr>
            </w:pPr>
            <w:r w:rsidRPr="00B355B0">
              <w:rPr>
                <w:lang w:val="ro-MD"/>
              </w:rPr>
              <w:t xml:space="preserve">Coma </w:t>
            </w:r>
          </w:p>
        </w:tc>
        <w:tc>
          <w:tcPr>
            <w:tcW w:w="2430" w:type="dxa"/>
          </w:tcPr>
          <w:p w:rsidR="00E97CA1" w:rsidRPr="00B355B0" w:rsidRDefault="00E97CA1" w:rsidP="00997984">
            <w:pPr>
              <w:rPr>
                <w:lang w:val="ro-MD"/>
              </w:rPr>
            </w:pPr>
            <w:r w:rsidRPr="00B355B0">
              <w:rPr>
                <w:lang w:val="ro-MD"/>
              </w:rPr>
              <w:t>Nu răspunde la stimuli dureroşi</w:t>
            </w:r>
          </w:p>
        </w:tc>
        <w:tc>
          <w:tcPr>
            <w:tcW w:w="1666" w:type="dxa"/>
          </w:tcPr>
          <w:p w:rsidR="00E97CA1" w:rsidRPr="00B355B0" w:rsidRDefault="00E97CA1" w:rsidP="00285DA8">
            <w:pPr>
              <w:jc w:val="both"/>
              <w:rPr>
                <w:lang w:val="ro-MD"/>
              </w:rPr>
            </w:pPr>
            <w:r w:rsidRPr="00B355B0">
              <w:rPr>
                <w:lang w:val="ro-MD"/>
              </w:rPr>
              <w:t>Stare comatoasă, de obicei, reproductibilă</w:t>
            </w:r>
          </w:p>
        </w:tc>
      </w:tr>
    </w:tbl>
    <w:p w:rsidR="00E97CA1" w:rsidRPr="00B355B0" w:rsidRDefault="008F1455" w:rsidP="00E97CA1">
      <w:pPr>
        <w:rPr>
          <w:sz w:val="22"/>
          <w:szCs w:val="22"/>
          <w:lang w:val="ro-MD"/>
        </w:rPr>
      </w:pPr>
      <w:r w:rsidRPr="00B355B0">
        <w:rPr>
          <w:sz w:val="22"/>
          <w:szCs w:val="22"/>
          <w:lang w:val="ro-MD"/>
        </w:rPr>
        <w:t xml:space="preserve">Notă: </w:t>
      </w:r>
      <w:r w:rsidR="00E97CA1" w:rsidRPr="00B355B0">
        <w:rPr>
          <w:sz w:val="22"/>
          <w:szCs w:val="22"/>
          <w:lang w:val="ro-MD"/>
        </w:rPr>
        <w:t xml:space="preserve">Toate situaţiile trebuie să fie în legătură cu insuficienţa hepatică şi/sau </w:t>
      </w:r>
      <w:r w:rsidR="00F50AC9" w:rsidRPr="00B355B0">
        <w:rPr>
          <w:sz w:val="22"/>
          <w:szCs w:val="22"/>
          <w:lang w:val="ro-MD"/>
        </w:rPr>
        <w:t>șuntul porto-sistemic.</w:t>
      </w:r>
    </w:p>
    <w:p w:rsidR="00F50AC9" w:rsidRPr="00B355B0" w:rsidRDefault="00F50AC9" w:rsidP="00363EAB">
      <w:pPr>
        <w:jc w:val="both"/>
        <w:rPr>
          <w:sz w:val="22"/>
          <w:szCs w:val="22"/>
          <w:lang w:val="ro-MD"/>
        </w:rPr>
      </w:pPr>
      <w:r w:rsidRPr="00B355B0">
        <w:rPr>
          <w:sz w:val="22"/>
          <w:szCs w:val="22"/>
          <w:lang w:val="ro-MD"/>
        </w:rPr>
        <w:t xml:space="preserve">EH minimală şi EHN se definesc prin prezenţa semnelor test-depedente sau clinice de disfuncţie cerebrală la pacienţii cu BCDF în lipsa dezorientării şi asterixisului. Termenul „minimală” exprimă lipsa semnelor clinice, cognitive şi alte ale EH. Termenul „nemanifestă” (în engl. „covert”) include EH minimală şi EH de gradul I. </w:t>
      </w:r>
    </w:p>
    <w:p w:rsidR="00E97CA1" w:rsidRPr="00B355B0" w:rsidRDefault="00E97CA1" w:rsidP="00E97CA1">
      <w:pPr>
        <w:jc w:val="both"/>
        <w:rPr>
          <w:sz w:val="22"/>
          <w:szCs w:val="22"/>
          <w:lang w:val="ro-MD"/>
        </w:rPr>
      </w:pPr>
      <w:r w:rsidRPr="00B355B0">
        <w:rPr>
          <w:sz w:val="22"/>
          <w:szCs w:val="22"/>
          <w:lang w:val="ro-MD"/>
        </w:rPr>
        <w:t>*ISHEN (</w:t>
      </w:r>
      <w:r w:rsidRPr="00B355B0">
        <w:rPr>
          <w:i/>
          <w:sz w:val="22"/>
          <w:szCs w:val="22"/>
          <w:lang w:val="ro-MD"/>
        </w:rPr>
        <w:t>International Society for Hepatic Encephalopathy and Nitrogen Metabolism</w:t>
      </w:r>
      <w:r w:rsidRPr="00B355B0">
        <w:rPr>
          <w:sz w:val="22"/>
          <w:szCs w:val="22"/>
          <w:lang w:val="ro-MD"/>
        </w:rPr>
        <w:t>)</w:t>
      </w:r>
    </w:p>
    <w:p w:rsidR="00976D26" w:rsidRPr="00B355B0" w:rsidRDefault="00976D26" w:rsidP="007F2CD7">
      <w:pPr>
        <w:ind w:firstLine="708"/>
        <w:jc w:val="right"/>
        <w:rPr>
          <w:sz w:val="22"/>
          <w:szCs w:val="22"/>
          <w:lang w:val="ro-MD"/>
        </w:rPr>
      </w:pPr>
    </w:p>
    <w:p w:rsidR="00976D26" w:rsidRPr="00B355B0" w:rsidRDefault="00976D26" w:rsidP="007F2CD7">
      <w:pPr>
        <w:ind w:firstLine="708"/>
        <w:jc w:val="right"/>
        <w:rPr>
          <w:sz w:val="22"/>
          <w:szCs w:val="22"/>
          <w:lang w:val="ro-MD"/>
        </w:rPr>
      </w:pPr>
    </w:p>
    <w:p w:rsidR="007F2CD7" w:rsidRPr="00B355B0" w:rsidRDefault="007F2CD7" w:rsidP="007F2CD7">
      <w:pPr>
        <w:ind w:firstLine="708"/>
        <w:jc w:val="right"/>
        <w:rPr>
          <w:sz w:val="22"/>
          <w:szCs w:val="22"/>
          <w:lang w:val="ro-MD"/>
        </w:rPr>
      </w:pPr>
      <w:r w:rsidRPr="00B355B0">
        <w:rPr>
          <w:sz w:val="22"/>
          <w:szCs w:val="22"/>
          <w:lang w:val="ro-MD"/>
        </w:rPr>
        <w:t>Tabelul 2</w:t>
      </w:r>
    </w:p>
    <w:p w:rsidR="007F2CD7" w:rsidRPr="00B355B0" w:rsidRDefault="007F2CD7" w:rsidP="007F2CD7">
      <w:pPr>
        <w:ind w:firstLine="708"/>
        <w:jc w:val="center"/>
        <w:rPr>
          <w:sz w:val="22"/>
          <w:szCs w:val="22"/>
          <w:lang w:val="ro-MD"/>
        </w:rPr>
      </w:pPr>
      <w:r w:rsidRPr="00B355B0">
        <w:rPr>
          <w:b/>
          <w:i/>
          <w:sz w:val="22"/>
          <w:szCs w:val="22"/>
          <w:highlight w:val="lightGray"/>
          <w:lang w:val="ro-MD"/>
        </w:rPr>
        <w:t>Glasgow Coma Scale</w:t>
      </w:r>
      <w:r w:rsidR="00622C88" w:rsidRPr="00B355B0">
        <w:rPr>
          <w:sz w:val="22"/>
          <w:szCs w:val="22"/>
          <w:highlight w:val="lightGray"/>
          <w:lang w:val="ro-MD"/>
        </w:rPr>
        <w:t xml:space="preserve"> (GCS)</w:t>
      </w:r>
    </w:p>
    <w:tbl>
      <w:tblPr>
        <w:tblStyle w:val="a6"/>
        <w:tblW w:w="0" w:type="auto"/>
        <w:tblLook w:val="04A0" w:firstRow="1" w:lastRow="0" w:firstColumn="1" w:lastColumn="0" w:noHBand="0" w:noVBand="1"/>
      </w:tblPr>
      <w:tblGrid>
        <w:gridCol w:w="1366"/>
        <w:gridCol w:w="1364"/>
        <w:gridCol w:w="1366"/>
        <w:gridCol w:w="1366"/>
        <w:gridCol w:w="1365"/>
        <w:gridCol w:w="1367"/>
        <w:gridCol w:w="1377"/>
      </w:tblGrid>
      <w:tr w:rsidR="007F2CD7" w:rsidRPr="00B355B0" w:rsidTr="00997984">
        <w:tc>
          <w:tcPr>
            <w:tcW w:w="1367" w:type="dxa"/>
            <w:shd w:val="clear" w:color="auto" w:fill="EEECE1" w:themeFill="background2"/>
            <w:vAlign w:val="center"/>
          </w:tcPr>
          <w:p w:rsidR="007F2CD7" w:rsidRPr="00B355B0" w:rsidRDefault="007F2CD7" w:rsidP="00997984">
            <w:pPr>
              <w:jc w:val="center"/>
              <w:rPr>
                <w:b/>
                <w:lang w:val="ro-MD"/>
              </w:rPr>
            </w:pPr>
            <w:r w:rsidRPr="00B355B0">
              <w:rPr>
                <w:b/>
                <w:lang w:val="ro-MD"/>
              </w:rPr>
              <w:t>Valori</w:t>
            </w:r>
          </w:p>
        </w:tc>
        <w:tc>
          <w:tcPr>
            <w:tcW w:w="1367" w:type="dxa"/>
            <w:shd w:val="clear" w:color="auto" w:fill="EEECE1" w:themeFill="background2"/>
            <w:vAlign w:val="center"/>
          </w:tcPr>
          <w:p w:rsidR="007F2CD7" w:rsidRPr="00B355B0" w:rsidRDefault="007F2CD7" w:rsidP="00997984">
            <w:pPr>
              <w:jc w:val="center"/>
              <w:rPr>
                <w:b/>
                <w:lang w:val="ro-MD"/>
              </w:rPr>
            </w:pPr>
            <w:r w:rsidRPr="00B355B0">
              <w:rPr>
                <w:b/>
                <w:lang w:val="ro-MD"/>
              </w:rPr>
              <w:t>1</w:t>
            </w:r>
          </w:p>
        </w:tc>
        <w:tc>
          <w:tcPr>
            <w:tcW w:w="1367" w:type="dxa"/>
            <w:shd w:val="clear" w:color="auto" w:fill="EEECE1" w:themeFill="background2"/>
            <w:vAlign w:val="center"/>
          </w:tcPr>
          <w:p w:rsidR="007F2CD7" w:rsidRPr="00B355B0" w:rsidRDefault="007F2CD7" w:rsidP="00997984">
            <w:pPr>
              <w:jc w:val="center"/>
              <w:rPr>
                <w:b/>
                <w:lang w:val="ro-MD"/>
              </w:rPr>
            </w:pPr>
            <w:r w:rsidRPr="00B355B0">
              <w:rPr>
                <w:b/>
                <w:lang w:val="ro-MD"/>
              </w:rPr>
              <w:t>2</w:t>
            </w:r>
          </w:p>
        </w:tc>
        <w:tc>
          <w:tcPr>
            <w:tcW w:w="1367" w:type="dxa"/>
            <w:shd w:val="clear" w:color="auto" w:fill="EEECE1" w:themeFill="background2"/>
            <w:vAlign w:val="center"/>
          </w:tcPr>
          <w:p w:rsidR="007F2CD7" w:rsidRPr="00B355B0" w:rsidRDefault="007F2CD7" w:rsidP="00997984">
            <w:pPr>
              <w:jc w:val="center"/>
              <w:rPr>
                <w:b/>
                <w:lang w:val="ro-MD"/>
              </w:rPr>
            </w:pPr>
            <w:r w:rsidRPr="00B355B0">
              <w:rPr>
                <w:b/>
                <w:lang w:val="ro-MD"/>
              </w:rPr>
              <w:t>3</w:t>
            </w:r>
          </w:p>
        </w:tc>
        <w:tc>
          <w:tcPr>
            <w:tcW w:w="1367" w:type="dxa"/>
            <w:shd w:val="clear" w:color="auto" w:fill="EEECE1" w:themeFill="background2"/>
            <w:vAlign w:val="center"/>
          </w:tcPr>
          <w:p w:rsidR="007F2CD7" w:rsidRPr="00B355B0" w:rsidRDefault="007F2CD7" w:rsidP="00997984">
            <w:pPr>
              <w:jc w:val="center"/>
              <w:rPr>
                <w:b/>
                <w:lang w:val="ro-MD"/>
              </w:rPr>
            </w:pPr>
            <w:r w:rsidRPr="00B355B0">
              <w:rPr>
                <w:b/>
                <w:lang w:val="ro-MD"/>
              </w:rPr>
              <w:t>4</w:t>
            </w:r>
          </w:p>
        </w:tc>
        <w:tc>
          <w:tcPr>
            <w:tcW w:w="1368" w:type="dxa"/>
            <w:shd w:val="clear" w:color="auto" w:fill="EEECE1" w:themeFill="background2"/>
            <w:vAlign w:val="center"/>
          </w:tcPr>
          <w:p w:rsidR="007F2CD7" w:rsidRPr="00B355B0" w:rsidRDefault="007F2CD7" w:rsidP="00997984">
            <w:pPr>
              <w:jc w:val="center"/>
              <w:rPr>
                <w:b/>
                <w:lang w:val="ro-MD"/>
              </w:rPr>
            </w:pPr>
            <w:r w:rsidRPr="00B355B0">
              <w:rPr>
                <w:b/>
                <w:lang w:val="ro-MD"/>
              </w:rPr>
              <w:t>5</w:t>
            </w:r>
          </w:p>
        </w:tc>
        <w:tc>
          <w:tcPr>
            <w:tcW w:w="1368" w:type="dxa"/>
            <w:shd w:val="clear" w:color="auto" w:fill="EEECE1" w:themeFill="background2"/>
            <w:vAlign w:val="center"/>
          </w:tcPr>
          <w:p w:rsidR="007F2CD7" w:rsidRPr="00B355B0" w:rsidRDefault="007F2CD7" w:rsidP="00997984">
            <w:pPr>
              <w:jc w:val="center"/>
              <w:rPr>
                <w:b/>
                <w:lang w:val="ro-MD"/>
              </w:rPr>
            </w:pPr>
            <w:r w:rsidRPr="00B355B0">
              <w:rPr>
                <w:b/>
                <w:lang w:val="ro-MD"/>
              </w:rPr>
              <w:t>6</w:t>
            </w:r>
          </w:p>
        </w:tc>
      </w:tr>
      <w:tr w:rsidR="007F2CD7" w:rsidRPr="00B355B0" w:rsidTr="00997984">
        <w:tc>
          <w:tcPr>
            <w:tcW w:w="1367" w:type="dxa"/>
          </w:tcPr>
          <w:p w:rsidR="007F2CD7" w:rsidRPr="00B355B0" w:rsidRDefault="007F2CD7" w:rsidP="00997984">
            <w:pPr>
              <w:jc w:val="both"/>
              <w:rPr>
                <w:lang w:val="ro-MD"/>
              </w:rPr>
            </w:pPr>
            <w:r w:rsidRPr="00B355B0">
              <w:rPr>
                <w:lang w:val="ro-MD"/>
              </w:rPr>
              <w:t>Deschiderea ochilor</w:t>
            </w:r>
          </w:p>
        </w:tc>
        <w:tc>
          <w:tcPr>
            <w:tcW w:w="1367" w:type="dxa"/>
          </w:tcPr>
          <w:p w:rsidR="007F2CD7" w:rsidRPr="00B355B0" w:rsidRDefault="007F2CD7" w:rsidP="00997984">
            <w:pPr>
              <w:jc w:val="both"/>
              <w:rPr>
                <w:lang w:val="ro-MD"/>
              </w:rPr>
            </w:pPr>
            <w:r w:rsidRPr="00B355B0">
              <w:rPr>
                <w:lang w:val="ro-MD"/>
              </w:rPr>
              <w:t>Nu deschide ochii</w:t>
            </w:r>
          </w:p>
        </w:tc>
        <w:tc>
          <w:tcPr>
            <w:tcW w:w="1367" w:type="dxa"/>
          </w:tcPr>
          <w:p w:rsidR="007F2CD7" w:rsidRPr="00B355B0" w:rsidRDefault="007F2CD7" w:rsidP="00997984">
            <w:pPr>
              <w:jc w:val="both"/>
              <w:rPr>
                <w:lang w:val="ro-MD"/>
              </w:rPr>
            </w:pPr>
            <w:r w:rsidRPr="00B355B0">
              <w:rPr>
                <w:lang w:val="ro-MD"/>
              </w:rPr>
              <w:t>Deschide ochii ca răspuns la stimuli dureroşi</w:t>
            </w:r>
          </w:p>
        </w:tc>
        <w:tc>
          <w:tcPr>
            <w:tcW w:w="1367" w:type="dxa"/>
          </w:tcPr>
          <w:p w:rsidR="007F2CD7" w:rsidRPr="00B355B0" w:rsidRDefault="007F2CD7" w:rsidP="00997984">
            <w:pPr>
              <w:jc w:val="both"/>
              <w:rPr>
                <w:lang w:val="ro-MD"/>
              </w:rPr>
            </w:pPr>
            <w:r w:rsidRPr="00B355B0">
              <w:rPr>
                <w:lang w:val="ro-MD"/>
              </w:rPr>
              <w:t>Deschide ochii ca răspuns la adresare verbală</w:t>
            </w:r>
          </w:p>
        </w:tc>
        <w:tc>
          <w:tcPr>
            <w:tcW w:w="1367" w:type="dxa"/>
          </w:tcPr>
          <w:p w:rsidR="007F2CD7" w:rsidRPr="00B355B0" w:rsidRDefault="007F2CD7" w:rsidP="00997984">
            <w:pPr>
              <w:jc w:val="both"/>
              <w:rPr>
                <w:lang w:val="ro-MD"/>
              </w:rPr>
            </w:pPr>
            <w:r w:rsidRPr="00B355B0">
              <w:rPr>
                <w:lang w:val="ro-MD"/>
              </w:rPr>
              <w:t>Deschide ochii în mod spontan</w:t>
            </w:r>
          </w:p>
        </w:tc>
        <w:tc>
          <w:tcPr>
            <w:tcW w:w="1368" w:type="dxa"/>
          </w:tcPr>
          <w:p w:rsidR="007F2CD7" w:rsidRPr="00B355B0" w:rsidRDefault="007F2CD7" w:rsidP="00997984">
            <w:pPr>
              <w:jc w:val="both"/>
              <w:rPr>
                <w:lang w:val="ro-MD"/>
              </w:rPr>
            </w:pPr>
            <w:r w:rsidRPr="00B355B0">
              <w:rPr>
                <w:lang w:val="ro-MD"/>
              </w:rPr>
              <w:t>Nu este apicabil</w:t>
            </w:r>
          </w:p>
        </w:tc>
        <w:tc>
          <w:tcPr>
            <w:tcW w:w="1368" w:type="dxa"/>
          </w:tcPr>
          <w:p w:rsidR="007F2CD7" w:rsidRPr="00B355B0" w:rsidRDefault="007F2CD7" w:rsidP="00997984">
            <w:pPr>
              <w:jc w:val="both"/>
              <w:rPr>
                <w:lang w:val="ro-MD"/>
              </w:rPr>
            </w:pPr>
            <w:r w:rsidRPr="00B355B0">
              <w:rPr>
                <w:lang w:val="ro-MD"/>
              </w:rPr>
              <w:t>Nu este aplicabil</w:t>
            </w:r>
          </w:p>
        </w:tc>
      </w:tr>
      <w:tr w:rsidR="007F2CD7" w:rsidRPr="00B355B0" w:rsidTr="00997984">
        <w:tc>
          <w:tcPr>
            <w:tcW w:w="1367" w:type="dxa"/>
          </w:tcPr>
          <w:p w:rsidR="007F2CD7" w:rsidRPr="00B355B0" w:rsidRDefault="007F2CD7" w:rsidP="00997984">
            <w:pPr>
              <w:jc w:val="both"/>
              <w:rPr>
                <w:lang w:val="ro-MD"/>
              </w:rPr>
            </w:pPr>
            <w:r w:rsidRPr="00B355B0">
              <w:rPr>
                <w:lang w:val="ro-MD"/>
              </w:rPr>
              <w:t>Funcţii verbale</w:t>
            </w:r>
          </w:p>
        </w:tc>
        <w:tc>
          <w:tcPr>
            <w:tcW w:w="1367" w:type="dxa"/>
          </w:tcPr>
          <w:p w:rsidR="007F2CD7" w:rsidRPr="00B355B0" w:rsidRDefault="007F2CD7" w:rsidP="00997984">
            <w:pPr>
              <w:jc w:val="both"/>
              <w:rPr>
                <w:lang w:val="ro-MD"/>
              </w:rPr>
            </w:pPr>
            <w:r w:rsidRPr="00B355B0">
              <w:rPr>
                <w:lang w:val="ro-MD"/>
              </w:rPr>
              <w:t>Nu produce sunete</w:t>
            </w:r>
          </w:p>
        </w:tc>
        <w:tc>
          <w:tcPr>
            <w:tcW w:w="1367" w:type="dxa"/>
          </w:tcPr>
          <w:p w:rsidR="007F2CD7" w:rsidRPr="00B355B0" w:rsidRDefault="007F2CD7" w:rsidP="00997984">
            <w:pPr>
              <w:jc w:val="both"/>
              <w:rPr>
                <w:lang w:val="ro-MD"/>
              </w:rPr>
            </w:pPr>
            <w:r w:rsidRPr="00B355B0">
              <w:rPr>
                <w:lang w:val="ro-MD"/>
              </w:rPr>
              <w:t>Produce sunete care nu pot fi înţelese</w:t>
            </w:r>
          </w:p>
        </w:tc>
        <w:tc>
          <w:tcPr>
            <w:tcW w:w="1367" w:type="dxa"/>
          </w:tcPr>
          <w:p w:rsidR="007F2CD7" w:rsidRPr="00B355B0" w:rsidRDefault="007F2CD7" w:rsidP="00997984">
            <w:pPr>
              <w:jc w:val="both"/>
              <w:rPr>
                <w:lang w:val="ro-MD"/>
              </w:rPr>
            </w:pPr>
            <w:r w:rsidRPr="00B355B0">
              <w:rPr>
                <w:lang w:val="ro-MD"/>
              </w:rPr>
              <w:t>Rosteşte cuvinte nepotrivite</w:t>
            </w:r>
          </w:p>
        </w:tc>
        <w:tc>
          <w:tcPr>
            <w:tcW w:w="1367" w:type="dxa"/>
          </w:tcPr>
          <w:p w:rsidR="007F2CD7" w:rsidRPr="00B355B0" w:rsidRDefault="007F2CD7" w:rsidP="00997984">
            <w:pPr>
              <w:jc w:val="both"/>
              <w:rPr>
                <w:lang w:val="ro-MD"/>
              </w:rPr>
            </w:pPr>
            <w:r w:rsidRPr="00B355B0">
              <w:rPr>
                <w:lang w:val="ro-MD"/>
              </w:rPr>
              <w:t>Confuz, dezorientat</w:t>
            </w:r>
          </w:p>
        </w:tc>
        <w:tc>
          <w:tcPr>
            <w:tcW w:w="1368" w:type="dxa"/>
          </w:tcPr>
          <w:p w:rsidR="007F2CD7" w:rsidRPr="00B355B0" w:rsidRDefault="007F2CD7" w:rsidP="00997984">
            <w:pPr>
              <w:jc w:val="both"/>
              <w:rPr>
                <w:lang w:val="ro-MD"/>
              </w:rPr>
            </w:pPr>
            <w:r w:rsidRPr="00B355B0">
              <w:rPr>
                <w:lang w:val="ro-MD"/>
              </w:rPr>
              <w:t>Orientat, conversează normal</w:t>
            </w:r>
          </w:p>
        </w:tc>
        <w:tc>
          <w:tcPr>
            <w:tcW w:w="1368" w:type="dxa"/>
          </w:tcPr>
          <w:p w:rsidR="007F2CD7" w:rsidRPr="00B355B0" w:rsidRDefault="007F2CD7" w:rsidP="00997984">
            <w:pPr>
              <w:jc w:val="both"/>
              <w:rPr>
                <w:lang w:val="ro-MD"/>
              </w:rPr>
            </w:pPr>
            <w:r w:rsidRPr="00B355B0">
              <w:rPr>
                <w:lang w:val="ro-MD"/>
              </w:rPr>
              <w:t>Nu este apicabil</w:t>
            </w:r>
          </w:p>
        </w:tc>
      </w:tr>
      <w:tr w:rsidR="007F2CD7" w:rsidRPr="00B355B0" w:rsidTr="00997984">
        <w:tc>
          <w:tcPr>
            <w:tcW w:w="1367" w:type="dxa"/>
          </w:tcPr>
          <w:p w:rsidR="007F2CD7" w:rsidRPr="00B355B0" w:rsidRDefault="007F2CD7" w:rsidP="00997984">
            <w:pPr>
              <w:jc w:val="both"/>
              <w:rPr>
                <w:lang w:val="ro-MD"/>
              </w:rPr>
            </w:pPr>
            <w:r w:rsidRPr="00B355B0">
              <w:rPr>
                <w:lang w:val="ro-MD"/>
              </w:rPr>
              <w:t>Funcţii motorii</w:t>
            </w:r>
          </w:p>
        </w:tc>
        <w:tc>
          <w:tcPr>
            <w:tcW w:w="1367" w:type="dxa"/>
          </w:tcPr>
          <w:p w:rsidR="007F2CD7" w:rsidRPr="00B355B0" w:rsidRDefault="007F2CD7" w:rsidP="00997984">
            <w:pPr>
              <w:jc w:val="both"/>
              <w:rPr>
                <w:lang w:val="ro-MD"/>
              </w:rPr>
            </w:pPr>
            <w:r w:rsidRPr="00B355B0">
              <w:rPr>
                <w:lang w:val="ro-MD"/>
              </w:rPr>
              <w:t>Nu efectuează mişcări</w:t>
            </w:r>
          </w:p>
        </w:tc>
        <w:tc>
          <w:tcPr>
            <w:tcW w:w="1367" w:type="dxa"/>
          </w:tcPr>
          <w:p w:rsidR="007F2CD7" w:rsidRPr="00B355B0" w:rsidRDefault="007F2CD7" w:rsidP="00997984">
            <w:pPr>
              <w:jc w:val="both"/>
              <w:rPr>
                <w:lang w:val="ro-MD"/>
              </w:rPr>
            </w:pPr>
            <w:r w:rsidRPr="00B355B0">
              <w:rPr>
                <w:lang w:val="ro-MD"/>
              </w:rPr>
              <w:t>Reacţie extensorie la stimuli dureroşi (răspuns tip decerebrare)</w:t>
            </w:r>
          </w:p>
        </w:tc>
        <w:tc>
          <w:tcPr>
            <w:tcW w:w="1367" w:type="dxa"/>
          </w:tcPr>
          <w:p w:rsidR="007F2CD7" w:rsidRPr="00B355B0" w:rsidRDefault="007F2CD7" w:rsidP="00997984">
            <w:pPr>
              <w:jc w:val="both"/>
              <w:rPr>
                <w:lang w:val="ro-MD"/>
              </w:rPr>
            </w:pPr>
            <w:r w:rsidRPr="00B355B0">
              <w:rPr>
                <w:lang w:val="ro-MD"/>
              </w:rPr>
              <w:t>Flexie anormală la stimuli dureroşi (răspuns tip decorticare)</w:t>
            </w:r>
          </w:p>
        </w:tc>
        <w:tc>
          <w:tcPr>
            <w:tcW w:w="1367" w:type="dxa"/>
          </w:tcPr>
          <w:p w:rsidR="007F2CD7" w:rsidRPr="00B355B0" w:rsidRDefault="007F2CD7" w:rsidP="00997984">
            <w:pPr>
              <w:jc w:val="both"/>
              <w:rPr>
                <w:lang w:val="ro-MD"/>
              </w:rPr>
            </w:pPr>
            <w:r w:rsidRPr="00B355B0">
              <w:rPr>
                <w:lang w:val="ro-MD"/>
              </w:rPr>
              <w:t>Flexie /retragere la stimuli dureroşi</w:t>
            </w:r>
          </w:p>
        </w:tc>
        <w:tc>
          <w:tcPr>
            <w:tcW w:w="1368" w:type="dxa"/>
          </w:tcPr>
          <w:p w:rsidR="007F2CD7" w:rsidRPr="00B355B0" w:rsidRDefault="007F2CD7" w:rsidP="00997984">
            <w:pPr>
              <w:jc w:val="both"/>
              <w:rPr>
                <w:lang w:val="ro-MD"/>
              </w:rPr>
            </w:pPr>
            <w:r w:rsidRPr="00B355B0">
              <w:rPr>
                <w:lang w:val="ro-MD"/>
              </w:rPr>
              <w:t>Localizează stimulii dureroşi</w:t>
            </w:r>
          </w:p>
        </w:tc>
        <w:tc>
          <w:tcPr>
            <w:tcW w:w="1368" w:type="dxa"/>
          </w:tcPr>
          <w:p w:rsidR="007F2CD7" w:rsidRPr="00B355B0" w:rsidRDefault="007F2CD7" w:rsidP="00997984">
            <w:pPr>
              <w:jc w:val="both"/>
              <w:rPr>
                <w:lang w:val="ro-MD"/>
              </w:rPr>
            </w:pPr>
            <w:r w:rsidRPr="00B355B0">
              <w:rPr>
                <w:lang w:val="ro-MD"/>
              </w:rPr>
              <w:t>Execută instrucţiunile</w:t>
            </w:r>
          </w:p>
        </w:tc>
      </w:tr>
    </w:tbl>
    <w:p w:rsidR="00B040A8" w:rsidRPr="00B355B0" w:rsidRDefault="007F2CD7" w:rsidP="00B040A8">
      <w:pPr>
        <w:jc w:val="both"/>
        <w:rPr>
          <w:i/>
          <w:sz w:val="22"/>
          <w:szCs w:val="22"/>
          <w:lang w:val="ro-MD"/>
        </w:rPr>
      </w:pPr>
      <w:r w:rsidRPr="00B355B0">
        <w:rPr>
          <w:i/>
          <w:sz w:val="22"/>
          <w:szCs w:val="22"/>
          <w:lang w:val="ro-MD"/>
        </w:rPr>
        <w:t xml:space="preserve">Notă: Scorul conţine trei grupuri de criterii: deschiderea ochilor, răspunsul verbal şi motor. Aprecierea scorului se face prin suma valorilor la fiecare categorie. </w:t>
      </w:r>
      <w:r w:rsidR="00B040A8" w:rsidRPr="00B355B0">
        <w:rPr>
          <w:i/>
          <w:sz w:val="22"/>
          <w:szCs w:val="22"/>
          <w:lang w:val="ro-MD"/>
        </w:rPr>
        <w:t>Suma de 15 puncte reflectă lipsa dereglărilor de cunoştinţă; în precomă – 14-11 puncte; sopor – 10-9 puncte; coma profundă – 8-4 puncte. Cea mai mică sumă posibilă a GCS este 3 (coma profundă sau decesul), punctajul maximal este 15.</w:t>
      </w:r>
    </w:p>
    <w:p w:rsidR="002D1141" w:rsidRPr="00B355B0" w:rsidRDefault="002D1141">
      <w:pPr>
        <w:spacing w:after="200" w:line="276" w:lineRule="auto"/>
        <w:rPr>
          <w:sz w:val="22"/>
          <w:szCs w:val="22"/>
          <w:lang w:val="ro-MD"/>
        </w:rPr>
      </w:pPr>
    </w:p>
    <w:tbl>
      <w:tblPr>
        <w:tblStyle w:val="a6"/>
        <w:tblW w:w="0" w:type="auto"/>
        <w:tblLook w:val="04A0" w:firstRow="1" w:lastRow="0" w:firstColumn="1" w:lastColumn="0" w:noHBand="0" w:noVBand="1"/>
      </w:tblPr>
      <w:tblGrid>
        <w:gridCol w:w="9571"/>
      </w:tblGrid>
      <w:tr w:rsidR="00E97CA1" w:rsidRPr="000F3B2B" w:rsidTr="008F1455">
        <w:trPr>
          <w:trHeight w:val="1385"/>
        </w:trPr>
        <w:tc>
          <w:tcPr>
            <w:tcW w:w="9571" w:type="dxa"/>
          </w:tcPr>
          <w:p w:rsidR="00E97CA1" w:rsidRPr="00B355B0" w:rsidRDefault="00E97CA1" w:rsidP="00E97CA1">
            <w:pPr>
              <w:jc w:val="both"/>
              <w:rPr>
                <w:b/>
                <w:lang w:val="ro-MD"/>
              </w:rPr>
            </w:pPr>
            <w:r w:rsidRPr="00B355B0">
              <w:rPr>
                <w:b/>
                <w:u w:val="single"/>
                <w:lang w:val="ro-MD"/>
              </w:rPr>
              <w:lastRenderedPageBreak/>
              <w:t xml:space="preserve">Caseta </w:t>
            </w:r>
            <w:r w:rsidR="008F1455" w:rsidRPr="00B355B0">
              <w:rPr>
                <w:b/>
                <w:u w:val="single"/>
                <w:lang w:val="ro-MD"/>
              </w:rPr>
              <w:t>3</w:t>
            </w:r>
            <w:r w:rsidRPr="00B355B0">
              <w:rPr>
                <w:b/>
                <w:lang w:val="ro-MD"/>
              </w:rPr>
              <w:t xml:space="preserve">. Clasificarea EH </w:t>
            </w:r>
            <w:r w:rsidR="008F1455" w:rsidRPr="00B355B0">
              <w:rPr>
                <w:b/>
                <w:lang w:val="ro-MD"/>
              </w:rPr>
              <w:t>î</w:t>
            </w:r>
            <w:r w:rsidRPr="00B355B0">
              <w:rPr>
                <w:b/>
                <w:lang w:val="ro-MD"/>
              </w:rPr>
              <w:t>n funcţie de durată:</w:t>
            </w:r>
          </w:p>
          <w:p w:rsidR="00E97CA1" w:rsidRPr="00B355B0" w:rsidRDefault="00E97CA1" w:rsidP="004C1ABA">
            <w:pPr>
              <w:pStyle w:val="a7"/>
              <w:numPr>
                <w:ilvl w:val="0"/>
                <w:numId w:val="10"/>
              </w:numPr>
              <w:jc w:val="both"/>
              <w:rPr>
                <w:lang w:val="ro-MD"/>
              </w:rPr>
            </w:pPr>
            <w:r w:rsidRPr="00B355B0">
              <w:rPr>
                <w:i/>
                <w:lang w:val="ro-MD"/>
              </w:rPr>
              <w:t>EH</w:t>
            </w:r>
            <w:r w:rsidRPr="00B355B0">
              <w:rPr>
                <w:lang w:val="ro-MD"/>
              </w:rPr>
              <w:t xml:space="preserve"> </w:t>
            </w:r>
            <w:r w:rsidRPr="00B355B0">
              <w:rPr>
                <w:i/>
                <w:lang w:val="ro-MD"/>
              </w:rPr>
              <w:t>episodică</w:t>
            </w:r>
            <w:r w:rsidRPr="00B355B0">
              <w:rPr>
                <w:lang w:val="ro-MD"/>
              </w:rPr>
              <w:t>;</w:t>
            </w:r>
          </w:p>
          <w:p w:rsidR="00E97CA1" w:rsidRPr="00B355B0" w:rsidRDefault="00E97CA1" w:rsidP="004C1ABA">
            <w:pPr>
              <w:pStyle w:val="a7"/>
              <w:numPr>
                <w:ilvl w:val="0"/>
                <w:numId w:val="10"/>
              </w:numPr>
              <w:jc w:val="both"/>
              <w:rPr>
                <w:lang w:val="ro-MD"/>
              </w:rPr>
            </w:pPr>
            <w:r w:rsidRPr="00B355B0">
              <w:rPr>
                <w:i/>
                <w:lang w:val="ro-MD"/>
              </w:rPr>
              <w:t>EH recurentă</w:t>
            </w:r>
            <w:r w:rsidRPr="00B355B0">
              <w:rPr>
                <w:lang w:val="ro-MD"/>
              </w:rPr>
              <w:t xml:space="preserve"> – episoade de EH care apar la un interval de timp de 6 luni sau mai puţin;</w:t>
            </w:r>
          </w:p>
          <w:p w:rsidR="00E97CA1" w:rsidRPr="00B355B0" w:rsidRDefault="00E97CA1" w:rsidP="004C1ABA">
            <w:pPr>
              <w:pStyle w:val="a7"/>
              <w:numPr>
                <w:ilvl w:val="0"/>
                <w:numId w:val="10"/>
              </w:numPr>
              <w:jc w:val="both"/>
              <w:rPr>
                <w:lang w:val="ro-MD"/>
              </w:rPr>
            </w:pPr>
            <w:r w:rsidRPr="00B355B0">
              <w:rPr>
                <w:i/>
                <w:lang w:val="ro-MD"/>
              </w:rPr>
              <w:t>EH persistentă</w:t>
            </w:r>
            <w:r w:rsidRPr="00B355B0">
              <w:rPr>
                <w:lang w:val="ro-MD"/>
              </w:rPr>
              <w:t xml:space="preserve"> – modificări comportamentale permanente, care alternează cu episoade de EH</w:t>
            </w:r>
            <w:r w:rsidR="008F1455" w:rsidRPr="00B355B0">
              <w:rPr>
                <w:lang w:val="ro-MD"/>
              </w:rPr>
              <w:t xml:space="preserve"> manifestă</w:t>
            </w:r>
            <w:r w:rsidRPr="00B355B0">
              <w:rPr>
                <w:lang w:val="ro-MD"/>
              </w:rPr>
              <w:t>.</w:t>
            </w:r>
          </w:p>
        </w:tc>
      </w:tr>
    </w:tbl>
    <w:p w:rsidR="002D1141" w:rsidRPr="00B355B0" w:rsidRDefault="002D1141" w:rsidP="007325CF">
      <w:pPr>
        <w:rPr>
          <w:lang w:val="ro-MD"/>
        </w:rPr>
      </w:pPr>
    </w:p>
    <w:tbl>
      <w:tblPr>
        <w:tblStyle w:val="a6"/>
        <w:tblW w:w="0" w:type="auto"/>
        <w:tblLook w:val="04A0" w:firstRow="1" w:lastRow="0" w:firstColumn="1" w:lastColumn="0" w:noHBand="0" w:noVBand="1"/>
      </w:tblPr>
      <w:tblGrid>
        <w:gridCol w:w="9571"/>
      </w:tblGrid>
      <w:tr w:rsidR="008F1455" w:rsidRPr="000F3B2B" w:rsidTr="008F1455">
        <w:tc>
          <w:tcPr>
            <w:tcW w:w="9571" w:type="dxa"/>
          </w:tcPr>
          <w:p w:rsidR="008F1455" w:rsidRPr="00B355B0" w:rsidRDefault="008F1455" w:rsidP="008F1455">
            <w:pPr>
              <w:jc w:val="both"/>
              <w:rPr>
                <w:b/>
                <w:lang w:val="ro-MD"/>
              </w:rPr>
            </w:pPr>
            <w:r w:rsidRPr="00B355B0">
              <w:rPr>
                <w:b/>
                <w:u w:val="single"/>
                <w:lang w:val="ro-MD"/>
              </w:rPr>
              <w:t xml:space="preserve">Caseta 4. </w:t>
            </w:r>
            <w:r w:rsidRPr="00B355B0">
              <w:rPr>
                <w:b/>
                <w:lang w:val="ro-MD"/>
              </w:rPr>
              <w:t>Clasificarea EH În funcţie de existenţa factorilor precipitanţi:</w:t>
            </w:r>
          </w:p>
          <w:p w:rsidR="008F1455" w:rsidRPr="00B355B0" w:rsidRDefault="008F1455" w:rsidP="004C1ABA">
            <w:pPr>
              <w:pStyle w:val="a7"/>
              <w:numPr>
                <w:ilvl w:val="0"/>
                <w:numId w:val="11"/>
              </w:numPr>
              <w:jc w:val="both"/>
              <w:rPr>
                <w:lang w:val="ro-MD"/>
              </w:rPr>
            </w:pPr>
            <w:r w:rsidRPr="00B355B0">
              <w:rPr>
                <w:i/>
                <w:lang w:val="ro-MD"/>
              </w:rPr>
              <w:t>EH neprecipitată (spontană)</w:t>
            </w:r>
            <w:r w:rsidRPr="00B355B0">
              <w:rPr>
                <w:lang w:val="ro-MD"/>
              </w:rPr>
              <w:t xml:space="preserve"> – apărută fără factori precipitanţi;</w:t>
            </w:r>
          </w:p>
          <w:p w:rsidR="008F1455" w:rsidRPr="00B355B0" w:rsidRDefault="008F1455" w:rsidP="00285DA8">
            <w:pPr>
              <w:pStyle w:val="a7"/>
              <w:numPr>
                <w:ilvl w:val="0"/>
                <w:numId w:val="11"/>
              </w:numPr>
              <w:jc w:val="both"/>
              <w:rPr>
                <w:lang w:val="ro-MD"/>
              </w:rPr>
            </w:pPr>
            <w:r w:rsidRPr="00B355B0">
              <w:rPr>
                <w:i/>
                <w:lang w:val="ro-MD"/>
              </w:rPr>
              <w:t>EH precipitată</w:t>
            </w:r>
            <w:r w:rsidRPr="00B355B0">
              <w:rPr>
                <w:lang w:val="ro-MD"/>
              </w:rPr>
              <w:t xml:space="preserve"> – dezvoltată în urma factorilor precipitanţi (se specifică factorul precipitant). Factorii precipitanţi pot fi identificaţi în aproape toate cazurile de EH episodică tip C şi trebuie </w:t>
            </w:r>
            <w:r w:rsidR="00285DA8" w:rsidRPr="00B355B0">
              <w:rPr>
                <w:lang w:val="ro-MD"/>
              </w:rPr>
              <w:t>depistate</w:t>
            </w:r>
            <w:r w:rsidRPr="00B355B0">
              <w:rPr>
                <w:lang w:val="ro-MD"/>
              </w:rPr>
              <w:t xml:space="preserve"> în mod activ şi tratate (tabel </w:t>
            </w:r>
            <w:r w:rsidR="007F2CD7" w:rsidRPr="00B355B0">
              <w:rPr>
                <w:lang w:val="ro-MD"/>
              </w:rPr>
              <w:t>3</w:t>
            </w:r>
            <w:r w:rsidR="00B040A8" w:rsidRPr="00B355B0">
              <w:rPr>
                <w:lang w:val="ro-MD"/>
              </w:rPr>
              <w:t>,4</w:t>
            </w:r>
            <w:r w:rsidRPr="00B355B0">
              <w:rPr>
                <w:lang w:val="ro-MD"/>
              </w:rPr>
              <w:t>).</w:t>
            </w:r>
          </w:p>
        </w:tc>
      </w:tr>
    </w:tbl>
    <w:p w:rsidR="008F1455" w:rsidRPr="00B355B0" w:rsidRDefault="008F1455" w:rsidP="007325CF">
      <w:pPr>
        <w:rPr>
          <w:lang w:val="ro-MD"/>
        </w:rPr>
      </w:pPr>
    </w:p>
    <w:p w:rsidR="008F1455" w:rsidRPr="00B355B0" w:rsidRDefault="008F1455" w:rsidP="008F1455">
      <w:pPr>
        <w:rPr>
          <w:sz w:val="22"/>
          <w:szCs w:val="22"/>
          <w:lang w:val="ro-MD"/>
        </w:rPr>
      </w:pPr>
    </w:p>
    <w:tbl>
      <w:tblPr>
        <w:tblStyle w:val="a6"/>
        <w:tblW w:w="0" w:type="auto"/>
        <w:tblLook w:val="04A0" w:firstRow="1" w:lastRow="0" w:firstColumn="1" w:lastColumn="0" w:noHBand="0" w:noVBand="1"/>
      </w:tblPr>
      <w:tblGrid>
        <w:gridCol w:w="9571"/>
      </w:tblGrid>
      <w:tr w:rsidR="006105DE" w:rsidRPr="000F3B2B" w:rsidTr="006105DE">
        <w:trPr>
          <w:trHeight w:val="746"/>
        </w:trPr>
        <w:tc>
          <w:tcPr>
            <w:tcW w:w="9571" w:type="dxa"/>
          </w:tcPr>
          <w:p w:rsidR="006105DE" w:rsidRPr="00B355B0" w:rsidRDefault="006105DE" w:rsidP="007F2CD7">
            <w:pPr>
              <w:jc w:val="both"/>
              <w:rPr>
                <w:lang w:val="ro-MD"/>
              </w:rPr>
            </w:pPr>
            <w:r w:rsidRPr="00B355B0">
              <w:rPr>
                <w:b/>
                <w:u w:val="single"/>
                <w:lang w:val="ro-MD"/>
              </w:rPr>
              <w:t>Caseta 5.</w:t>
            </w:r>
            <w:r w:rsidRPr="00B355B0">
              <w:rPr>
                <w:b/>
                <w:lang w:val="ro-MD"/>
              </w:rPr>
              <w:t xml:space="preserve"> Clasificarea EH în funcţie de existenţa sau nu a insuficienţei hepatice acute pe fundalul celei cronice</w:t>
            </w:r>
            <w:r w:rsidRPr="00B355B0">
              <w:rPr>
                <w:lang w:val="ro-MD"/>
              </w:rPr>
              <w:t xml:space="preserve"> (</w:t>
            </w:r>
            <w:r w:rsidRPr="00B355B0">
              <w:rPr>
                <w:i/>
                <w:lang w:val="ro-MD"/>
              </w:rPr>
              <w:t>acute-on-chronic liver failure - ACLF</w:t>
            </w:r>
            <w:r w:rsidRPr="00B355B0">
              <w:rPr>
                <w:lang w:val="ro-MD"/>
              </w:rPr>
              <w:t>) a fost sugerată recent [</w:t>
            </w:r>
            <w:r w:rsidR="007F2CD7" w:rsidRPr="00B355B0">
              <w:rPr>
                <w:lang w:val="ro-MD"/>
              </w:rPr>
              <w:t>8</w:t>
            </w:r>
            <w:r w:rsidRPr="00B355B0">
              <w:rPr>
                <w:lang w:val="ro-MD"/>
              </w:rPr>
              <w:t>]. Dar managementul, mecanismul şi prognosticul diferă şi această clasificare este încă în aria de cercetare.</w:t>
            </w:r>
          </w:p>
        </w:tc>
      </w:tr>
    </w:tbl>
    <w:p w:rsidR="00F50AC9" w:rsidRPr="00B355B0" w:rsidRDefault="00F50AC9" w:rsidP="006E782F">
      <w:pPr>
        <w:jc w:val="both"/>
        <w:rPr>
          <w:b/>
          <w:sz w:val="28"/>
          <w:szCs w:val="28"/>
          <w:lang w:val="ro-MD"/>
        </w:rPr>
      </w:pPr>
    </w:p>
    <w:tbl>
      <w:tblPr>
        <w:tblStyle w:val="a6"/>
        <w:tblW w:w="0" w:type="auto"/>
        <w:tblLook w:val="04A0" w:firstRow="1" w:lastRow="0" w:firstColumn="1" w:lastColumn="0" w:noHBand="0" w:noVBand="1"/>
      </w:tblPr>
      <w:tblGrid>
        <w:gridCol w:w="9571"/>
      </w:tblGrid>
      <w:tr w:rsidR="00F50AC9" w:rsidRPr="00B355B0" w:rsidTr="00997984">
        <w:tc>
          <w:tcPr>
            <w:tcW w:w="9571" w:type="dxa"/>
          </w:tcPr>
          <w:p w:rsidR="00F50AC9" w:rsidRPr="00B355B0" w:rsidRDefault="00F50AC9" w:rsidP="00997984">
            <w:pPr>
              <w:rPr>
                <w:b/>
                <w:lang w:val="ro-MD"/>
              </w:rPr>
            </w:pPr>
            <w:r w:rsidRPr="00B355B0">
              <w:rPr>
                <w:b/>
                <w:u w:val="single"/>
                <w:lang w:val="ro-MD"/>
              </w:rPr>
              <w:t>Caseta 6</w:t>
            </w:r>
            <w:r w:rsidRPr="00B355B0">
              <w:rPr>
                <w:b/>
                <w:lang w:val="ro-MD"/>
              </w:rPr>
              <w:t>. Descrierea episodului de EH conform factorilor de clasificare obligatorii.</w:t>
            </w:r>
          </w:p>
          <w:p w:rsidR="00F50AC9" w:rsidRPr="00B355B0" w:rsidRDefault="00F50AC9" w:rsidP="009414D1">
            <w:pPr>
              <w:ind w:firstLine="708"/>
              <w:jc w:val="both"/>
              <w:rPr>
                <w:lang w:val="ro-MD"/>
              </w:rPr>
            </w:pPr>
            <w:r w:rsidRPr="00B355B0">
              <w:rPr>
                <w:lang w:val="ro-MD"/>
              </w:rPr>
              <w:t xml:space="preserve">Fiecare caz şi episod de EH trebuie să fie descris şi clasificat în funcţie de toţi </w:t>
            </w:r>
            <w:r w:rsidRPr="00B355B0">
              <w:rPr>
                <w:b/>
                <w:i/>
                <w:lang w:val="ro-MD"/>
              </w:rPr>
              <w:t>patru factori</w:t>
            </w:r>
            <w:r w:rsidRPr="00B355B0">
              <w:rPr>
                <w:lang w:val="ro-MD"/>
              </w:rPr>
              <w:t xml:space="preserve"> (</w:t>
            </w:r>
            <w:r w:rsidRPr="00B355B0">
              <w:rPr>
                <w:i/>
                <w:lang w:val="ro-MD"/>
              </w:rPr>
              <w:t>vezi clasificarea EH</w:t>
            </w:r>
            <w:r w:rsidRPr="00B355B0">
              <w:rPr>
                <w:lang w:val="ro-MD"/>
              </w:rPr>
              <w:t xml:space="preserve">) şi acesta trebuie repetat la intervale de timp relevante în funcţie de situaţia clinică. Recomandările sunt sumarizate în tabelul </w:t>
            </w:r>
            <w:r w:rsidR="009414D1" w:rsidRPr="00B355B0">
              <w:rPr>
                <w:lang w:val="ro-MD"/>
              </w:rPr>
              <w:t>3</w:t>
            </w:r>
            <w:r w:rsidRPr="00B355B0">
              <w:rPr>
                <w:lang w:val="ro-MD"/>
              </w:rPr>
              <w:t>.</w:t>
            </w:r>
          </w:p>
        </w:tc>
      </w:tr>
    </w:tbl>
    <w:p w:rsidR="00F50AC9" w:rsidRPr="00B355B0" w:rsidRDefault="00F50AC9" w:rsidP="00F50AC9">
      <w:pPr>
        <w:ind w:firstLine="708"/>
        <w:jc w:val="right"/>
        <w:rPr>
          <w:sz w:val="22"/>
          <w:szCs w:val="22"/>
          <w:lang w:val="ro-MD"/>
        </w:rPr>
      </w:pPr>
    </w:p>
    <w:p w:rsidR="00976D26" w:rsidRPr="00B355B0" w:rsidRDefault="00976D26" w:rsidP="00F50AC9">
      <w:pPr>
        <w:ind w:firstLine="708"/>
        <w:jc w:val="right"/>
        <w:rPr>
          <w:sz w:val="22"/>
          <w:szCs w:val="22"/>
          <w:lang w:val="ro-MD"/>
        </w:rPr>
      </w:pPr>
    </w:p>
    <w:p w:rsidR="00F50AC9" w:rsidRPr="00B355B0" w:rsidRDefault="00F50AC9" w:rsidP="00F50AC9">
      <w:pPr>
        <w:ind w:firstLine="708"/>
        <w:jc w:val="right"/>
        <w:rPr>
          <w:sz w:val="22"/>
          <w:szCs w:val="22"/>
          <w:lang w:val="ro-MD"/>
        </w:rPr>
      </w:pPr>
      <w:r w:rsidRPr="00B355B0">
        <w:rPr>
          <w:sz w:val="22"/>
          <w:szCs w:val="22"/>
          <w:lang w:val="ro-MD"/>
        </w:rPr>
        <w:t xml:space="preserve">Tabelul </w:t>
      </w:r>
      <w:r w:rsidR="009414D1" w:rsidRPr="00B355B0">
        <w:rPr>
          <w:sz w:val="22"/>
          <w:szCs w:val="22"/>
          <w:lang w:val="ro-MD"/>
        </w:rPr>
        <w:t>3</w:t>
      </w:r>
    </w:p>
    <w:p w:rsidR="00F50AC9" w:rsidRPr="00B355B0" w:rsidRDefault="00F50AC9" w:rsidP="00F50AC9">
      <w:pPr>
        <w:ind w:firstLine="708"/>
        <w:jc w:val="center"/>
        <w:rPr>
          <w:b/>
          <w:sz w:val="22"/>
          <w:szCs w:val="22"/>
          <w:lang w:val="ro-MD"/>
        </w:rPr>
      </w:pPr>
      <w:r w:rsidRPr="00B355B0">
        <w:rPr>
          <w:b/>
          <w:sz w:val="22"/>
          <w:szCs w:val="22"/>
          <w:highlight w:val="lightGray"/>
          <w:lang w:val="ro-MD"/>
        </w:rPr>
        <w:t>Descrierea EH şi exemplu clinic</w:t>
      </w:r>
    </w:p>
    <w:tbl>
      <w:tblPr>
        <w:tblStyle w:val="a6"/>
        <w:tblW w:w="0" w:type="auto"/>
        <w:tblLook w:val="04A0" w:firstRow="1" w:lastRow="0" w:firstColumn="1" w:lastColumn="0" w:noHBand="0" w:noVBand="1"/>
      </w:tblPr>
      <w:tblGrid>
        <w:gridCol w:w="1829"/>
        <w:gridCol w:w="1895"/>
        <w:gridCol w:w="1887"/>
        <w:gridCol w:w="1867"/>
        <w:gridCol w:w="1867"/>
      </w:tblGrid>
      <w:tr w:rsidR="00F50AC9" w:rsidRPr="00B355B0" w:rsidTr="005E3E6B">
        <w:tc>
          <w:tcPr>
            <w:tcW w:w="1829" w:type="dxa"/>
          </w:tcPr>
          <w:p w:rsidR="00F50AC9" w:rsidRPr="00B355B0" w:rsidRDefault="00F50AC9" w:rsidP="00997984">
            <w:pPr>
              <w:jc w:val="center"/>
              <w:rPr>
                <w:lang w:val="ro-MD"/>
              </w:rPr>
            </w:pPr>
            <w:r w:rsidRPr="00B355B0">
              <w:rPr>
                <w:lang w:val="ro-MD"/>
              </w:rPr>
              <w:t>Tipul</w:t>
            </w:r>
          </w:p>
        </w:tc>
        <w:tc>
          <w:tcPr>
            <w:tcW w:w="3782" w:type="dxa"/>
            <w:gridSpan w:val="2"/>
            <w:shd w:val="clear" w:color="auto" w:fill="F2F2F2" w:themeFill="background1" w:themeFillShade="F2"/>
          </w:tcPr>
          <w:p w:rsidR="00F50AC9" w:rsidRPr="00B355B0" w:rsidRDefault="00F50AC9" w:rsidP="00997984">
            <w:pPr>
              <w:jc w:val="center"/>
              <w:rPr>
                <w:lang w:val="ro-MD"/>
              </w:rPr>
            </w:pPr>
            <w:r w:rsidRPr="00B355B0">
              <w:rPr>
                <w:lang w:val="ro-MD"/>
              </w:rPr>
              <w:t>Gradul</w:t>
            </w:r>
          </w:p>
        </w:tc>
        <w:tc>
          <w:tcPr>
            <w:tcW w:w="1867" w:type="dxa"/>
          </w:tcPr>
          <w:p w:rsidR="00F50AC9" w:rsidRPr="00B355B0" w:rsidRDefault="00F50AC9" w:rsidP="00997984">
            <w:pPr>
              <w:jc w:val="center"/>
              <w:rPr>
                <w:lang w:val="ro-MD"/>
              </w:rPr>
            </w:pPr>
            <w:r w:rsidRPr="00B355B0">
              <w:rPr>
                <w:lang w:val="ro-MD"/>
              </w:rPr>
              <w:t>Durata în timp</w:t>
            </w:r>
          </w:p>
        </w:tc>
        <w:tc>
          <w:tcPr>
            <w:tcW w:w="1867" w:type="dxa"/>
          </w:tcPr>
          <w:p w:rsidR="00F50AC9" w:rsidRPr="00B355B0" w:rsidRDefault="00F50AC9" w:rsidP="00997984">
            <w:pPr>
              <w:jc w:val="center"/>
              <w:rPr>
                <w:lang w:val="ro-MD"/>
              </w:rPr>
            </w:pPr>
            <w:r w:rsidRPr="00B355B0">
              <w:rPr>
                <w:lang w:val="ro-MD"/>
              </w:rPr>
              <w:t>Spontană sau precipitată</w:t>
            </w:r>
          </w:p>
        </w:tc>
      </w:tr>
      <w:tr w:rsidR="00F50AC9" w:rsidRPr="00B355B0" w:rsidTr="005E3E6B">
        <w:tc>
          <w:tcPr>
            <w:tcW w:w="1829" w:type="dxa"/>
            <w:vMerge w:val="restart"/>
          </w:tcPr>
          <w:p w:rsidR="00F50AC9" w:rsidRPr="00B355B0" w:rsidRDefault="00F50AC9" w:rsidP="00997984">
            <w:pPr>
              <w:jc w:val="both"/>
              <w:rPr>
                <w:lang w:val="ro-MD"/>
              </w:rPr>
            </w:pPr>
            <w:r w:rsidRPr="00B355B0">
              <w:rPr>
                <w:lang w:val="ro-MD"/>
              </w:rPr>
              <w:t xml:space="preserve">Tip </w:t>
            </w:r>
            <w:r w:rsidRPr="00B355B0">
              <w:rPr>
                <w:b/>
                <w:lang w:val="ro-MD"/>
              </w:rPr>
              <w:t>A</w:t>
            </w:r>
          </w:p>
          <w:p w:rsidR="00F50AC9" w:rsidRPr="00B355B0" w:rsidRDefault="00F50AC9" w:rsidP="00997984">
            <w:pPr>
              <w:jc w:val="both"/>
              <w:rPr>
                <w:lang w:val="ro-MD"/>
              </w:rPr>
            </w:pPr>
            <w:r w:rsidRPr="00B355B0">
              <w:rPr>
                <w:lang w:val="ro-MD"/>
              </w:rPr>
              <w:t xml:space="preserve">Tip </w:t>
            </w:r>
            <w:r w:rsidRPr="00B355B0">
              <w:rPr>
                <w:b/>
                <w:lang w:val="ro-MD"/>
              </w:rPr>
              <w:t>B</w:t>
            </w:r>
          </w:p>
          <w:p w:rsidR="00F50AC9" w:rsidRPr="00B355B0" w:rsidRDefault="00F50AC9" w:rsidP="00997984">
            <w:pPr>
              <w:jc w:val="both"/>
              <w:rPr>
                <w:lang w:val="ro-MD"/>
              </w:rPr>
            </w:pPr>
            <w:r w:rsidRPr="00B355B0">
              <w:rPr>
                <w:lang w:val="ro-MD"/>
              </w:rPr>
              <w:t xml:space="preserve">Tip </w:t>
            </w:r>
            <w:r w:rsidRPr="00B355B0">
              <w:rPr>
                <w:b/>
                <w:lang w:val="ro-MD"/>
              </w:rPr>
              <w:t>C</w:t>
            </w:r>
          </w:p>
          <w:p w:rsidR="00D177B3" w:rsidRPr="00B355B0" w:rsidRDefault="00D177B3" w:rsidP="00997984">
            <w:pPr>
              <w:jc w:val="both"/>
              <w:rPr>
                <w:lang w:val="ro-MD"/>
              </w:rPr>
            </w:pPr>
          </w:p>
          <w:p w:rsidR="00D177B3" w:rsidRPr="00B355B0" w:rsidRDefault="00D177B3" w:rsidP="00997984">
            <w:pPr>
              <w:jc w:val="both"/>
              <w:rPr>
                <w:lang w:val="ro-MD"/>
              </w:rPr>
            </w:pPr>
          </w:p>
          <w:p w:rsidR="00D177B3" w:rsidRPr="00B355B0" w:rsidRDefault="00D177B3" w:rsidP="00997984">
            <w:pPr>
              <w:jc w:val="both"/>
              <w:rPr>
                <w:lang w:val="ro-MD"/>
              </w:rPr>
            </w:pPr>
          </w:p>
          <w:p w:rsidR="00D177B3" w:rsidRPr="00B355B0" w:rsidRDefault="00D177B3" w:rsidP="00997984">
            <w:pPr>
              <w:jc w:val="both"/>
              <w:rPr>
                <w:lang w:val="ro-MD"/>
              </w:rPr>
            </w:pPr>
          </w:p>
        </w:tc>
        <w:tc>
          <w:tcPr>
            <w:tcW w:w="1895" w:type="dxa"/>
            <w:shd w:val="clear" w:color="auto" w:fill="F2F2F2" w:themeFill="background1" w:themeFillShade="F2"/>
          </w:tcPr>
          <w:p w:rsidR="00F50AC9" w:rsidRPr="00B355B0" w:rsidRDefault="00F50AC9" w:rsidP="00997984">
            <w:pPr>
              <w:jc w:val="both"/>
              <w:rPr>
                <w:lang w:val="ro-MD"/>
              </w:rPr>
            </w:pPr>
            <w:r w:rsidRPr="00B355B0">
              <w:rPr>
                <w:lang w:val="ro-MD"/>
              </w:rPr>
              <w:t>EH min</w:t>
            </w:r>
          </w:p>
        </w:tc>
        <w:tc>
          <w:tcPr>
            <w:tcW w:w="1887" w:type="dxa"/>
            <w:vMerge w:val="restart"/>
            <w:vAlign w:val="center"/>
          </w:tcPr>
          <w:p w:rsidR="00F50AC9" w:rsidRPr="00B355B0" w:rsidRDefault="00F50AC9" w:rsidP="00997984">
            <w:pPr>
              <w:jc w:val="center"/>
              <w:rPr>
                <w:lang w:val="ro-MD"/>
              </w:rPr>
            </w:pPr>
            <w:r w:rsidRPr="00B355B0">
              <w:rPr>
                <w:lang w:val="ro-MD"/>
              </w:rPr>
              <w:t>EHN (nemanifestă)</w:t>
            </w:r>
          </w:p>
        </w:tc>
        <w:tc>
          <w:tcPr>
            <w:tcW w:w="1867" w:type="dxa"/>
            <w:vMerge w:val="restart"/>
            <w:shd w:val="clear" w:color="auto" w:fill="F2F2F2" w:themeFill="background1" w:themeFillShade="F2"/>
          </w:tcPr>
          <w:p w:rsidR="00F50AC9" w:rsidRPr="00B355B0" w:rsidRDefault="00F50AC9" w:rsidP="00997984">
            <w:pPr>
              <w:jc w:val="both"/>
              <w:rPr>
                <w:lang w:val="ro-MD"/>
              </w:rPr>
            </w:pPr>
            <w:r w:rsidRPr="00B355B0">
              <w:rPr>
                <w:lang w:val="ro-MD"/>
              </w:rPr>
              <w:t>Episodică</w:t>
            </w:r>
          </w:p>
          <w:p w:rsidR="00F50AC9" w:rsidRPr="00B355B0" w:rsidRDefault="00F50AC9" w:rsidP="00997984">
            <w:pPr>
              <w:jc w:val="both"/>
              <w:rPr>
                <w:lang w:val="ro-MD"/>
              </w:rPr>
            </w:pPr>
            <w:r w:rsidRPr="00B355B0">
              <w:rPr>
                <w:lang w:val="ro-MD"/>
              </w:rPr>
              <w:t>Recurentă</w:t>
            </w:r>
          </w:p>
          <w:p w:rsidR="00F50AC9" w:rsidRPr="00B355B0" w:rsidRDefault="00F50AC9" w:rsidP="00997984">
            <w:pPr>
              <w:jc w:val="both"/>
              <w:rPr>
                <w:lang w:val="ro-MD"/>
              </w:rPr>
            </w:pPr>
            <w:r w:rsidRPr="00B355B0">
              <w:rPr>
                <w:lang w:val="ro-MD"/>
              </w:rPr>
              <w:t xml:space="preserve">Persistentă </w:t>
            </w:r>
          </w:p>
        </w:tc>
        <w:tc>
          <w:tcPr>
            <w:tcW w:w="1867" w:type="dxa"/>
            <w:vMerge w:val="restart"/>
          </w:tcPr>
          <w:p w:rsidR="00F50AC9" w:rsidRPr="00B355B0" w:rsidRDefault="00F50AC9" w:rsidP="00997984">
            <w:pPr>
              <w:jc w:val="both"/>
              <w:rPr>
                <w:lang w:val="ro-MD"/>
              </w:rPr>
            </w:pPr>
            <w:r w:rsidRPr="00B355B0">
              <w:rPr>
                <w:lang w:val="ro-MD"/>
              </w:rPr>
              <w:t>Spontană</w:t>
            </w:r>
          </w:p>
          <w:p w:rsidR="00F50AC9" w:rsidRPr="00B355B0" w:rsidRDefault="00F50AC9" w:rsidP="00997984">
            <w:pPr>
              <w:jc w:val="both"/>
              <w:rPr>
                <w:lang w:val="ro-MD"/>
              </w:rPr>
            </w:pPr>
            <w:r w:rsidRPr="00B355B0">
              <w:rPr>
                <w:lang w:val="ro-MD"/>
              </w:rPr>
              <w:t>Precipitată (de specificat)</w:t>
            </w:r>
          </w:p>
        </w:tc>
      </w:tr>
      <w:tr w:rsidR="00F50AC9" w:rsidRPr="00B355B0" w:rsidTr="005E3E6B">
        <w:tc>
          <w:tcPr>
            <w:tcW w:w="1829" w:type="dxa"/>
            <w:vMerge/>
          </w:tcPr>
          <w:p w:rsidR="00F50AC9" w:rsidRPr="00B355B0" w:rsidRDefault="00F50AC9" w:rsidP="00997984">
            <w:pPr>
              <w:jc w:val="both"/>
              <w:rPr>
                <w:lang w:val="ro-MD"/>
              </w:rPr>
            </w:pPr>
          </w:p>
        </w:tc>
        <w:tc>
          <w:tcPr>
            <w:tcW w:w="1895" w:type="dxa"/>
            <w:shd w:val="clear" w:color="auto" w:fill="F2F2F2" w:themeFill="background1" w:themeFillShade="F2"/>
          </w:tcPr>
          <w:p w:rsidR="00F50AC9" w:rsidRPr="00B355B0" w:rsidRDefault="00F50AC9" w:rsidP="00997984">
            <w:pPr>
              <w:jc w:val="both"/>
              <w:rPr>
                <w:lang w:val="ro-MD"/>
              </w:rPr>
            </w:pPr>
            <w:r w:rsidRPr="00B355B0">
              <w:rPr>
                <w:lang w:val="ro-MD"/>
              </w:rPr>
              <w:t>Grad I</w:t>
            </w:r>
          </w:p>
        </w:tc>
        <w:tc>
          <w:tcPr>
            <w:tcW w:w="1887" w:type="dxa"/>
            <w:vMerge/>
            <w:vAlign w:val="center"/>
          </w:tcPr>
          <w:p w:rsidR="00F50AC9" w:rsidRPr="00B355B0" w:rsidRDefault="00F50AC9" w:rsidP="00997984">
            <w:pPr>
              <w:jc w:val="center"/>
              <w:rPr>
                <w:lang w:val="ro-MD"/>
              </w:rPr>
            </w:pPr>
          </w:p>
        </w:tc>
        <w:tc>
          <w:tcPr>
            <w:tcW w:w="1867" w:type="dxa"/>
            <w:vMerge/>
            <w:shd w:val="clear" w:color="auto" w:fill="F2F2F2" w:themeFill="background1" w:themeFillShade="F2"/>
          </w:tcPr>
          <w:p w:rsidR="00F50AC9" w:rsidRPr="00B355B0" w:rsidRDefault="00F50AC9" w:rsidP="00997984">
            <w:pPr>
              <w:jc w:val="both"/>
              <w:rPr>
                <w:lang w:val="ro-MD"/>
              </w:rPr>
            </w:pPr>
          </w:p>
        </w:tc>
        <w:tc>
          <w:tcPr>
            <w:tcW w:w="1867" w:type="dxa"/>
            <w:vMerge/>
          </w:tcPr>
          <w:p w:rsidR="00F50AC9" w:rsidRPr="00B355B0" w:rsidRDefault="00F50AC9" w:rsidP="00997984">
            <w:pPr>
              <w:jc w:val="both"/>
              <w:rPr>
                <w:lang w:val="ro-MD"/>
              </w:rPr>
            </w:pPr>
          </w:p>
        </w:tc>
      </w:tr>
      <w:tr w:rsidR="00F50AC9" w:rsidRPr="00B355B0" w:rsidTr="005E3E6B">
        <w:tc>
          <w:tcPr>
            <w:tcW w:w="1829" w:type="dxa"/>
            <w:vMerge/>
          </w:tcPr>
          <w:p w:rsidR="00F50AC9" w:rsidRPr="00B355B0" w:rsidRDefault="00F50AC9" w:rsidP="00997984">
            <w:pPr>
              <w:jc w:val="both"/>
              <w:rPr>
                <w:lang w:val="ro-MD"/>
              </w:rPr>
            </w:pPr>
          </w:p>
        </w:tc>
        <w:tc>
          <w:tcPr>
            <w:tcW w:w="1895" w:type="dxa"/>
            <w:shd w:val="clear" w:color="auto" w:fill="F2F2F2" w:themeFill="background1" w:themeFillShade="F2"/>
          </w:tcPr>
          <w:p w:rsidR="00F50AC9" w:rsidRPr="00B355B0" w:rsidRDefault="00F50AC9" w:rsidP="00997984">
            <w:pPr>
              <w:jc w:val="both"/>
              <w:rPr>
                <w:lang w:val="ro-MD"/>
              </w:rPr>
            </w:pPr>
            <w:r w:rsidRPr="00B355B0">
              <w:rPr>
                <w:lang w:val="ro-MD"/>
              </w:rPr>
              <w:t>Grad II</w:t>
            </w:r>
          </w:p>
        </w:tc>
        <w:tc>
          <w:tcPr>
            <w:tcW w:w="1887" w:type="dxa"/>
            <w:vMerge w:val="restart"/>
            <w:vAlign w:val="center"/>
          </w:tcPr>
          <w:p w:rsidR="00F50AC9" w:rsidRPr="00B355B0" w:rsidRDefault="00F50AC9" w:rsidP="00997984">
            <w:pPr>
              <w:jc w:val="center"/>
              <w:rPr>
                <w:lang w:val="ro-MD"/>
              </w:rPr>
            </w:pPr>
            <w:r w:rsidRPr="00B355B0">
              <w:rPr>
                <w:lang w:val="ro-MD"/>
              </w:rPr>
              <w:t>EHM (manifestă)</w:t>
            </w:r>
          </w:p>
        </w:tc>
        <w:tc>
          <w:tcPr>
            <w:tcW w:w="1867" w:type="dxa"/>
            <w:vMerge/>
            <w:shd w:val="clear" w:color="auto" w:fill="F2F2F2" w:themeFill="background1" w:themeFillShade="F2"/>
          </w:tcPr>
          <w:p w:rsidR="00F50AC9" w:rsidRPr="00B355B0" w:rsidRDefault="00F50AC9" w:rsidP="00997984">
            <w:pPr>
              <w:jc w:val="both"/>
              <w:rPr>
                <w:lang w:val="ro-MD"/>
              </w:rPr>
            </w:pPr>
          </w:p>
        </w:tc>
        <w:tc>
          <w:tcPr>
            <w:tcW w:w="1867" w:type="dxa"/>
            <w:vMerge/>
          </w:tcPr>
          <w:p w:rsidR="00F50AC9" w:rsidRPr="00B355B0" w:rsidRDefault="00F50AC9" w:rsidP="00997984">
            <w:pPr>
              <w:jc w:val="both"/>
              <w:rPr>
                <w:lang w:val="ro-MD"/>
              </w:rPr>
            </w:pPr>
          </w:p>
        </w:tc>
      </w:tr>
      <w:tr w:rsidR="00F50AC9" w:rsidRPr="00B355B0" w:rsidTr="005E3E6B">
        <w:tc>
          <w:tcPr>
            <w:tcW w:w="1829" w:type="dxa"/>
            <w:vMerge/>
          </w:tcPr>
          <w:p w:rsidR="00F50AC9" w:rsidRPr="00B355B0" w:rsidRDefault="00F50AC9" w:rsidP="00997984">
            <w:pPr>
              <w:jc w:val="both"/>
              <w:rPr>
                <w:lang w:val="ro-MD"/>
              </w:rPr>
            </w:pPr>
          </w:p>
        </w:tc>
        <w:tc>
          <w:tcPr>
            <w:tcW w:w="1895" w:type="dxa"/>
            <w:shd w:val="clear" w:color="auto" w:fill="F2F2F2" w:themeFill="background1" w:themeFillShade="F2"/>
          </w:tcPr>
          <w:p w:rsidR="00F50AC9" w:rsidRPr="00B355B0" w:rsidRDefault="00F50AC9" w:rsidP="00997984">
            <w:pPr>
              <w:jc w:val="both"/>
              <w:rPr>
                <w:lang w:val="ro-MD"/>
              </w:rPr>
            </w:pPr>
            <w:r w:rsidRPr="00B355B0">
              <w:rPr>
                <w:lang w:val="ro-MD"/>
              </w:rPr>
              <w:t>Grad III</w:t>
            </w:r>
          </w:p>
        </w:tc>
        <w:tc>
          <w:tcPr>
            <w:tcW w:w="1887" w:type="dxa"/>
            <w:vMerge/>
          </w:tcPr>
          <w:p w:rsidR="00F50AC9" w:rsidRPr="00B355B0" w:rsidRDefault="00F50AC9" w:rsidP="00997984">
            <w:pPr>
              <w:jc w:val="both"/>
              <w:rPr>
                <w:lang w:val="ro-MD"/>
              </w:rPr>
            </w:pPr>
          </w:p>
        </w:tc>
        <w:tc>
          <w:tcPr>
            <w:tcW w:w="1867" w:type="dxa"/>
            <w:vMerge/>
            <w:shd w:val="clear" w:color="auto" w:fill="F2F2F2" w:themeFill="background1" w:themeFillShade="F2"/>
          </w:tcPr>
          <w:p w:rsidR="00F50AC9" w:rsidRPr="00B355B0" w:rsidRDefault="00F50AC9" w:rsidP="00997984">
            <w:pPr>
              <w:jc w:val="both"/>
              <w:rPr>
                <w:lang w:val="ro-MD"/>
              </w:rPr>
            </w:pPr>
          </w:p>
        </w:tc>
        <w:tc>
          <w:tcPr>
            <w:tcW w:w="1867" w:type="dxa"/>
            <w:vMerge/>
          </w:tcPr>
          <w:p w:rsidR="00F50AC9" w:rsidRPr="00B355B0" w:rsidRDefault="00F50AC9" w:rsidP="00997984">
            <w:pPr>
              <w:jc w:val="both"/>
              <w:rPr>
                <w:lang w:val="ro-MD"/>
              </w:rPr>
            </w:pPr>
          </w:p>
        </w:tc>
      </w:tr>
      <w:tr w:rsidR="00F50AC9" w:rsidRPr="00B355B0" w:rsidTr="005E3E6B">
        <w:trPr>
          <w:trHeight w:val="363"/>
        </w:trPr>
        <w:tc>
          <w:tcPr>
            <w:tcW w:w="1829" w:type="dxa"/>
            <w:vMerge/>
          </w:tcPr>
          <w:p w:rsidR="00F50AC9" w:rsidRPr="00B355B0" w:rsidRDefault="00F50AC9" w:rsidP="00997984">
            <w:pPr>
              <w:jc w:val="both"/>
              <w:rPr>
                <w:lang w:val="ro-MD"/>
              </w:rPr>
            </w:pPr>
          </w:p>
        </w:tc>
        <w:tc>
          <w:tcPr>
            <w:tcW w:w="1895" w:type="dxa"/>
            <w:shd w:val="clear" w:color="auto" w:fill="F2F2F2" w:themeFill="background1" w:themeFillShade="F2"/>
          </w:tcPr>
          <w:p w:rsidR="00D177B3" w:rsidRPr="00B355B0" w:rsidRDefault="00D177B3" w:rsidP="005E3E6B">
            <w:pPr>
              <w:jc w:val="both"/>
              <w:rPr>
                <w:lang w:val="ro-MD"/>
              </w:rPr>
            </w:pPr>
          </w:p>
        </w:tc>
        <w:tc>
          <w:tcPr>
            <w:tcW w:w="1887" w:type="dxa"/>
            <w:vMerge/>
          </w:tcPr>
          <w:p w:rsidR="00F50AC9" w:rsidRPr="00B355B0" w:rsidRDefault="00F50AC9" w:rsidP="00997984">
            <w:pPr>
              <w:jc w:val="both"/>
              <w:rPr>
                <w:lang w:val="ro-MD"/>
              </w:rPr>
            </w:pPr>
          </w:p>
        </w:tc>
        <w:tc>
          <w:tcPr>
            <w:tcW w:w="1867" w:type="dxa"/>
            <w:vMerge/>
            <w:shd w:val="clear" w:color="auto" w:fill="F2F2F2" w:themeFill="background1" w:themeFillShade="F2"/>
          </w:tcPr>
          <w:p w:rsidR="00F50AC9" w:rsidRPr="00B355B0" w:rsidRDefault="00F50AC9" w:rsidP="00997984">
            <w:pPr>
              <w:jc w:val="both"/>
              <w:rPr>
                <w:lang w:val="ro-MD"/>
              </w:rPr>
            </w:pPr>
          </w:p>
        </w:tc>
        <w:tc>
          <w:tcPr>
            <w:tcW w:w="1867" w:type="dxa"/>
            <w:vMerge/>
          </w:tcPr>
          <w:p w:rsidR="00F50AC9" w:rsidRPr="00B355B0" w:rsidRDefault="00F50AC9" w:rsidP="00997984">
            <w:pPr>
              <w:jc w:val="both"/>
              <w:rPr>
                <w:lang w:val="ro-MD"/>
              </w:rPr>
            </w:pPr>
          </w:p>
        </w:tc>
      </w:tr>
      <w:tr w:rsidR="005E3E6B" w:rsidRPr="000F3B2B" w:rsidTr="00436DA2">
        <w:trPr>
          <w:trHeight w:val="810"/>
        </w:trPr>
        <w:tc>
          <w:tcPr>
            <w:tcW w:w="1829" w:type="dxa"/>
          </w:tcPr>
          <w:p w:rsidR="005E3E6B" w:rsidRPr="00B355B0" w:rsidRDefault="005E3E6B" w:rsidP="00997984">
            <w:pPr>
              <w:jc w:val="both"/>
              <w:rPr>
                <w:lang w:val="ro-MD"/>
              </w:rPr>
            </w:pPr>
            <w:r w:rsidRPr="00B355B0">
              <w:rPr>
                <w:lang w:val="ro-MD"/>
              </w:rPr>
              <w:t xml:space="preserve">Tip </w:t>
            </w:r>
            <w:r w:rsidRPr="00B355B0">
              <w:rPr>
                <w:b/>
                <w:lang w:val="ro-MD"/>
              </w:rPr>
              <w:t>D</w:t>
            </w:r>
          </w:p>
          <w:p w:rsidR="005E3E6B" w:rsidRPr="00B355B0" w:rsidRDefault="005E3E6B" w:rsidP="005E3E6B">
            <w:pPr>
              <w:jc w:val="both"/>
              <w:rPr>
                <w:lang w:val="ro-MD"/>
              </w:rPr>
            </w:pPr>
            <w:r w:rsidRPr="00B355B0">
              <w:rPr>
                <w:lang w:val="ro-MD"/>
              </w:rPr>
              <w:t>Insuficiența hepatică acută și cronică</w:t>
            </w:r>
          </w:p>
        </w:tc>
        <w:tc>
          <w:tcPr>
            <w:tcW w:w="7516" w:type="dxa"/>
            <w:gridSpan w:val="4"/>
            <w:shd w:val="clear" w:color="auto" w:fill="F2F2F2" w:themeFill="background1" w:themeFillShade="F2"/>
          </w:tcPr>
          <w:p w:rsidR="005E3E6B" w:rsidRPr="00B355B0" w:rsidRDefault="005E3E6B" w:rsidP="005E3E6B">
            <w:pPr>
              <w:jc w:val="center"/>
              <w:rPr>
                <w:szCs w:val="28"/>
                <w:lang w:val="ro-MD"/>
              </w:rPr>
            </w:pPr>
            <w:r w:rsidRPr="00B355B0">
              <w:rPr>
                <w:szCs w:val="28"/>
                <w:lang w:val="ro-MD"/>
              </w:rPr>
              <w:t>Aria de cercetare</w:t>
            </w:r>
          </w:p>
          <w:p w:rsidR="005E3E6B" w:rsidRPr="00B355B0" w:rsidRDefault="005E3E6B" w:rsidP="005E3E6B">
            <w:pPr>
              <w:jc w:val="both"/>
              <w:rPr>
                <w:lang w:val="ro-MD"/>
              </w:rPr>
            </w:pPr>
            <w:r w:rsidRPr="00B355B0">
              <w:rPr>
                <w:szCs w:val="28"/>
                <w:lang w:val="ro-MD"/>
              </w:rPr>
              <w:t>Managementul diferit, mecanismul și impactul de pronostic</w:t>
            </w:r>
          </w:p>
        </w:tc>
      </w:tr>
    </w:tbl>
    <w:p w:rsidR="00F50AC9" w:rsidRPr="00B355B0" w:rsidRDefault="00F50AC9" w:rsidP="00F50AC9">
      <w:pPr>
        <w:jc w:val="both"/>
        <w:rPr>
          <w:sz w:val="22"/>
          <w:szCs w:val="22"/>
          <w:lang w:val="ro-MD"/>
        </w:rPr>
      </w:pPr>
      <w:r w:rsidRPr="00B355B0">
        <w:rPr>
          <w:b/>
          <w:i/>
          <w:sz w:val="22"/>
          <w:szCs w:val="22"/>
          <w:lang w:val="ro-MD"/>
        </w:rPr>
        <w:t>Notă</w:t>
      </w:r>
      <w:r w:rsidRPr="00B355B0">
        <w:rPr>
          <w:sz w:val="22"/>
          <w:szCs w:val="22"/>
          <w:lang w:val="ro-MD"/>
        </w:rPr>
        <w:t>: Pacientul cu EH trebuie caracterizat de un component al tuturor 4 coloane. Exemplu de descriere diagnostică a pacientului cu EH: „</w:t>
      </w:r>
      <w:r w:rsidRPr="00B355B0">
        <w:rPr>
          <w:b/>
          <w:i/>
          <w:sz w:val="22"/>
          <w:szCs w:val="22"/>
          <w:lang w:val="ro-MD"/>
        </w:rPr>
        <w:t>EH, Tip C, Gradul 3, Recurentă, Precipitată de infecţie a tractului urinar</w:t>
      </w:r>
      <w:r w:rsidRPr="00B355B0">
        <w:rPr>
          <w:sz w:val="22"/>
          <w:szCs w:val="22"/>
          <w:lang w:val="ro-MD"/>
        </w:rPr>
        <w:t>”. Descrierea poate fi suplimentată cu clasificarea operativă, de exemplu cu Glasgow Coma Score.</w:t>
      </w:r>
    </w:p>
    <w:p w:rsidR="009414D1" w:rsidRPr="00B355B0" w:rsidRDefault="009414D1" w:rsidP="009414D1">
      <w:pPr>
        <w:jc w:val="both"/>
        <w:rPr>
          <w:b/>
          <w:sz w:val="28"/>
          <w:szCs w:val="28"/>
          <w:lang w:val="ro-MD"/>
        </w:rPr>
      </w:pPr>
    </w:p>
    <w:p w:rsidR="007A3AB8" w:rsidRPr="00B355B0" w:rsidRDefault="007A3AB8" w:rsidP="009414D1">
      <w:pPr>
        <w:jc w:val="both"/>
        <w:rPr>
          <w:b/>
          <w:sz w:val="28"/>
          <w:szCs w:val="28"/>
          <w:lang w:val="ro-MD"/>
        </w:rPr>
      </w:pPr>
    </w:p>
    <w:p w:rsidR="00976D26" w:rsidRPr="00B355B0" w:rsidRDefault="00976D26">
      <w:pPr>
        <w:spacing w:after="200" w:line="276" w:lineRule="auto"/>
        <w:rPr>
          <w:b/>
          <w:sz w:val="28"/>
          <w:szCs w:val="28"/>
          <w:lang w:val="ro-MD"/>
        </w:rPr>
      </w:pPr>
      <w:r w:rsidRPr="00B355B0">
        <w:rPr>
          <w:b/>
          <w:sz w:val="28"/>
          <w:szCs w:val="28"/>
          <w:lang w:val="ro-MD"/>
        </w:rPr>
        <w:br w:type="page"/>
      </w:r>
    </w:p>
    <w:p w:rsidR="009414D1" w:rsidRPr="00B355B0" w:rsidRDefault="009414D1" w:rsidP="009414D1">
      <w:pPr>
        <w:jc w:val="both"/>
        <w:rPr>
          <w:b/>
          <w:sz w:val="28"/>
          <w:szCs w:val="28"/>
          <w:lang w:val="ro-MD"/>
        </w:rPr>
      </w:pPr>
      <w:r w:rsidRPr="00B355B0">
        <w:rPr>
          <w:b/>
          <w:sz w:val="28"/>
          <w:szCs w:val="28"/>
          <w:lang w:val="ro-MD"/>
        </w:rPr>
        <w:lastRenderedPageBreak/>
        <w:t>C2.2. Factorii precipitanţi ai EH</w:t>
      </w:r>
    </w:p>
    <w:p w:rsidR="009414D1" w:rsidRPr="00B355B0" w:rsidRDefault="009414D1" w:rsidP="009414D1">
      <w:pPr>
        <w:pStyle w:val="a7"/>
        <w:jc w:val="right"/>
        <w:rPr>
          <w:sz w:val="22"/>
          <w:szCs w:val="22"/>
          <w:lang w:val="ro-MD"/>
        </w:rPr>
      </w:pPr>
      <w:r w:rsidRPr="00B355B0">
        <w:rPr>
          <w:sz w:val="22"/>
          <w:szCs w:val="22"/>
          <w:lang w:val="ro-MD"/>
        </w:rPr>
        <w:t>Tabelul 4</w:t>
      </w:r>
    </w:p>
    <w:p w:rsidR="009414D1" w:rsidRPr="00B355B0" w:rsidRDefault="009414D1" w:rsidP="009414D1">
      <w:pPr>
        <w:pStyle w:val="a7"/>
        <w:jc w:val="center"/>
        <w:rPr>
          <w:b/>
          <w:sz w:val="22"/>
          <w:szCs w:val="22"/>
          <w:highlight w:val="lightGray"/>
          <w:lang w:val="ro-MD"/>
        </w:rPr>
      </w:pPr>
      <w:r w:rsidRPr="00B355B0">
        <w:rPr>
          <w:b/>
          <w:sz w:val="22"/>
          <w:szCs w:val="22"/>
          <w:highlight w:val="lightGray"/>
          <w:lang w:val="ro-MD"/>
        </w:rPr>
        <w:t>Factorii precipitanți ai EH și mecanismele de dezvoltare a EH</w:t>
      </w:r>
    </w:p>
    <w:tbl>
      <w:tblPr>
        <w:tblStyle w:val="a6"/>
        <w:tblW w:w="0" w:type="auto"/>
        <w:tblInd w:w="18" w:type="dxa"/>
        <w:tblLook w:val="04A0" w:firstRow="1" w:lastRow="0" w:firstColumn="1" w:lastColumn="0" w:noHBand="0" w:noVBand="1"/>
      </w:tblPr>
      <w:tblGrid>
        <w:gridCol w:w="2520"/>
        <w:gridCol w:w="7033"/>
      </w:tblGrid>
      <w:tr w:rsidR="009414D1" w:rsidRPr="00B355B0" w:rsidTr="00997984">
        <w:tc>
          <w:tcPr>
            <w:tcW w:w="2520" w:type="dxa"/>
            <w:shd w:val="clear" w:color="auto" w:fill="F2F2F2" w:themeFill="background1" w:themeFillShade="F2"/>
          </w:tcPr>
          <w:p w:rsidR="009414D1" w:rsidRPr="00B355B0" w:rsidRDefault="009414D1" w:rsidP="00997984">
            <w:pPr>
              <w:pStyle w:val="a7"/>
              <w:ind w:left="0"/>
              <w:jc w:val="center"/>
              <w:rPr>
                <w:b/>
                <w:lang w:val="ro-MD"/>
              </w:rPr>
            </w:pPr>
            <w:r w:rsidRPr="00B355B0">
              <w:rPr>
                <w:b/>
                <w:lang w:val="ro-MD"/>
              </w:rPr>
              <w:t>Factorul precipitant</w:t>
            </w:r>
          </w:p>
        </w:tc>
        <w:tc>
          <w:tcPr>
            <w:tcW w:w="7033" w:type="dxa"/>
            <w:shd w:val="clear" w:color="auto" w:fill="F2F2F2" w:themeFill="background1" w:themeFillShade="F2"/>
          </w:tcPr>
          <w:p w:rsidR="009414D1" w:rsidRPr="00B355B0" w:rsidRDefault="009414D1" w:rsidP="00997984">
            <w:pPr>
              <w:pStyle w:val="a7"/>
              <w:ind w:left="0"/>
              <w:jc w:val="center"/>
              <w:rPr>
                <w:b/>
                <w:lang w:val="ro-MD"/>
              </w:rPr>
            </w:pPr>
            <w:r w:rsidRPr="00B355B0">
              <w:rPr>
                <w:b/>
                <w:lang w:val="ro-MD"/>
              </w:rPr>
              <w:t>Mecanismul dezvoltării EH</w:t>
            </w:r>
          </w:p>
        </w:tc>
      </w:tr>
      <w:tr w:rsidR="009414D1" w:rsidRPr="000F3B2B" w:rsidTr="00997984">
        <w:tc>
          <w:tcPr>
            <w:tcW w:w="2520" w:type="dxa"/>
          </w:tcPr>
          <w:p w:rsidR="009414D1" w:rsidRPr="00B355B0" w:rsidRDefault="009414D1" w:rsidP="00997984">
            <w:pPr>
              <w:pStyle w:val="a7"/>
              <w:ind w:left="0"/>
              <w:rPr>
                <w:lang w:val="ro-MD"/>
              </w:rPr>
            </w:pPr>
            <w:r w:rsidRPr="00B355B0">
              <w:rPr>
                <w:lang w:val="ro-MD"/>
              </w:rPr>
              <w:t>Hemoragia gastrointestinală</w:t>
            </w:r>
          </w:p>
        </w:tc>
        <w:tc>
          <w:tcPr>
            <w:tcW w:w="7033" w:type="dxa"/>
          </w:tcPr>
          <w:p w:rsidR="009414D1" w:rsidRPr="00B355B0" w:rsidRDefault="009414D1" w:rsidP="004C1ABA">
            <w:pPr>
              <w:pStyle w:val="a7"/>
              <w:numPr>
                <w:ilvl w:val="0"/>
                <w:numId w:val="12"/>
              </w:numPr>
              <w:ind w:left="162" w:hanging="180"/>
              <w:jc w:val="both"/>
              <w:rPr>
                <w:lang w:val="ro-MD"/>
              </w:rPr>
            </w:pPr>
            <w:r w:rsidRPr="00B355B0">
              <w:rPr>
                <w:lang w:val="ro-MD"/>
              </w:rPr>
              <w:t>hipovolemia, hipoxia, hipotensiunea reduc perfuzia hepatică şi scad dezintegrarea amoniacului;</w:t>
            </w:r>
          </w:p>
          <w:p w:rsidR="009414D1" w:rsidRPr="00B355B0" w:rsidRDefault="009414D1" w:rsidP="004C1ABA">
            <w:pPr>
              <w:pStyle w:val="a7"/>
              <w:numPr>
                <w:ilvl w:val="0"/>
                <w:numId w:val="12"/>
              </w:numPr>
              <w:ind w:left="162" w:hanging="180"/>
              <w:jc w:val="both"/>
              <w:rPr>
                <w:lang w:val="ro-MD"/>
              </w:rPr>
            </w:pPr>
            <w:r w:rsidRPr="00B355B0">
              <w:rPr>
                <w:lang w:val="ro-MD"/>
              </w:rPr>
              <w:t xml:space="preserve"> crește sintezai amoniacului în intestinul gros în rezultatul hidrolizei sângelui de către microflora intestinală.</w:t>
            </w:r>
          </w:p>
        </w:tc>
      </w:tr>
      <w:tr w:rsidR="009414D1" w:rsidRPr="000F3B2B" w:rsidTr="00997984">
        <w:tc>
          <w:tcPr>
            <w:tcW w:w="2520" w:type="dxa"/>
          </w:tcPr>
          <w:p w:rsidR="009414D1" w:rsidRPr="00B355B0" w:rsidRDefault="009414D1" w:rsidP="00997984">
            <w:pPr>
              <w:pStyle w:val="a7"/>
              <w:ind w:left="0"/>
              <w:rPr>
                <w:lang w:val="ro-MD"/>
              </w:rPr>
            </w:pPr>
            <w:r w:rsidRPr="00B355B0">
              <w:rPr>
                <w:lang w:val="ro-MD"/>
              </w:rPr>
              <w:t>Infecţiile</w:t>
            </w:r>
          </w:p>
        </w:tc>
        <w:tc>
          <w:tcPr>
            <w:tcW w:w="7033" w:type="dxa"/>
          </w:tcPr>
          <w:p w:rsidR="009414D1" w:rsidRPr="00B355B0" w:rsidRDefault="009414D1" w:rsidP="004C1ABA">
            <w:pPr>
              <w:pStyle w:val="a7"/>
              <w:numPr>
                <w:ilvl w:val="0"/>
                <w:numId w:val="12"/>
              </w:numPr>
              <w:ind w:left="162" w:hanging="180"/>
              <w:jc w:val="both"/>
              <w:rPr>
                <w:lang w:val="ro-MD"/>
              </w:rPr>
            </w:pPr>
            <w:r w:rsidRPr="00B355B0">
              <w:rPr>
                <w:lang w:val="ro-MD"/>
              </w:rPr>
              <w:t xml:space="preserve">sunt importante endotoxemia, creşterea catabolismului proteic şi apariţia hiperamoniemiei; </w:t>
            </w:r>
          </w:p>
          <w:p w:rsidR="009414D1" w:rsidRPr="00B355B0" w:rsidRDefault="009414D1" w:rsidP="004C1ABA">
            <w:pPr>
              <w:pStyle w:val="a7"/>
              <w:numPr>
                <w:ilvl w:val="0"/>
                <w:numId w:val="12"/>
              </w:numPr>
              <w:ind w:left="162" w:hanging="180"/>
              <w:jc w:val="both"/>
              <w:rPr>
                <w:lang w:val="ro-MD"/>
              </w:rPr>
            </w:pPr>
            <w:r w:rsidRPr="00B355B0">
              <w:rPr>
                <w:lang w:val="ro-MD"/>
              </w:rPr>
              <w:t>acidoza metabolică inhibă dezintegrarea amoniacului prin ciclul ornitinic.</w:t>
            </w:r>
          </w:p>
        </w:tc>
      </w:tr>
      <w:tr w:rsidR="009414D1" w:rsidRPr="000F3B2B" w:rsidTr="00997984">
        <w:tc>
          <w:tcPr>
            <w:tcW w:w="2520" w:type="dxa"/>
          </w:tcPr>
          <w:p w:rsidR="009414D1" w:rsidRPr="00B355B0" w:rsidRDefault="009414D1" w:rsidP="00997984">
            <w:pPr>
              <w:pStyle w:val="a7"/>
              <w:ind w:left="0"/>
              <w:rPr>
                <w:lang w:val="ro-MD"/>
              </w:rPr>
            </w:pPr>
            <w:r w:rsidRPr="00B355B0">
              <w:rPr>
                <w:lang w:val="ro-MD"/>
              </w:rPr>
              <w:t>Paracenteza masivă</w:t>
            </w:r>
          </w:p>
        </w:tc>
        <w:tc>
          <w:tcPr>
            <w:tcW w:w="7033" w:type="dxa"/>
          </w:tcPr>
          <w:p w:rsidR="009414D1" w:rsidRPr="00B355B0" w:rsidRDefault="009414D1" w:rsidP="004C1ABA">
            <w:pPr>
              <w:pStyle w:val="a7"/>
              <w:numPr>
                <w:ilvl w:val="0"/>
                <w:numId w:val="12"/>
              </w:numPr>
              <w:ind w:left="162" w:hanging="198"/>
              <w:jc w:val="both"/>
              <w:rPr>
                <w:lang w:val="ro-MD"/>
              </w:rPr>
            </w:pPr>
            <w:r w:rsidRPr="00B355B0">
              <w:rPr>
                <w:lang w:val="ro-MD"/>
              </w:rPr>
              <w:t xml:space="preserve">hipovolemia reduce perfuzia hepatică şi scade inactivarea hepatică a amoniacului; </w:t>
            </w:r>
          </w:p>
          <w:p w:rsidR="009414D1" w:rsidRPr="00B355B0" w:rsidRDefault="009414D1" w:rsidP="004C1ABA">
            <w:pPr>
              <w:pStyle w:val="a7"/>
              <w:numPr>
                <w:ilvl w:val="0"/>
                <w:numId w:val="12"/>
              </w:numPr>
              <w:ind w:left="162" w:hanging="198"/>
              <w:jc w:val="both"/>
              <w:rPr>
                <w:lang w:val="ro-MD"/>
              </w:rPr>
            </w:pPr>
            <w:r w:rsidRPr="00B355B0">
              <w:rPr>
                <w:lang w:val="ro-MD"/>
              </w:rPr>
              <w:t>se adaugă şi hipopotasiemia, care comportă şi mecanismul renal al hiperamoniemiei.</w:t>
            </w:r>
          </w:p>
        </w:tc>
      </w:tr>
      <w:tr w:rsidR="009414D1" w:rsidRPr="000F3B2B" w:rsidTr="00997984">
        <w:tc>
          <w:tcPr>
            <w:tcW w:w="2520" w:type="dxa"/>
          </w:tcPr>
          <w:p w:rsidR="009414D1" w:rsidRPr="00B355B0" w:rsidRDefault="009414D1" w:rsidP="00997984">
            <w:pPr>
              <w:pStyle w:val="a7"/>
              <w:ind w:left="0"/>
              <w:rPr>
                <w:lang w:val="ro-MD"/>
              </w:rPr>
            </w:pPr>
            <w:r w:rsidRPr="00B355B0">
              <w:rPr>
                <w:lang w:val="ro-MD"/>
              </w:rPr>
              <w:t>Tratamentul diuretic agresiv</w:t>
            </w:r>
          </w:p>
        </w:tc>
        <w:tc>
          <w:tcPr>
            <w:tcW w:w="7033" w:type="dxa"/>
          </w:tcPr>
          <w:p w:rsidR="009414D1" w:rsidRPr="00B355B0" w:rsidRDefault="009414D1" w:rsidP="004C1ABA">
            <w:pPr>
              <w:pStyle w:val="a7"/>
              <w:numPr>
                <w:ilvl w:val="0"/>
                <w:numId w:val="12"/>
              </w:numPr>
              <w:ind w:left="162" w:hanging="180"/>
              <w:jc w:val="both"/>
              <w:rPr>
                <w:lang w:val="ro-MD"/>
              </w:rPr>
            </w:pPr>
            <w:r w:rsidRPr="00B355B0">
              <w:rPr>
                <w:lang w:val="ro-MD"/>
              </w:rPr>
              <w:t>se produc aceleaşi mecanisme ca şi în cazul paracentezei; în plus, unele diuretice (mai ales tiazidele) inhibă dezintegrarea amoniacului în ciclul ornitinic.</w:t>
            </w:r>
          </w:p>
        </w:tc>
      </w:tr>
      <w:tr w:rsidR="009414D1" w:rsidRPr="00B355B0" w:rsidTr="00997984">
        <w:tc>
          <w:tcPr>
            <w:tcW w:w="2520" w:type="dxa"/>
          </w:tcPr>
          <w:p w:rsidR="009414D1" w:rsidRPr="00B355B0" w:rsidRDefault="009414D1" w:rsidP="00997984">
            <w:pPr>
              <w:pStyle w:val="a7"/>
              <w:ind w:left="0"/>
              <w:rPr>
                <w:lang w:val="ro-MD"/>
              </w:rPr>
            </w:pPr>
            <w:r w:rsidRPr="00B355B0">
              <w:rPr>
                <w:lang w:val="ro-MD"/>
              </w:rPr>
              <w:t>Preparate psihotrope</w:t>
            </w:r>
          </w:p>
        </w:tc>
        <w:tc>
          <w:tcPr>
            <w:tcW w:w="7033" w:type="dxa"/>
          </w:tcPr>
          <w:p w:rsidR="009414D1" w:rsidRPr="00B355B0" w:rsidRDefault="009414D1" w:rsidP="004C1ABA">
            <w:pPr>
              <w:pStyle w:val="a7"/>
              <w:numPr>
                <w:ilvl w:val="0"/>
                <w:numId w:val="12"/>
              </w:numPr>
              <w:ind w:left="162" w:hanging="198"/>
              <w:rPr>
                <w:lang w:val="ro-MD"/>
              </w:rPr>
            </w:pPr>
            <w:r w:rsidRPr="00B355B0">
              <w:rPr>
                <w:lang w:val="ro-MD"/>
              </w:rPr>
              <w:t>efect neurosupresiv direct.</w:t>
            </w:r>
          </w:p>
        </w:tc>
      </w:tr>
      <w:tr w:rsidR="009414D1" w:rsidRPr="00B355B0" w:rsidTr="00997984">
        <w:tc>
          <w:tcPr>
            <w:tcW w:w="2520" w:type="dxa"/>
          </w:tcPr>
          <w:p w:rsidR="009414D1" w:rsidRPr="00B355B0" w:rsidRDefault="009414D1" w:rsidP="00997984">
            <w:pPr>
              <w:pStyle w:val="a7"/>
              <w:ind w:left="0"/>
              <w:rPr>
                <w:lang w:val="ro-MD"/>
              </w:rPr>
            </w:pPr>
            <w:r w:rsidRPr="00B355B0">
              <w:rPr>
                <w:lang w:val="ro-MD"/>
              </w:rPr>
              <w:t>Consumul de alcool</w:t>
            </w:r>
          </w:p>
        </w:tc>
        <w:tc>
          <w:tcPr>
            <w:tcW w:w="7033" w:type="dxa"/>
          </w:tcPr>
          <w:p w:rsidR="009414D1" w:rsidRPr="00B355B0" w:rsidRDefault="009414D1" w:rsidP="004C1ABA">
            <w:pPr>
              <w:pStyle w:val="a7"/>
              <w:numPr>
                <w:ilvl w:val="0"/>
                <w:numId w:val="12"/>
              </w:numPr>
              <w:ind w:left="162" w:hanging="198"/>
              <w:rPr>
                <w:lang w:val="ro-MD"/>
              </w:rPr>
            </w:pPr>
            <w:r w:rsidRPr="00B355B0">
              <w:rPr>
                <w:lang w:val="ro-MD"/>
              </w:rPr>
              <w:t>efect neurosupresiv direct.</w:t>
            </w:r>
          </w:p>
        </w:tc>
      </w:tr>
      <w:tr w:rsidR="009414D1" w:rsidRPr="000F3B2B" w:rsidTr="00997984">
        <w:tc>
          <w:tcPr>
            <w:tcW w:w="2520" w:type="dxa"/>
          </w:tcPr>
          <w:p w:rsidR="009414D1" w:rsidRPr="00B355B0" w:rsidRDefault="009414D1" w:rsidP="00997984">
            <w:pPr>
              <w:pStyle w:val="a7"/>
              <w:ind w:left="0"/>
              <w:rPr>
                <w:lang w:val="ro-MD"/>
              </w:rPr>
            </w:pPr>
            <w:r w:rsidRPr="00B355B0">
              <w:rPr>
                <w:lang w:val="ro-MD"/>
              </w:rPr>
              <w:t>Abuzul de proteine</w:t>
            </w:r>
          </w:p>
        </w:tc>
        <w:tc>
          <w:tcPr>
            <w:tcW w:w="7033" w:type="dxa"/>
          </w:tcPr>
          <w:p w:rsidR="009414D1" w:rsidRPr="00B355B0" w:rsidRDefault="009414D1" w:rsidP="004C1ABA">
            <w:pPr>
              <w:pStyle w:val="a7"/>
              <w:numPr>
                <w:ilvl w:val="0"/>
                <w:numId w:val="12"/>
              </w:numPr>
              <w:ind w:left="162" w:hanging="198"/>
              <w:rPr>
                <w:lang w:val="ro-MD"/>
              </w:rPr>
            </w:pPr>
            <w:r w:rsidRPr="00B355B0">
              <w:rPr>
                <w:lang w:val="ro-MD"/>
              </w:rPr>
              <w:t>creşte producţia de amoniac în intestinul gros</w:t>
            </w:r>
          </w:p>
        </w:tc>
      </w:tr>
      <w:tr w:rsidR="009414D1" w:rsidRPr="000F3B2B" w:rsidTr="00997984">
        <w:tc>
          <w:tcPr>
            <w:tcW w:w="2520" w:type="dxa"/>
          </w:tcPr>
          <w:p w:rsidR="009414D1" w:rsidRPr="00B355B0" w:rsidRDefault="009414D1" w:rsidP="00997984">
            <w:pPr>
              <w:pStyle w:val="a7"/>
              <w:ind w:left="0"/>
              <w:rPr>
                <w:lang w:val="ro-MD"/>
              </w:rPr>
            </w:pPr>
            <w:r w:rsidRPr="00B355B0">
              <w:rPr>
                <w:lang w:val="ro-MD"/>
              </w:rPr>
              <w:t>Constipaţia</w:t>
            </w:r>
          </w:p>
        </w:tc>
        <w:tc>
          <w:tcPr>
            <w:tcW w:w="7033" w:type="dxa"/>
          </w:tcPr>
          <w:p w:rsidR="009414D1" w:rsidRPr="00B355B0" w:rsidRDefault="009414D1" w:rsidP="004C1ABA">
            <w:pPr>
              <w:pStyle w:val="a7"/>
              <w:numPr>
                <w:ilvl w:val="0"/>
                <w:numId w:val="12"/>
              </w:numPr>
              <w:ind w:left="162" w:hanging="198"/>
              <w:rPr>
                <w:lang w:val="ro-MD"/>
              </w:rPr>
            </w:pPr>
            <w:r w:rsidRPr="00B355B0">
              <w:rPr>
                <w:lang w:val="ro-MD"/>
              </w:rPr>
              <w:t>favorizează creşterea florei intestinale amoniogene</w:t>
            </w:r>
          </w:p>
        </w:tc>
      </w:tr>
      <w:tr w:rsidR="009414D1" w:rsidRPr="000F3B2B" w:rsidTr="00997984">
        <w:tc>
          <w:tcPr>
            <w:tcW w:w="2520" w:type="dxa"/>
          </w:tcPr>
          <w:p w:rsidR="009414D1" w:rsidRPr="00B355B0" w:rsidRDefault="009414D1" w:rsidP="00997984">
            <w:pPr>
              <w:pStyle w:val="a7"/>
              <w:ind w:left="0"/>
              <w:rPr>
                <w:lang w:val="ro-MD"/>
              </w:rPr>
            </w:pPr>
            <w:r w:rsidRPr="00B355B0">
              <w:rPr>
                <w:lang w:val="ro-MD"/>
              </w:rPr>
              <w:t>Operaţia de anastomoză portocavă</w:t>
            </w:r>
          </w:p>
        </w:tc>
        <w:tc>
          <w:tcPr>
            <w:tcW w:w="7033" w:type="dxa"/>
          </w:tcPr>
          <w:p w:rsidR="009414D1" w:rsidRPr="00B355B0" w:rsidRDefault="00285DA8" w:rsidP="004C1ABA">
            <w:pPr>
              <w:pStyle w:val="a7"/>
              <w:numPr>
                <w:ilvl w:val="0"/>
                <w:numId w:val="12"/>
              </w:numPr>
              <w:ind w:left="162" w:hanging="198"/>
              <w:rPr>
                <w:lang w:val="ro-MD"/>
              </w:rPr>
            </w:pPr>
            <w:r w:rsidRPr="00B355B0">
              <w:rPr>
                <w:lang w:val="ro-MD"/>
              </w:rPr>
              <w:t>î</w:t>
            </w:r>
            <w:r w:rsidR="009414D1" w:rsidRPr="00B355B0">
              <w:rPr>
                <w:lang w:val="ro-MD"/>
              </w:rPr>
              <w:t>nlăturarea ficatului din procesul de dezintoxicare.</w:t>
            </w:r>
          </w:p>
        </w:tc>
      </w:tr>
      <w:tr w:rsidR="009414D1" w:rsidRPr="000F3B2B" w:rsidTr="00997984">
        <w:tc>
          <w:tcPr>
            <w:tcW w:w="2520" w:type="dxa"/>
          </w:tcPr>
          <w:p w:rsidR="009414D1" w:rsidRPr="00B355B0" w:rsidRDefault="009414D1" w:rsidP="00997984">
            <w:pPr>
              <w:pStyle w:val="a7"/>
              <w:ind w:left="0"/>
              <w:rPr>
                <w:lang w:val="ro-MD"/>
              </w:rPr>
            </w:pPr>
            <w:r w:rsidRPr="00B355B0">
              <w:rPr>
                <w:lang w:val="ro-MD"/>
              </w:rPr>
              <w:t>Intervenţiile chirurgicale</w:t>
            </w:r>
          </w:p>
        </w:tc>
        <w:tc>
          <w:tcPr>
            <w:tcW w:w="7033" w:type="dxa"/>
          </w:tcPr>
          <w:p w:rsidR="009414D1" w:rsidRPr="00B355B0" w:rsidRDefault="009414D1" w:rsidP="004C1ABA">
            <w:pPr>
              <w:pStyle w:val="a7"/>
              <w:numPr>
                <w:ilvl w:val="0"/>
                <w:numId w:val="12"/>
              </w:numPr>
              <w:ind w:left="162" w:hanging="198"/>
              <w:rPr>
                <w:lang w:val="ro-MD"/>
              </w:rPr>
            </w:pPr>
            <w:r w:rsidRPr="00B355B0">
              <w:rPr>
                <w:lang w:val="ro-MD"/>
              </w:rPr>
              <w:t>pot condiţiona dezvoltarea EH prin sporirea catabolismului proteic şi prin acţiunea neurosupresivă a anestezicelor generale.</w:t>
            </w:r>
          </w:p>
        </w:tc>
      </w:tr>
    </w:tbl>
    <w:p w:rsidR="009414D1" w:rsidRPr="00B355B0" w:rsidRDefault="009414D1" w:rsidP="009414D1">
      <w:pPr>
        <w:pStyle w:val="a7"/>
        <w:jc w:val="center"/>
        <w:rPr>
          <w:b/>
          <w:color w:val="FF0000"/>
          <w:sz w:val="22"/>
          <w:szCs w:val="22"/>
          <w:highlight w:val="lightGray"/>
          <w:lang w:val="ro-MD"/>
        </w:rPr>
      </w:pPr>
    </w:p>
    <w:p w:rsidR="009414D1" w:rsidRPr="00B355B0" w:rsidRDefault="009414D1" w:rsidP="009414D1">
      <w:pPr>
        <w:pStyle w:val="a7"/>
        <w:jc w:val="right"/>
        <w:rPr>
          <w:sz w:val="22"/>
          <w:szCs w:val="22"/>
          <w:lang w:val="ro-MD"/>
        </w:rPr>
      </w:pPr>
      <w:r w:rsidRPr="00B355B0">
        <w:rPr>
          <w:sz w:val="22"/>
          <w:szCs w:val="22"/>
          <w:lang w:val="ro-MD"/>
        </w:rPr>
        <w:t>Tabelul 5</w:t>
      </w:r>
    </w:p>
    <w:p w:rsidR="009414D1" w:rsidRPr="00B355B0" w:rsidRDefault="009414D1" w:rsidP="009414D1">
      <w:pPr>
        <w:pStyle w:val="a7"/>
        <w:jc w:val="center"/>
        <w:rPr>
          <w:sz w:val="22"/>
          <w:szCs w:val="22"/>
          <w:highlight w:val="lightGray"/>
          <w:lang w:val="ro-MD"/>
        </w:rPr>
      </w:pPr>
      <w:r w:rsidRPr="00B355B0">
        <w:rPr>
          <w:b/>
          <w:sz w:val="22"/>
          <w:szCs w:val="22"/>
          <w:highlight w:val="lightGray"/>
          <w:lang w:val="ro-MD"/>
        </w:rPr>
        <w:t>Factorii precipitanţi ai EH manifeste în ordinea descreşterii frecvenţei</w:t>
      </w:r>
    </w:p>
    <w:p w:rsidR="009414D1" w:rsidRPr="00B355B0" w:rsidRDefault="009414D1" w:rsidP="001924F2">
      <w:pPr>
        <w:pStyle w:val="a7"/>
        <w:ind w:right="-143"/>
        <w:jc w:val="center"/>
        <w:rPr>
          <w:i/>
          <w:sz w:val="22"/>
          <w:szCs w:val="22"/>
          <w:lang w:val="ro-MD"/>
        </w:rPr>
      </w:pPr>
      <w:r w:rsidRPr="00B355B0">
        <w:rPr>
          <w:i/>
          <w:sz w:val="22"/>
          <w:szCs w:val="22"/>
          <w:highlight w:val="lightGray"/>
          <w:lang w:val="ro-MD"/>
        </w:rPr>
        <w:t>Modificat de Strauss E, da Costa MF. The importance of bacterial infections as precipitating factors of chronic hepatic encephalopathy in cirrhosis. Hepato-gastroenterology 1998;45:900–904.</w:t>
      </w:r>
    </w:p>
    <w:tbl>
      <w:tblPr>
        <w:tblStyle w:val="a6"/>
        <w:tblW w:w="0" w:type="auto"/>
        <w:tblLook w:val="04A0" w:firstRow="1" w:lastRow="0" w:firstColumn="1" w:lastColumn="0" w:noHBand="0" w:noVBand="1"/>
      </w:tblPr>
      <w:tblGrid>
        <w:gridCol w:w="4785"/>
        <w:gridCol w:w="4786"/>
      </w:tblGrid>
      <w:tr w:rsidR="009414D1" w:rsidRPr="00B355B0" w:rsidTr="00997984">
        <w:tc>
          <w:tcPr>
            <w:tcW w:w="4785" w:type="dxa"/>
            <w:shd w:val="clear" w:color="auto" w:fill="F2F2F2" w:themeFill="background1" w:themeFillShade="F2"/>
          </w:tcPr>
          <w:p w:rsidR="009414D1" w:rsidRPr="00B355B0" w:rsidRDefault="009414D1" w:rsidP="00997984">
            <w:pPr>
              <w:jc w:val="center"/>
              <w:rPr>
                <w:b/>
                <w:i/>
                <w:lang w:val="ro-MD"/>
              </w:rPr>
            </w:pPr>
            <w:r w:rsidRPr="00B355B0">
              <w:rPr>
                <w:b/>
                <w:i/>
                <w:lang w:val="ro-MD"/>
              </w:rPr>
              <w:t>EH episodică</w:t>
            </w:r>
          </w:p>
        </w:tc>
        <w:tc>
          <w:tcPr>
            <w:tcW w:w="4786" w:type="dxa"/>
            <w:shd w:val="clear" w:color="auto" w:fill="F2F2F2" w:themeFill="background1" w:themeFillShade="F2"/>
          </w:tcPr>
          <w:p w:rsidR="009414D1" w:rsidRPr="00B355B0" w:rsidRDefault="009414D1" w:rsidP="00997984">
            <w:pPr>
              <w:jc w:val="center"/>
              <w:rPr>
                <w:b/>
                <w:i/>
                <w:lang w:val="ro-MD"/>
              </w:rPr>
            </w:pPr>
            <w:r w:rsidRPr="00B355B0">
              <w:rPr>
                <w:b/>
                <w:i/>
                <w:lang w:val="ro-MD"/>
              </w:rPr>
              <w:t>EH recurentă</w:t>
            </w:r>
          </w:p>
        </w:tc>
      </w:tr>
      <w:tr w:rsidR="009414D1" w:rsidRPr="00B355B0" w:rsidTr="00997984">
        <w:tc>
          <w:tcPr>
            <w:tcW w:w="4785" w:type="dxa"/>
          </w:tcPr>
          <w:p w:rsidR="009414D1" w:rsidRPr="00B355B0" w:rsidRDefault="009414D1" w:rsidP="00997984">
            <w:pPr>
              <w:jc w:val="both"/>
              <w:rPr>
                <w:lang w:val="ro-MD"/>
              </w:rPr>
            </w:pPr>
            <w:r w:rsidRPr="00B355B0">
              <w:rPr>
                <w:lang w:val="ro-MD"/>
              </w:rPr>
              <w:t>Infecţii*</w:t>
            </w:r>
          </w:p>
        </w:tc>
        <w:tc>
          <w:tcPr>
            <w:tcW w:w="4786" w:type="dxa"/>
          </w:tcPr>
          <w:p w:rsidR="009414D1" w:rsidRPr="00B355B0" w:rsidRDefault="006F6C3F" w:rsidP="00997984">
            <w:pPr>
              <w:jc w:val="both"/>
              <w:rPr>
                <w:lang w:val="ro-MD"/>
              </w:rPr>
            </w:pPr>
            <w:r w:rsidRPr="00B355B0">
              <w:rPr>
                <w:lang w:val="ro-MD"/>
              </w:rPr>
              <w:t>Dereglări hidro-electrolitice</w:t>
            </w:r>
          </w:p>
        </w:tc>
      </w:tr>
      <w:tr w:rsidR="009414D1" w:rsidRPr="00B355B0" w:rsidTr="00997984">
        <w:tc>
          <w:tcPr>
            <w:tcW w:w="4785" w:type="dxa"/>
          </w:tcPr>
          <w:p w:rsidR="009414D1" w:rsidRPr="00B355B0" w:rsidRDefault="009414D1" w:rsidP="00997984">
            <w:pPr>
              <w:jc w:val="both"/>
              <w:rPr>
                <w:lang w:val="ro-MD"/>
              </w:rPr>
            </w:pPr>
            <w:r w:rsidRPr="00B355B0">
              <w:rPr>
                <w:lang w:val="ro-MD"/>
              </w:rPr>
              <w:t>Hemoragii gastrointestinale</w:t>
            </w:r>
          </w:p>
        </w:tc>
        <w:tc>
          <w:tcPr>
            <w:tcW w:w="4786" w:type="dxa"/>
          </w:tcPr>
          <w:p w:rsidR="009414D1" w:rsidRPr="00B355B0" w:rsidRDefault="009414D1" w:rsidP="00997984">
            <w:pPr>
              <w:jc w:val="both"/>
              <w:rPr>
                <w:lang w:val="ro-MD"/>
              </w:rPr>
            </w:pPr>
            <w:r w:rsidRPr="00B355B0">
              <w:rPr>
                <w:lang w:val="ro-MD"/>
              </w:rPr>
              <w:t>Infecţii</w:t>
            </w:r>
          </w:p>
        </w:tc>
      </w:tr>
      <w:tr w:rsidR="009414D1" w:rsidRPr="00B355B0" w:rsidTr="00997984">
        <w:tc>
          <w:tcPr>
            <w:tcW w:w="4785" w:type="dxa"/>
          </w:tcPr>
          <w:p w:rsidR="009414D1" w:rsidRPr="00B355B0" w:rsidRDefault="009414D1" w:rsidP="00997984">
            <w:pPr>
              <w:jc w:val="both"/>
              <w:rPr>
                <w:lang w:val="ro-MD"/>
              </w:rPr>
            </w:pPr>
            <w:r w:rsidRPr="00B355B0">
              <w:rPr>
                <w:lang w:val="ro-MD"/>
              </w:rPr>
              <w:t>Tratament diuretic abuziv</w:t>
            </w:r>
          </w:p>
        </w:tc>
        <w:tc>
          <w:tcPr>
            <w:tcW w:w="4786" w:type="dxa"/>
          </w:tcPr>
          <w:p w:rsidR="009414D1" w:rsidRPr="00B355B0" w:rsidRDefault="009414D1" w:rsidP="00997984">
            <w:pPr>
              <w:jc w:val="both"/>
              <w:rPr>
                <w:lang w:val="ro-MD"/>
              </w:rPr>
            </w:pPr>
            <w:r w:rsidRPr="00B355B0">
              <w:rPr>
                <w:lang w:val="ro-MD"/>
              </w:rPr>
              <w:t>Nedeterminat</w:t>
            </w:r>
          </w:p>
        </w:tc>
      </w:tr>
      <w:tr w:rsidR="009414D1" w:rsidRPr="00B355B0" w:rsidTr="00997984">
        <w:tc>
          <w:tcPr>
            <w:tcW w:w="4785" w:type="dxa"/>
          </w:tcPr>
          <w:p w:rsidR="009414D1" w:rsidRPr="00B355B0" w:rsidRDefault="006F6C3F" w:rsidP="00997984">
            <w:pPr>
              <w:jc w:val="both"/>
              <w:rPr>
                <w:lang w:val="ro-MD"/>
              </w:rPr>
            </w:pPr>
            <w:r w:rsidRPr="00B355B0">
              <w:rPr>
                <w:lang w:val="ro-MD"/>
              </w:rPr>
              <w:t>Dereglări hidro-electrolitice</w:t>
            </w:r>
          </w:p>
        </w:tc>
        <w:tc>
          <w:tcPr>
            <w:tcW w:w="4786" w:type="dxa"/>
          </w:tcPr>
          <w:p w:rsidR="009414D1" w:rsidRPr="00B355B0" w:rsidRDefault="009414D1" w:rsidP="00997984">
            <w:pPr>
              <w:jc w:val="both"/>
              <w:rPr>
                <w:lang w:val="ro-MD"/>
              </w:rPr>
            </w:pPr>
            <w:r w:rsidRPr="00B355B0">
              <w:rPr>
                <w:lang w:val="ro-MD"/>
              </w:rPr>
              <w:t>Constipaţii</w:t>
            </w:r>
          </w:p>
        </w:tc>
      </w:tr>
      <w:tr w:rsidR="009414D1" w:rsidRPr="00B355B0" w:rsidTr="00997984">
        <w:tc>
          <w:tcPr>
            <w:tcW w:w="4785" w:type="dxa"/>
          </w:tcPr>
          <w:p w:rsidR="009414D1" w:rsidRPr="00B355B0" w:rsidRDefault="009414D1" w:rsidP="00997984">
            <w:pPr>
              <w:jc w:val="both"/>
              <w:rPr>
                <w:lang w:val="ro-MD"/>
              </w:rPr>
            </w:pPr>
            <w:r w:rsidRPr="00B355B0">
              <w:rPr>
                <w:lang w:val="ro-MD"/>
              </w:rPr>
              <w:t>Constipaţii</w:t>
            </w:r>
          </w:p>
        </w:tc>
        <w:tc>
          <w:tcPr>
            <w:tcW w:w="4786" w:type="dxa"/>
          </w:tcPr>
          <w:p w:rsidR="009414D1" w:rsidRPr="00B355B0" w:rsidRDefault="009414D1" w:rsidP="00997984">
            <w:pPr>
              <w:jc w:val="both"/>
              <w:rPr>
                <w:lang w:val="ro-MD"/>
              </w:rPr>
            </w:pPr>
            <w:r w:rsidRPr="00B355B0">
              <w:rPr>
                <w:lang w:val="ro-MD"/>
              </w:rPr>
              <w:t>Tratament diuretic abuziv</w:t>
            </w:r>
          </w:p>
        </w:tc>
      </w:tr>
      <w:tr w:rsidR="009414D1" w:rsidRPr="00B355B0" w:rsidTr="00997984">
        <w:tc>
          <w:tcPr>
            <w:tcW w:w="4785" w:type="dxa"/>
          </w:tcPr>
          <w:p w:rsidR="009414D1" w:rsidRPr="00B355B0" w:rsidRDefault="009414D1" w:rsidP="00997984">
            <w:pPr>
              <w:jc w:val="both"/>
              <w:rPr>
                <w:lang w:val="ro-MD"/>
              </w:rPr>
            </w:pPr>
            <w:r w:rsidRPr="00B355B0">
              <w:rPr>
                <w:lang w:val="ro-MD"/>
              </w:rPr>
              <w:t xml:space="preserve">Nedeterminat </w:t>
            </w:r>
          </w:p>
        </w:tc>
        <w:tc>
          <w:tcPr>
            <w:tcW w:w="4786" w:type="dxa"/>
          </w:tcPr>
          <w:p w:rsidR="009414D1" w:rsidRPr="00B355B0" w:rsidRDefault="009414D1" w:rsidP="00997984">
            <w:pPr>
              <w:jc w:val="both"/>
              <w:rPr>
                <w:lang w:val="ro-MD"/>
              </w:rPr>
            </w:pPr>
            <w:r w:rsidRPr="00B355B0">
              <w:rPr>
                <w:lang w:val="ro-MD"/>
              </w:rPr>
              <w:t>Hemoragii gastrointestinale</w:t>
            </w:r>
          </w:p>
        </w:tc>
      </w:tr>
    </w:tbl>
    <w:p w:rsidR="009414D1" w:rsidRPr="00B355B0" w:rsidRDefault="009414D1" w:rsidP="009414D1">
      <w:pPr>
        <w:jc w:val="both"/>
        <w:rPr>
          <w:sz w:val="22"/>
          <w:szCs w:val="22"/>
          <w:lang w:val="ro-MD"/>
        </w:rPr>
      </w:pPr>
      <w:r w:rsidRPr="00B355B0">
        <w:rPr>
          <w:sz w:val="22"/>
          <w:szCs w:val="22"/>
          <w:lang w:val="ro-MD"/>
        </w:rPr>
        <w:t>* Mai multe serii de cazuri recente nepublicate confirmă rolul dominant al infecţiilor.</w:t>
      </w:r>
    </w:p>
    <w:p w:rsidR="00495278" w:rsidRPr="00B355B0" w:rsidRDefault="00495278" w:rsidP="00F50AC9">
      <w:pPr>
        <w:jc w:val="both"/>
        <w:rPr>
          <w:sz w:val="22"/>
          <w:szCs w:val="22"/>
          <w:lang w:val="ro-MD"/>
        </w:rPr>
      </w:pPr>
    </w:p>
    <w:p w:rsidR="00780ED7" w:rsidRPr="00B355B0" w:rsidRDefault="00780ED7" w:rsidP="00780ED7">
      <w:pPr>
        <w:rPr>
          <w:b/>
          <w:bCs/>
          <w:sz w:val="28"/>
          <w:szCs w:val="28"/>
          <w:lang w:val="ro-MD"/>
        </w:rPr>
      </w:pPr>
      <w:r w:rsidRPr="00B355B0">
        <w:rPr>
          <w:b/>
          <w:bCs/>
          <w:sz w:val="28"/>
          <w:szCs w:val="28"/>
          <w:lang w:val="ro-MD"/>
        </w:rPr>
        <w:t>C.2.</w:t>
      </w:r>
      <w:r w:rsidR="009414D1" w:rsidRPr="00B355B0">
        <w:rPr>
          <w:b/>
          <w:bCs/>
          <w:sz w:val="28"/>
          <w:szCs w:val="28"/>
          <w:lang w:val="ro-MD"/>
        </w:rPr>
        <w:t>3</w:t>
      </w:r>
      <w:r w:rsidRPr="00B355B0">
        <w:rPr>
          <w:b/>
          <w:bCs/>
          <w:sz w:val="28"/>
          <w:szCs w:val="28"/>
          <w:lang w:val="ro-MD"/>
        </w:rPr>
        <w:t>. Screening-ul EH</w:t>
      </w:r>
    </w:p>
    <w:tbl>
      <w:tblPr>
        <w:tblStyle w:val="a6"/>
        <w:tblW w:w="0" w:type="auto"/>
        <w:tblLook w:val="04A0" w:firstRow="1" w:lastRow="0" w:firstColumn="1" w:lastColumn="0" w:noHBand="0" w:noVBand="1"/>
      </w:tblPr>
      <w:tblGrid>
        <w:gridCol w:w="9571"/>
      </w:tblGrid>
      <w:tr w:rsidR="00F50AC9" w:rsidRPr="000F3B2B" w:rsidTr="00F50AC9">
        <w:tc>
          <w:tcPr>
            <w:tcW w:w="9571" w:type="dxa"/>
          </w:tcPr>
          <w:p w:rsidR="00F50AC9" w:rsidRPr="00B355B0" w:rsidRDefault="00F50AC9" w:rsidP="00F50AC9">
            <w:pPr>
              <w:rPr>
                <w:b/>
                <w:lang w:val="ro-MD"/>
              </w:rPr>
            </w:pPr>
            <w:r w:rsidRPr="00B355B0">
              <w:rPr>
                <w:b/>
                <w:u w:val="single"/>
                <w:lang w:val="ro-MD"/>
              </w:rPr>
              <w:t>Caseta 7</w:t>
            </w:r>
            <w:r w:rsidRPr="00B355B0">
              <w:rPr>
                <w:b/>
                <w:lang w:val="ro-MD"/>
              </w:rPr>
              <w:t xml:space="preserve">. </w:t>
            </w:r>
            <w:r w:rsidR="00363EAB" w:rsidRPr="00B355B0">
              <w:rPr>
                <w:b/>
                <w:lang w:val="ro-MD"/>
              </w:rPr>
              <w:t>Puncte de reper vizând screeningul EH</w:t>
            </w:r>
            <w:r w:rsidR="00F9642C" w:rsidRPr="00B355B0">
              <w:rPr>
                <w:b/>
                <w:lang w:val="ro-MD"/>
              </w:rPr>
              <w:t xml:space="preserve"> [1]</w:t>
            </w:r>
          </w:p>
          <w:p w:rsidR="00363EAB" w:rsidRPr="00B355B0" w:rsidRDefault="00363EAB" w:rsidP="004C1ABA">
            <w:pPr>
              <w:pStyle w:val="a7"/>
              <w:numPr>
                <w:ilvl w:val="0"/>
                <w:numId w:val="12"/>
              </w:numPr>
              <w:ind w:left="360" w:hanging="180"/>
              <w:rPr>
                <w:lang w:val="ro-MD"/>
              </w:rPr>
            </w:pPr>
            <w:r w:rsidRPr="00B355B0">
              <w:rPr>
                <w:lang w:val="ro-MD"/>
              </w:rPr>
              <w:t>nu este recomandat în populația generală;</w:t>
            </w:r>
          </w:p>
          <w:p w:rsidR="00363EAB" w:rsidRPr="00B355B0" w:rsidRDefault="00363EAB" w:rsidP="004C1ABA">
            <w:pPr>
              <w:pStyle w:val="a7"/>
              <w:numPr>
                <w:ilvl w:val="0"/>
                <w:numId w:val="12"/>
              </w:numPr>
              <w:ind w:left="360" w:hanging="180"/>
              <w:jc w:val="both"/>
              <w:rPr>
                <w:lang w:val="ro-MD"/>
              </w:rPr>
            </w:pPr>
            <w:r w:rsidRPr="00B355B0">
              <w:rPr>
                <w:lang w:val="ro-MD"/>
              </w:rPr>
              <w:t xml:space="preserve">poate fi aplicat screeningul EH minimale/ nemanifeste la pacienții cu CH </w:t>
            </w:r>
            <w:r w:rsidRPr="00B355B0">
              <w:rPr>
                <w:i/>
                <w:lang w:val="ro-MD"/>
              </w:rPr>
              <w:t>pentru a prognoza dezvoltarea EH manifeste</w:t>
            </w:r>
            <w:r w:rsidRPr="00B355B0">
              <w:rPr>
                <w:lang w:val="ro-MD"/>
              </w:rPr>
              <w:t>;</w:t>
            </w:r>
          </w:p>
          <w:p w:rsidR="00F9642C" w:rsidRPr="00B355B0" w:rsidRDefault="00F9642C" w:rsidP="004C1ABA">
            <w:pPr>
              <w:pStyle w:val="a7"/>
              <w:numPr>
                <w:ilvl w:val="0"/>
                <w:numId w:val="12"/>
              </w:numPr>
              <w:ind w:left="360" w:hanging="180"/>
              <w:jc w:val="both"/>
              <w:rPr>
                <w:lang w:val="ro-MD"/>
              </w:rPr>
            </w:pPr>
            <w:r w:rsidRPr="00B355B0">
              <w:rPr>
                <w:lang w:val="ro-MD"/>
              </w:rPr>
              <w:t xml:space="preserve">diagnosticul şi gradarea EH min şi EH nemanifestă poate fi efectuat cu ajutorul </w:t>
            </w:r>
            <w:r w:rsidRPr="00B355B0">
              <w:rPr>
                <w:i/>
                <w:lang w:val="ro-MD"/>
              </w:rPr>
              <w:t>testelor psihometrice</w:t>
            </w:r>
            <w:r w:rsidRPr="00B355B0">
              <w:rPr>
                <w:lang w:val="ro-MD"/>
              </w:rPr>
              <w:t xml:space="preserve"> şi neurofiziologice, care trebuie executate de către examinatori instruiți, care să respecte scenariul procedeului</w:t>
            </w:r>
          </w:p>
          <w:p w:rsidR="00363EAB" w:rsidRPr="00B355B0" w:rsidRDefault="00363EAB" w:rsidP="004C1ABA">
            <w:pPr>
              <w:pStyle w:val="a7"/>
              <w:numPr>
                <w:ilvl w:val="0"/>
                <w:numId w:val="12"/>
              </w:numPr>
              <w:ind w:left="360" w:hanging="180"/>
              <w:jc w:val="both"/>
              <w:rPr>
                <w:lang w:val="ro-MD"/>
              </w:rPr>
            </w:pPr>
            <w:r w:rsidRPr="00B355B0">
              <w:rPr>
                <w:lang w:val="ro-MD"/>
              </w:rPr>
              <w:t xml:space="preserve">se recomandă folosirea a </w:t>
            </w:r>
            <w:r w:rsidRPr="00B355B0">
              <w:rPr>
                <w:i/>
                <w:lang w:val="ro-MD"/>
              </w:rPr>
              <w:t>cel puţin două teste</w:t>
            </w:r>
            <w:r w:rsidRPr="00B355B0">
              <w:rPr>
                <w:lang w:val="ro-MD"/>
              </w:rPr>
              <w:t>, în funcţie de disponibilitate, unul dintre care să servească ca control;</w:t>
            </w:r>
          </w:p>
          <w:p w:rsidR="00F50AC9" w:rsidRPr="00B355B0" w:rsidRDefault="00363EAB" w:rsidP="004C1ABA">
            <w:pPr>
              <w:pStyle w:val="a7"/>
              <w:numPr>
                <w:ilvl w:val="0"/>
                <w:numId w:val="12"/>
              </w:numPr>
              <w:ind w:left="360" w:hanging="180"/>
              <w:jc w:val="both"/>
              <w:rPr>
                <w:lang w:val="ro-MD"/>
              </w:rPr>
            </w:pPr>
            <w:r w:rsidRPr="00B355B0">
              <w:rPr>
                <w:lang w:val="ro-MD"/>
              </w:rPr>
              <w:t xml:space="preserve">din motive de cost eficiență </w:t>
            </w:r>
            <w:r w:rsidR="00F9642C" w:rsidRPr="00B355B0">
              <w:rPr>
                <w:lang w:val="ro-MD"/>
              </w:rPr>
              <w:t xml:space="preserve">testările pentru EH min şi EH nemanifestă pot fi utilizate </w:t>
            </w:r>
            <w:r w:rsidR="00F9642C" w:rsidRPr="00B355B0">
              <w:rPr>
                <w:i/>
                <w:lang w:val="ro-MD"/>
              </w:rPr>
              <w:t>la pacienţii care vor avea cel mai mare beneficiu de la testare</w:t>
            </w:r>
            <w:r w:rsidR="00F9642C" w:rsidRPr="00B355B0">
              <w:rPr>
                <w:lang w:val="ro-MD"/>
              </w:rPr>
              <w:t>, cum ar fi cazurile de scădere semnificativă a calităţii vieţii sau angajarea la serviciu care necesită siguranţă publică.</w:t>
            </w:r>
          </w:p>
        </w:tc>
      </w:tr>
    </w:tbl>
    <w:p w:rsidR="00F50AC9" w:rsidRPr="00B355B0" w:rsidRDefault="00F50AC9" w:rsidP="00780ED7">
      <w:pPr>
        <w:rPr>
          <w:lang w:val="ro-MD"/>
        </w:rPr>
      </w:pPr>
    </w:p>
    <w:p w:rsidR="006E782F" w:rsidRPr="00B355B0" w:rsidRDefault="006E782F" w:rsidP="006E782F">
      <w:pPr>
        <w:jc w:val="right"/>
        <w:rPr>
          <w:bCs/>
          <w:lang w:val="ro-MD"/>
        </w:rPr>
      </w:pPr>
      <w:r w:rsidRPr="00B355B0">
        <w:rPr>
          <w:bCs/>
          <w:lang w:val="ro-MD"/>
        </w:rPr>
        <w:lastRenderedPageBreak/>
        <w:t xml:space="preserve">Tabelul </w:t>
      </w:r>
      <w:r w:rsidR="00743984" w:rsidRPr="00B355B0">
        <w:rPr>
          <w:bCs/>
          <w:lang w:val="ro-MD"/>
        </w:rPr>
        <w:t>6</w:t>
      </w:r>
    </w:p>
    <w:p w:rsidR="00780ED7" w:rsidRPr="00B355B0" w:rsidRDefault="00780ED7" w:rsidP="006E782F">
      <w:pPr>
        <w:jc w:val="center"/>
        <w:rPr>
          <w:b/>
          <w:bCs/>
          <w:lang w:val="ro-MD"/>
        </w:rPr>
      </w:pPr>
      <w:r w:rsidRPr="00B355B0">
        <w:rPr>
          <w:b/>
          <w:bCs/>
          <w:lang w:val="ro-MD"/>
        </w:rPr>
        <w:t xml:space="preserve">Screening-ul EH la pacienţi cu bolile hepatice cronice de către medicul de familie </w:t>
      </w:r>
      <w:r w:rsidRPr="00B355B0">
        <w:rPr>
          <w:rFonts w:ascii="Tahoma" w:hAnsi="Tahoma" w:cs="Tahoma"/>
          <w:b/>
          <w:bCs/>
          <w:lang w:val="ro-MD"/>
        </w:rPr>
        <w:t>ș</w:t>
      </w:r>
      <w:r w:rsidRPr="00B355B0">
        <w:rPr>
          <w:b/>
          <w:bCs/>
          <w:lang w:val="ro-MD"/>
        </w:rPr>
        <w:t>i de către medicul specialist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1"/>
        <w:gridCol w:w="2460"/>
      </w:tblGrid>
      <w:tr w:rsidR="00780ED7" w:rsidRPr="00B355B0" w:rsidTr="00997984">
        <w:tc>
          <w:tcPr>
            <w:tcW w:w="7428" w:type="dxa"/>
          </w:tcPr>
          <w:p w:rsidR="00780ED7" w:rsidRPr="00B355B0" w:rsidRDefault="00780ED7" w:rsidP="00997984">
            <w:pPr>
              <w:rPr>
                <w:lang w:val="ro-MD"/>
              </w:rPr>
            </w:pPr>
            <w:r w:rsidRPr="00B355B0">
              <w:rPr>
                <w:lang w:val="ro-MD"/>
              </w:rPr>
              <w:t>Intervenţiile şi procedurile diagnostice</w:t>
            </w:r>
          </w:p>
        </w:tc>
        <w:tc>
          <w:tcPr>
            <w:tcW w:w="2534" w:type="dxa"/>
          </w:tcPr>
          <w:p w:rsidR="00780ED7" w:rsidRPr="00B355B0" w:rsidRDefault="00780ED7" w:rsidP="00997984">
            <w:pPr>
              <w:rPr>
                <w:lang w:val="ro-MD"/>
              </w:rPr>
            </w:pPr>
            <w:r w:rsidRPr="00B355B0">
              <w:rPr>
                <w:lang w:val="ro-MD"/>
              </w:rPr>
              <w:t>Frecvenţa</w:t>
            </w:r>
          </w:p>
        </w:tc>
      </w:tr>
      <w:tr w:rsidR="00780ED7" w:rsidRPr="000F3B2B" w:rsidTr="00997984">
        <w:tc>
          <w:tcPr>
            <w:tcW w:w="7428" w:type="dxa"/>
          </w:tcPr>
          <w:p w:rsidR="00780ED7" w:rsidRPr="00B355B0" w:rsidRDefault="00780ED7" w:rsidP="00997984">
            <w:pPr>
              <w:rPr>
                <w:lang w:val="ro-MD"/>
              </w:rPr>
            </w:pPr>
            <w:r w:rsidRPr="00B355B0">
              <w:rPr>
                <w:lang w:val="ro-MD"/>
              </w:rPr>
              <w:t>Controlul la medic de familie, cu evaluarea dereglărilor de conştienţă, motorii, intelectuale, de comportament</w:t>
            </w:r>
          </w:p>
        </w:tc>
        <w:tc>
          <w:tcPr>
            <w:tcW w:w="2534" w:type="dxa"/>
          </w:tcPr>
          <w:p w:rsidR="00780ED7" w:rsidRPr="00B355B0" w:rsidRDefault="00525BB7" w:rsidP="00152367">
            <w:pPr>
              <w:rPr>
                <w:lang w:val="ro-MD"/>
              </w:rPr>
            </w:pPr>
            <w:r w:rsidRPr="00B355B0">
              <w:rPr>
                <w:lang w:val="ro-MD"/>
              </w:rPr>
              <w:t>3-4</w:t>
            </w:r>
            <w:r w:rsidR="00780ED7" w:rsidRPr="00B355B0">
              <w:rPr>
                <w:lang w:val="ro-MD"/>
              </w:rPr>
              <w:t xml:space="preserve"> ori/an</w:t>
            </w:r>
            <w:r w:rsidRPr="00B355B0">
              <w:rPr>
                <w:lang w:val="ro-MD"/>
              </w:rPr>
              <w:t xml:space="preserve">,  în funcție de </w:t>
            </w:r>
            <w:r w:rsidR="00152367" w:rsidRPr="00B355B0">
              <w:rPr>
                <w:lang w:val="ro-MD"/>
              </w:rPr>
              <w:t>evoluția clinică</w:t>
            </w:r>
          </w:p>
        </w:tc>
      </w:tr>
      <w:tr w:rsidR="00780ED7" w:rsidRPr="00B355B0" w:rsidTr="00997984">
        <w:tc>
          <w:tcPr>
            <w:tcW w:w="7428" w:type="dxa"/>
          </w:tcPr>
          <w:p w:rsidR="00780ED7" w:rsidRPr="00B355B0" w:rsidRDefault="00780ED7" w:rsidP="00F9642C">
            <w:pPr>
              <w:rPr>
                <w:lang w:val="ro-MD"/>
              </w:rPr>
            </w:pPr>
            <w:r w:rsidRPr="00B355B0">
              <w:rPr>
                <w:lang w:val="ro-MD"/>
              </w:rPr>
              <w:t xml:space="preserve">Evaluarea encefalopatiei </w:t>
            </w:r>
            <w:r w:rsidR="00F9642C" w:rsidRPr="00B355B0">
              <w:rPr>
                <w:lang w:val="ro-MD"/>
              </w:rPr>
              <w:t xml:space="preserve">nemanifeste </w:t>
            </w:r>
            <w:r w:rsidRPr="00B355B0">
              <w:rPr>
                <w:lang w:val="ro-MD"/>
              </w:rPr>
              <w:t>prin teste psiho</w:t>
            </w:r>
            <w:r w:rsidR="00F9642C" w:rsidRPr="00B355B0">
              <w:rPr>
                <w:lang w:val="ro-MD"/>
              </w:rPr>
              <w:t>metrice</w:t>
            </w:r>
          </w:p>
        </w:tc>
        <w:tc>
          <w:tcPr>
            <w:tcW w:w="2534" w:type="dxa"/>
          </w:tcPr>
          <w:p w:rsidR="00780ED7" w:rsidRPr="00B355B0" w:rsidRDefault="00525BB7" w:rsidP="00997984">
            <w:pPr>
              <w:rPr>
                <w:lang w:val="ro-MD"/>
              </w:rPr>
            </w:pPr>
            <w:r w:rsidRPr="00B355B0">
              <w:rPr>
                <w:lang w:val="ro-MD"/>
              </w:rPr>
              <w:t>3</w:t>
            </w:r>
            <w:r w:rsidR="00780ED7" w:rsidRPr="00B355B0">
              <w:rPr>
                <w:lang w:val="ro-MD"/>
              </w:rPr>
              <w:t xml:space="preserve"> ori/an</w:t>
            </w:r>
          </w:p>
        </w:tc>
      </w:tr>
      <w:tr w:rsidR="00780ED7" w:rsidRPr="00B355B0" w:rsidTr="00997984">
        <w:tc>
          <w:tcPr>
            <w:tcW w:w="7428" w:type="dxa"/>
          </w:tcPr>
          <w:p w:rsidR="00780ED7" w:rsidRPr="00B355B0" w:rsidRDefault="00780ED7" w:rsidP="00997984">
            <w:pPr>
              <w:rPr>
                <w:lang w:val="ro-MD"/>
              </w:rPr>
            </w:pPr>
            <w:r w:rsidRPr="00B355B0">
              <w:rPr>
                <w:lang w:val="ro-MD"/>
              </w:rPr>
              <w:t>Alte examinări recomandate pentru monitoring al pacientului cu CH (</w:t>
            </w:r>
            <w:r w:rsidRPr="00B355B0">
              <w:rPr>
                <w:i/>
                <w:iCs/>
                <w:lang w:val="ro-MD"/>
              </w:rPr>
              <w:t>vezi PCN Ciroza hepatică la adult)</w:t>
            </w:r>
          </w:p>
        </w:tc>
        <w:tc>
          <w:tcPr>
            <w:tcW w:w="2534" w:type="dxa"/>
          </w:tcPr>
          <w:p w:rsidR="00780ED7" w:rsidRPr="00B355B0" w:rsidRDefault="00780ED7" w:rsidP="00152367">
            <w:pPr>
              <w:rPr>
                <w:lang w:val="ro-MD"/>
              </w:rPr>
            </w:pPr>
            <w:r w:rsidRPr="00B355B0">
              <w:rPr>
                <w:lang w:val="ro-MD"/>
              </w:rPr>
              <w:t>2</w:t>
            </w:r>
            <w:r w:rsidR="00152367" w:rsidRPr="00B355B0">
              <w:rPr>
                <w:lang w:val="ro-MD"/>
              </w:rPr>
              <w:t xml:space="preserve">-3 </w:t>
            </w:r>
            <w:r w:rsidRPr="00B355B0">
              <w:rPr>
                <w:lang w:val="ro-MD"/>
              </w:rPr>
              <w:t>ori/an</w:t>
            </w:r>
          </w:p>
        </w:tc>
      </w:tr>
    </w:tbl>
    <w:p w:rsidR="00B230FD" w:rsidRPr="00B355B0" w:rsidRDefault="00B230FD" w:rsidP="002B5F67">
      <w:pPr>
        <w:rPr>
          <w:b/>
          <w:sz w:val="28"/>
          <w:szCs w:val="28"/>
          <w:lang w:val="ro-MD"/>
        </w:rPr>
      </w:pPr>
    </w:p>
    <w:p w:rsidR="00C15C3F" w:rsidRPr="00B355B0" w:rsidRDefault="00F10857" w:rsidP="002B5F67">
      <w:pPr>
        <w:rPr>
          <w:b/>
          <w:sz w:val="28"/>
          <w:szCs w:val="28"/>
          <w:lang w:val="ro-MD"/>
        </w:rPr>
      </w:pPr>
      <w:r w:rsidRPr="00B355B0">
        <w:rPr>
          <w:b/>
          <w:sz w:val="28"/>
          <w:szCs w:val="28"/>
          <w:lang w:val="ro-MD"/>
        </w:rPr>
        <w:t>C.2.</w:t>
      </w:r>
      <w:r w:rsidR="009414D1" w:rsidRPr="00B355B0">
        <w:rPr>
          <w:b/>
          <w:sz w:val="28"/>
          <w:szCs w:val="28"/>
          <w:lang w:val="ro-MD"/>
        </w:rPr>
        <w:t>4</w:t>
      </w:r>
      <w:r w:rsidRPr="00B355B0">
        <w:rPr>
          <w:b/>
          <w:sz w:val="28"/>
          <w:szCs w:val="28"/>
          <w:lang w:val="ro-MD"/>
        </w:rPr>
        <w:t>. Conduita pacientului cu EH</w:t>
      </w:r>
      <w:bookmarkStart w:id="21" w:name="_Toc202203820"/>
    </w:p>
    <w:bookmarkEnd w:id="21"/>
    <w:p w:rsidR="00F10857" w:rsidRPr="00B355B0" w:rsidRDefault="00F10857" w:rsidP="00C15C3F">
      <w:pPr>
        <w:rPr>
          <w:b/>
          <w:sz w:val="28"/>
          <w:szCs w:val="28"/>
          <w:lang w:val="ro-MD"/>
        </w:rPr>
      </w:pPr>
      <w:r w:rsidRPr="00B355B0">
        <w:rPr>
          <w:b/>
          <w:bCs/>
          <w:i/>
          <w:iCs/>
          <w:sz w:val="28"/>
          <w:szCs w:val="28"/>
          <w:lang w:val="ro-MD"/>
        </w:rPr>
        <w:t>C.2.4.1. Anamneza în EH</w:t>
      </w:r>
    </w:p>
    <w:tbl>
      <w:tblPr>
        <w:tblStyle w:val="a6"/>
        <w:tblW w:w="0" w:type="auto"/>
        <w:tblLook w:val="04A0" w:firstRow="1" w:lastRow="0" w:firstColumn="1" w:lastColumn="0" w:noHBand="0" w:noVBand="1"/>
      </w:tblPr>
      <w:tblGrid>
        <w:gridCol w:w="9571"/>
      </w:tblGrid>
      <w:tr w:rsidR="00C15C3F" w:rsidRPr="000F3B2B" w:rsidTr="00C15C3F">
        <w:tc>
          <w:tcPr>
            <w:tcW w:w="9571" w:type="dxa"/>
          </w:tcPr>
          <w:p w:rsidR="00C15C3F" w:rsidRPr="00B355B0" w:rsidRDefault="00C15C3F" w:rsidP="00C15C3F">
            <w:pPr>
              <w:rPr>
                <w:b/>
                <w:bCs/>
                <w:lang w:val="ro-MD"/>
              </w:rPr>
            </w:pPr>
            <w:r w:rsidRPr="00B355B0">
              <w:rPr>
                <w:b/>
                <w:u w:val="single"/>
                <w:lang w:val="ro-MD"/>
              </w:rPr>
              <w:t>Caseta 8.</w:t>
            </w:r>
            <w:r w:rsidRPr="00B355B0">
              <w:rPr>
                <w:b/>
                <w:sz w:val="28"/>
                <w:szCs w:val="28"/>
                <w:lang w:val="ro-MD"/>
              </w:rPr>
              <w:t xml:space="preserve"> </w:t>
            </w:r>
            <w:r w:rsidRPr="00B355B0">
              <w:rPr>
                <w:b/>
                <w:bCs/>
                <w:lang w:val="ro-MD"/>
              </w:rPr>
              <w:t>Repere în evaluarea antecedentelor personale</w:t>
            </w:r>
          </w:p>
          <w:p w:rsidR="00C15C3F" w:rsidRPr="00B355B0" w:rsidRDefault="00C15C3F" w:rsidP="00C15C3F">
            <w:pPr>
              <w:rPr>
                <w:lang w:val="ro-MD"/>
              </w:rPr>
            </w:pPr>
            <w:r w:rsidRPr="00B355B0">
              <w:rPr>
                <w:rFonts w:ascii="Arial" w:hAnsi="Arial" w:cs="Arial"/>
                <w:lang w:val="ro-MD"/>
              </w:rPr>
              <w:t xml:space="preserve">• </w:t>
            </w:r>
            <w:r w:rsidRPr="00B355B0">
              <w:rPr>
                <w:lang w:val="ro-MD"/>
              </w:rPr>
              <w:t>cunoaşterea existenţei patologiei ficatului, acute sau cronice;</w:t>
            </w:r>
          </w:p>
          <w:p w:rsidR="00C15C3F" w:rsidRPr="00B355B0" w:rsidRDefault="00C15C3F" w:rsidP="00C15C3F">
            <w:pPr>
              <w:rPr>
                <w:lang w:val="ro-MD"/>
              </w:rPr>
            </w:pPr>
            <w:r w:rsidRPr="00B355B0">
              <w:rPr>
                <w:rFonts w:ascii="Arial" w:hAnsi="Arial" w:cs="Arial"/>
                <w:lang w:val="ro-MD"/>
              </w:rPr>
              <w:t xml:space="preserve">• </w:t>
            </w:r>
            <w:r w:rsidRPr="00B355B0">
              <w:rPr>
                <w:lang w:val="ro-MD"/>
              </w:rPr>
              <w:t xml:space="preserve">anamnesticul de EH suportată în trecut; </w:t>
            </w:r>
          </w:p>
          <w:p w:rsidR="00C15C3F" w:rsidRPr="00B355B0" w:rsidRDefault="00C15C3F" w:rsidP="00C15C3F">
            <w:pPr>
              <w:rPr>
                <w:b/>
                <w:sz w:val="28"/>
                <w:szCs w:val="28"/>
                <w:lang w:val="ro-MD"/>
              </w:rPr>
            </w:pPr>
            <w:r w:rsidRPr="00B355B0">
              <w:rPr>
                <w:rFonts w:ascii="Arial" w:hAnsi="Arial" w:cs="Arial"/>
                <w:lang w:val="ro-MD"/>
              </w:rPr>
              <w:t xml:space="preserve">• </w:t>
            </w:r>
            <w:r w:rsidRPr="00B355B0">
              <w:rPr>
                <w:lang w:val="ro-MD"/>
              </w:rPr>
              <w:t>prezenţa factorilor precipitanţi (</w:t>
            </w:r>
            <w:r w:rsidRPr="00B355B0">
              <w:rPr>
                <w:i/>
                <w:iCs/>
                <w:lang w:val="ro-MD"/>
              </w:rPr>
              <w:t>vezi C.2.2.</w:t>
            </w:r>
            <w:r w:rsidRPr="00B355B0">
              <w:rPr>
                <w:lang w:val="ro-MD"/>
              </w:rPr>
              <w:t>)</w:t>
            </w:r>
          </w:p>
        </w:tc>
      </w:tr>
    </w:tbl>
    <w:p w:rsidR="00C15C3F" w:rsidRPr="00B355B0" w:rsidRDefault="00C15C3F" w:rsidP="00C15C3F">
      <w:pPr>
        <w:rPr>
          <w:i/>
          <w:szCs w:val="28"/>
          <w:lang w:val="ro-MD"/>
        </w:rPr>
      </w:pPr>
    </w:p>
    <w:p w:rsidR="00C15C3F" w:rsidRPr="00B355B0" w:rsidRDefault="00C15C3F" w:rsidP="00C15C3F">
      <w:pPr>
        <w:rPr>
          <w:b/>
          <w:sz w:val="28"/>
          <w:szCs w:val="28"/>
          <w:lang w:val="ro-MD"/>
        </w:rPr>
      </w:pPr>
      <w:r w:rsidRPr="00B355B0">
        <w:rPr>
          <w:b/>
          <w:i/>
          <w:sz w:val="28"/>
          <w:szCs w:val="28"/>
          <w:lang w:val="ro-MD"/>
        </w:rPr>
        <w:t>C.2.</w:t>
      </w:r>
      <w:r w:rsidR="009414D1" w:rsidRPr="00B355B0">
        <w:rPr>
          <w:b/>
          <w:i/>
          <w:sz w:val="28"/>
          <w:szCs w:val="28"/>
          <w:lang w:val="ro-MD"/>
        </w:rPr>
        <w:t>4</w:t>
      </w:r>
      <w:r w:rsidRPr="00B355B0">
        <w:rPr>
          <w:b/>
          <w:i/>
          <w:sz w:val="28"/>
          <w:szCs w:val="28"/>
          <w:lang w:val="ro-MD"/>
        </w:rPr>
        <w:t>.2. Examenul clinic</w:t>
      </w:r>
    </w:p>
    <w:tbl>
      <w:tblPr>
        <w:tblStyle w:val="a6"/>
        <w:tblW w:w="0" w:type="auto"/>
        <w:tblLook w:val="04A0" w:firstRow="1" w:lastRow="0" w:firstColumn="1" w:lastColumn="0" w:noHBand="0" w:noVBand="1"/>
      </w:tblPr>
      <w:tblGrid>
        <w:gridCol w:w="9571"/>
      </w:tblGrid>
      <w:tr w:rsidR="0023687A" w:rsidRPr="000F3B2B" w:rsidTr="0023687A">
        <w:tc>
          <w:tcPr>
            <w:tcW w:w="9571" w:type="dxa"/>
          </w:tcPr>
          <w:p w:rsidR="0023687A" w:rsidRPr="00B355B0" w:rsidRDefault="0023687A" w:rsidP="0023687A">
            <w:pPr>
              <w:jc w:val="both"/>
              <w:rPr>
                <w:b/>
                <w:lang w:val="ro-MD"/>
              </w:rPr>
            </w:pPr>
            <w:r w:rsidRPr="00B355B0">
              <w:rPr>
                <w:b/>
                <w:u w:val="single"/>
                <w:lang w:val="ro-MD"/>
              </w:rPr>
              <w:t>Caseta 9.</w:t>
            </w:r>
            <w:r w:rsidRPr="00B355B0">
              <w:rPr>
                <w:b/>
                <w:lang w:val="ro-MD"/>
              </w:rPr>
              <w:t xml:space="preserve"> Sindroamele principale în EH:</w:t>
            </w:r>
          </w:p>
          <w:p w:rsidR="0023687A" w:rsidRPr="00B355B0" w:rsidRDefault="0023687A" w:rsidP="0023687A">
            <w:pPr>
              <w:jc w:val="both"/>
              <w:rPr>
                <w:lang w:val="ro-MD"/>
              </w:rPr>
            </w:pPr>
            <w:r w:rsidRPr="00B355B0">
              <w:rPr>
                <w:lang w:val="ro-MD"/>
              </w:rPr>
              <w:t xml:space="preserve">În EH tabloul clinic reprezintă asocierea de semne a 3 sindroame principale: </w:t>
            </w:r>
          </w:p>
          <w:p w:rsidR="0023687A" w:rsidRPr="00B355B0" w:rsidRDefault="0023687A" w:rsidP="0023687A">
            <w:pPr>
              <w:jc w:val="both"/>
              <w:rPr>
                <w:lang w:val="ro-MD"/>
              </w:rPr>
            </w:pPr>
            <w:r w:rsidRPr="00B355B0">
              <w:rPr>
                <w:lang w:val="ro-MD"/>
              </w:rPr>
              <w:t xml:space="preserve">1) sindromul de tulburări neuropsihice (EH propriu) (vezi caseta 10); </w:t>
            </w:r>
          </w:p>
          <w:p w:rsidR="0023687A" w:rsidRPr="00B355B0" w:rsidRDefault="0023687A" w:rsidP="0023687A">
            <w:pPr>
              <w:jc w:val="both"/>
              <w:rPr>
                <w:lang w:val="ro-MD"/>
              </w:rPr>
            </w:pPr>
            <w:r w:rsidRPr="00B355B0">
              <w:rPr>
                <w:lang w:val="ro-MD"/>
              </w:rPr>
              <w:t>2) sindromul insuficienţei hepatocelulare, acute sau cronice (vezi caseta 11);</w:t>
            </w:r>
          </w:p>
          <w:p w:rsidR="0023687A" w:rsidRPr="00B355B0" w:rsidRDefault="0023687A" w:rsidP="0023687A">
            <w:pPr>
              <w:jc w:val="both"/>
              <w:rPr>
                <w:lang w:val="ro-MD"/>
              </w:rPr>
            </w:pPr>
            <w:r w:rsidRPr="00B355B0">
              <w:rPr>
                <w:lang w:val="ro-MD"/>
              </w:rPr>
              <w:t>3) sindromul de hipertensiune portal</w:t>
            </w:r>
            <w:r w:rsidR="006F6C3F" w:rsidRPr="00B355B0">
              <w:rPr>
                <w:lang w:val="ro-MD"/>
              </w:rPr>
              <w:t>ă</w:t>
            </w:r>
            <w:r w:rsidRPr="00B355B0">
              <w:rPr>
                <w:lang w:val="ro-MD"/>
              </w:rPr>
              <w:t xml:space="preserve"> (vezi caseta 12).</w:t>
            </w:r>
          </w:p>
        </w:tc>
      </w:tr>
    </w:tbl>
    <w:p w:rsidR="00F10857" w:rsidRPr="00B355B0" w:rsidRDefault="00F10857" w:rsidP="008F1455">
      <w:pPr>
        <w:rPr>
          <w:b/>
          <w:sz w:val="28"/>
          <w:szCs w:val="28"/>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23687A" w:rsidRPr="000F3B2B" w:rsidTr="0023687A">
        <w:tc>
          <w:tcPr>
            <w:tcW w:w="9571" w:type="dxa"/>
          </w:tcPr>
          <w:p w:rsidR="0023687A" w:rsidRPr="00B355B0" w:rsidRDefault="0023687A" w:rsidP="00997984">
            <w:pPr>
              <w:jc w:val="both"/>
              <w:rPr>
                <w:b/>
                <w:bCs/>
                <w:lang w:val="ro-MD"/>
              </w:rPr>
            </w:pPr>
            <w:r w:rsidRPr="00B355B0">
              <w:rPr>
                <w:b/>
                <w:bCs/>
                <w:sz w:val="22"/>
                <w:szCs w:val="22"/>
                <w:u w:val="single"/>
                <w:lang w:val="ro-MD"/>
              </w:rPr>
              <w:t>Caseta 10.</w:t>
            </w:r>
            <w:r w:rsidRPr="00B355B0">
              <w:rPr>
                <w:b/>
                <w:bCs/>
                <w:sz w:val="22"/>
                <w:szCs w:val="22"/>
                <w:lang w:val="ro-MD"/>
              </w:rPr>
              <w:t xml:space="preserve"> Tulburări neuropsihice în EH</w:t>
            </w:r>
          </w:p>
          <w:p w:rsidR="0023687A" w:rsidRPr="00B355B0" w:rsidRDefault="0023687A" w:rsidP="00997984">
            <w:pPr>
              <w:jc w:val="both"/>
              <w:rPr>
                <w:lang w:val="ro-MD"/>
              </w:rPr>
            </w:pPr>
            <w:r w:rsidRPr="00B355B0">
              <w:rPr>
                <w:rFonts w:ascii="Arial" w:hAnsi="Arial" w:cs="Arial"/>
                <w:sz w:val="22"/>
                <w:szCs w:val="22"/>
                <w:lang w:val="ro-MD"/>
              </w:rPr>
              <w:t xml:space="preserve">• </w:t>
            </w:r>
            <w:r w:rsidRPr="00B355B0">
              <w:rPr>
                <w:b/>
                <w:bCs/>
                <w:i/>
                <w:iCs/>
                <w:sz w:val="22"/>
                <w:szCs w:val="22"/>
                <w:lang w:val="ro-MD"/>
              </w:rPr>
              <w:t>Tulburări de conştienţă</w:t>
            </w:r>
            <w:r w:rsidRPr="00B355B0">
              <w:rPr>
                <w:sz w:val="22"/>
                <w:szCs w:val="22"/>
                <w:lang w:val="ro-MD"/>
              </w:rPr>
              <w:t>: inversarea ritmului de somn, somnolenţă, semistupor, stupor, comă.</w:t>
            </w:r>
          </w:p>
          <w:p w:rsidR="0023687A" w:rsidRPr="00B355B0" w:rsidRDefault="0023687A" w:rsidP="00997984">
            <w:pPr>
              <w:jc w:val="both"/>
              <w:rPr>
                <w:lang w:val="ro-MD"/>
              </w:rPr>
            </w:pPr>
            <w:r w:rsidRPr="00B355B0">
              <w:rPr>
                <w:rFonts w:ascii="Arial" w:hAnsi="Arial" w:cs="Arial"/>
                <w:sz w:val="22"/>
                <w:szCs w:val="22"/>
                <w:lang w:val="ro-MD"/>
              </w:rPr>
              <w:t xml:space="preserve">• </w:t>
            </w:r>
            <w:r w:rsidRPr="00B355B0">
              <w:rPr>
                <w:b/>
                <w:bCs/>
                <w:i/>
                <w:iCs/>
                <w:sz w:val="22"/>
                <w:szCs w:val="22"/>
                <w:lang w:val="ro-MD"/>
              </w:rPr>
              <w:t>Tulburări de intelect</w:t>
            </w:r>
            <w:r w:rsidRPr="00B355B0">
              <w:rPr>
                <w:sz w:val="22"/>
                <w:szCs w:val="22"/>
                <w:lang w:val="ro-MD"/>
              </w:rPr>
              <w:t>: de la tulburări minime pînă la imposibilitatea de executat operaţii aritmetice simple, de desenat sau de construit din beţe de chibrit figuri simple (un romb, o stea etc.), dezorientare în timp şi în spaţiu, tulburări de atenţie şi de memorie.</w:t>
            </w:r>
          </w:p>
          <w:p w:rsidR="0023687A" w:rsidRPr="00B355B0" w:rsidRDefault="0023687A" w:rsidP="00997984">
            <w:pPr>
              <w:jc w:val="both"/>
              <w:rPr>
                <w:lang w:val="ro-MD"/>
              </w:rPr>
            </w:pPr>
            <w:r w:rsidRPr="00B355B0">
              <w:rPr>
                <w:rFonts w:ascii="Arial" w:hAnsi="Arial" w:cs="Arial"/>
                <w:sz w:val="22"/>
                <w:szCs w:val="22"/>
                <w:lang w:val="ro-MD"/>
              </w:rPr>
              <w:t xml:space="preserve">• </w:t>
            </w:r>
            <w:r w:rsidRPr="00B355B0">
              <w:rPr>
                <w:b/>
                <w:bCs/>
                <w:i/>
                <w:iCs/>
                <w:sz w:val="22"/>
                <w:szCs w:val="22"/>
                <w:lang w:val="ro-MD"/>
              </w:rPr>
              <w:t>Tulburări de comportament</w:t>
            </w:r>
            <w:r w:rsidRPr="00B355B0">
              <w:rPr>
                <w:sz w:val="22"/>
                <w:szCs w:val="22"/>
                <w:lang w:val="ro-MD"/>
              </w:rPr>
              <w:t>: apatie, agitaţie, agresiune, excitabilitate, iritabilitate, anxietate, euforie sau depresie, comportament neadecvat, bizar, excentric.</w:t>
            </w:r>
          </w:p>
          <w:p w:rsidR="0023687A" w:rsidRPr="00B355B0" w:rsidRDefault="0023687A" w:rsidP="00997984">
            <w:pPr>
              <w:jc w:val="both"/>
              <w:rPr>
                <w:lang w:val="ro-MD"/>
              </w:rPr>
            </w:pPr>
            <w:r w:rsidRPr="00B355B0">
              <w:rPr>
                <w:rFonts w:ascii="Arial" w:hAnsi="Arial" w:cs="Arial"/>
                <w:sz w:val="22"/>
                <w:szCs w:val="22"/>
                <w:lang w:val="ro-MD"/>
              </w:rPr>
              <w:t xml:space="preserve">• </w:t>
            </w:r>
            <w:r w:rsidRPr="00B355B0">
              <w:rPr>
                <w:b/>
                <w:bCs/>
                <w:i/>
                <w:iCs/>
                <w:sz w:val="22"/>
                <w:szCs w:val="22"/>
                <w:lang w:val="ro-MD"/>
              </w:rPr>
              <w:t>Tulburări neurologice</w:t>
            </w:r>
            <w:r w:rsidRPr="00B355B0">
              <w:rPr>
                <w:sz w:val="22"/>
                <w:szCs w:val="22"/>
                <w:lang w:val="ro-MD"/>
              </w:rPr>
              <w:t>: tremor, tulburări de coordonare, ataxie, apraxie, tulburări de scris, tulburări de mers, asterixis (flapping tremor), dizartrie, vorbire monotonă, hipo- sau hiperreflexie, reflexe patologice (Gordon, Jucovski etc.), mioclonie, rigiditate musculară, hiperventilaţie, rigiditate de decerebrare (membrele în extensiune), fenomene oculocefalice, dispariţia răspunsurilor motorii la excitanţii dureroşi, în faza terminală: midriază (dilatarea pupililor), lipsa reacţiei pupilei la lumina, lipsa reflexelor corneale, mioclonie generalizată, plegia sfincterelor, stop respirator.</w:t>
            </w:r>
          </w:p>
          <w:p w:rsidR="0023687A" w:rsidRPr="00B355B0" w:rsidRDefault="0023687A" w:rsidP="00997984">
            <w:pPr>
              <w:jc w:val="both"/>
              <w:rPr>
                <w:lang w:val="ro-MD"/>
              </w:rPr>
            </w:pPr>
            <w:r w:rsidRPr="00B355B0">
              <w:rPr>
                <w:b/>
                <w:bCs/>
                <w:i/>
                <w:iCs/>
                <w:sz w:val="22"/>
                <w:szCs w:val="22"/>
                <w:lang w:val="ro-MD"/>
              </w:rPr>
              <w:t>Stadiul EH se evaluează în funcţie de expresivitatea tulburărilor neuropsihice</w:t>
            </w:r>
            <w:r w:rsidRPr="00B355B0">
              <w:rPr>
                <w:sz w:val="22"/>
                <w:szCs w:val="22"/>
                <w:lang w:val="ro-MD"/>
              </w:rPr>
              <w:t xml:space="preserve"> (</w:t>
            </w:r>
            <w:r w:rsidRPr="00B355B0">
              <w:rPr>
                <w:i/>
                <w:iCs/>
                <w:sz w:val="22"/>
                <w:szCs w:val="22"/>
                <w:lang w:val="ro-MD"/>
              </w:rPr>
              <w:t>tabelul 1,2</w:t>
            </w:r>
            <w:r w:rsidRPr="00B355B0">
              <w:rPr>
                <w:sz w:val="22"/>
                <w:szCs w:val="22"/>
                <w:lang w:val="ro-MD"/>
              </w:rPr>
              <w:t>)</w:t>
            </w:r>
          </w:p>
        </w:tc>
      </w:tr>
    </w:tbl>
    <w:p w:rsidR="0023687A" w:rsidRPr="00B355B0" w:rsidRDefault="0023687A" w:rsidP="0023687A">
      <w:pPr>
        <w:jc w:val="both"/>
        <w:rPr>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23687A" w:rsidRPr="000F3B2B" w:rsidTr="00997984">
        <w:tc>
          <w:tcPr>
            <w:tcW w:w="9962" w:type="dxa"/>
          </w:tcPr>
          <w:p w:rsidR="0023687A" w:rsidRPr="00B355B0" w:rsidRDefault="0023687A" w:rsidP="00997984">
            <w:pPr>
              <w:rPr>
                <w:b/>
                <w:bCs/>
                <w:lang w:val="ro-MD"/>
              </w:rPr>
            </w:pPr>
            <w:r w:rsidRPr="00B355B0">
              <w:rPr>
                <w:b/>
                <w:bCs/>
                <w:sz w:val="22"/>
                <w:szCs w:val="22"/>
                <w:u w:val="single"/>
                <w:lang w:val="ro-MD"/>
              </w:rPr>
              <w:t>Caseta 11.</w:t>
            </w:r>
            <w:r w:rsidRPr="00B355B0">
              <w:rPr>
                <w:b/>
                <w:bCs/>
                <w:sz w:val="22"/>
                <w:szCs w:val="22"/>
                <w:lang w:val="ro-MD"/>
              </w:rPr>
              <w:t xml:space="preserve"> Sindromul insuficienţei hepatocelulare</w:t>
            </w:r>
          </w:p>
          <w:p w:rsidR="0023687A" w:rsidRPr="00B355B0" w:rsidRDefault="0023687A" w:rsidP="00997984">
            <w:pPr>
              <w:jc w:val="both"/>
              <w:rPr>
                <w:lang w:val="ro-MD"/>
              </w:rPr>
            </w:pPr>
            <w:r w:rsidRPr="00B355B0">
              <w:rPr>
                <w:sz w:val="22"/>
                <w:szCs w:val="22"/>
                <w:lang w:val="ro-MD"/>
              </w:rPr>
              <w:t xml:space="preserve">• </w:t>
            </w:r>
            <w:r w:rsidRPr="00B355B0">
              <w:rPr>
                <w:b/>
                <w:bCs/>
                <w:i/>
                <w:iCs/>
                <w:sz w:val="22"/>
                <w:szCs w:val="22"/>
                <w:lang w:val="ro-MD"/>
              </w:rPr>
              <w:t>Mirosul hepatic</w:t>
            </w:r>
            <w:r w:rsidRPr="00B355B0">
              <w:rPr>
                <w:sz w:val="22"/>
                <w:szCs w:val="22"/>
                <w:lang w:val="ro-MD"/>
              </w:rPr>
              <w:t xml:space="preserve"> (foetor hepaticus) se simte la respiraţia pacientului. La fel miroase şi transpiraţia, urina, masele vomitive ale bolnavului. Cauza mirosului hepatic este dezechilibrul aminoacizilor în patologia hepatică severă, cu acumularea aminoacizilor aromatici şi a produsului metabolismului proteic – metilmercaptan. În caz de comă hepatică endogenă, mirosul poate fi comparat cu cel al ficatului proaspăt, iar în caz de comă hepatică exogenă – cu mirosul de sulf sau de fructe răscoapte.</w:t>
            </w:r>
          </w:p>
          <w:p w:rsidR="0023687A" w:rsidRPr="00B355B0" w:rsidRDefault="0023687A" w:rsidP="00997984">
            <w:pPr>
              <w:jc w:val="both"/>
              <w:rPr>
                <w:lang w:val="ro-MD"/>
              </w:rPr>
            </w:pPr>
            <w:r w:rsidRPr="00B355B0">
              <w:rPr>
                <w:sz w:val="22"/>
                <w:szCs w:val="22"/>
                <w:lang w:val="ro-MD"/>
              </w:rPr>
              <w:t xml:space="preserve">• </w:t>
            </w:r>
            <w:r w:rsidRPr="00B355B0">
              <w:rPr>
                <w:b/>
                <w:bCs/>
                <w:i/>
                <w:iCs/>
                <w:sz w:val="22"/>
                <w:szCs w:val="22"/>
                <w:lang w:val="ro-MD"/>
              </w:rPr>
              <w:t>Stigmele hepatice</w:t>
            </w:r>
            <w:r w:rsidRPr="00B355B0">
              <w:rPr>
                <w:sz w:val="22"/>
                <w:szCs w:val="22"/>
                <w:lang w:val="ro-MD"/>
              </w:rPr>
              <w:t>:</w:t>
            </w:r>
          </w:p>
          <w:p w:rsidR="0023687A" w:rsidRPr="00B355B0" w:rsidRDefault="0023687A" w:rsidP="00997984">
            <w:pPr>
              <w:jc w:val="both"/>
              <w:rPr>
                <w:lang w:val="ro-MD"/>
              </w:rPr>
            </w:pPr>
            <w:r w:rsidRPr="00B355B0">
              <w:rPr>
                <w:i/>
                <w:iCs/>
                <w:sz w:val="22"/>
                <w:szCs w:val="22"/>
                <w:lang w:val="ro-MD"/>
              </w:rPr>
              <w:t>Steluţele vasculare</w:t>
            </w:r>
            <w:r w:rsidRPr="00B355B0">
              <w:rPr>
                <w:sz w:val="22"/>
                <w:szCs w:val="22"/>
                <w:lang w:val="ro-MD"/>
              </w:rPr>
              <w:t xml:space="preserve"> (angioame vasculare) pot fi unice sau multiple cu dimensiuni de la cîţiva milimetri pînă la </w:t>
            </w:r>
            <w:smartTag w:uri="urn:schemas-microsoft-com:office:smarttags" w:element="metricconverter">
              <w:smartTagPr>
                <w:attr w:name="ProductID" w:val="2 cm"/>
              </w:smartTagPr>
              <w:r w:rsidRPr="00B355B0">
                <w:rPr>
                  <w:sz w:val="22"/>
                  <w:szCs w:val="22"/>
                  <w:lang w:val="ro-MD"/>
                </w:rPr>
                <w:t>2 cm</w:t>
              </w:r>
            </w:smartTag>
            <w:r w:rsidRPr="00B355B0">
              <w:rPr>
                <w:sz w:val="22"/>
                <w:szCs w:val="22"/>
                <w:lang w:val="ro-MD"/>
              </w:rPr>
              <w:t xml:space="preserve"> şi mai mult. La compresiune dispar ramificaţiile radiale şi se observă pulsaţia centrală, care dispare şi ea la o compresiune mai îndelungată. Steluţele vasculare se situează pe gît, faţă, umeri, mîini, torace, spate. Pot fi şi pe mucoasa palatului dur, a faringelui, mai rar pe cea nazală. Odată cu ameliorarea stării bolnavului, se reduc şi angioamele vasculare, care pot să şi dispară. Ca mecanism de formare a lor este considerată creşterea conţinutului de hormoni estrogeni în sînge sau activarea substanţelor vasoactive: histamină, bradikinină; modificare a sensibilităţii receptorilor vasculari către aceste substanţe.</w:t>
            </w:r>
          </w:p>
          <w:p w:rsidR="0023687A" w:rsidRPr="00B355B0" w:rsidRDefault="0023687A" w:rsidP="00997984">
            <w:pPr>
              <w:jc w:val="both"/>
              <w:rPr>
                <w:lang w:val="ro-MD"/>
              </w:rPr>
            </w:pPr>
            <w:r w:rsidRPr="00B355B0">
              <w:rPr>
                <w:i/>
                <w:iCs/>
                <w:sz w:val="22"/>
                <w:szCs w:val="22"/>
                <w:lang w:val="ro-MD"/>
              </w:rPr>
              <w:t>Eritemul palmar</w:t>
            </w:r>
            <w:r w:rsidRPr="00B355B0">
              <w:rPr>
                <w:sz w:val="22"/>
                <w:szCs w:val="22"/>
                <w:lang w:val="ro-MD"/>
              </w:rPr>
              <w:t xml:space="preserve"> şi plantar se înregistrează cu o frecvenţă de circa 75% la bolnavii cu ciroză hepatică. </w:t>
            </w:r>
            <w:r w:rsidRPr="00B355B0">
              <w:rPr>
                <w:sz w:val="22"/>
                <w:szCs w:val="22"/>
                <w:lang w:val="ro-MD"/>
              </w:rPr>
              <w:lastRenderedPageBreak/>
              <w:t>Reprezintă o hiperemie simetrică, în pete, a palmelor şi a plantelor în regiunile tenară şi hipotenară. Este posibilă şi hiperemia vîrfurilor degetelor. La compresiune, eritemul devine mai pal. Acest simptom se explică prin anevrismele arteriovenoase.</w:t>
            </w:r>
          </w:p>
          <w:p w:rsidR="0023687A" w:rsidRPr="00B355B0" w:rsidRDefault="0023687A" w:rsidP="00997984">
            <w:pPr>
              <w:rPr>
                <w:lang w:val="ro-MD"/>
              </w:rPr>
            </w:pPr>
            <w:r w:rsidRPr="00B355B0">
              <w:rPr>
                <w:i/>
                <w:iCs/>
                <w:sz w:val="22"/>
                <w:szCs w:val="22"/>
                <w:lang w:val="ro-MD"/>
              </w:rPr>
              <w:t>Unghiile albe</w:t>
            </w:r>
            <w:r w:rsidRPr="00B355B0">
              <w:rPr>
                <w:sz w:val="22"/>
                <w:szCs w:val="22"/>
                <w:lang w:val="ro-MD"/>
              </w:rPr>
              <w:t xml:space="preserve"> deseori se combină cu pielea „de pergament”, care are aspect îmbătrâînit, zbârcită, este uscată, atrofică, de culoare gălbuie. Aspectul tegumentelor este mai reprezentativ pe torace, pe obraji, după urechi, pe mâini, pe degete şi este mai exprimat în caz de expunere la soare.</w:t>
            </w:r>
            <w:bookmarkStart w:id="22" w:name="21"/>
            <w:bookmarkEnd w:id="22"/>
            <w:r w:rsidRPr="00B355B0">
              <w:rPr>
                <w:sz w:val="22"/>
                <w:szCs w:val="22"/>
                <w:lang w:val="ro-MD"/>
              </w:rPr>
              <w:t>L</w:t>
            </w:r>
          </w:p>
          <w:p w:rsidR="0023687A" w:rsidRPr="00B355B0" w:rsidRDefault="0023687A" w:rsidP="00997984">
            <w:pPr>
              <w:rPr>
                <w:lang w:val="ro-MD"/>
              </w:rPr>
            </w:pPr>
            <w:r w:rsidRPr="00B355B0">
              <w:rPr>
                <w:i/>
                <w:iCs/>
                <w:sz w:val="22"/>
                <w:szCs w:val="22"/>
                <w:lang w:val="ro-MD"/>
              </w:rPr>
              <w:t>Limba netedă şi roşietică</w:t>
            </w:r>
            <w:r w:rsidRPr="00B355B0">
              <w:rPr>
                <w:sz w:val="22"/>
                <w:szCs w:val="22"/>
                <w:lang w:val="ro-MD"/>
              </w:rPr>
              <w:t xml:space="preserve"> şi helioza angulară(fisuri ale comisurii labiale) sunt caracteristice cirozei hepatice. Limba este puţin tumefiată, cu amprente dentare, brăzdată de fisuri. Aceste manifestări pot fi condiţionate de staza venoasă şi de avitaminoză. Deseori limba hepatică se asociază cu buze caracteristice – roşii, netede, „de lac”</w:t>
            </w:r>
          </w:p>
          <w:p w:rsidR="0023687A" w:rsidRPr="00B355B0" w:rsidRDefault="0023687A" w:rsidP="00997984">
            <w:pPr>
              <w:jc w:val="both"/>
              <w:rPr>
                <w:lang w:val="ro-MD"/>
              </w:rPr>
            </w:pPr>
            <w:r w:rsidRPr="00B355B0">
              <w:rPr>
                <w:sz w:val="22"/>
                <w:szCs w:val="22"/>
                <w:lang w:val="ro-MD"/>
              </w:rPr>
              <w:t xml:space="preserve">.• </w:t>
            </w:r>
            <w:r w:rsidRPr="00B355B0">
              <w:rPr>
                <w:b/>
                <w:bCs/>
                <w:i/>
                <w:iCs/>
                <w:sz w:val="22"/>
                <w:szCs w:val="22"/>
                <w:lang w:val="ro-MD"/>
              </w:rPr>
              <w:t>Ginecomastia</w:t>
            </w:r>
            <w:r w:rsidRPr="00B355B0">
              <w:rPr>
                <w:sz w:val="22"/>
                <w:szCs w:val="22"/>
                <w:lang w:val="ro-MD"/>
              </w:rPr>
              <w:t xml:space="preserve"> la bărbaţi, combinată cu atrofia testiculară reflectă dereglările endocrine, cauzate de tulburarea metabolismului estrogenilor în ficatul afectat sau de reducerea sintezei de testosteron; la femei – atrofia glandelor mamare, dereglări ale ciclului menstrual</w:t>
            </w:r>
          </w:p>
          <w:p w:rsidR="0023687A" w:rsidRPr="00B355B0" w:rsidRDefault="0023687A" w:rsidP="00997984">
            <w:pPr>
              <w:jc w:val="both"/>
              <w:rPr>
                <w:lang w:val="ro-MD"/>
              </w:rPr>
            </w:pPr>
            <w:r w:rsidRPr="00B355B0">
              <w:rPr>
                <w:sz w:val="22"/>
                <w:szCs w:val="22"/>
                <w:lang w:val="ro-MD"/>
              </w:rPr>
              <w:t xml:space="preserve">.• </w:t>
            </w:r>
            <w:r w:rsidRPr="00B355B0">
              <w:rPr>
                <w:b/>
                <w:bCs/>
                <w:i/>
                <w:iCs/>
                <w:sz w:val="22"/>
                <w:szCs w:val="22"/>
                <w:lang w:val="ro-MD"/>
              </w:rPr>
              <w:t>Sindromul hemoragic</w:t>
            </w:r>
            <w:r w:rsidRPr="00B355B0">
              <w:rPr>
                <w:sz w:val="22"/>
                <w:szCs w:val="22"/>
                <w:lang w:val="ro-MD"/>
              </w:rPr>
              <w:t>: epistaxis, gingivoragii, erupţii peteşiale, echimoze, hematoame subcutanate, hemoragii gastrointestinale, hemoroidale.</w:t>
            </w:r>
          </w:p>
          <w:p w:rsidR="0023687A" w:rsidRPr="00B355B0" w:rsidRDefault="0023687A" w:rsidP="00997984">
            <w:pPr>
              <w:rPr>
                <w:lang w:val="ro-MD"/>
              </w:rPr>
            </w:pPr>
            <w:r w:rsidRPr="00B355B0">
              <w:rPr>
                <w:sz w:val="22"/>
                <w:szCs w:val="22"/>
                <w:lang w:val="ro-MD"/>
              </w:rPr>
              <w:t xml:space="preserve">• </w:t>
            </w:r>
            <w:r w:rsidRPr="00B355B0">
              <w:rPr>
                <w:b/>
                <w:bCs/>
                <w:i/>
                <w:iCs/>
                <w:sz w:val="22"/>
                <w:szCs w:val="22"/>
                <w:lang w:val="ro-MD"/>
              </w:rPr>
              <w:t>Ictericitatea</w:t>
            </w:r>
            <w:r w:rsidRPr="00B355B0">
              <w:rPr>
                <w:sz w:val="22"/>
                <w:szCs w:val="22"/>
                <w:lang w:val="ro-MD"/>
              </w:rPr>
              <w:t xml:space="preserve"> sclerelor, a mucoaselor, a pielii.</w:t>
            </w:r>
          </w:p>
          <w:p w:rsidR="0023687A" w:rsidRPr="00B355B0" w:rsidRDefault="0023687A" w:rsidP="00997984">
            <w:pPr>
              <w:jc w:val="both"/>
              <w:rPr>
                <w:lang w:val="ro-MD"/>
              </w:rPr>
            </w:pPr>
            <w:r w:rsidRPr="00B355B0">
              <w:rPr>
                <w:sz w:val="22"/>
                <w:szCs w:val="22"/>
                <w:lang w:val="ro-MD"/>
              </w:rPr>
              <w:t xml:space="preserve">• </w:t>
            </w:r>
            <w:r w:rsidRPr="00B355B0">
              <w:rPr>
                <w:b/>
                <w:bCs/>
                <w:i/>
                <w:iCs/>
                <w:sz w:val="22"/>
                <w:szCs w:val="22"/>
                <w:lang w:val="ro-MD"/>
              </w:rPr>
              <w:t>Sindromul edematos-ascitic</w:t>
            </w:r>
            <w:r w:rsidRPr="00B355B0">
              <w:rPr>
                <w:sz w:val="22"/>
                <w:szCs w:val="22"/>
                <w:lang w:val="ro-MD"/>
              </w:rPr>
              <w:t xml:space="preserve"> este o manifestare vizibilă a hipertensiunii portale şi a lezării parenchimului hepatic. În cazurile de compresiune a venei cave inferioare, de rînd cu ascita, se observă şi edemul membrelor inferioare şi al scrotului.</w:t>
            </w:r>
          </w:p>
        </w:tc>
      </w:tr>
    </w:tbl>
    <w:p w:rsidR="0023687A" w:rsidRPr="00B355B0" w:rsidRDefault="0023687A" w:rsidP="0023687A">
      <w:pPr>
        <w:jc w:val="both"/>
        <w:rPr>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23687A" w:rsidRPr="000F3B2B" w:rsidTr="00997984">
        <w:tc>
          <w:tcPr>
            <w:tcW w:w="9962" w:type="dxa"/>
          </w:tcPr>
          <w:p w:rsidR="0023687A" w:rsidRPr="00B355B0" w:rsidRDefault="0023687A" w:rsidP="00997984">
            <w:pPr>
              <w:jc w:val="both"/>
              <w:rPr>
                <w:b/>
                <w:bCs/>
                <w:lang w:val="ro-MD"/>
              </w:rPr>
            </w:pPr>
            <w:r w:rsidRPr="00B355B0">
              <w:rPr>
                <w:b/>
                <w:bCs/>
                <w:sz w:val="22"/>
                <w:szCs w:val="22"/>
                <w:u w:val="single"/>
                <w:lang w:val="ro-MD"/>
              </w:rPr>
              <w:t>Caseta 12.</w:t>
            </w:r>
            <w:r w:rsidRPr="00B355B0">
              <w:rPr>
                <w:b/>
                <w:bCs/>
                <w:sz w:val="22"/>
                <w:szCs w:val="22"/>
                <w:lang w:val="ro-MD"/>
              </w:rPr>
              <w:t xml:space="preserve"> Sindromul de hipertensiune portală</w:t>
            </w:r>
          </w:p>
          <w:p w:rsidR="0023687A" w:rsidRPr="00B355B0" w:rsidRDefault="0023687A" w:rsidP="00997984">
            <w:pPr>
              <w:jc w:val="both"/>
              <w:rPr>
                <w:lang w:val="ro-MD"/>
              </w:rPr>
            </w:pPr>
            <w:r w:rsidRPr="00B355B0">
              <w:rPr>
                <w:rFonts w:ascii="Arial" w:hAnsi="Arial" w:cs="Arial"/>
                <w:sz w:val="22"/>
                <w:szCs w:val="22"/>
                <w:lang w:val="ro-MD"/>
              </w:rPr>
              <w:t xml:space="preserve">• </w:t>
            </w:r>
            <w:r w:rsidRPr="00B355B0">
              <w:rPr>
                <w:sz w:val="22"/>
                <w:szCs w:val="22"/>
                <w:lang w:val="ro-MD"/>
              </w:rPr>
              <w:t>Venele dilatate ale peretelui abdominal anterior reprezintă anastomoze între sistemul venos portal şi cel al venelor cave inferioare şi superioare. Anastomozele din jurul ombilicului au denumirea de „capul meduzei”. Prin colateralele situate cranian de ombilic, sîngele portal nimereşte în vena cavă superioară, iar prin colateralele situate mai jos de ombilic – în vena cavă inferioară. În cazurile cu bloc al circulaţiei la nivelul venei cave inferioare, se dezvoltă colaterale între venele cavă inferioară şi cea superioara, care se situează în regiunile laterale ale peretelui abdominal anterior.</w:t>
            </w:r>
          </w:p>
          <w:p w:rsidR="0023687A" w:rsidRPr="00B355B0" w:rsidRDefault="0023687A" w:rsidP="00997984">
            <w:pPr>
              <w:jc w:val="both"/>
              <w:rPr>
                <w:lang w:val="ro-MD"/>
              </w:rPr>
            </w:pPr>
            <w:r w:rsidRPr="00B355B0">
              <w:rPr>
                <w:rFonts w:ascii="Arial" w:hAnsi="Arial" w:cs="Arial"/>
                <w:sz w:val="22"/>
                <w:szCs w:val="22"/>
                <w:lang w:val="ro-MD"/>
              </w:rPr>
              <w:t xml:space="preserve">• </w:t>
            </w:r>
            <w:r w:rsidRPr="00B355B0">
              <w:rPr>
                <w:sz w:val="22"/>
                <w:szCs w:val="22"/>
                <w:lang w:val="ro-MD"/>
              </w:rPr>
              <w:t>Ascita este o manifestare vizibilă a hipertensiunii portale şi a lezării parenchimului hepatic. În cazurile de compresiune a venei cave inferioare, de rînd cu ascita, se observă şi edemul membrelor inferioare şi al scrotului.</w:t>
            </w:r>
          </w:p>
        </w:tc>
      </w:tr>
    </w:tbl>
    <w:p w:rsidR="0023687A" w:rsidRPr="00B355B0" w:rsidRDefault="0023687A" w:rsidP="0023687A">
      <w:pPr>
        <w:jc w:val="both"/>
        <w:rPr>
          <w:b/>
          <w:i/>
          <w:sz w:val="28"/>
          <w:szCs w:val="28"/>
          <w:lang w:val="ro-MD"/>
        </w:rPr>
      </w:pPr>
    </w:p>
    <w:tbl>
      <w:tblPr>
        <w:tblStyle w:val="a6"/>
        <w:tblW w:w="0" w:type="auto"/>
        <w:tblLook w:val="04A0" w:firstRow="1" w:lastRow="0" w:firstColumn="1" w:lastColumn="0" w:noHBand="0" w:noVBand="1"/>
      </w:tblPr>
      <w:tblGrid>
        <w:gridCol w:w="9571"/>
      </w:tblGrid>
      <w:tr w:rsidR="002A65DC" w:rsidRPr="000F3B2B" w:rsidTr="002A65DC">
        <w:tc>
          <w:tcPr>
            <w:tcW w:w="9571" w:type="dxa"/>
          </w:tcPr>
          <w:p w:rsidR="002A65DC" w:rsidRPr="00B355B0" w:rsidRDefault="002A65DC" w:rsidP="00BF76A0">
            <w:pPr>
              <w:jc w:val="both"/>
              <w:rPr>
                <w:lang w:val="ro-MD"/>
              </w:rPr>
            </w:pPr>
            <w:r w:rsidRPr="00B355B0">
              <w:rPr>
                <w:b/>
                <w:bCs/>
                <w:u w:val="single"/>
                <w:lang w:val="ro-MD"/>
              </w:rPr>
              <w:t>Caseta 12</w:t>
            </w:r>
            <w:r w:rsidR="00BF76A0" w:rsidRPr="00B355B0">
              <w:rPr>
                <w:b/>
                <w:bCs/>
                <w:u w:val="single"/>
                <w:lang w:val="ro-MD"/>
              </w:rPr>
              <w:t>-A</w:t>
            </w:r>
            <w:r w:rsidRPr="00B355B0">
              <w:rPr>
                <w:b/>
                <w:bCs/>
                <w:u w:val="single"/>
                <w:lang w:val="ro-MD"/>
              </w:rPr>
              <w:t>.</w:t>
            </w:r>
            <w:r w:rsidRPr="00B355B0">
              <w:rPr>
                <w:b/>
                <w:bCs/>
                <w:lang w:val="ro-MD"/>
              </w:rPr>
              <w:t xml:space="preserve"> Aprecierea Statutului nutrițional</w:t>
            </w:r>
            <w:r w:rsidR="00BF76A0" w:rsidRPr="00B355B0">
              <w:rPr>
                <w:b/>
                <w:bCs/>
                <w:lang w:val="ro-MD"/>
              </w:rPr>
              <w:t xml:space="preserve"> (</w:t>
            </w:r>
            <w:r w:rsidR="00BF76A0" w:rsidRPr="00B355B0">
              <w:rPr>
                <w:lang w:val="ro-MD"/>
              </w:rPr>
              <w:t>Schema RFH-GA pentru determinarea statutului nutrițional la pacienții cu ciroză.)</w:t>
            </w:r>
          </w:p>
          <w:p w:rsidR="00BF76A0" w:rsidRPr="00B355B0" w:rsidRDefault="00DC10B5" w:rsidP="00BF76A0">
            <w:pPr>
              <w:pStyle w:val="ac"/>
              <w:spacing w:before="0" w:beforeAutospacing="0" w:after="0" w:afterAutospacing="0" w:line="360" w:lineRule="atLeast"/>
              <w:textAlignment w:val="baseline"/>
              <w:rPr>
                <w:rFonts w:eastAsia="Calibri"/>
                <w:sz w:val="28"/>
                <w:szCs w:val="28"/>
                <w:lang w:val="ro-MD"/>
              </w:rPr>
            </w:pPr>
            <w:r>
              <w:rPr>
                <w:noProof/>
                <w:sz w:val="24"/>
                <w:szCs w:val="24"/>
                <w:lang w:val="ro-MD" w:eastAsia="ru-RU"/>
              </w:rPr>
              <w:pict>
                <v:shape id="Text Box 89" o:spid="_x0000_s1084" type="#_x0000_t202" style="position:absolute;margin-left:321.25pt;margin-top:15.3pt;width:41.15pt;height:1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iYDhAIAABg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" stroked="f">
                  <v:textbox>
                    <w:txbxContent>
                      <w:p w:rsidR="00B355B0" w:rsidRPr="004D2111" w:rsidRDefault="00B355B0" w:rsidP="00BF76A0">
                        <w:pPr>
                          <w:rPr>
                            <w:lang w:val="ro-RO"/>
                          </w:rPr>
                        </w:pPr>
                        <w:r>
                          <w:t>&lt;</w:t>
                        </w:r>
                        <w:r>
                          <w:rPr>
                            <w:lang w:val="ro-RO"/>
                          </w:rPr>
                          <w:t>20</w:t>
                        </w:r>
                      </w:p>
                    </w:txbxContent>
                  </v:textbox>
                </v:shape>
              </w:pict>
            </w:r>
            <w:r>
              <w:rPr>
                <w:noProof/>
                <w:sz w:val="24"/>
                <w:szCs w:val="24"/>
                <w:lang w:val="ro-MD" w:eastAsia="ru-RU"/>
              </w:rPr>
              <w:pict>
                <v:shape id="Text Box 90" o:spid="_x0000_s1085" type="#_x0000_t202" style="position:absolute;margin-left:97.35pt;margin-top:15.3pt;width:43.2pt;height:1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" stroked="f">
                  <v:textbox>
                    <w:txbxContent>
                      <w:p w:rsidR="00B355B0" w:rsidRPr="004D2111" w:rsidRDefault="00B355B0" w:rsidP="00BF76A0">
                        <w:pPr>
                          <w:rPr>
                            <w:lang w:val="ro-RO"/>
                          </w:rPr>
                        </w:pPr>
                        <w:r>
                          <w:t>≥</w:t>
                        </w:r>
                        <w:r>
                          <w:rPr>
                            <w:lang w:val="ro-RO"/>
                          </w:rPr>
                          <w:t>20</w:t>
                        </w:r>
                      </w:p>
                    </w:txbxContent>
                  </v:textbox>
                </v:shape>
              </w:pict>
            </w:r>
            <w:r>
              <w:rPr>
                <w:rFonts w:eastAsia="Calibri"/>
                <w:noProof/>
                <w:sz w:val="28"/>
                <w:szCs w:val="28"/>
                <w:lang w:val="ro-MD" w:eastAsia="ru-RU"/>
              </w:rPr>
              <w:pict>
                <v:shape id="Text Box 133" o:spid="_x0000_s1086" type="#_x0000_t202" style="position:absolute;margin-left:174.15pt;margin-top:4pt;width:113.1pt;height:22.6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">
                  <v:textbox>
                    <w:txbxContent>
                      <w:p w:rsidR="00B355B0" w:rsidRPr="004D2111" w:rsidRDefault="00B355B0" w:rsidP="00BF76A0">
                        <w:pPr>
                          <w:jc w:val="center"/>
                          <w:rPr>
                            <w:lang w:val="ro-RO"/>
                          </w:rPr>
                        </w:pPr>
                        <w:r w:rsidRPr="004D2111">
                          <w:rPr>
                            <w:lang w:val="ro-RO"/>
                          </w:rPr>
                          <w:t>IMC</w:t>
                        </w:r>
                      </w:p>
                    </w:txbxContent>
                  </v:textbox>
                </v:shape>
              </w:pict>
            </w:r>
          </w:p>
          <w:p w:rsidR="00BF76A0" w:rsidRPr="00B355B0" w:rsidRDefault="00DC10B5" w:rsidP="00BF76A0">
            <w:pPr>
              <w:rPr>
                <w:lang w:val="ro-MD"/>
              </w:rPr>
            </w:pPr>
            <w:r>
              <w:rPr>
                <w:noProof/>
                <w:lang w:val="ro-MD"/>
              </w:rPr>
              <w:pict>
                <v:shapetype id="_x0000_t32" coordsize="21600,21600" o:spt="32" o:oned="t" path="m,l21600,21600e" filled="f">
                  <v:path arrowok="t" fillok="f" o:connecttype="none"/>
                  <o:lock v:ext="edit" shapetype="t"/>
                </v:shapetype>
                <v:shape id="AutoShape 91" o:spid="_x0000_s1248" type="#_x0000_t32" style="position:absolute;margin-left:76.45pt;margin-top:8.6pt;width:152.2pt;height:19.8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">
                  <v:stroke endarrow="block"/>
                </v:shape>
              </w:pict>
            </w:r>
            <w:r>
              <w:rPr>
                <w:noProof/>
                <w:lang w:val="ro-MD"/>
              </w:rPr>
              <w:pict>
                <v:shape id="AutoShape 92" o:spid="_x0000_s1247" type="#_x0000_t32" style="position:absolute;margin-left:228.65pt;margin-top:8.6pt;width:133.75pt;height:19.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">
                  <v:stroke endarrow="block"/>
                </v:shape>
              </w:pict>
            </w:r>
          </w:p>
          <w:p w:rsidR="00BF76A0" w:rsidRPr="00B355B0" w:rsidRDefault="00DC10B5" w:rsidP="00BF76A0">
            <w:pPr>
              <w:rPr>
                <w:noProof/>
                <w:lang w:val="ro-MD"/>
              </w:rPr>
            </w:pPr>
            <w:r>
              <w:rPr>
                <w:noProof/>
                <w:lang w:val="ro-MD"/>
              </w:rPr>
              <w:pict>
                <v:shape id="Text Box 134" o:spid="_x0000_s1087" type="#_x0000_t202" style="position:absolute;margin-left:47.1pt;margin-top:2.95pt;width:62.25pt;height:25.1pt;z-index:251711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">
                  <v:textbox>
                    <w:txbxContent>
                      <w:p w:rsidR="00B355B0" w:rsidRPr="004D2111" w:rsidRDefault="00B355B0" w:rsidP="00BF76A0">
                        <w:pPr>
                          <w:jc w:val="center"/>
                        </w:pPr>
                        <w:r w:rsidRPr="004D2111">
                          <w:rPr>
                            <w:lang w:val="ro-RO"/>
                          </w:rPr>
                          <w:t>CB</w:t>
                        </w:r>
                      </w:p>
                    </w:txbxContent>
                  </v:textbox>
                </v:shape>
              </w:pict>
            </w:r>
            <w:r>
              <w:rPr>
                <w:noProof/>
                <w:lang w:val="ro-MD"/>
              </w:rPr>
              <w:pict>
                <v:shape id="Text Box 93" o:spid="_x0000_s1088" type="#_x0000_t202" style="position:absolute;margin-left:337pt;margin-top:2.95pt;width:57.1pt;height:25.1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">
                  <v:textbox>
                    <w:txbxContent>
                      <w:p w:rsidR="00B355B0" w:rsidRPr="004D2111" w:rsidRDefault="00B355B0" w:rsidP="00BF76A0">
                        <w:pPr>
                          <w:jc w:val="center"/>
                        </w:pPr>
                        <w:r w:rsidRPr="004D2111">
                          <w:rPr>
                            <w:lang w:val="ro-RO"/>
                          </w:rPr>
                          <w:t>CB</w:t>
                        </w:r>
                      </w:p>
                    </w:txbxContent>
                  </v:textbox>
                </v:shape>
              </w:pict>
            </w:r>
          </w:p>
          <w:p w:rsidR="00BF76A0" w:rsidRPr="00B355B0" w:rsidRDefault="00DC10B5" w:rsidP="00BF76A0">
            <w:pPr>
              <w:rPr>
                <w:noProof/>
                <w:lang w:val="ro-MD"/>
              </w:rPr>
            </w:pPr>
            <w:r>
              <w:rPr>
                <w:noProof/>
                <w:lang w:val="ro-MD"/>
              </w:rPr>
              <w:pict>
                <v:shape id="Text Box 94" o:spid="_x0000_s1089" type="#_x0000_t202" style="position:absolute;margin-left:109.35pt;margin-top:12.55pt;width:55.55pt;height:23.6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">
                  <v:textbox>
                    <w:txbxContent>
                      <w:p w:rsidR="00B355B0" w:rsidRPr="004D2111" w:rsidRDefault="00B355B0" w:rsidP="00BF76A0">
                        <w:pPr>
                          <w:jc w:val="center"/>
                          <w:rPr>
                            <w:lang w:val="ro-RO"/>
                          </w:rPr>
                        </w:pPr>
                        <w:r w:rsidRPr="004D2111">
                          <w:t>&lt;</w:t>
                        </w:r>
                        <w:r w:rsidRPr="004D2111">
                          <w:rPr>
                            <w:lang w:val="ro-RO"/>
                          </w:rPr>
                          <w:t>5%</w:t>
                        </w:r>
                      </w:p>
                    </w:txbxContent>
                  </v:textbox>
                </v:shape>
              </w:pict>
            </w:r>
          </w:p>
          <w:p w:rsidR="00BF76A0" w:rsidRPr="00B355B0" w:rsidRDefault="00DC10B5" w:rsidP="00BF76A0">
            <w:pPr>
              <w:rPr>
                <w:noProof/>
                <w:lang w:val="ro-MD"/>
              </w:rPr>
            </w:pPr>
            <w:r>
              <w:rPr>
                <w:noProof/>
                <w:lang w:val="ro-MD"/>
              </w:rPr>
              <w:pict>
                <v:shape id="Text Box 95" o:spid="_x0000_s1090" type="#_x0000_t202" style="position:absolute;margin-left:401.45pt;margin-top:.45pt;width:58.65pt;height:21.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">
                  <v:textbox>
                    <w:txbxContent>
                      <w:p w:rsidR="00B355B0" w:rsidRPr="004D2111" w:rsidRDefault="00B355B0" w:rsidP="00BF76A0">
                        <w:pPr>
                          <w:jc w:val="center"/>
                          <w:rPr>
                            <w:lang w:val="ro-RO"/>
                          </w:rPr>
                        </w:pPr>
                        <w:r w:rsidRPr="004D2111">
                          <w:t>&lt;</w:t>
                        </w:r>
                        <w:r w:rsidRPr="004D2111">
                          <w:rPr>
                            <w:lang w:val="ro-RO"/>
                          </w:rPr>
                          <w:t>5%</w:t>
                        </w:r>
                      </w:p>
                      <w:p w:rsidR="00B355B0" w:rsidRDefault="00B355B0" w:rsidP="00BF76A0"/>
                    </w:txbxContent>
                  </v:textbox>
                </v:shape>
              </w:pict>
            </w:r>
            <w:r>
              <w:rPr>
                <w:noProof/>
                <w:lang w:val="ro-MD"/>
              </w:rPr>
              <w:pict>
                <v:shape id="Text Box 96" o:spid="_x0000_s1091" type="#_x0000_t202" style="position:absolute;margin-left:296.5pt;margin-top:.45pt;width:47.35pt;height:23.6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" stroked="f">
                  <v:textbox>
                    <w:txbxContent>
                      <w:p w:rsidR="00B355B0" w:rsidRPr="004D2111" w:rsidRDefault="00B355B0" w:rsidP="00BF76A0">
                        <w:pPr>
                          <w:jc w:val="center"/>
                          <w:rPr>
                            <w:lang w:val="ro-RO"/>
                          </w:rPr>
                        </w:pPr>
                        <w:r w:rsidRPr="004D2111">
                          <w:t>≥</w:t>
                        </w:r>
                        <w:r w:rsidRPr="004D2111">
                          <w:rPr>
                            <w:lang w:val="ro-RO"/>
                          </w:rPr>
                          <w:t>5%</w:t>
                        </w:r>
                      </w:p>
                      <w:p w:rsidR="00B355B0" w:rsidRDefault="00B355B0" w:rsidP="00BF76A0"/>
                    </w:txbxContent>
                  </v:textbox>
                </v:shape>
              </w:pict>
            </w:r>
            <w:r>
              <w:rPr>
                <w:noProof/>
                <w:lang w:val="ro-MD"/>
              </w:rPr>
              <w:pict>
                <v:shape id="Text Box 97" o:spid="_x0000_s1092" type="#_x0000_t202" style="position:absolute;margin-left:7.5pt;margin-top:.45pt;width:59.7pt;height:21.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" stroked="f">
                  <v:textbox>
                    <w:txbxContent>
                      <w:p w:rsidR="00B355B0" w:rsidRPr="004D2111" w:rsidRDefault="00B355B0" w:rsidP="00BF76A0">
                        <w:pPr>
                          <w:jc w:val="center"/>
                          <w:rPr>
                            <w:lang w:val="ro-RO"/>
                          </w:rPr>
                        </w:pPr>
                        <w:r w:rsidRPr="004D2111">
                          <w:t>≥</w:t>
                        </w:r>
                        <w:r w:rsidRPr="004D2111">
                          <w:rPr>
                            <w:lang w:val="ro-RO"/>
                          </w:rPr>
                          <w:t>5%</w:t>
                        </w:r>
                      </w:p>
                    </w:txbxContent>
                  </v:textbox>
                </v:shape>
              </w:pict>
            </w:r>
            <w:r>
              <w:rPr>
                <w:noProof/>
                <w:lang w:val="ro-MD"/>
              </w:rPr>
              <w:pict>
                <v:shape id="AutoShape 98" o:spid="_x0000_s1246" type="#_x0000_t32" style="position:absolute;margin-left:382.95pt;margin-top:.45pt;width:33.95pt;height:37.5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">
                  <v:stroke endarrow="block"/>
                </v:shape>
              </w:pict>
            </w:r>
            <w:r>
              <w:rPr>
                <w:noProof/>
                <w:lang w:val="ro-MD"/>
              </w:rPr>
              <w:pict>
                <v:shape id="AutoShape 99" o:spid="_x0000_s1245" type="#_x0000_t32" style="position:absolute;margin-left:315.05pt;margin-top:.45pt;width:42.2pt;height:37.55pt;flip:x;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">
                  <v:stroke endarrow="block"/>
                </v:shape>
              </w:pict>
            </w:r>
            <w:r>
              <w:rPr>
                <w:noProof/>
                <w:lang w:val="ro-MD"/>
              </w:rPr>
              <w:pict>
                <v:shape id="AutoShape 100" o:spid="_x0000_s1244" type="#_x0000_t32" style="position:absolute;margin-left:97.35pt;margin-top:.45pt;width:43.2pt;height:37.5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">
                  <v:stroke endarrow="block"/>
                </v:shape>
              </w:pict>
            </w:r>
            <w:r>
              <w:rPr>
                <w:noProof/>
                <w:lang w:val="ro-MD"/>
              </w:rPr>
              <w:pict>
                <v:shape id="AutoShape 101" o:spid="_x0000_s1243" type="#_x0000_t32" style="position:absolute;margin-left:47.1pt;margin-top:.45pt;width:29.35pt;height:37.55pt;flip:x;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">
                  <v:stroke endarrow="block"/>
                </v:shape>
              </w:pict>
            </w:r>
          </w:p>
          <w:p w:rsidR="00BF76A0" w:rsidRPr="00B355B0" w:rsidRDefault="00BF76A0" w:rsidP="00BF76A0">
            <w:pPr>
              <w:rPr>
                <w:noProof/>
                <w:lang w:val="ro-MD"/>
              </w:rPr>
            </w:pPr>
          </w:p>
          <w:p w:rsidR="00BF76A0" w:rsidRPr="00B355B0" w:rsidRDefault="00DC10B5" w:rsidP="00BF76A0">
            <w:pPr>
              <w:rPr>
                <w:noProof/>
                <w:lang w:val="ro-MD"/>
              </w:rPr>
            </w:pPr>
            <w:r>
              <w:rPr>
                <w:noProof/>
                <w:lang w:val="ro-MD"/>
              </w:rPr>
              <w:pict>
                <v:shape id="Text Box 102" o:spid="_x0000_s1093" type="#_x0000_t202" style="position:absolute;margin-left:362.4pt;margin-top:10.4pt;width:97.7pt;height:29.8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">
                  <v:textbox>
                    <w:txbxContent>
                      <w:p w:rsidR="00B355B0" w:rsidRPr="004D2111" w:rsidRDefault="00B355B0" w:rsidP="00BF76A0">
                        <w:pPr>
                          <w:jc w:val="center"/>
                          <w:rPr>
                            <w:lang w:val="ro-RO"/>
                          </w:rPr>
                        </w:pPr>
                        <w:r w:rsidRPr="004D2111">
                          <w:rPr>
                            <w:lang w:val="ro-RO"/>
                          </w:rPr>
                          <w:t>Aport nutrițional</w:t>
                        </w:r>
                      </w:p>
                      <w:p w:rsidR="00B355B0" w:rsidRDefault="00B355B0" w:rsidP="00BF76A0"/>
                    </w:txbxContent>
                  </v:textbox>
                </v:shape>
              </w:pict>
            </w:r>
            <w:r>
              <w:rPr>
                <w:noProof/>
                <w:lang w:val="ro-MD"/>
              </w:rPr>
              <w:pict>
                <v:shape id="Text Box 103" o:spid="_x0000_s1094" type="#_x0000_t202" style="position:absolute;margin-left:250.5pt;margin-top:11.45pt;width:99.1pt;height:29.8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">
                  <v:textbox>
                    <w:txbxContent>
                      <w:p w:rsidR="00B355B0" w:rsidRPr="004D2111" w:rsidRDefault="00B355B0" w:rsidP="00BF76A0">
                        <w:pPr>
                          <w:jc w:val="center"/>
                          <w:rPr>
                            <w:lang w:val="ro-RO"/>
                          </w:rPr>
                        </w:pPr>
                        <w:r w:rsidRPr="004D2111">
                          <w:rPr>
                            <w:lang w:val="ro-RO"/>
                          </w:rPr>
                          <w:t>Aport nutrițional</w:t>
                        </w:r>
                      </w:p>
                      <w:p w:rsidR="00B355B0" w:rsidRDefault="00B355B0" w:rsidP="00BF76A0"/>
                    </w:txbxContent>
                  </v:textbox>
                </v:shape>
              </w:pict>
            </w:r>
            <w:r>
              <w:rPr>
                <w:noProof/>
                <w:lang w:val="ro-MD"/>
              </w:rPr>
              <w:pict>
                <v:shape id="Text Box 104" o:spid="_x0000_s1095" type="#_x0000_t202" style="position:absolute;margin-left:124.8pt;margin-top:11.45pt;width:103.85pt;height:29.8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">
                  <v:textbox>
                    <w:txbxContent>
                      <w:p w:rsidR="00B355B0" w:rsidRPr="004D2111" w:rsidRDefault="00B355B0" w:rsidP="00BF76A0">
                        <w:pPr>
                          <w:jc w:val="center"/>
                          <w:rPr>
                            <w:lang w:val="ro-RO"/>
                          </w:rPr>
                        </w:pPr>
                        <w:r w:rsidRPr="004D2111">
                          <w:rPr>
                            <w:lang w:val="ro-RO"/>
                          </w:rPr>
                          <w:t>Aport nutrițional</w:t>
                        </w:r>
                      </w:p>
                      <w:p w:rsidR="00B355B0" w:rsidRDefault="00B355B0" w:rsidP="00BF76A0"/>
                    </w:txbxContent>
                  </v:textbox>
                </v:shape>
              </w:pict>
            </w:r>
            <w:r>
              <w:rPr>
                <w:noProof/>
                <w:lang w:val="ro-MD"/>
              </w:rPr>
              <w:pict>
                <v:shape id="Text Box 105" o:spid="_x0000_s1096" type="#_x0000_t202" style="position:absolute;margin-left:7.5pt;margin-top:11.45pt;width:101.85pt;height:29.8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">
                  <v:textbox>
                    <w:txbxContent>
                      <w:p w:rsidR="00B355B0" w:rsidRPr="004D2111" w:rsidRDefault="00B355B0" w:rsidP="00BF76A0">
                        <w:pPr>
                          <w:jc w:val="center"/>
                          <w:rPr>
                            <w:lang w:val="ro-RO"/>
                          </w:rPr>
                        </w:pPr>
                        <w:r w:rsidRPr="004D2111">
                          <w:rPr>
                            <w:lang w:val="ro-RO"/>
                          </w:rPr>
                          <w:t>Aport nutrițional</w:t>
                        </w:r>
                      </w:p>
                    </w:txbxContent>
                  </v:textbox>
                </v:shape>
              </w:pict>
            </w:r>
          </w:p>
          <w:p w:rsidR="00BF76A0" w:rsidRPr="00B355B0" w:rsidRDefault="00BF76A0" w:rsidP="00BF76A0">
            <w:pPr>
              <w:rPr>
                <w:noProof/>
                <w:lang w:val="ro-MD"/>
              </w:rPr>
            </w:pPr>
          </w:p>
          <w:p w:rsidR="00BF76A0" w:rsidRPr="00B355B0" w:rsidRDefault="00BF76A0" w:rsidP="00BF76A0">
            <w:pPr>
              <w:rPr>
                <w:noProof/>
                <w:lang w:val="ro-MD"/>
              </w:rPr>
            </w:pPr>
          </w:p>
          <w:p w:rsidR="00BF76A0" w:rsidRPr="00B355B0" w:rsidRDefault="00DC10B5" w:rsidP="00BF76A0">
            <w:pPr>
              <w:rPr>
                <w:noProof/>
                <w:lang w:val="ro-MD"/>
              </w:rPr>
            </w:pPr>
            <w:r>
              <w:rPr>
                <w:noProof/>
                <w:lang w:val="ro-MD"/>
              </w:rPr>
              <w:pict>
                <v:shape id="Text Box 106" o:spid="_x0000_s1097" type="#_x0000_t202" style="position:absolute;margin-left:357.25pt;margin-top:12.05pt;width:27.8pt;height:60.7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" stroked="f">
                  <v:textbox style="layout-flow:vertical">
                    <w:txbxContent>
                      <w:p w:rsidR="00B355B0" w:rsidRPr="004D2111" w:rsidRDefault="00B355B0" w:rsidP="00BF76A0">
                        <w:pPr>
                          <w:rPr>
                            <w:lang w:val="ro-RO"/>
                          </w:rPr>
                        </w:pPr>
                        <w:r>
                          <w:rPr>
                            <w:lang w:val="ro-RO"/>
                          </w:rPr>
                          <w:t>Adecvat</w:t>
                        </w:r>
                      </w:p>
                    </w:txbxContent>
                  </v:textbox>
                </v:shape>
              </w:pict>
            </w:r>
            <w:r>
              <w:rPr>
                <w:noProof/>
                <w:lang w:val="ro-MD"/>
              </w:rPr>
              <w:pict>
                <v:shape id="AutoShape 107" o:spid="_x0000_s1242" type="#_x0000_t32" style="position:absolute;margin-left:407.65pt;margin-top:-.1pt;width:0;height:114.2pt;z-index:2516838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JgDNgIAAGA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">
                  <v:stroke endarrow="block"/>
                </v:shape>
              </w:pict>
            </w:r>
            <w:r>
              <w:rPr>
                <w:noProof/>
                <w:lang w:val="ro-MD"/>
              </w:rPr>
              <w:pict>
                <v:shape id="AutoShape 108" o:spid="_x0000_s1241" type="#_x0000_t32" style="position:absolute;margin-left:437.45pt;margin-top:-.1pt;width:0;height:114.2pt;z-index:25168486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N/NgIAAGA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">
                  <v:stroke endarrow="block"/>
                </v:shape>
              </w:pict>
            </w:r>
            <w:r>
              <w:rPr>
                <w:noProof/>
                <w:lang w:val="ro-MD"/>
              </w:rPr>
              <w:pict>
                <v:shape id="AutoShape 109" o:spid="_x0000_s1240" type="#_x0000_t32" style="position:absolute;margin-left:305.8pt;margin-top:-.1pt;width:77.15pt;height:115pt;flip:x;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">
                  <v:stroke endarrow="block"/>
                </v:shape>
              </w:pict>
            </w:r>
            <w:r>
              <w:rPr>
                <w:noProof/>
                <w:lang w:val="ro-MD"/>
              </w:rPr>
              <w:pict>
                <v:shape id="AutoShape 110" o:spid="_x0000_s1239" type="#_x0000_t32" style="position:absolute;margin-left:331.2pt;margin-top:-.1pt;width:0;height:114.2pt;z-index:25168691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">
                  <v:stroke endarrow="block"/>
                </v:shape>
              </w:pict>
            </w:r>
            <w:r>
              <w:rPr>
                <w:noProof/>
                <w:lang w:val="ro-MD"/>
              </w:rPr>
              <w:pict>
                <v:shape id="AutoShape 111" o:spid="_x0000_s1238" type="#_x0000_t32" style="position:absolute;margin-left:296.5pt;margin-top:-.1pt;width:0;height:115pt;z-index:2516879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">
                  <v:stroke endarrow="block"/>
                </v:shape>
              </w:pict>
            </w:r>
            <w:r>
              <w:rPr>
                <w:noProof/>
                <w:lang w:val="ro-MD"/>
              </w:rPr>
              <w:pict>
                <v:shape id="AutoShape 112" o:spid="_x0000_s1237" type="#_x0000_t32" style="position:absolute;margin-left:264.65pt;margin-top:-.1pt;width:0;height:115pt;z-index:2516889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mOMNgIAAGA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">
                  <v:stroke endarrow="block"/>
                </v:shape>
              </w:pict>
            </w:r>
            <w:r>
              <w:rPr>
                <w:noProof/>
                <w:lang w:val="ro-MD"/>
              </w:rPr>
              <w:pict>
                <v:shape id="AutoShape 113" o:spid="_x0000_s1236" type="#_x0000_t32" style="position:absolute;margin-left:200.5pt;margin-top:6.9pt;width:126.5pt;height:108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">
                  <v:stroke endarrow="block"/>
                </v:shape>
              </w:pict>
            </w:r>
            <w:r>
              <w:rPr>
                <w:noProof/>
                <w:lang w:val="ro-MD"/>
              </w:rPr>
              <w:pict>
                <v:shape id="AutoShape 114" o:spid="_x0000_s1235" type="#_x0000_t32" style="position:absolute;margin-left:87.75pt;margin-top:-.1pt;width:39.75pt;height:114.2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">
                  <v:stroke endarrow="block"/>
                </v:shape>
              </w:pict>
            </w:r>
            <w:r>
              <w:rPr>
                <w:noProof/>
                <w:lang w:val="ro-MD"/>
              </w:rPr>
              <w:pict>
                <v:shape id="AutoShape 115" o:spid="_x0000_s1234" type="#_x0000_t32" style="position:absolute;margin-left:140.55pt;margin-top:-.1pt;width:0;height:114.2pt;z-index:2516920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iKiNgIAAGA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">
                  <v:stroke endarrow="block"/>
                </v:shape>
              </w:pict>
            </w:r>
            <w:r>
              <w:rPr>
                <w:noProof/>
                <w:lang w:val="ro-MD"/>
              </w:rPr>
              <w:pict>
                <v:shape id="AutoShape 116" o:spid="_x0000_s1233" type="#_x0000_t32" style="position:absolute;margin-left:174.15pt;margin-top:-.1pt;width:0;height:114.2pt;z-index:2516930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bIeNgIAAGA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">
                  <v:stroke endarrow="block"/>
                </v:shape>
              </w:pict>
            </w:r>
            <w:r>
              <w:rPr>
                <w:noProof/>
                <w:lang w:val="ro-MD"/>
              </w:rPr>
              <w:pict>
                <v:shape id="AutoShape 117" o:spid="_x0000_s1232" type="#_x0000_t32" style="position:absolute;margin-left:47.1pt;margin-top:-.1pt;width:72.55pt;height:114.2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NHOPAIAAGU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">
                  <v:stroke endarrow="block"/>
                </v:shape>
              </w:pict>
            </w:r>
            <w:r>
              <w:rPr>
                <w:noProof/>
                <w:lang w:val="ro-MD"/>
              </w:rPr>
              <w:pict>
                <v:shape id="AutoShape 118" o:spid="_x0000_s1231" type="#_x0000_t32" style="position:absolute;margin-left:14.7pt;margin-top:-.1pt;width:0;height:114.2pt;z-index:2516951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uxWNQIAAGA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">
                  <v:stroke endarrow="block"/>
                </v:shape>
              </w:pict>
            </w:r>
            <w:r>
              <w:rPr>
                <w:noProof/>
                <w:lang w:val="ro-MD"/>
              </w:rPr>
              <w:pict>
                <v:shape id="Text Box 119" o:spid="_x0000_s1098" type="#_x0000_t202" style="position:absolute;margin-left:320.8pt;margin-top:12.05pt;width:28.8pt;height:60.7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" stroked="f">
                  <v:textbox style="layout-flow:vertical">
                    <w:txbxContent>
                      <w:p w:rsidR="00B355B0" w:rsidRPr="004D2111" w:rsidRDefault="00B355B0" w:rsidP="00BF76A0">
                        <w:pPr>
                          <w:rPr>
                            <w:lang w:val="ro-RO"/>
                          </w:rPr>
                        </w:pPr>
                        <w:r>
                          <w:rPr>
                            <w:lang w:val="ro-RO"/>
                          </w:rPr>
                          <w:t>Negativ</w:t>
                        </w:r>
                      </w:p>
                    </w:txbxContent>
                  </v:textbox>
                </v:shape>
              </w:pict>
            </w:r>
          </w:p>
          <w:p w:rsidR="00BF76A0" w:rsidRPr="00B355B0" w:rsidRDefault="00DC10B5" w:rsidP="00BF76A0">
            <w:pPr>
              <w:rPr>
                <w:noProof/>
                <w:lang w:val="ro-MD"/>
              </w:rPr>
            </w:pPr>
            <w:r>
              <w:rPr>
                <w:noProof/>
                <w:lang w:val="ro-MD"/>
              </w:rPr>
              <w:pict>
                <v:shape id="Text Box 120" o:spid="_x0000_s1099" type="#_x0000_t202" style="position:absolute;margin-left:282.5pt;margin-top:.45pt;width:32.55pt;height:60.7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" stroked="f">
                  <v:textbox style="layout-flow:vertical">
                    <w:txbxContent>
                      <w:p w:rsidR="00B355B0" w:rsidRPr="004D2111" w:rsidRDefault="00B355B0" w:rsidP="00BF76A0">
                        <w:pPr>
                          <w:rPr>
                            <w:lang w:val="ro-RO"/>
                          </w:rPr>
                        </w:pPr>
                        <w:r>
                          <w:rPr>
                            <w:lang w:val="ro-RO"/>
                          </w:rPr>
                          <w:t>Neadecvat</w:t>
                        </w:r>
                      </w:p>
                    </w:txbxContent>
                  </v:textbox>
                </v:shape>
              </w:pict>
            </w:r>
            <w:r>
              <w:rPr>
                <w:noProof/>
                <w:lang w:val="ro-MD"/>
              </w:rPr>
              <w:pict>
                <v:shape id="Text Box 121" o:spid="_x0000_s1100" type="#_x0000_t202" style="position:absolute;margin-left:221.7pt;margin-top:6.75pt;width:28.8pt;height:60.7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" stroked="f">
                  <v:textbox style="layout-flow:vertical">
                    <w:txbxContent>
                      <w:p w:rsidR="00B355B0" w:rsidRPr="004D2111" w:rsidRDefault="00B355B0" w:rsidP="00BF76A0">
                        <w:pPr>
                          <w:rPr>
                            <w:lang w:val="ro-RO"/>
                          </w:rPr>
                        </w:pPr>
                        <w:r>
                          <w:rPr>
                            <w:lang w:val="ro-RO"/>
                          </w:rPr>
                          <w:t>Negativ</w:t>
                        </w:r>
                      </w:p>
                    </w:txbxContent>
                  </v:textbox>
                </v:shape>
              </w:pict>
            </w:r>
            <w:r>
              <w:rPr>
                <w:noProof/>
                <w:lang w:val="ro-MD"/>
              </w:rPr>
              <w:pict>
                <v:shape id="Text Box 122" o:spid="_x0000_s1101" type="#_x0000_t202" style="position:absolute;margin-left:97.35pt;margin-top:11.6pt;width:28.8pt;height:60.7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" stroked="f">
                  <v:textbox style="layout-flow:vertical">
                    <w:txbxContent>
                      <w:p w:rsidR="00B355B0" w:rsidRPr="004D2111" w:rsidRDefault="00B355B0" w:rsidP="00BF76A0">
                        <w:pPr>
                          <w:rPr>
                            <w:lang w:val="ro-RO"/>
                          </w:rPr>
                        </w:pPr>
                        <w:r>
                          <w:rPr>
                            <w:lang w:val="ro-RO"/>
                          </w:rPr>
                          <w:t>Negativ</w:t>
                        </w:r>
                      </w:p>
                    </w:txbxContent>
                  </v:textbox>
                </v:shape>
              </w:pict>
            </w:r>
            <w:r>
              <w:rPr>
                <w:noProof/>
                <w:lang w:val="ro-MD"/>
              </w:rPr>
              <w:pict>
                <v:shape id="Text Box 123" o:spid="_x0000_s1102" type="#_x0000_t202" style="position:absolute;margin-left:47.1pt;margin-top:5.75pt;width:40.65pt;height:75.8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" stroked="f">
                  <v:textbox style="layout-flow:vertical">
                    <w:txbxContent>
                      <w:p w:rsidR="00B355B0" w:rsidRPr="004D2111" w:rsidRDefault="00B355B0" w:rsidP="00BF76A0">
                        <w:pPr>
                          <w:rPr>
                            <w:lang w:val="ro-RO"/>
                          </w:rPr>
                        </w:pPr>
                        <w:r>
                          <w:rPr>
                            <w:lang w:val="ro-RO"/>
                          </w:rPr>
                          <w:t>Neadecvat</w:t>
                        </w:r>
                      </w:p>
                    </w:txbxContent>
                  </v:textbox>
                </v:shape>
              </w:pict>
            </w:r>
            <w:r>
              <w:rPr>
                <w:noProof/>
                <w:lang w:val="ro-MD"/>
              </w:rPr>
              <w:pict>
                <v:shape id="Text Box 124" o:spid="_x0000_s1103" type="#_x0000_t202" style="position:absolute;margin-left:259.45pt;margin-top:5.75pt;width:27.8pt;height:60.7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" stroked="f">
                  <v:textbox style="layout-flow:vertical">
                    <w:txbxContent>
                      <w:p w:rsidR="00B355B0" w:rsidRPr="004D2111" w:rsidRDefault="00B355B0" w:rsidP="00BF76A0">
                        <w:pPr>
                          <w:rPr>
                            <w:lang w:val="ro-RO"/>
                          </w:rPr>
                        </w:pPr>
                        <w:r>
                          <w:rPr>
                            <w:lang w:val="ro-RO"/>
                          </w:rPr>
                          <w:t>Adecvat</w:t>
                        </w:r>
                      </w:p>
                    </w:txbxContent>
                  </v:textbox>
                </v:shape>
              </w:pict>
            </w:r>
            <w:r>
              <w:rPr>
                <w:noProof/>
                <w:lang w:val="ro-MD"/>
              </w:rPr>
              <w:pict>
                <v:shape id="Text Box 125" o:spid="_x0000_s1104" type="#_x0000_t202" style="position:absolute;margin-left:137.1pt;margin-top:5.75pt;width:27.8pt;height:60.7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" stroked="f">
                  <v:textbox style="layout-flow:vertical">
                    <w:txbxContent>
                      <w:p w:rsidR="00B355B0" w:rsidRPr="004D2111" w:rsidRDefault="00B355B0" w:rsidP="00BF76A0">
                        <w:pPr>
                          <w:rPr>
                            <w:lang w:val="ro-RO"/>
                          </w:rPr>
                        </w:pPr>
                        <w:r>
                          <w:rPr>
                            <w:lang w:val="ro-RO"/>
                          </w:rPr>
                          <w:t>Adecvat</w:t>
                        </w:r>
                      </w:p>
                    </w:txbxContent>
                  </v:textbox>
                </v:shape>
              </w:pict>
            </w:r>
            <w:r>
              <w:rPr>
                <w:noProof/>
                <w:lang w:val="ro-MD"/>
              </w:rPr>
              <w:pict>
                <v:shape id="Text Box 126" o:spid="_x0000_s1105" type="#_x0000_t202" style="position:absolute;margin-left:398.75pt;margin-top:5.75pt;width:32.55pt;height:60.7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" stroked="f">
                  <v:textbox style="layout-flow:vertical">
                    <w:txbxContent>
                      <w:p w:rsidR="00B355B0" w:rsidRPr="004D2111" w:rsidRDefault="00B355B0" w:rsidP="00BF76A0">
                        <w:pPr>
                          <w:rPr>
                            <w:lang w:val="ro-RO"/>
                          </w:rPr>
                        </w:pPr>
                        <w:r>
                          <w:rPr>
                            <w:lang w:val="ro-RO"/>
                          </w:rPr>
                          <w:t>Neadecvat</w:t>
                        </w:r>
                      </w:p>
                    </w:txbxContent>
                  </v:textbox>
                </v:shape>
              </w:pict>
            </w:r>
            <w:r>
              <w:rPr>
                <w:noProof/>
                <w:lang w:val="ro-MD"/>
              </w:rPr>
              <w:pict>
                <v:shape id="Text Box 127" o:spid="_x0000_s1106" type="#_x0000_t202" style="position:absolute;margin-left:163.05pt;margin-top:5.75pt;width:32.55pt;height:60.7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" stroked="f">
                  <v:textbox style="layout-flow:vertical">
                    <w:txbxContent>
                      <w:p w:rsidR="00B355B0" w:rsidRPr="004D2111" w:rsidRDefault="00B355B0" w:rsidP="00BF76A0">
                        <w:pPr>
                          <w:rPr>
                            <w:lang w:val="ro-RO"/>
                          </w:rPr>
                        </w:pPr>
                        <w:r>
                          <w:rPr>
                            <w:lang w:val="ro-RO"/>
                          </w:rPr>
                          <w:t>Neadecvat</w:t>
                        </w:r>
                      </w:p>
                    </w:txbxContent>
                  </v:textbox>
                </v:shape>
              </w:pict>
            </w:r>
            <w:r>
              <w:rPr>
                <w:noProof/>
                <w:lang w:val="ro-MD"/>
              </w:rPr>
              <w:pict>
                <v:shape id="Text Box 128" o:spid="_x0000_s1107" type="#_x0000_t202" style="position:absolute;margin-left:431.3pt;margin-top:5.75pt;width:28.8pt;height:60.7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" stroked="f">
                  <v:textbox style="layout-flow:vertical">
                    <w:txbxContent>
                      <w:p w:rsidR="00B355B0" w:rsidRPr="004D2111" w:rsidRDefault="00B355B0" w:rsidP="00BF76A0">
                        <w:pPr>
                          <w:rPr>
                            <w:lang w:val="ro-RO"/>
                          </w:rPr>
                        </w:pPr>
                        <w:r>
                          <w:rPr>
                            <w:lang w:val="ro-RO"/>
                          </w:rPr>
                          <w:t>Negativ</w:t>
                        </w:r>
                      </w:p>
                    </w:txbxContent>
                  </v:textbox>
                </v:shape>
              </w:pict>
            </w:r>
            <w:r>
              <w:rPr>
                <w:noProof/>
                <w:lang w:val="ro-MD"/>
              </w:rPr>
              <w:pict>
                <v:shape id="Text Box 129" o:spid="_x0000_s1108" type="#_x0000_t202" style="position:absolute;margin-left:7.5pt;margin-top:11.6pt;width:27.8pt;height:60.7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" stroked="f">
                  <v:textbox style="layout-flow:vertical">
                    <w:txbxContent>
                      <w:p w:rsidR="00B355B0" w:rsidRPr="004D2111" w:rsidRDefault="00B355B0" w:rsidP="00BF76A0">
                        <w:pPr>
                          <w:rPr>
                            <w:lang w:val="ro-RO"/>
                          </w:rPr>
                        </w:pPr>
                        <w:r>
                          <w:rPr>
                            <w:lang w:val="ro-RO"/>
                          </w:rPr>
                          <w:t>Adecvat</w:t>
                        </w:r>
                      </w:p>
                    </w:txbxContent>
                  </v:textbox>
                </v:shape>
              </w:pict>
            </w:r>
          </w:p>
          <w:p w:rsidR="00BF76A0" w:rsidRPr="00B355B0" w:rsidRDefault="00BF76A0" w:rsidP="00BF76A0">
            <w:pPr>
              <w:rPr>
                <w:noProof/>
                <w:lang w:val="ro-MD"/>
              </w:rPr>
            </w:pPr>
          </w:p>
          <w:p w:rsidR="00BF76A0" w:rsidRPr="00B355B0" w:rsidRDefault="00BF76A0" w:rsidP="00BF76A0">
            <w:pPr>
              <w:rPr>
                <w:noProof/>
                <w:lang w:val="ro-MD"/>
              </w:rPr>
            </w:pPr>
          </w:p>
          <w:p w:rsidR="00BF76A0" w:rsidRPr="00B355B0" w:rsidRDefault="00BF76A0" w:rsidP="00BF76A0">
            <w:pPr>
              <w:rPr>
                <w:noProof/>
                <w:lang w:val="ro-MD"/>
              </w:rPr>
            </w:pPr>
          </w:p>
          <w:p w:rsidR="00BF76A0" w:rsidRPr="00B355B0" w:rsidRDefault="00BF76A0" w:rsidP="00BF76A0">
            <w:pPr>
              <w:tabs>
                <w:tab w:val="left" w:pos="7591"/>
              </w:tabs>
              <w:rPr>
                <w:noProof/>
                <w:lang w:val="ro-MD"/>
              </w:rPr>
            </w:pPr>
            <w:r w:rsidRPr="00B355B0">
              <w:rPr>
                <w:noProof/>
                <w:lang w:val="ro-MD"/>
              </w:rPr>
              <w:tab/>
            </w:r>
          </w:p>
          <w:p w:rsidR="00BF76A0" w:rsidRPr="00B355B0" w:rsidRDefault="00BF76A0" w:rsidP="00BF76A0">
            <w:pPr>
              <w:rPr>
                <w:noProof/>
                <w:lang w:val="ro-MD"/>
              </w:rPr>
            </w:pPr>
          </w:p>
          <w:p w:rsidR="00BF76A0" w:rsidRPr="00B355B0" w:rsidRDefault="00BF76A0" w:rsidP="00BF76A0">
            <w:pPr>
              <w:rPr>
                <w:noProof/>
                <w:lang w:val="ro-MD"/>
              </w:rPr>
            </w:pPr>
          </w:p>
          <w:p w:rsidR="00BF76A0" w:rsidRPr="00B355B0" w:rsidRDefault="00DC10B5" w:rsidP="00BF76A0">
            <w:pPr>
              <w:rPr>
                <w:noProof/>
                <w:lang w:val="ro-MD"/>
              </w:rPr>
            </w:pPr>
            <w:r>
              <w:rPr>
                <w:noProof/>
                <w:lang w:val="ro-MD"/>
              </w:rPr>
              <w:pict>
                <v:shape id="Text Box 130" o:spid="_x0000_s1109" type="#_x0000_t202" style="position:absolute;margin-left:327pt;margin-top:3.75pt;width:133.1pt;height:32.7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">
                  <v:textbox>
                    <w:txbxContent>
                      <w:p w:rsidR="00B355B0" w:rsidRPr="004D2111" w:rsidRDefault="00B355B0" w:rsidP="00BF76A0">
                        <w:pPr>
                          <w:jc w:val="center"/>
                          <w:rPr>
                            <w:lang w:val="ro-RO"/>
                          </w:rPr>
                        </w:pPr>
                        <w:r w:rsidRPr="004D2111">
                          <w:rPr>
                            <w:lang w:val="ro-RO"/>
                          </w:rPr>
                          <w:t>Malnutriție severă</w:t>
                        </w:r>
                      </w:p>
                    </w:txbxContent>
                  </v:textbox>
                </v:shape>
              </w:pict>
            </w:r>
            <w:r>
              <w:rPr>
                <w:noProof/>
                <w:lang w:val="ro-MD"/>
              </w:rPr>
              <w:pict>
                <v:shape id="Text Box 131" o:spid="_x0000_s1110" type="#_x0000_t202" style="position:absolute;margin-left:119.65pt;margin-top:3.75pt;width:195.4pt;height:32.7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">
                  <v:textbox>
                    <w:txbxContent>
                      <w:p w:rsidR="00B355B0" w:rsidRPr="004D2111" w:rsidRDefault="00B355B0" w:rsidP="00BF76A0">
                        <w:pPr>
                          <w:jc w:val="center"/>
                          <w:rPr>
                            <w:lang w:val="ro-RO"/>
                          </w:rPr>
                        </w:pPr>
                        <w:r w:rsidRPr="004D2111">
                          <w:rPr>
                            <w:lang w:val="ro-RO"/>
                          </w:rPr>
                          <w:t>Malnutriție moderată</w:t>
                        </w:r>
                      </w:p>
                    </w:txbxContent>
                  </v:textbox>
                </v:shape>
              </w:pict>
            </w:r>
            <w:r>
              <w:rPr>
                <w:noProof/>
                <w:lang w:val="ro-MD"/>
              </w:rPr>
              <w:pict>
                <v:shape id="Text Box 132" o:spid="_x0000_s1111" type="#_x0000_t202" style="position:absolute;margin-left:7.5pt;margin-top:4.55pt;width:101.85pt;height:31.9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">
                  <v:textbox>
                    <w:txbxContent>
                      <w:p w:rsidR="00B355B0" w:rsidRPr="004D2111" w:rsidRDefault="00B355B0" w:rsidP="00BF76A0">
                        <w:pPr>
                          <w:jc w:val="center"/>
                          <w:rPr>
                            <w:lang w:val="ro-RO"/>
                          </w:rPr>
                        </w:pPr>
                        <w:r w:rsidRPr="004D2111">
                          <w:rPr>
                            <w:lang w:val="ro-RO"/>
                          </w:rPr>
                          <w:t>Nutriție adecvată</w:t>
                        </w:r>
                      </w:p>
                    </w:txbxContent>
                  </v:textbox>
                </v:shape>
              </w:pict>
            </w:r>
          </w:p>
          <w:p w:rsidR="00BF76A0" w:rsidRPr="00B355B0" w:rsidRDefault="00BF76A0" w:rsidP="00BF76A0">
            <w:pPr>
              <w:rPr>
                <w:noProof/>
                <w:lang w:val="ro-MD"/>
              </w:rPr>
            </w:pPr>
          </w:p>
          <w:p w:rsidR="00BF76A0" w:rsidRPr="00B355B0" w:rsidRDefault="00BF76A0" w:rsidP="00BF76A0">
            <w:pPr>
              <w:rPr>
                <w:noProof/>
                <w:lang w:val="ro-MD"/>
              </w:rPr>
            </w:pPr>
          </w:p>
          <w:p w:rsidR="00BF76A0" w:rsidRPr="00B355B0" w:rsidRDefault="00BF76A0" w:rsidP="00BF76A0">
            <w:pPr>
              <w:rPr>
                <w:i/>
                <w:noProof/>
                <w:lang w:val="ro-MD"/>
              </w:rPr>
            </w:pPr>
            <w:r w:rsidRPr="00B355B0">
              <w:rPr>
                <w:i/>
                <w:noProof/>
                <w:lang w:val="ro-MD"/>
              </w:rPr>
              <w:t>Notă: IMC – indicele masei corporale; CB – circumferința brațului</w:t>
            </w:r>
          </w:p>
          <w:p w:rsidR="002A65DC" w:rsidRPr="00B355B0" w:rsidRDefault="002A65DC" w:rsidP="002A65DC">
            <w:pPr>
              <w:jc w:val="both"/>
              <w:rPr>
                <w:b/>
                <w:i/>
                <w:sz w:val="28"/>
                <w:szCs w:val="28"/>
                <w:lang w:val="ro-MD"/>
              </w:rPr>
            </w:pPr>
          </w:p>
        </w:tc>
      </w:tr>
    </w:tbl>
    <w:p w:rsidR="0023687A" w:rsidRPr="00B355B0" w:rsidRDefault="0023687A" w:rsidP="008F1455">
      <w:pPr>
        <w:rPr>
          <w:b/>
          <w:i/>
          <w:sz w:val="28"/>
          <w:szCs w:val="28"/>
          <w:lang w:val="ro-MD"/>
        </w:rPr>
      </w:pPr>
      <w:r w:rsidRPr="00B355B0">
        <w:rPr>
          <w:b/>
          <w:i/>
          <w:sz w:val="28"/>
          <w:szCs w:val="28"/>
          <w:lang w:val="ro-MD"/>
        </w:rPr>
        <w:lastRenderedPageBreak/>
        <w:t>C.2.</w:t>
      </w:r>
      <w:r w:rsidR="009414D1" w:rsidRPr="00B355B0">
        <w:rPr>
          <w:b/>
          <w:i/>
          <w:sz w:val="28"/>
          <w:szCs w:val="28"/>
          <w:lang w:val="ro-MD"/>
        </w:rPr>
        <w:t>4</w:t>
      </w:r>
      <w:r w:rsidRPr="00B355B0">
        <w:rPr>
          <w:b/>
          <w:i/>
          <w:sz w:val="28"/>
          <w:szCs w:val="28"/>
          <w:lang w:val="ro-MD"/>
        </w:rPr>
        <w:t>.3. Investigaţii paraclinice</w:t>
      </w:r>
    </w:p>
    <w:tbl>
      <w:tblPr>
        <w:tblStyle w:val="a6"/>
        <w:tblW w:w="0" w:type="auto"/>
        <w:tblLook w:val="04A0" w:firstRow="1" w:lastRow="0" w:firstColumn="1" w:lastColumn="0" w:noHBand="0" w:noVBand="1"/>
      </w:tblPr>
      <w:tblGrid>
        <w:gridCol w:w="9571"/>
      </w:tblGrid>
      <w:tr w:rsidR="00997984" w:rsidRPr="000F3B2B" w:rsidTr="00997984">
        <w:tc>
          <w:tcPr>
            <w:tcW w:w="9571" w:type="dxa"/>
          </w:tcPr>
          <w:p w:rsidR="00997984" w:rsidRPr="00B355B0" w:rsidRDefault="00997984" w:rsidP="008F1455">
            <w:pPr>
              <w:rPr>
                <w:b/>
                <w:lang w:val="ro-MD"/>
              </w:rPr>
            </w:pPr>
            <w:r w:rsidRPr="00B355B0">
              <w:rPr>
                <w:b/>
                <w:u w:val="single"/>
                <w:lang w:val="ro-MD"/>
              </w:rPr>
              <w:t>Caseta 13.</w:t>
            </w:r>
            <w:r w:rsidRPr="00B355B0">
              <w:rPr>
                <w:b/>
                <w:lang w:val="ro-MD"/>
              </w:rPr>
              <w:t xml:space="preserve"> Valoarea diagnostică a testărilor paraclinice pentru EH.</w:t>
            </w:r>
          </w:p>
          <w:p w:rsidR="00997984" w:rsidRPr="00B355B0" w:rsidRDefault="00997984" w:rsidP="00997984">
            <w:pPr>
              <w:jc w:val="both"/>
              <w:rPr>
                <w:lang w:val="ro-MD"/>
              </w:rPr>
            </w:pPr>
            <w:r w:rsidRPr="00B355B0">
              <w:rPr>
                <w:i/>
                <w:lang w:val="ro-MD"/>
              </w:rPr>
              <w:t>Nu există teste de laborator specifice numai EH. Testele recomandate se împart în două categorii</w:t>
            </w:r>
            <w:r w:rsidRPr="00B355B0">
              <w:rPr>
                <w:lang w:val="ro-MD"/>
              </w:rPr>
              <w:t>:</w:t>
            </w:r>
          </w:p>
          <w:p w:rsidR="00997984" w:rsidRPr="00B355B0" w:rsidRDefault="00997984" w:rsidP="00997984">
            <w:pPr>
              <w:jc w:val="both"/>
              <w:rPr>
                <w:iCs/>
                <w:lang w:val="ro-MD"/>
              </w:rPr>
            </w:pPr>
            <w:r w:rsidRPr="00B355B0">
              <w:rPr>
                <w:lang w:val="ro-MD"/>
              </w:rPr>
              <w:t xml:space="preserve">1. </w:t>
            </w:r>
            <w:r w:rsidRPr="00B355B0">
              <w:rPr>
                <w:b/>
                <w:bCs/>
                <w:i/>
                <w:iCs/>
                <w:lang w:val="ro-MD"/>
              </w:rPr>
              <w:t>Teste relativ specifice</w:t>
            </w:r>
            <w:r w:rsidRPr="00B355B0">
              <w:rPr>
                <w:lang w:val="ro-MD"/>
              </w:rPr>
              <w:t xml:space="preserve">: </w:t>
            </w:r>
            <w:r w:rsidRPr="00B355B0">
              <w:rPr>
                <w:iCs/>
                <w:lang w:val="ro-MD"/>
              </w:rPr>
              <w:t>(se pot modifica şi în alte patologii) (caseta 14)</w:t>
            </w:r>
          </w:p>
          <w:p w:rsidR="00997984" w:rsidRPr="00B355B0" w:rsidRDefault="00997984" w:rsidP="00921ACD">
            <w:pPr>
              <w:jc w:val="both"/>
              <w:rPr>
                <w:i/>
                <w:iCs/>
                <w:lang w:val="ro-MD"/>
              </w:rPr>
            </w:pPr>
            <w:r w:rsidRPr="00B355B0">
              <w:rPr>
                <w:lang w:val="ro-MD"/>
              </w:rPr>
              <w:t xml:space="preserve">2. </w:t>
            </w:r>
            <w:r w:rsidRPr="00B355B0">
              <w:rPr>
                <w:b/>
                <w:bCs/>
                <w:i/>
                <w:iCs/>
                <w:lang w:val="ro-MD"/>
              </w:rPr>
              <w:t>Teste nespecifice</w:t>
            </w:r>
            <w:r w:rsidRPr="00B355B0">
              <w:rPr>
                <w:lang w:val="ro-MD"/>
              </w:rPr>
              <w:t xml:space="preserve"> </w:t>
            </w:r>
            <w:r w:rsidRPr="00B355B0">
              <w:rPr>
                <w:iCs/>
                <w:lang w:val="ro-MD"/>
              </w:rPr>
              <w:t>(exprimă modificări asociate EH şi pot fi sugestive pentru afectarea funcţiei hepatice de sinteză şi/sau de dezintoxicare)</w:t>
            </w:r>
            <w:r w:rsidR="00456F17" w:rsidRPr="00B355B0">
              <w:rPr>
                <w:iCs/>
                <w:lang w:val="ro-MD"/>
              </w:rPr>
              <w:t xml:space="preserve"> (caseta 1</w:t>
            </w:r>
            <w:r w:rsidR="00921ACD" w:rsidRPr="00B355B0">
              <w:rPr>
                <w:iCs/>
                <w:lang w:val="ro-MD"/>
              </w:rPr>
              <w:t>6</w:t>
            </w:r>
            <w:r w:rsidR="00456F17" w:rsidRPr="00B355B0">
              <w:rPr>
                <w:iCs/>
                <w:lang w:val="ro-MD"/>
              </w:rPr>
              <w:t>)</w:t>
            </w:r>
          </w:p>
        </w:tc>
      </w:tr>
    </w:tbl>
    <w:p w:rsidR="00997984" w:rsidRPr="00B355B0" w:rsidRDefault="00997984" w:rsidP="008F1455">
      <w:pPr>
        <w:rPr>
          <w:b/>
          <w:i/>
          <w:sz w:val="28"/>
          <w:szCs w:val="28"/>
          <w:lang w:val="ro-MD"/>
        </w:rPr>
      </w:pPr>
    </w:p>
    <w:tbl>
      <w:tblPr>
        <w:tblStyle w:val="a6"/>
        <w:tblW w:w="0" w:type="auto"/>
        <w:tblLook w:val="04A0" w:firstRow="1" w:lastRow="0" w:firstColumn="1" w:lastColumn="0" w:noHBand="0" w:noVBand="1"/>
      </w:tblPr>
      <w:tblGrid>
        <w:gridCol w:w="9571"/>
      </w:tblGrid>
      <w:tr w:rsidR="00997984" w:rsidRPr="000F3B2B" w:rsidTr="00997984">
        <w:tc>
          <w:tcPr>
            <w:tcW w:w="9571" w:type="dxa"/>
          </w:tcPr>
          <w:p w:rsidR="00997984" w:rsidRPr="00B355B0" w:rsidRDefault="00997984" w:rsidP="008F1455">
            <w:pPr>
              <w:rPr>
                <w:b/>
                <w:lang w:val="ro-MD"/>
              </w:rPr>
            </w:pPr>
            <w:r w:rsidRPr="00B355B0">
              <w:rPr>
                <w:b/>
                <w:u w:val="single"/>
                <w:lang w:val="ro-MD"/>
              </w:rPr>
              <w:t>Caseta 14.</w:t>
            </w:r>
            <w:r w:rsidRPr="00B355B0">
              <w:rPr>
                <w:b/>
                <w:lang w:val="ro-MD"/>
              </w:rPr>
              <w:t xml:space="preserve"> Teste paraclinice relativ specifice pentru diagnosticul EH.</w:t>
            </w:r>
          </w:p>
          <w:p w:rsidR="00997984" w:rsidRPr="00B355B0" w:rsidRDefault="00997984" w:rsidP="004C1ABA">
            <w:pPr>
              <w:pStyle w:val="a7"/>
              <w:numPr>
                <w:ilvl w:val="0"/>
                <w:numId w:val="12"/>
              </w:numPr>
              <w:ind w:left="180" w:hanging="180"/>
              <w:jc w:val="both"/>
              <w:rPr>
                <w:lang w:val="ro-MD"/>
              </w:rPr>
            </w:pPr>
            <w:r w:rsidRPr="00B355B0">
              <w:rPr>
                <w:i/>
                <w:iCs/>
                <w:lang w:val="ro-MD"/>
              </w:rPr>
              <w:t>Hiperamoniemia</w:t>
            </w:r>
            <w:r w:rsidRPr="00B355B0">
              <w:rPr>
                <w:lang w:val="ro-MD"/>
              </w:rPr>
              <w:t xml:space="preserve"> în sângele venos, poate fi utilă când nu a fost confirmată patologia hepatică şi în lipsa altor cauze de dereglare a conştiinţei. Valorile normale ale amoniemiei la un pacient cu EHM pune la îndoială diagnosticul de EH. Hiperamoniemia separat nu are potenţial de diagnostic, de stadializare şi nu posedă valoare </w:t>
            </w:r>
            <w:r w:rsidR="006F6C3F" w:rsidRPr="00B355B0">
              <w:rPr>
                <w:lang w:val="ro-MD"/>
              </w:rPr>
              <w:t xml:space="preserve">de </w:t>
            </w:r>
            <w:r w:rsidRPr="00B355B0">
              <w:rPr>
                <w:lang w:val="ro-MD"/>
              </w:rPr>
              <w:t>prognostic la pacienţii cu EH şi BCDF.</w:t>
            </w:r>
          </w:p>
          <w:p w:rsidR="001E4CF8" w:rsidRPr="00B355B0" w:rsidRDefault="00997984" w:rsidP="004C1ABA">
            <w:pPr>
              <w:pStyle w:val="a7"/>
              <w:numPr>
                <w:ilvl w:val="0"/>
                <w:numId w:val="12"/>
              </w:numPr>
              <w:ind w:left="180" w:hanging="180"/>
              <w:jc w:val="both"/>
              <w:rPr>
                <w:lang w:val="ro-MD"/>
              </w:rPr>
            </w:pPr>
            <w:r w:rsidRPr="00B355B0">
              <w:rPr>
                <w:i/>
                <w:iCs/>
                <w:lang w:val="ro-MD"/>
              </w:rPr>
              <w:t>Teste psihometrice</w:t>
            </w:r>
            <w:r w:rsidRPr="00B355B0">
              <w:rPr>
                <w:lang w:val="ro-MD"/>
              </w:rPr>
              <w:t xml:space="preserve"> </w:t>
            </w:r>
            <w:r w:rsidR="001E4CF8" w:rsidRPr="00B355B0">
              <w:rPr>
                <w:lang w:val="ro-MD"/>
              </w:rPr>
              <w:t>apreciază tulburările neuropsihice minimale, la stadiile nemanifeste ale EH, dar se modifică și în encefalopatii de altă geneză</w:t>
            </w:r>
            <w:r w:rsidRPr="00B355B0">
              <w:rPr>
                <w:lang w:val="ro-MD"/>
              </w:rPr>
              <w:t>.</w:t>
            </w:r>
            <w:r w:rsidR="001E4CF8" w:rsidRPr="00B355B0">
              <w:rPr>
                <w:lang w:val="ro-MD"/>
              </w:rPr>
              <w:t xml:space="preserve"> (caseta </w:t>
            </w:r>
            <w:r w:rsidR="00921ACD" w:rsidRPr="00B355B0">
              <w:rPr>
                <w:lang w:val="ro-MD"/>
              </w:rPr>
              <w:t>15</w:t>
            </w:r>
            <w:r w:rsidR="001E4CF8" w:rsidRPr="00B355B0">
              <w:rPr>
                <w:lang w:val="ro-MD"/>
              </w:rPr>
              <w:t>).</w:t>
            </w:r>
          </w:p>
          <w:p w:rsidR="001E4CF8" w:rsidRPr="00B355B0" w:rsidRDefault="001E4CF8" w:rsidP="004C1ABA">
            <w:pPr>
              <w:pStyle w:val="a7"/>
              <w:numPr>
                <w:ilvl w:val="0"/>
                <w:numId w:val="12"/>
              </w:numPr>
              <w:ind w:left="180" w:hanging="180"/>
              <w:jc w:val="both"/>
              <w:rPr>
                <w:lang w:val="ro-MD"/>
              </w:rPr>
            </w:pPr>
            <w:r w:rsidRPr="00B355B0">
              <w:rPr>
                <w:i/>
                <w:lang w:val="ro-MD"/>
              </w:rPr>
              <w:t>Traseul EEG</w:t>
            </w:r>
            <w:r w:rsidRPr="00B355B0">
              <w:rPr>
                <w:lang w:val="ro-MD"/>
              </w:rPr>
              <w:t xml:space="preserve">  se corelează bine cu severitatea EH. În funcţie de stadiul EH se depistează încetinirea activităţii ritmului alfa de diferită intensitate şi apariţia activităţii gama şi omega. Sensibilitatea EEG pentru aprecierea EHL este joasă – circa 30%. Modificările EEG survin precoce </w:t>
            </w:r>
            <w:r w:rsidRPr="00B355B0">
              <w:rPr>
                <w:color w:val="000000"/>
                <w:lang w:val="ro-MD"/>
              </w:rPr>
              <w:t>în dezvoltarea EH, chiar înainte de instalarea tabloului clinic bine conturat. Prezenţa lor sugerează diagnosticul EH, dar nu sunt specifice, întrucât pot fi regăsite în uremie, hipercapnie, în deficitul de vitamină B</w:t>
            </w:r>
            <w:r w:rsidRPr="00B355B0">
              <w:rPr>
                <w:color w:val="000000"/>
                <w:vertAlign w:val="subscript"/>
                <w:lang w:val="ro-MD"/>
              </w:rPr>
              <w:t>12</w:t>
            </w:r>
            <w:r w:rsidRPr="00B355B0">
              <w:rPr>
                <w:color w:val="000000"/>
                <w:lang w:val="ro-MD"/>
              </w:rPr>
              <w:t xml:space="preserve"> şi în hipoglicemie. </w:t>
            </w:r>
          </w:p>
          <w:p w:rsidR="00332359" w:rsidRPr="00B355B0" w:rsidRDefault="001E4CF8" w:rsidP="004C1ABA">
            <w:pPr>
              <w:pStyle w:val="a7"/>
              <w:numPr>
                <w:ilvl w:val="0"/>
                <w:numId w:val="12"/>
              </w:numPr>
              <w:ind w:left="180" w:hanging="180"/>
              <w:jc w:val="both"/>
              <w:rPr>
                <w:lang w:val="ro-MD"/>
              </w:rPr>
            </w:pPr>
            <w:r w:rsidRPr="00B355B0">
              <w:rPr>
                <w:bCs/>
                <w:i/>
                <w:lang w:val="ro-MD"/>
              </w:rPr>
              <w:t>Potenţiale evocate encefalice</w:t>
            </w:r>
            <w:r w:rsidRPr="00B355B0">
              <w:rPr>
                <w:lang w:val="ro-MD"/>
              </w:rPr>
              <w:t xml:space="preserve">. </w:t>
            </w:r>
            <w:r w:rsidR="00332359" w:rsidRPr="00B355B0">
              <w:rPr>
                <w:lang w:val="ro-MD"/>
              </w:rPr>
              <w:t>C</w:t>
            </w:r>
            <w:r w:rsidRPr="00B355B0">
              <w:rPr>
                <w:lang w:val="ro-MD"/>
              </w:rPr>
              <w:t>ea mai sensibilă pentru depistarea EH</w:t>
            </w:r>
            <w:r w:rsidR="00332359" w:rsidRPr="00B355B0">
              <w:rPr>
                <w:lang w:val="ro-MD"/>
              </w:rPr>
              <w:t xml:space="preserve"> nemanifeste</w:t>
            </w:r>
            <w:r w:rsidRPr="00B355B0">
              <w:rPr>
                <w:lang w:val="ro-MD"/>
              </w:rPr>
              <w:t xml:space="preserve"> este metoda potenţialelor vizuale provocate P-300 (sensibilitatea circa 80%) [1,10,35].</w:t>
            </w:r>
          </w:p>
          <w:p w:rsidR="00332359" w:rsidRPr="00B355B0" w:rsidRDefault="001E4CF8" w:rsidP="004C1ABA">
            <w:pPr>
              <w:pStyle w:val="a7"/>
              <w:numPr>
                <w:ilvl w:val="0"/>
                <w:numId w:val="12"/>
              </w:numPr>
              <w:ind w:left="180" w:hanging="180"/>
              <w:jc w:val="both"/>
              <w:rPr>
                <w:lang w:val="ro-MD"/>
              </w:rPr>
            </w:pPr>
            <w:r w:rsidRPr="00B355B0">
              <w:rPr>
                <w:color w:val="000000"/>
                <w:lang w:val="ro-MD"/>
              </w:rPr>
              <w:t xml:space="preserve">Aprecierea </w:t>
            </w:r>
            <w:r w:rsidRPr="00B355B0">
              <w:rPr>
                <w:i/>
                <w:color w:val="000000"/>
                <w:lang w:val="ro-MD"/>
              </w:rPr>
              <w:t>nivelului crescut al ribonucleazelor serice</w:t>
            </w:r>
            <w:r w:rsidRPr="00B355B0">
              <w:rPr>
                <w:color w:val="000000"/>
                <w:lang w:val="ro-MD"/>
              </w:rPr>
              <w:t xml:space="preserve"> şi al raportului dintre formele acide/alcaline ale acestor enzime.</w:t>
            </w:r>
          </w:p>
          <w:p w:rsidR="00332359" w:rsidRPr="00B355B0" w:rsidRDefault="001E4CF8" w:rsidP="004C1ABA">
            <w:pPr>
              <w:pStyle w:val="a7"/>
              <w:numPr>
                <w:ilvl w:val="0"/>
                <w:numId w:val="12"/>
              </w:numPr>
              <w:ind w:left="180" w:hanging="180"/>
              <w:jc w:val="both"/>
              <w:rPr>
                <w:lang w:val="ro-MD"/>
              </w:rPr>
            </w:pPr>
            <w:r w:rsidRPr="00B355B0">
              <w:rPr>
                <w:i/>
                <w:lang w:val="ro-MD"/>
              </w:rPr>
              <w:t>Indicele</w:t>
            </w:r>
            <w:r w:rsidRPr="00B355B0">
              <w:rPr>
                <w:i/>
                <w:color w:val="000000"/>
                <w:lang w:val="ro-MD"/>
              </w:rPr>
              <w:t xml:space="preserve"> Fisher</w:t>
            </w:r>
            <w:r w:rsidRPr="00B355B0">
              <w:rPr>
                <w:color w:val="000000"/>
                <w:lang w:val="ro-MD"/>
              </w:rPr>
              <w:t xml:space="preserve"> (raportul dintre suma aminoacizilor cu lanţ lateral ramificat şi suma aminoacizilor aromatici, norma 3-4,5) </w:t>
            </w:r>
            <w:r w:rsidR="00332359" w:rsidRPr="00B355B0">
              <w:rPr>
                <w:color w:val="000000"/>
                <w:lang w:val="ro-MD"/>
              </w:rPr>
              <w:t>scade</w:t>
            </w:r>
            <w:r w:rsidRPr="00B355B0">
              <w:rPr>
                <w:color w:val="000000"/>
                <w:lang w:val="ro-MD"/>
              </w:rPr>
              <w:t xml:space="preserve"> în EH până la 1,0 sau mai puţin. </w:t>
            </w:r>
          </w:p>
          <w:p w:rsidR="00332359" w:rsidRPr="00B355B0" w:rsidRDefault="00332359" w:rsidP="004C1ABA">
            <w:pPr>
              <w:pStyle w:val="a7"/>
              <w:numPr>
                <w:ilvl w:val="0"/>
                <w:numId w:val="12"/>
              </w:numPr>
              <w:ind w:left="180" w:hanging="180"/>
              <w:jc w:val="both"/>
              <w:rPr>
                <w:lang w:val="ro-MD"/>
              </w:rPr>
            </w:pPr>
            <w:r w:rsidRPr="00B355B0">
              <w:rPr>
                <w:i/>
                <w:lang w:val="ro-MD"/>
              </w:rPr>
              <w:t>Metodele imagistice cerebrale</w:t>
            </w:r>
            <w:r w:rsidRPr="00B355B0">
              <w:rPr>
                <w:lang w:val="ro-MD"/>
              </w:rPr>
              <w:t xml:space="preserve"> se utilizează cu scop de diagnostic diferențial cu patologia cerebrală vasculară sau cu formaţiuni de volum etc. (mai ales la pacienţii în precoma şi coma):</w:t>
            </w:r>
          </w:p>
          <w:p w:rsidR="00332359" w:rsidRPr="00B355B0" w:rsidRDefault="001E4CF8" w:rsidP="004C1ABA">
            <w:pPr>
              <w:pStyle w:val="a7"/>
              <w:numPr>
                <w:ilvl w:val="1"/>
                <w:numId w:val="12"/>
              </w:numPr>
              <w:ind w:left="630" w:hanging="180"/>
              <w:jc w:val="both"/>
              <w:rPr>
                <w:lang w:val="ro-MD"/>
              </w:rPr>
            </w:pPr>
            <w:r w:rsidRPr="00B355B0">
              <w:rPr>
                <w:i/>
                <w:color w:val="000000"/>
                <w:lang w:val="ro-MD"/>
              </w:rPr>
              <w:t>Computer tomografia cerebrală</w:t>
            </w:r>
            <w:r w:rsidRPr="00B355B0">
              <w:rPr>
                <w:color w:val="000000"/>
                <w:lang w:val="ro-MD"/>
              </w:rPr>
              <w:t xml:space="preserve"> în EH evidenţiază întotdeauna un edem cerebral generalizat sau </w:t>
            </w:r>
            <w:r w:rsidRPr="00B355B0">
              <w:rPr>
                <w:lang w:val="ro-MD"/>
              </w:rPr>
              <w:t xml:space="preserve">localizat, un grad de atrofie cerebrală, chiar în condiţiile unei ciroze bine compensate. </w:t>
            </w:r>
          </w:p>
          <w:p w:rsidR="00332359" w:rsidRPr="00B355B0" w:rsidRDefault="001E4CF8" w:rsidP="004C1ABA">
            <w:pPr>
              <w:pStyle w:val="a7"/>
              <w:numPr>
                <w:ilvl w:val="1"/>
                <w:numId w:val="12"/>
              </w:numPr>
              <w:ind w:left="630" w:hanging="180"/>
              <w:jc w:val="both"/>
              <w:rPr>
                <w:lang w:val="ro-MD"/>
              </w:rPr>
            </w:pPr>
            <w:r w:rsidRPr="00B355B0">
              <w:rPr>
                <w:i/>
                <w:lang w:val="ro-MD"/>
              </w:rPr>
              <w:t>Rezonanţa magnetică nucleară</w:t>
            </w:r>
            <w:r w:rsidRPr="00B355B0">
              <w:rPr>
                <w:lang w:val="ro-MD"/>
              </w:rPr>
              <w:t xml:space="preserve"> este superioară computer tomografiei cerebrale pentru evidenţierea edemului cerebral şi pentru evaluarea conţinutului în apă a substanţei cerebrale. </w:t>
            </w:r>
          </w:p>
          <w:p w:rsidR="00997984" w:rsidRPr="00B355B0" w:rsidRDefault="001E4CF8" w:rsidP="004C1ABA">
            <w:pPr>
              <w:pStyle w:val="a7"/>
              <w:numPr>
                <w:ilvl w:val="1"/>
                <w:numId w:val="12"/>
              </w:numPr>
              <w:ind w:left="630" w:hanging="180"/>
              <w:jc w:val="both"/>
              <w:rPr>
                <w:lang w:val="ro-MD"/>
              </w:rPr>
            </w:pPr>
            <w:r w:rsidRPr="00B355B0">
              <w:rPr>
                <w:bCs/>
                <w:i/>
                <w:lang w:val="ro-MD"/>
              </w:rPr>
              <w:t>Spectroscopia cu rezonanţă magnetică</w:t>
            </w:r>
            <w:r w:rsidRPr="00B355B0">
              <w:rPr>
                <w:lang w:val="ro-MD"/>
              </w:rPr>
              <w:t>. Metodă foarte sensibilă în depistarea EH</w:t>
            </w:r>
            <w:r w:rsidR="00332359" w:rsidRPr="00B355B0">
              <w:rPr>
                <w:lang w:val="ro-MD"/>
              </w:rPr>
              <w:t xml:space="preserve"> nemanifeste</w:t>
            </w:r>
            <w:r w:rsidRPr="00B355B0">
              <w:rPr>
                <w:lang w:val="ro-MD"/>
              </w:rPr>
              <w:t xml:space="preserve"> şi utilă pentru aprecierea </w:t>
            </w:r>
            <w:r w:rsidR="00332359" w:rsidRPr="00B355B0">
              <w:rPr>
                <w:lang w:val="ro-MD"/>
              </w:rPr>
              <w:t>gradului de EH.</w:t>
            </w:r>
            <w:r w:rsidRPr="00B355B0">
              <w:rPr>
                <w:lang w:val="ro-MD"/>
              </w:rPr>
              <w:t xml:space="preserve"> </w:t>
            </w:r>
          </w:p>
        </w:tc>
      </w:tr>
    </w:tbl>
    <w:p w:rsidR="00921ACD" w:rsidRPr="00B355B0" w:rsidRDefault="00921ACD" w:rsidP="00921ACD">
      <w:pPr>
        <w:rPr>
          <w:b/>
          <w:sz w:val="28"/>
          <w:szCs w:val="28"/>
          <w:lang w:val="ro-MD"/>
        </w:rPr>
      </w:pPr>
    </w:p>
    <w:tbl>
      <w:tblPr>
        <w:tblStyle w:val="a6"/>
        <w:tblW w:w="0" w:type="auto"/>
        <w:tblLook w:val="04A0" w:firstRow="1" w:lastRow="0" w:firstColumn="1" w:lastColumn="0" w:noHBand="0" w:noVBand="1"/>
      </w:tblPr>
      <w:tblGrid>
        <w:gridCol w:w="9571"/>
      </w:tblGrid>
      <w:tr w:rsidR="00921ACD" w:rsidRPr="000F3B2B" w:rsidTr="00686C47">
        <w:tc>
          <w:tcPr>
            <w:tcW w:w="9571" w:type="dxa"/>
          </w:tcPr>
          <w:p w:rsidR="00921ACD" w:rsidRPr="00B355B0" w:rsidRDefault="00921ACD" w:rsidP="00686C47">
            <w:pPr>
              <w:rPr>
                <w:b/>
                <w:lang w:val="ro-MD"/>
              </w:rPr>
            </w:pPr>
            <w:r w:rsidRPr="00B355B0">
              <w:rPr>
                <w:b/>
                <w:u w:val="single"/>
                <w:lang w:val="ro-MD"/>
              </w:rPr>
              <w:t>Caseta 15.</w:t>
            </w:r>
            <w:r w:rsidRPr="00B355B0">
              <w:rPr>
                <w:b/>
                <w:lang w:val="ro-MD"/>
              </w:rPr>
              <w:t xml:space="preserve"> Teste psihometrice utilizate în diagnosticul EH nemanifeste/ minimale.</w:t>
            </w:r>
          </w:p>
          <w:p w:rsidR="00921ACD" w:rsidRPr="00B355B0" w:rsidRDefault="00921ACD" w:rsidP="004C1ABA">
            <w:pPr>
              <w:numPr>
                <w:ilvl w:val="0"/>
                <w:numId w:val="13"/>
              </w:numPr>
              <w:ind w:left="270" w:hanging="168"/>
              <w:jc w:val="both"/>
              <w:rPr>
                <w:lang w:val="ro-MD"/>
              </w:rPr>
            </w:pPr>
            <w:r w:rsidRPr="00B355B0">
              <w:rPr>
                <w:lang w:val="ro-MD"/>
              </w:rPr>
              <w:t>Testul de unire a cifrelor (testul Reitan) – test de conectare mecanică a primelor 25 de numere care trebuie efectuat în maxim 40 de secunde. Orice depăşire caracterizează encefalopatie (Anexa 3)</w:t>
            </w:r>
          </w:p>
          <w:p w:rsidR="00921ACD" w:rsidRPr="00B355B0" w:rsidRDefault="00921ACD" w:rsidP="004C1ABA">
            <w:pPr>
              <w:numPr>
                <w:ilvl w:val="0"/>
                <w:numId w:val="13"/>
              </w:numPr>
              <w:ind w:left="270" w:hanging="168"/>
              <w:jc w:val="both"/>
              <w:rPr>
                <w:lang w:val="ro-MD"/>
              </w:rPr>
            </w:pPr>
            <w:r w:rsidRPr="00B355B0">
              <w:rPr>
                <w:lang w:val="ro-MD"/>
              </w:rPr>
              <w:t xml:space="preserve">Testul de conturare a figurilor punctate. </w:t>
            </w:r>
          </w:p>
          <w:p w:rsidR="00921ACD" w:rsidRPr="00B355B0" w:rsidRDefault="00921ACD" w:rsidP="004C1ABA">
            <w:pPr>
              <w:numPr>
                <w:ilvl w:val="0"/>
                <w:numId w:val="13"/>
              </w:numPr>
              <w:ind w:left="270" w:hanging="168"/>
              <w:jc w:val="both"/>
              <w:rPr>
                <w:lang w:val="ro-MD"/>
              </w:rPr>
            </w:pPr>
            <w:r w:rsidRPr="00B355B0">
              <w:rPr>
                <w:lang w:val="ro-MD"/>
              </w:rPr>
              <w:t>Testul de construire din beţe de chibrit a figurilor simple geometrice.</w:t>
            </w:r>
          </w:p>
          <w:p w:rsidR="00921ACD" w:rsidRPr="00B355B0" w:rsidRDefault="00921ACD" w:rsidP="004C1ABA">
            <w:pPr>
              <w:numPr>
                <w:ilvl w:val="0"/>
                <w:numId w:val="13"/>
              </w:numPr>
              <w:ind w:left="270" w:hanging="168"/>
              <w:jc w:val="both"/>
              <w:rPr>
                <w:lang w:val="ro-MD"/>
              </w:rPr>
            </w:pPr>
            <w:r w:rsidRPr="00B355B0">
              <w:rPr>
                <w:lang w:val="ro-MD"/>
              </w:rPr>
              <w:t>Proba de scris. Modificările esenţiale de scris, imposibilitatea de a desena sau de a construi figuri simple geometrice apar în stadiile tardive ale EH (stadiile II-III) concomitent cu apariţia flapping tremorului.</w:t>
            </w:r>
          </w:p>
        </w:tc>
      </w:tr>
    </w:tbl>
    <w:p w:rsidR="00921ACD" w:rsidRPr="00B355B0" w:rsidRDefault="00921ACD" w:rsidP="008F1455">
      <w:pPr>
        <w:rPr>
          <w:b/>
          <w:sz w:val="28"/>
          <w:szCs w:val="28"/>
          <w:lang w:val="ro-MD"/>
        </w:rPr>
      </w:pPr>
    </w:p>
    <w:tbl>
      <w:tblPr>
        <w:tblStyle w:val="a6"/>
        <w:tblW w:w="0" w:type="auto"/>
        <w:tblLook w:val="04A0" w:firstRow="1" w:lastRow="0" w:firstColumn="1" w:lastColumn="0" w:noHBand="0" w:noVBand="1"/>
      </w:tblPr>
      <w:tblGrid>
        <w:gridCol w:w="9571"/>
      </w:tblGrid>
      <w:tr w:rsidR="00332359" w:rsidRPr="00B355B0" w:rsidTr="00332359">
        <w:tc>
          <w:tcPr>
            <w:tcW w:w="9571" w:type="dxa"/>
          </w:tcPr>
          <w:p w:rsidR="00332359" w:rsidRPr="00B355B0" w:rsidRDefault="00332359" w:rsidP="00456F17">
            <w:pPr>
              <w:rPr>
                <w:b/>
                <w:lang w:val="ro-MD"/>
              </w:rPr>
            </w:pPr>
            <w:r w:rsidRPr="00B355B0">
              <w:rPr>
                <w:b/>
                <w:u w:val="single"/>
                <w:lang w:val="ro-MD"/>
              </w:rPr>
              <w:t>Caseta 1</w:t>
            </w:r>
            <w:r w:rsidR="00921ACD" w:rsidRPr="00B355B0">
              <w:rPr>
                <w:b/>
                <w:u w:val="single"/>
                <w:lang w:val="ro-MD"/>
              </w:rPr>
              <w:t>6</w:t>
            </w:r>
            <w:r w:rsidRPr="00B355B0">
              <w:rPr>
                <w:b/>
                <w:u w:val="single"/>
                <w:lang w:val="ro-MD"/>
              </w:rPr>
              <w:t>.</w:t>
            </w:r>
            <w:r w:rsidRPr="00B355B0">
              <w:rPr>
                <w:b/>
                <w:lang w:val="ro-MD"/>
              </w:rPr>
              <w:t xml:space="preserve"> Teste paraclinice nespecifice utilizate în diagnosticul EH.</w:t>
            </w:r>
          </w:p>
          <w:p w:rsidR="00332359" w:rsidRPr="00B355B0" w:rsidRDefault="00332359" w:rsidP="00456F17">
            <w:pPr>
              <w:rPr>
                <w:i/>
                <w:iCs/>
                <w:lang w:val="ro-MD"/>
              </w:rPr>
            </w:pPr>
            <w:r w:rsidRPr="00B355B0">
              <w:rPr>
                <w:i/>
                <w:iCs/>
                <w:lang w:val="ro-MD"/>
              </w:rPr>
              <w:t>(exprimă modificări asociate EH şi pot fi sugestive pentru afectarea funcţiei hepatice de sinteză şi/sau de dezintoxicare)</w:t>
            </w:r>
          </w:p>
          <w:p w:rsidR="00332359" w:rsidRPr="00B355B0" w:rsidRDefault="00332359" w:rsidP="004C1ABA">
            <w:pPr>
              <w:numPr>
                <w:ilvl w:val="1"/>
                <w:numId w:val="14"/>
              </w:numPr>
              <w:jc w:val="both"/>
              <w:rPr>
                <w:lang w:val="ro-MD"/>
              </w:rPr>
            </w:pPr>
            <w:r w:rsidRPr="00B355B0">
              <w:rPr>
                <w:lang w:val="ro-MD"/>
              </w:rPr>
              <w:t xml:space="preserve">Albumina </w:t>
            </w:r>
          </w:p>
          <w:p w:rsidR="00332359" w:rsidRPr="00B355B0" w:rsidRDefault="00332359" w:rsidP="004C1ABA">
            <w:pPr>
              <w:numPr>
                <w:ilvl w:val="1"/>
                <w:numId w:val="14"/>
              </w:numPr>
              <w:jc w:val="both"/>
              <w:rPr>
                <w:lang w:val="ro-MD"/>
              </w:rPr>
            </w:pPr>
            <w:r w:rsidRPr="00B355B0">
              <w:rPr>
                <w:lang w:val="ro-MD"/>
              </w:rPr>
              <w:t>Teste de coagulare</w:t>
            </w:r>
          </w:p>
          <w:p w:rsidR="00E84A2B" w:rsidRPr="00B355B0" w:rsidRDefault="00E84A2B" w:rsidP="004C1ABA">
            <w:pPr>
              <w:numPr>
                <w:ilvl w:val="1"/>
                <w:numId w:val="14"/>
              </w:numPr>
              <w:jc w:val="both"/>
              <w:rPr>
                <w:lang w:val="ro-MD"/>
              </w:rPr>
            </w:pPr>
            <w:r w:rsidRPr="00B355B0">
              <w:rPr>
                <w:lang w:val="ro-MD"/>
              </w:rPr>
              <w:t>Amoniac seric</w:t>
            </w:r>
          </w:p>
          <w:p w:rsidR="008A529E" w:rsidRPr="00B355B0" w:rsidRDefault="008A529E" w:rsidP="004C1ABA">
            <w:pPr>
              <w:numPr>
                <w:ilvl w:val="1"/>
                <w:numId w:val="14"/>
              </w:numPr>
              <w:jc w:val="both"/>
              <w:rPr>
                <w:lang w:val="ro-MD"/>
              </w:rPr>
            </w:pPr>
            <w:r w:rsidRPr="00B355B0">
              <w:rPr>
                <w:lang w:val="ro-MD"/>
              </w:rPr>
              <w:t>PCR</w:t>
            </w:r>
          </w:p>
          <w:p w:rsidR="008A529E" w:rsidRPr="00B355B0" w:rsidRDefault="008A529E" w:rsidP="004C1ABA">
            <w:pPr>
              <w:numPr>
                <w:ilvl w:val="1"/>
                <w:numId w:val="14"/>
              </w:numPr>
              <w:jc w:val="both"/>
              <w:rPr>
                <w:lang w:val="ro-MD"/>
              </w:rPr>
            </w:pPr>
            <w:r w:rsidRPr="00B355B0">
              <w:rPr>
                <w:lang w:val="ro-MD"/>
              </w:rPr>
              <w:t>TSH</w:t>
            </w:r>
          </w:p>
          <w:p w:rsidR="00332359" w:rsidRPr="00B355B0" w:rsidRDefault="00332359" w:rsidP="004C1ABA">
            <w:pPr>
              <w:numPr>
                <w:ilvl w:val="1"/>
                <w:numId w:val="14"/>
              </w:numPr>
              <w:jc w:val="both"/>
              <w:rPr>
                <w:lang w:val="ro-MD"/>
              </w:rPr>
            </w:pPr>
            <w:r w:rsidRPr="00B355B0">
              <w:rPr>
                <w:lang w:val="ro-MD"/>
              </w:rPr>
              <w:t>Echilibrul acido-bazic</w:t>
            </w:r>
          </w:p>
          <w:p w:rsidR="00332359" w:rsidRPr="00B355B0" w:rsidRDefault="00332359" w:rsidP="004C1ABA">
            <w:pPr>
              <w:numPr>
                <w:ilvl w:val="1"/>
                <w:numId w:val="14"/>
              </w:numPr>
              <w:jc w:val="both"/>
              <w:rPr>
                <w:lang w:val="ro-MD"/>
              </w:rPr>
            </w:pPr>
            <w:r w:rsidRPr="00B355B0">
              <w:rPr>
                <w:lang w:val="ro-MD"/>
              </w:rPr>
              <w:t>Aminotransferazele</w:t>
            </w:r>
          </w:p>
          <w:p w:rsidR="00332359" w:rsidRPr="00B355B0" w:rsidRDefault="00332359" w:rsidP="004C1ABA">
            <w:pPr>
              <w:numPr>
                <w:ilvl w:val="1"/>
                <w:numId w:val="14"/>
              </w:numPr>
              <w:jc w:val="both"/>
              <w:rPr>
                <w:lang w:val="ro-MD"/>
              </w:rPr>
            </w:pPr>
            <w:r w:rsidRPr="00B355B0">
              <w:rPr>
                <w:lang w:val="ro-MD"/>
              </w:rPr>
              <w:t>Ionograma serică (K, Na, Mg, Ca, P)</w:t>
            </w:r>
          </w:p>
          <w:p w:rsidR="00332359" w:rsidRPr="00B355B0" w:rsidRDefault="00332359" w:rsidP="004C1ABA">
            <w:pPr>
              <w:numPr>
                <w:ilvl w:val="1"/>
                <w:numId w:val="14"/>
              </w:numPr>
              <w:jc w:val="both"/>
              <w:rPr>
                <w:lang w:val="ro-MD"/>
              </w:rPr>
            </w:pPr>
            <w:r w:rsidRPr="00B355B0">
              <w:rPr>
                <w:lang w:val="ro-MD"/>
              </w:rPr>
              <w:lastRenderedPageBreak/>
              <w:t>Enzimele de colestază</w:t>
            </w:r>
          </w:p>
          <w:p w:rsidR="00332359" w:rsidRPr="00B355B0" w:rsidRDefault="00332359" w:rsidP="004C1ABA">
            <w:pPr>
              <w:numPr>
                <w:ilvl w:val="1"/>
                <w:numId w:val="14"/>
              </w:numPr>
              <w:jc w:val="both"/>
              <w:rPr>
                <w:lang w:val="ro-MD"/>
              </w:rPr>
            </w:pPr>
            <w:r w:rsidRPr="00B355B0">
              <w:rPr>
                <w:lang w:val="ro-MD"/>
              </w:rPr>
              <w:t>Bilirubina</w:t>
            </w:r>
          </w:p>
          <w:p w:rsidR="00332359" w:rsidRPr="00B355B0" w:rsidRDefault="00332359" w:rsidP="004C1ABA">
            <w:pPr>
              <w:numPr>
                <w:ilvl w:val="1"/>
                <w:numId w:val="14"/>
              </w:numPr>
              <w:jc w:val="both"/>
              <w:rPr>
                <w:lang w:val="ro-MD"/>
              </w:rPr>
            </w:pPr>
            <w:r w:rsidRPr="00B355B0">
              <w:rPr>
                <w:lang w:val="ro-MD"/>
              </w:rPr>
              <w:t>Hemo</w:t>
            </w:r>
            <w:r w:rsidR="00456F17" w:rsidRPr="00B355B0">
              <w:rPr>
                <w:lang w:val="ro-MD"/>
              </w:rPr>
              <w:t>leuco</w:t>
            </w:r>
            <w:r w:rsidRPr="00B355B0">
              <w:rPr>
                <w:lang w:val="ro-MD"/>
              </w:rPr>
              <w:t>grama</w:t>
            </w:r>
          </w:p>
        </w:tc>
      </w:tr>
    </w:tbl>
    <w:p w:rsidR="000D0F36" w:rsidRPr="00B355B0" w:rsidRDefault="000D0F36" w:rsidP="000D0F36">
      <w:pPr>
        <w:rPr>
          <w:lang w:val="ro-MD"/>
        </w:rPr>
      </w:pPr>
    </w:p>
    <w:p w:rsidR="00075C07" w:rsidRPr="00B355B0" w:rsidRDefault="00075C07" w:rsidP="00075C07">
      <w:pPr>
        <w:pStyle w:val="5"/>
        <w:spacing w:before="0" w:after="0"/>
        <w:rPr>
          <w:rFonts w:ascii="Times New Roman" w:hAnsi="Times New Roman"/>
          <w:sz w:val="28"/>
          <w:szCs w:val="28"/>
          <w:lang w:val="ro-MD"/>
        </w:rPr>
      </w:pPr>
      <w:r w:rsidRPr="00B355B0">
        <w:rPr>
          <w:rFonts w:ascii="Times New Roman" w:hAnsi="Times New Roman"/>
          <w:sz w:val="28"/>
          <w:szCs w:val="28"/>
          <w:lang w:val="ro-MD"/>
        </w:rPr>
        <w:t>C.2.</w:t>
      </w:r>
      <w:r w:rsidR="009414D1" w:rsidRPr="00B355B0">
        <w:rPr>
          <w:rFonts w:ascii="Times New Roman" w:hAnsi="Times New Roman"/>
          <w:sz w:val="28"/>
          <w:szCs w:val="28"/>
          <w:lang w:val="ro-MD"/>
        </w:rPr>
        <w:t>4</w:t>
      </w:r>
      <w:r w:rsidRPr="00B355B0">
        <w:rPr>
          <w:rFonts w:ascii="Times New Roman" w:hAnsi="Times New Roman"/>
          <w:sz w:val="28"/>
          <w:szCs w:val="28"/>
          <w:lang w:val="ro-MD"/>
        </w:rPr>
        <w:t>.3.1. Scheme de investigaţii paraclinice</w:t>
      </w:r>
    </w:p>
    <w:tbl>
      <w:tblPr>
        <w:tblW w:w="9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3"/>
      </w:tblGrid>
      <w:tr w:rsidR="00075C07" w:rsidRPr="000F3B2B" w:rsidTr="00997984">
        <w:trPr>
          <w:jc w:val="center"/>
        </w:trPr>
        <w:tc>
          <w:tcPr>
            <w:tcW w:w="9553" w:type="dxa"/>
          </w:tcPr>
          <w:p w:rsidR="00075C07" w:rsidRPr="00B355B0" w:rsidRDefault="00075C07" w:rsidP="00997984">
            <w:pPr>
              <w:jc w:val="both"/>
              <w:rPr>
                <w:lang w:val="ro-MD"/>
              </w:rPr>
            </w:pPr>
            <w:r w:rsidRPr="00B355B0">
              <w:rPr>
                <w:b/>
                <w:sz w:val="22"/>
                <w:szCs w:val="22"/>
                <w:u w:val="single"/>
                <w:lang w:val="ro-MD"/>
              </w:rPr>
              <w:t xml:space="preserve">Caseta </w:t>
            </w:r>
            <w:r w:rsidR="00743984" w:rsidRPr="00B355B0">
              <w:rPr>
                <w:b/>
                <w:sz w:val="22"/>
                <w:szCs w:val="22"/>
                <w:u w:val="single"/>
                <w:lang w:val="ro-MD"/>
              </w:rPr>
              <w:t>1</w:t>
            </w:r>
            <w:r w:rsidR="00921ACD" w:rsidRPr="00B355B0">
              <w:rPr>
                <w:b/>
                <w:sz w:val="22"/>
                <w:szCs w:val="22"/>
                <w:u w:val="single"/>
                <w:lang w:val="ro-MD"/>
              </w:rPr>
              <w:t>7</w:t>
            </w:r>
            <w:r w:rsidRPr="00B355B0">
              <w:rPr>
                <w:b/>
                <w:sz w:val="22"/>
                <w:szCs w:val="22"/>
                <w:lang w:val="ro-MD"/>
              </w:rPr>
              <w:t>.</w:t>
            </w:r>
            <w:r w:rsidRPr="00B355B0">
              <w:rPr>
                <w:sz w:val="22"/>
                <w:szCs w:val="22"/>
                <w:lang w:val="ro-MD"/>
              </w:rPr>
              <w:t xml:space="preserve"> </w:t>
            </w:r>
            <w:r w:rsidRPr="00B355B0">
              <w:rPr>
                <w:b/>
                <w:bCs/>
                <w:sz w:val="22"/>
                <w:szCs w:val="22"/>
                <w:lang w:val="ro-MD"/>
              </w:rPr>
              <w:t>Lista de intervenţii şi de proceduri diagnostice la nivel de asistenţa medicală primară</w:t>
            </w:r>
          </w:p>
          <w:p w:rsidR="00075C07" w:rsidRPr="00B355B0" w:rsidRDefault="00075C07" w:rsidP="00997984">
            <w:pPr>
              <w:jc w:val="both"/>
              <w:rPr>
                <w:lang w:val="ro-MD"/>
              </w:rPr>
            </w:pPr>
            <w:r w:rsidRPr="00B355B0">
              <w:rPr>
                <w:rFonts w:ascii="Arial" w:hAnsi="Arial" w:cs="Arial"/>
                <w:sz w:val="22"/>
                <w:szCs w:val="22"/>
                <w:lang w:val="ro-MD"/>
              </w:rPr>
              <w:t xml:space="preserve">• </w:t>
            </w:r>
            <w:r w:rsidRPr="00B355B0">
              <w:rPr>
                <w:sz w:val="22"/>
                <w:szCs w:val="22"/>
                <w:lang w:val="ro-MD"/>
              </w:rPr>
              <w:t>Teste şi proceduri diagnostice pentru confirmarea CH şi a gradului de insuficienţă hepatică (</w:t>
            </w:r>
            <w:r w:rsidRPr="00B355B0">
              <w:rPr>
                <w:i/>
                <w:iCs/>
                <w:sz w:val="22"/>
                <w:szCs w:val="22"/>
                <w:lang w:val="ro-MD"/>
              </w:rPr>
              <w:t>conform PCN Ciroza hepatică compensată la adult</w:t>
            </w:r>
            <w:r w:rsidRPr="00B355B0">
              <w:rPr>
                <w:sz w:val="22"/>
                <w:szCs w:val="22"/>
                <w:lang w:val="ro-MD"/>
              </w:rPr>
              <w:t xml:space="preserve">) </w:t>
            </w:r>
          </w:p>
          <w:p w:rsidR="00075C07" w:rsidRPr="00B355B0" w:rsidRDefault="00075C07" w:rsidP="00997984">
            <w:pPr>
              <w:jc w:val="center"/>
              <w:rPr>
                <w:lang w:val="ro-MD"/>
              </w:rPr>
            </w:pPr>
            <w:r w:rsidRPr="00B355B0">
              <w:rPr>
                <w:sz w:val="22"/>
                <w:szCs w:val="22"/>
                <w:lang w:val="ro-MD"/>
              </w:rPr>
              <w:t>Plus</w:t>
            </w:r>
          </w:p>
          <w:p w:rsidR="00075C07" w:rsidRPr="00B355B0" w:rsidRDefault="00075C07" w:rsidP="00997984">
            <w:pPr>
              <w:rPr>
                <w:lang w:val="ro-MD"/>
              </w:rPr>
            </w:pPr>
            <w:r w:rsidRPr="00B355B0">
              <w:rPr>
                <w:b/>
                <w:bCs/>
                <w:i/>
                <w:iCs/>
                <w:sz w:val="22"/>
                <w:szCs w:val="22"/>
                <w:lang w:val="ro-MD"/>
              </w:rPr>
              <w:t>Obligatoriu</w:t>
            </w:r>
            <w:r w:rsidRPr="00B355B0">
              <w:rPr>
                <w:sz w:val="22"/>
                <w:szCs w:val="22"/>
                <w:lang w:val="ro-MD"/>
              </w:rPr>
              <w:t>:</w:t>
            </w:r>
          </w:p>
          <w:p w:rsidR="00075C07" w:rsidRPr="00B355B0" w:rsidRDefault="00075C07" w:rsidP="00997984">
            <w:pPr>
              <w:rPr>
                <w:lang w:val="ro-MD"/>
              </w:rPr>
            </w:pPr>
            <w:r w:rsidRPr="00B355B0">
              <w:rPr>
                <w:rFonts w:ascii="Arial" w:hAnsi="Arial" w:cs="Arial"/>
                <w:sz w:val="22"/>
                <w:szCs w:val="22"/>
                <w:lang w:val="ro-MD"/>
              </w:rPr>
              <w:t xml:space="preserve">• </w:t>
            </w:r>
            <w:r w:rsidRPr="00B355B0">
              <w:rPr>
                <w:sz w:val="22"/>
                <w:szCs w:val="22"/>
                <w:lang w:val="ro-MD"/>
              </w:rPr>
              <w:t xml:space="preserve">Evaluarea encefalopatiei, clinic. </w:t>
            </w:r>
          </w:p>
          <w:p w:rsidR="00075C07" w:rsidRPr="00B355B0" w:rsidRDefault="00075C07" w:rsidP="00997984">
            <w:pPr>
              <w:rPr>
                <w:lang w:val="ro-MD"/>
              </w:rPr>
            </w:pPr>
            <w:r w:rsidRPr="00B355B0">
              <w:rPr>
                <w:b/>
                <w:bCs/>
                <w:i/>
                <w:iCs/>
                <w:sz w:val="22"/>
                <w:szCs w:val="22"/>
                <w:lang w:val="ro-MD"/>
              </w:rPr>
              <w:t>Recomandabil</w:t>
            </w:r>
            <w:r w:rsidRPr="00B355B0">
              <w:rPr>
                <w:sz w:val="22"/>
                <w:szCs w:val="22"/>
                <w:lang w:val="ro-MD"/>
              </w:rPr>
              <w:t>:</w:t>
            </w:r>
          </w:p>
          <w:p w:rsidR="00075C07" w:rsidRPr="00B355B0" w:rsidRDefault="00075C07" w:rsidP="00997984">
            <w:pPr>
              <w:rPr>
                <w:lang w:val="ro-MD"/>
              </w:rPr>
            </w:pPr>
            <w:r w:rsidRPr="00B355B0">
              <w:rPr>
                <w:rFonts w:ascii="Arial" w:hAnsi="Arial" w:cs="Arial"/>
                <w:sz w:val="22"/>
                <w:szCs w:val="22"/>
                <w:lang w:val="ro-MD"/>
              </w:rPr>
              <w:t xml:space="preserve">• </w:t>
            </w:r>
            <w:r w:rsidRPr="00B355B0">
              <w:rPr>
                <w:sz w:val="22"/>
                <w:szCs w:val="22"/>
                <w:lang w:val="ro-MD"/>
              </w:rPr>
              <w:t>Evaluarea encefalopatiei prin teste psihometrice (testul de unire a cifrelor</w:t>
            </w:r>
            <w:r w:rsidR="00456F17" w:rsidRPr="00B355B0">
              <w:rPr>
                <w:sz w:val="22"/>
                <w:szCs w:val="22"/>
                <w:lang w:val="ro-MD"/>
              </w:rPr>
              <w:t>, testul de scris</w:t>
            </w:r>
            <w:r w:rsidRPr="00B355B0">
              <w:rPr>
                <w:sz w:val="22"/>
                <w:szCs w:val="22"/>
                <w:lang w:val="ro-MD"/>
              </w:rPr>
              <w:t>).</w:t>
            </w:r>
          </w:p>
          <w:p w:rsidR="00075C07" w:rsidRPr="00B355B0" w:rsidRDefault="00075C07" w:rsidP="00997984">
            <w:pPr>
              <w:rPr>
                <w:lang w:val="ro-MD"/>
              </w:rPr>
            </w:pPr>
            <w:r w:rsidRPr="00B355B0">
              <w:rPr>
                <w:rFonts w:ascii="Arial" w:hAnsi="Arial" w:cs="Arial"/>
                <w:sz w:val="22"/>
                <w:szCs w:val="22"/>
                <w:lang w:val="ro-MD"/>
              </w:rPr>
              <w:t xml:space="preserve">• </w:t>
            </w:r>
            <w:r w:rsidRPr="00B355B0">
              <w:rPr>
                <w:sz w:val="22"/>
                <w:szCs w:val="22"/>
                <w:lang w:val="ro-MD"/>
              </w:rPr>
              <w:t>Valoarea punctajului după scara de apreciere a stării de conştienţă Glasgow.</w:t>
            </w:r>
          </w:p>
        </w:tc>
      </w:tr>
    </w:tbl>
    <w:p w:rsidR="00075C07" w:rsidRPr="00B355B0" w:rsidRDefault="00075C07" w:rsidP="00075C07">
      <w:pPr>
        <w:rPr>
          <w:b/>
          <w:sz w:val="22"/>
          <w:szCs w:val="22"/>
          <w:lang w:val="ro-MD"/>
        </w:rPr>
      </w:pPr>
    </w:p>
    <w:p w:rsidR="000D0F36" w:rsidRPr="00B355B0" w:rsidRDefault="000D0F36" w:rsidP="00075C07">
      <w:pPr>
        <w:rPr>
          <w:b/>
          <w:sz w:val="22"/>
          <w:szCs w:val="22"/>
          <w:lang w:val="ro-MD"/>
        </w:rPr>
      </w:pPr>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7"/>
      </w:tblGrid>
      <w:tr w:rsidR="00075C07" w:rsidRPr="000F3B2B" w:rsidTr="00997984">
        <w:trPr>
          <w:jc w:val="center"/>
        </w:trPr>
        <w:tc>
          <w:tcPr>
            <w:tcW w:w="9517" w:type="dxa"/>
          </w:tcPr>
          <w:p w:rsidR="00075C07" w:rsidRPr="00B355B0" w:rsidRDefault="00075C07" w:rsidP="00997984">
            <w:pPr>
              <w:rPr>
                <w:b/>
                <w:bCs/>
                <w:lang w:val="ro-MD"/>
              </w:rPr>
            </w:pPr>
            <w:r w:rsidRPr="00B355B0">
              <w:rPr>
                <w:sz w:val="22"/>
                <w:szCs w:val="22"/>
                <w:lang w:val="ro-MD"/>
              </w:rPr>
              <w:br w:type="page"/>
            </w:r>
            <w:r w:rsidRPr="00B355B0">
              <w:rPr>
                <w:b/>
                <w:sz w:val="22"/>
                <w:szCs w:val="22"/>
                <w:lang w:val="ro-MD"/>
              </w:rPr>
              <w:br w:type="page"/>
            </w:r>
            <w:r w:rsidRPr="00B355B0">
              <w:rPr>
                <w:b/>
                <w:sz w:val="22"/>
                <w:szCs w:val="22"/>
                <w:u w:val="single"/>
                <w:lang w:val="ro-MD"/>
              </w:rPr>
              <w:t>Caseta 1</w:t>
            </w:r>
            <w:r w:rsidR="00921ACD" w:rsidRPr="00B355B0">
              <w:rPr>
                <w:b/>
                <w:sz w:val="22"/>
                <w:szCs w:val="22"/>
                <w:u w:val="single"/>
                <w:lang w:val="ro-MD"/>
              </w:rPr>
              <w:t>8</w:t>
            </w:r>
            <w:r w:rsidRPr="00B355B0">
              <w:rPr>
                <w:b/>
                <w:sz w:val="22"/>
                <w:szCs w:val="22"/>
                <w:u w:val="single"/>
                <w:lang w:val="ro-MD"/>
              </w:rPr>
              <w:t>.</w:t>
            </w:r>
            <w:r w:rsidRPr="00B355B0">
              <w:rPr>
                <w:b/>
                <w:bCs/>
                <w:sz w:val="22"/>
                <w:szCs w:val="22"/>
                <w:lang w:val="ro-MD"/>
              </w:rPr>
              <w:t xml:space="preserve"> Lista de intervenţii şi de proceduri diagnostice la nivel consultativ specializat </w:t>
            </w:r>
          </w:p>
          <w:p w:rsidR="00075C07" w:rsidRPr="00B355B0" w:rsidRDefault="00075C07" w:rsidP="00997984">
            <w:pPr>
              <w:rPr>
                <w:lang w:val="ro-MD"/>
              </w:rPr>
            </w:pPr>
            <w:r w:rsidRPr="00B355B0">
              <w:rPr>
                <w:sz w:val="22"/>
                <w:szCs w:val="22"/>
                <w:lang w:val="ro-MD"/>
              </w:rPr>
              <w:t>Teste şi proceduri diagnostice pentru confirmarea CH şi a gradului de insuficienţă hepatică (</w:t>
            </w:r>
            <w:r w:rsidRPr="00B355B0">
              <w:rPr>
                <w:i/>
                <w:iCs/>
                <w:sz w:val="22"/>
                <w:szCs w:val="22"/>
                <w:lang w:val="ro-MD"/>
              </w:rPr>
              <w:t>conform protocolului clinic naţional Ciroza hepatică compensată la adult</w:t>
            </w:r>
            <w:r w:rsidRPr="00B355B0">
              <w:rPr>
                <w:sz w:val="22"/>
                <w:szCs w:val="22"/>
                <w:lang w:val="ro-MD"/>
              </w:rPr>
              <w:t xml:space="preserve">) </w:t>
            </w:r>
          </w:p>
          <w:p w:rsidR="00075C07" w:rsidRPr="00B355B0" w:rsidRDefault="00075C07" w:rsidP="00997984">
            <w:pPr>
              <w:jc w:val="center"/>
              <w:rPr>
                <w:lang w:val="ro-MD"/>
              </w:rPr>
            </w:pPr>
            <w:r w:rsidRPr="00B355B0">
              <w:rPr>
                <w:sz w:val="22"/>
                <w:szCs w:val="22"/>
                <w:lang w:val="ro-MD"/>
              </w:rPr>
              <w:t>Plus</w:t>
            </w:r>
          </w:p>
          <w:p w:rsidR="00075C07" w:rsidRPr="00B355B0" w:rsidRDefault="00075C07" w:rsidP="00997984">
            <w:pPr>
              <w:rPr>
                <w:lang w:val="ro-MD"/>
              </w:rPr>
            </w:pPr>
            <w:r w:rsidRPr="00B355B0">
              <w:rPr>
                <w:b/>
                <w:bCs/>
                <w:i/>
                <w:iCs/>
                <w:sz w:val="22"/>
                <w:szCs w:val="22"/>
                <w:lang w:val="ro-MD"/>
              </w:rPr>
              <w:t>Obligatoriu</w:t>
            </w:r>
            <w:r w:rsidRPr="00B355B0">
              <w:rPr>
                <w:sz w:val="22"/>
                <w:szCs w:val="22"/>
                <w:lang w:val="ro-MD"/>
              </w:rPr>
              <w:t>:</w:t>
            </w:r>
          </w:p>
          <w:p w:rsidR="00075C07" w:rsidRPr="00B355B0" w:rsidRDefault="00075C07" w:rsidP="00A47DF7">
            <w:pPr>
              <w:pStyle w:val="a7"/>
              <w:numPr>
                <w:ilvl w:val="0"/>
                <w:numId w:val="44"/>
              </w:numPr>
              <w:rPr>
                <w:lang w:val="ro-MD"/>
              </w:rPr>
            </w:pPr>
            <w:r w:rsidRPr="00B355B0">
              <w:rPr>
                <w:sz w:val="22"/>
                <w:szCs w:val="22"/>
                <w:lang w:val="ro-MD"/>
              </w:rPr>
              <w:t>Evaluarea encefalopatiei clinic.</w:t>
            </w:r>
          </w:p>
          <w:p w:rsidR="00075C07" w:rsidRPr="00B355B0" w:rsidRDefault="00075C07" w:rsidP="00A47DF7">
            <w:pPr>
              <w:pStyle w:val="a7"/>
              <w:numPr>
                <w:ilvl w:val="0"/>
                <w:numId w:val="44"/>
              </w:numPr>
              <w:rPr>
                <w:lang w:val="ro-MD"/>
              </w:rPr>
            </w:pPr>
            <w:r w:rsidRPr="00B355B0">
              <w:rPr>
                <w:sz w:val="22"/>
                <w:szCs w:val="22"/>
                <w:lang w:val="ro-MD"/>
              </w:rPr>
              <w:t>Potasiul, Sodiul.</w:t>
            </w:r>
          </w:p>
          <w:p w:rsidR="00111093" w:rsidRPr="00B355B0" w:rsidRDefault="00075C07" w:rsidP="00A47DF7">
            <w:pPr>
              <w:pStyle w:val="a7"/>
              <w:numPr>
                <w:ilvl w:val="0"/>
                <w:numId w:val="44"/>
              </w:numPr>
              <w:rPr>
                <w:lang w:val="ro-MD"/>
              </w:rPr>
            </w:pPr>
            <w:r w:rsidRPr="00B355B0">
              <w:rPr>
                <w:sz w:val="22"/>
                <w:szCs w:val="22"/>
                <w:lang w:val="ro-MD"/>
              </w:rPr>
              <w:t>Ureea, Creatinina</w:t>
            </w:r>
          </w:p>
          <w:p w:rsidR="00075C07" w:rsidRPr="00B355B0" w:rsidRDefault="00111093" w:rsidP="00A47DF7">
            <w:pPr>
              <w:pStyle w:val="a7"/>
              <w:numPr>
                <w:ilvl w:val="0"/>
                <w:numId w:val="44"/>
              </w:numPr>
              <w:rPr>
                <w:lang w:val="ro-MD"/>
              </w:rPr>
            </w:pPr>
            <w:r w:rsidRPr="00B355B0">
              <w:rPr>
                <w:lang w:val="ro-MD"/>
              </w:rPr>
              <w:t>Amoniac seric</w:t>
            </w:r>
          </w:p>
          <w:p w:rsidR="00111093" w:rsidRPr="00B355B0" w:rsidRDefault="00111093" w:rsidP="00A47DF7">
            <w:pPr>
              <w:pStyle w:val="a7"/>
              <w:numPr>
                <w:ilvl w:val="0"/>
                <w:numId w:val="44"/>
              </w:numPr>
              <w:rPr>
                <w:lang w:val="ro-MD"/>
              </w:rPr>
            </w:pPr>
            <w:r w:rsidRPr="00B355B0">
              <w:rPr>
                <w:lang w:val="ro-MD"/>
              </w:rPr>
              <w:t>PCR</w:t>
            </w:r>
          </w:p>
          <w:p w:rsidR="00111093" w:rsidRPr="00B355B0" w:rsidRDefault="00111093" w:rsidP="00A47DF7">
            <w:pPr>
              <w:pStyle w:val="a7"/>
              <w:numPr>
                <w:ilvl w:val="0"/>
                <w:numId w:val="44"/>
              </w:numPr>
              <w:rPr>
                <w:lang w:val="ro-MD"/>
              </w:rPr>
            </w:pPr>
            <w:r w:rsidRPr="00B355B0">
              <w:rPr>
                <w:lang w:val="ro-MD"/>
              </w:rPr>
              <w:t>TSH</w:t>
            </w:r>
          </w:p>
          <w:p w:rsidR="00075C07" w:rsidRPr="00B355B0" w:rsidRDefault="00075C07" w:rsidP="00997984">
            <w:pPr>
              <w:rPr>
                <w:lang w:val="ro-MD"/>
              </w:rPr>
            </w:pPr>
            <w:r w:rsidRPr="00B355B0">
              <w:rPr>
                <w:b/>
                <w:bCs/>
                <w:i/>
                <w:iCs/>
                <w:sz w:val="22"/>
                <w:szCs w:val="22"/>
                <w:lang w:val="ro-MD"/>
              </w:rPr>
              <w:t>Recomandabil</w:t>
            </w:r>
            <w:r w:rsidRPr="00B355B0">
              <w:rPr>
                <w:sz w:val="22"/>
                <w:szCs w:val="22"/>
                <w:lang w:val="ro-MD"/>
              </w:rPr>
              <w:t>:</w:t>
            </w:r>
          </w:p>
          <w:p w:rsidR="00075C07" w:rsidRPr="00B355B0" w:rsidRDefault="00075C07" w:rsidP="00997984">
            <w:pPr>
              <w:rPr>
                <w:lang w:val="ro-MD"/>
              </w:rPr>
            </w:pPr>
            <w:r w:rsidRPr="00B355B0">
              <w:rPr>
                <w:rFonts w:ascii="Arial" w:hAnsi="Arial" w:cs="Arial"/>
                <w:sz w:val="22"/>
                <w:szCs w:val="22"/>
                <w:lang w:val="ro-MD"/>
              </w:rPr>
              <w:t xml:space="preserve">• </w:t>
            </w:r>
            <w:r w:rsidR="00743984" w:rsidRPr="00B355B0">
              <w:rPr>
                <w:rFonts w:ascii="Arial" w:hAnsi="Arial" w:cs="Arial"/>
                <w:sz w:val="22"/>
                <w:szCs w:val="22"/>
                <w:lang w:val="ro-MD"/>
              </w:rPr>
              <w:t>T</w:t>
            </w:r>
            <w:r w:rsidRPr="00B355B0">
              <w:rPr>
                <w:sz w:val="22"/>
                <w:szCs w:val="22"/>
                <w:lang w:val="ro-MD"/>
              </w:rPr>
              <w:t>estări psihometrice (</w:t>
            </w:r>
            <w:r w:rsidR="00743984" w:rsidRPr="00B355B0">
              <w:rPr>
                <w:sz w:val="22"/>
                <w:szCs w:val="22"/>
                <w:lang w:val="ro-MD"/>
              </w:rPr>
              <w:t xml:space="preserve">testul de unire a cifrelor, </w:t>
            </w:r>
            <w:r w:rsidRPr="00B355B0">
              <w:rPr>
                <w:sz w:val="22"/>
                <w:szCs w:val="22"/>
                <w:lang w:val="ro-MD"/>
              </w:rPr>
              <w:t>testul de scris).</w:t>
            </w:r>
          </w:p>
          <w:p w:rsidR="00075C07" w:rsidRPr="00B355B0" w:rsidRDefault="00075C07" w:rsidP="00997984">
            <w:pPr>
              <w:rPr>
                <w:lang w:val="ro-MD"/>
              </w:rPr>
            </w:pPr>
            <w:r w:rsidRPr="00B355B0">
              <w:rPr>
                <w:rFonts w:ascii="Arial" w:hAnsi="Arial" w:cs="Arial"/>
                <w:sz w:val="22"/>
                <w:szCs w:val="22"/>
                <w:lang w:val="ro-MD"/>
              </w:rPr>
              <w:t xml:space="preserve">• </w:t>
            </w:r>
            <w:r w:rsidRPr="00B355B0">
              <w:rPr>
                <w:sz w:val="22"/>
                <w:szCs w:val="22"/>
                <w:lang w:val="ro-MD"/>
              </w:rPr>
              <w:t>Valoarea punctajului după scara de apreciere a stării de conştienţă Glasgow.</w:t>
            </w:r>
          </w:p>
          <w:p w:rsidR="00075C07" w:rsidRPr="00B355B0" w:rsidRDefault="00075C07" w:rsidP="00997984">
            <w:pPr>
              <w:rPr>
                <w:lang w:val="ro-MD"/>
              </w:rPr>
            </w:pPr>
            <w:r w:rsidRPr="00B355B0">
              <w:rPr>
                <w:rFonts w:ascii="Arial" w:hAnsi="Arial" w:cs="Arial"/>
                <w:sz w:val="22"/>
                <w:szCs w:val="22"/>
                <w:lang w:val="ro-MD"/>
              </w:rPr>
              <w:t xml:space="preserve">• </w:t>
            </w:r>
            <w:r w:rsidRPr="00B355B0">
              <w:rPr>
                <w:sz w:val="22"/>
                <w:szCs w:val="22"/>
                <w:lang w:val="ro-MD"/>
              </w:rPr>
              <w:t>EEG.</w:t>
            </w:r>
          </w:p>
          <w:p w:rsidR="00075C07" w:rsidRPr="00B355B0" w:rsidRDefault="00075C07" w:rsidP="00997984">
            <w:pPr>
              <w:rPr>
                <w:lang w:val="ro-MD"/>
              </w:rPr>
            </w:pPr>
            <w:r w:rsidRPr="00B355B0">
              <w:rPr>
                <w:rFonts w:ascii="Arial" w:hAnsi="Arial" w:cs="Arial"/>
                <w:sz w:val="22"/>
                <w:szCs w:val="22"/>
                <w:lang w:val="ro-MD"/>
              </w:rPr>
              <w:t xml:space="preserve">• </w:t>
            </w:r>
            <w:r w:rsidRPr="00B355B0">
              <w:rPr>
                <w:sz w:val="22"/>
                <w:szCs w:val="22"/>
                <w:lang w:val="ro-MD"/>
              </w:rPr>
              <w:t>EcoEG.</w:t>
            </w:r>
          </w:p>
          <w:p w:rsidR="00075C07" w:rsidRPr="00B355B0" w:rsidRDefault="00075C07" w:rsidP="00997984">
            <w:pPr>
              <w:rPr>
                <w:lang w:val="ro-MD"/>
              </w:rPr>
            </w:pPr>
            <w:r w:rsidRPr="00B355B0">
              <w:rPr>
                <w:rFonts w:ascii="Arial" w:hAnsi="Arial" w:cs="Arial"/>
                <w:sz w:val="22"/>
                <w:szCs w:val="22"/>
                <w:lang w:val="ro-MD"/>
              </w:rPr>
              <w:t xml:space="preserve">• </w:t>
            </w:r>
            <w:r w:rsidRPr="00B355B0">
              <w:rPr>
                <w:sz w:val="22"/>
                <w:szCs w:val="22"/>
                <w:lang w:val="ro-MD"/>
              </w:rPr>
              <w:t>Tomografia computerizată cerebrală (pentru diagnosticul diferenţial).</w:t>
            </w:r>
          </w:p>
          <w:p w:rsidR="00075C07" w:rsidRPr="00B355B0" w:rsidRDefault="00075C07" w:rsidP="00997984">
            <w:pPr>
              <w:rPr>
                <w:lang w:val="ro-MD"/>
              </w:rPr>
            </w:pPr>
            <w:r w:rsidRPr="00B355B0">
              <w:rPr>
                <w:rFonts w:ascii="Arial" w:hAnsi="Arial" w:cs="Arial"/>
                <w:sz w:val="22"/>
                <w:szCs w:val="22"/>
                <w:lang w:val="ro-MD"/>
              </w:rPr>
              <w:t xml:space="preserve">• </w:t>
            </w:r>
            <w:r w:rsidRPr="00B355B0">
              <w:rPr>
                <w:sz w:val="22"/>
                <w:szCs w:val="22"/>
                <w:lang w:val="ro-MD"/>
              </w:rPr>
              <w:t>Rezonanţa magnetică nucleară cerebrală (pentru diagnosticul diferenţial).</w:t>
            </w:r>
          </w:p>
          <w:p w:rsidR="00075C07" w:rsidRPr="00B355B0" w:rsidRDefault="00075C07" w:rsidP="00997984">
            <w:pPr>
              <w:rPr>
                <w:lang w:val="ro-MD"/>
              </w:rPr>
            </w:pPr>
            <w:r w:rsidRPr="00B355B0">
              <w:rPr>
                <w:rFonts w:ascii="Arial" w:hAnsi="Arial" w:cs="Arial"/>
                <w:sz w:val="22"/>
                <w:szCs w:val="22"/>
                <w:lang w:val="ro-MD"/>
              </w:rPr>
              <w:t xml:space="preserve">• </w:t>
            </w:r>
            <w:r w:rsidRPr="00B355B0">
              <w:rPr>
                <w:sz w:val="22"/>
                <w:szCs w:val="22"/>
                <w:lang w:val="ro-MD"/>
              </w:rPr>
              <w:t>Consultaţia neurologului (pentru diagnosticul diferenţial).</w:t>
            </w:r>
          </w:p>
        </w:tc>
      </w:tr>
    </w:tbl>
    <w:p w:rsidR="00075C07" w:rsidRPr="00B355B0" w:rsidRDefault="00075C07" w:rsidP="00075C07">
      <w:pPr>
        <w:rPr>
          <w:b/>
          <w:sz w:val="22"/>
          <w:szCs w:val="22"/>
          <w:lang w:val="ro-MD"/>
        </w:rPr>
      </w:pPr>
    </w:p>
    <w:p w:rsidR="00743984" w:rsidRPr="00B355B0" w:rsidRDefault="00075C07" w:rsidP="00743984">
      <w:pPr>
        <w:jc w:val="right"/>
        <w:rPr>
          <w:bCs/>
          <w:lang w:val="ro-MD"/>
        </w:rPr>
      </w:pPr>
      <w:r w:rsidRPr="00B355B0">
        <w:rPr>
          <w:bCs/>
          <w:lang w:val="ro-MD"/>
        </w:rPr>
        <w:t xml:space="preserve">Tabelul </w:t>
      </w:r>
      <w:r w:rsidR="00743984" w:rsidRPr="00B355B0">
        <w:rPr>
          <w:bCs/>
          <w:lang w:val="ro-MD"/>
        </w:rPr>
        <w:t>7</w:t>
      </w:r>
    </w:p>
    <w:p w:rsidR="00075C07" w:rsidRPr="00B355B0" w:rsidRDefault="00075C07" w:rsidP="00075C07">
      <w:pPr>
        <w:jc w:val="both"/>
        <w:rPr>
          <w:b/>
          <w:bCs/>
          <w:lang w:val="ro-MD"/>
        </w:rPr>
      </w:pPr>
      <w:r w:rsidRPr="00B355B0">
        <w:rPr>
          <w:b/>
          <w:bCs/>
          <w:lang w:val="ro-MD"/>
        </w:rPr>
        <w:t>Lista intervenţiilor şi procedurilor diagnostice obligatorii la nivel de staţionar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3"/>
        <w:gridCol w:w="353"/>
        <w:gridCol w:w="2495"/>
      </w:tblGrid>
      <w:tr w:rsidR="00075C07" w:rsidRPr="00B355B0" w:rsidTr="00535BE4">
        <w:tc>
          <w:tcPr>
            <w:tcW w:w="7076" w:type="dxa"/>
            <w:gridSpan w:val="2"/>
          </w:tcPr>
          <w:p w:rsidR="00075C07" w:rsidRPr="00B355B0" w:rsidRDefault="00075C07" w:rsidP="00997984">
            <w:pPr>
              <w:jc w:val="center"/>
              <w:rPr>
                <w:b/>
                <w:bCs/>
                <w:lang w:val="ro-MD"/>
              </w:rPr>
            </w:pPr>
            <w:r w:rsidRPr="00B355B0">
              <w:rPr>
                <w:b/>
                <w:bCs/>
                <w:lang w:val="ro-MD"/>
              </w:rPr>
              <w:t>Intervenţiile şi procedurile diagnostice</w:t>
            </w:r>
          </w:p>
        </w:tc>
        <w:tc>
          <w:tcPr>
            <w:tcW w:w="2495" w:type="dxa"/>
          </w:tcPr>
          <w:p w:rsidR="00075C07" w:rsidRPr="00B355B0" w:rsidRDefault="00075C07" w:rsidP="00997984">
            <w:pPr>
              <w:jc w:val="center"/>
              <w:rPr>
                <w:b/>
                <w:bCs/>
                <w:lang w:val="ro-MD"/>
              </w:rPr>
            </w:pPr>
            <w:r w:rsidRPr="00B355B0">
              <w:rPr>
                <w:b/>
                <w:bCs/>
                <w:lang w:val="ro-MD"/>
              </w:rPr>
              <w:t>Frecvenţa</w:t>
            </w:r>
          </w:p>
        </w:tc>
      </w:tr>
      <w:tr w:rsidR="00075C07" w:rsidRPr="00B355B0" w:rsidTr="00535BE4">
        <w:tc>
          <w:tcPr>
            <w:tcW w:w="9571" w:type="dxa"/>
            <w:gridSpan w:val="3"/>
          </w:tcPr>
          <w:p w:rsidR="00075C07" w:rsidRPr="00B355B0" w:rsidRDefault="00075C07" w:rsidP="00997984">
            <w:pPr>
              <w:rPr>
                <w:lang w:val="ro-MD"/>
              </w:rPr>
            </w:pPr>
            <w:r w:rsidRPr="00B355B0">
              <w:rPr>
                <w:lang w:val="ro-MD"/>
              </w:rPr>
              <w:t xml:space="preserve">Intervenţii şi proceduri diagnostice pentru </w:t>
            </w:r>
            <w:r w:rsidRPr="00B355B0">
              <w:rPr>
                <w:b/>
                <w:bCs/>
                <w:i/>
                <w:iCs/>
                <w:lang w:val="ro-MD"/>
              </w:rPr>
              <w:t>confirmarea CH şi monitorizarea insuficienţei hepatice</w:t>
            </w:r>
            <w:r w:rsidRPr="00B355B0">
              <w:rPr>
                <w:lang w:val="ro-MD"/>
              </w:rPr>
              <w:t xml:space="preserve"> conform PCN Ciroza hepatică compensată la adult </w:t>
            </w:r>
          </w:p>
          <w:p w:rsidR="00075C07" w:rsidRPr="00B355B0" w:rsidRDefault="00075C07" w:rsidP="00997984">
            <w:pPr>
              <w:jc w:val="center"/>
              <w:rPr>
                <w:bCs/>
                <w:lang w:val="ro-MD"/>
              </w:rPr>
            </w:pPr>
            <w:r w:rsidRPr="00B355B0">
              <w:rPr>
                <w:bCs/>
                <w:sz w:val="22"/>
                <w:szCs w:val="22"/>
                <w:lang w:val="ro-MD"/>
              </w:rPr>
              <w:t>PLUS</w:t>
            </w:r>
          </w:p>
        </w:tc>
      </w:tr>
      <w:tr w:rsidR="00075C07" w:rsidRPr="00B355B0" w:rsidTr="00535BE4">
        <w:tc>
          <w:tcPr>
            <w:tcW w:w="6723" w:type="dxa"/>
          </w:tcPr>
          <w:p w:rsidR="00075C07" w:rsidRPr="00B355B0" w:rsidRDefault="00075C07" w:rsidP="00743984">
            <w:pPr>
              <w:rPr>
                <w:lang w:val="ro-MD"/>
              </w:rPr>
            </w:pPr>
            <w:r w:rsidRPr="00B355B0">
              <w:rPr>
                <w:lang w:val="ro-MD"/>
              </w:rPr>
              <w:t>Evaluarea encefalopatiei prin metode clinice</w:t>
            </w:r>
            <w:r w:rsidR="00BB0A94" w:rsidRPr="00B355B0">
              <w:rPr>
                <w:lang w:val="ro-MD"/>
              </w:rPr>
              <w:t xml:space="preserve"> și/sau psihometrice</w:t>
            </w:r>
          </w:p>
        </w:tc>
        <w:tc>
          <w:tcPr>
            <w:tcW w:w="2848" w:type="dxa"/>
            <w:gridSpan w:val="2"/>
          </w:tcPr>
          <w:p w:rsidR="00075C07" w:rsidRPr="00B355B0" w:rsidRDefault="00075C07" w:rsidP="00997984">
            <w:pPr>
              <w:jc w:val="center"/>
              <w:rPr>
                <w:lang w:val="ro-MD"/>
              </w:rPr>
            </w:pPr>
            <w:r w:rsidRPr="00B355B0">
              <w:rPr>
                <w:lang w:val="ro-MD"/>
              </w:rPr>
              <w:t>1 în zi</w:t>
            </w:r>
          </w:p>
        </w:tc>
      </w:tr>
      <w:tr w:rsidR="00075C07" w:rsidRPr="00B355B0" w:rsidTr="00535BE4">
        <w:tc>
          <w:tcPr>
            <w:tcW w:w="6723" w:type="dxa"/>
          </w:tcPr>
          <w:p w:rsidR="00075C07" w:rsidRPr="00B355B0" w:rsidRDefault="00075C07" w:rsidP="00997984">
            <w:pPr>
              <w:rPr>
                <w:lang w:val="ro-MD"/>
              </w:rPr>
            </w:pPr>
            <w:r w:rsidRPr="00B355B0">
              <w:rPr>
                <w:lang w:val="ro-MD"/>
              </w:rPr>
              <w:t>Potasiul, Sodiul</w:t>
            </w:r>
          </w:p>
        </w:tc>
        <w:tc>
          <w:tcPr>
            <w:tcW w:w="2848" w:type="dxa"/>
            <w:gridSpan w:val="2"/>
          </w:tcPr>
          <w:p w:rsidR="00075C07" w:rsidRPr="00B355B0" w:rsidRDefault="00075C07" w:rsidP="00997984">
            <w:pPr>
              <w:rPr>
                <w:lang w:val="ro-MD"/>
              </w:rPr>
            </w:pPr>
            <w:r w:rsidRPr="00B355B0">
              <w:rPr>
                <w:lang w:val="ro-MD"/>
              </w:rPr>
              <w:t>O dată în 2-3 zile</w:t>
            </w:r>
          </w:p>
        </w:tc>
      </w:tr>
      <w:tr w:rsidR="00075C07" w:rsidRPr="00B355B0" w:rsidTr="00535BE4">
        <w:tc>
          <w:tcPr>
            <w:tcW w:w="6723" w:type="dxa"/>
          </w:tcPr>
          <w:p w:rsidR="00075C07" w:rsidRPr="00B355B0" w:rsidRDefault="00075C07" w:rsidP="00997984">
            <w:pPr>
              <w:rPr>
                <w:bCs/>
                <w:lang w:val="ro-MD"/>
              </w:rPr>
            </w:pPr>
            <w:r w:rsidRPr="00B355B0">
              <w:rPr>
                <w:bCs/>
                <w:sz w:val="22"/>
                <w:szCs w:val="22"/>
                <w:lang w:val="ro-MD"/>
              </w:rPr>
              <w:t>Ureea, creatinina</w:t>
            </w:r>
          </w:p>
        </w:tc>
        <w:tc>
          <w:tcPr>
            <w:tcW w:w="2848" w:type="dxa"/>
            <w:gridSpan w:val="2"/>
          </w:tcPr>
          <w:p w:rsidR="00075C07" w:rsidRPr="00B355B0" w:rsidRDefault="00075C07" w:rsidP="00997984">
            <w:pPr>
              <w:rPr>
                <w:lang w:val="ro-MD"/>
              </w:rPr>
            </w:pPr>
            <w:r w:rsidRPr="00B355B0">
              <w:rPr>
                <w:lang w:val="ro-MD"/>
              </w:rPr>
              <w:t>O dată în 2-3 zile</w:t>
            </w:r>
          </w:p>
        </w:tc>
      </w:tr>
      <w:tr w:rsidR="00340C10" w:rsidRPr="000F3B2B" w:rsidTr="00535BE4">
        <w:tc>
          <w:tcPr>
            <w:tcW w:w="6723" w:type="dxa"/>
          </w:tcPr>
          <w:p w:rsidR="00340C10" w:rsidRPr="00B355B0" w:rsidRDefault="00340C10" w:rsidP="00997984">
            <w:pPr>
              <w:rPr>
                <w:bCs/>
                <w:lang w:val="ro-MD"/>
              </w:rPr>
            </w:pPr>
            <w:r w:rsidRPr="00B355B0">
              <w:rPr>
                <w:bCs/>
                <w:sz w:val="22"/>
                <w:szCs w:val="22"/>
                <w:lang w:val="ro-MD"/>
              </w:rPr>
              <w:t>Amoniac seric</w:t>
            </w:r>
          </w:p>
        </w:tc>
        <w:tc>
          <w:tcPr>
            <w:tcW w:w="2848" w:type="dxa"/>
            <w:gridSpan w:val="2"/>
          </w:tcPr>
          <w:p w:rsidR="00340C10" w:rsidRPr="00B355B0" w:rsidRDefault="009C38BC" w:rsidP="00340C10">
            <w:pPr>
              <w:rPr>
                <w:lang w:val="ro-MD"/>
              </w:rPr>
            </w:pPr>
            <w:r w:rsidRPr="00B355B0">
              <w:rPr>
                <w:lang w:val="ro-MD"/>
              </w:rPr>
              <w:t>1-2 ori</w:t>
            </w:r>
            <w:r w:rsidR="00340C10" w:rsidRPr="00B355B0">
              <w:rPr>
                <w:lang w:val="ro-MD"/>
              </w:rPr>
              <w:t>, în funcție de evoluția clinică</w:t>
            </w:r>
          </w:p>
        </w:tc>
      </w:tr>
      <w:tr w:rsidR="00340C10" w:rsidRPr="000F3B2B" w:rsidTr="00535BE4">
        <w:tc>
          <w:tcPr>
            <w:tcW w:w="6723" w:type="dxa"/>
          </w:tcPr>
          <w:p w:rsidR="00340C10" w:rsidRPr="00B355B0" w:rsidRDefault="00340C10" w:rsidP="00997984">
            <w:pPr>
              <w:rPr>
                <w:bCs/>
                <w:lang w:val="ro-MD"/>
              </w:rPr>
            </w:pPr>
            <w:r w:rsidRPr="00B355B0">
              <w:rPr>
                <w:bCs/>
                <w:sz w:val="22"/>
                <w:szCs w:val="22"/>
                <w:lang w:val="ro-MD"/>
              </w:rPr>
              <w:t>PCR</w:t>
            </w:r>
          </w:p>
        </w:tc>
        <w:tc>
          <w:tcPr>
            <w:tcW w:w="2848" w:type="dxa"/>
            <w:gridSpan w:val="2"/>
          </w:tcPr>
          <w:p w:rsidR="00340C10" w:rsidRPr="00B355B0" w:rsidRDefault="009C38BC" w:rsidP="00340C10">
            <w:pPr>
              <w:rPr>
                <w:lang w:val="ro-MD"/>
              </w:rPr>
            </w:pPr>
            <w:r w:rsidRPr="00B355B0">
              <w:rPr>
                <w:lang w:val="ro-MD"/>
              </w:rPr>
              <w:t>1-2 ori</w:t>
            </w:r>
            <w:r w:rsidR="00340C10" w:rsidRPr="00B355B0">
              <w:rPr>
                <w:lang w:val="ro-MD"/>
              </w:rPr>
              <w:t>, în funcție de evoluția clinică</w:t>
            </w:r>
          </w:p>
        </w:tc>
      </w:tr>
      <w:tr w:rsidR="00340C10" w:rsidRPr="000F3B2B" w:rsidTr="00535BE4">
        <w:tc>
          <w:tcPr>
            <w:tcW w:w="6723" w:type="dxa"/>
          </w:tcPr>
          <w:p w:rsidR="00340C10" w:rsidRPr="00B355B0" w:rsidRDefault="00340C10" w:rsidP="00997984">
            <w:pPr>
              <w:rPr>
                <w:bCs/>
                <w:lang w:val="ro-MD"/>
              </w:rPr>
            </w:pPr>
            <w:r w:rsidRPr="00B355B0">
              <w:rPr>
                <w:bCs/>
                <w:sz w:val="22"/>
                <w:szCs w:val="22"/>
                <w:lang w:val="ro-MD"/>
              </w:rPr>
              <w:t>TSH</w:t>
            </w:r>
          </w:p>
        </w:tc>
        <w:tc>
          <w:tcPr>
            <w:tcW w:w="2848" w:type="dxa"/>
            <w:gridSpan w:val="2"/>
          </w:tcPr>
          <w:p w:rsidR="00340C10" w:rsidRPr="00B355B0" w:rsidRDefault="00340C10" w:rsidP="00340C10">
            <w:pPr>
              <w:rPr>
                <w:lang w:val="ro-MD"/>
              </w:rPr>
            </w:pPr>
            <w:r w:rsidRPr="00B355B0">
              <w:rPr>
                <w:lang w:val="ro-MD"/>
              </w:rPr>
              <w:t>O dată, în funcție de evoluția clinică</w:t>
            </w:r>
          </w:p>
        </w:tc>
      </w:tr>
    </w:tbl>
    <w:p w:rsidR="00075C07" w:rsidRPr="00B355B0" w:rsidRDefault="00075C07" w:rsidP="00075C07">
      <w:pPr>
        <w:rPr>
          <w:b/>
          <w:sz w:val="22"/>
          <w:szCs w:val="22"/>
          <w:lang w:val="ro-MD"/>
        </w:rPr>
      </w:pPr>
    </w:p>
    <w:p w:rsidR="00976D26" w:rsidRPr="00B355B0" w:rsidRDefault="00976D26" w:rsidP="00743984">
      <w:pPr>
        <w:jc w:val="right"/>
        <w:rPr>
          <w:bCs/>
          <w:lang w:val="ro-MD"/>
        </w:rPr>
      </w:pPr>
    </w:p>
    <w:p w:rsidR="001924F2" w:rsidRPr="00B355B0" w:rsidRDefault="001924F2" w:rsidP="00743984">
      <w:pPr>
        <w:jc w:val="right"/>
        <w:rPr>
          <w:bCs/>
          <w:lang w:val="ro-MD"/>
        </w:rPr>
      </w:pPr>
    </w:p>
    <w:p w:rsidR="00743984" w:rsidRPr="00B355B0" w:rsidRDefault="00075C07" w:rsidP="00743984">
      <w:pPr>
        <w:jc w:val="right"/>
        <w:rPr>
          <w:bCs/>
          <w:lang w:val="ro-MD"/>
        </w:rPr>
      </w:pPr>
      <w:r w:rsidRPr="00B355B0">
        <w:rPr>
          <w:bCs/>
          <w:lang w:val="ro-MD"/>
        </w:rPr>
        <w:lastRenderedPageBreak/>
        <w:t xml:space="preserve">Tabelul </w:t>
      </w:r>
      <w:r w:rsidR="00743984" w:rsidRPr="00B355B0">
        <w:rPr>
          <w:bCs/>
          <w:lang w:val="ro-MD"/>
        </w:rPr>
        <w:t>8</w:t>
      </w:r>
      <w:r w:rsidRPr="00B355B0">
        <w:rPr>
          <w:bCs/>
          <w:lang w:val="ro-MD"/>
        </w:rPr>
        <w:t>.</w:t>
      </w:r>
    </w:p>
    <w:p w:rsidR="00075C07" w:rsidRPr="00B355B0" w:rsidRDefault="00075C07" w:rsidP="00075C07">
      <w:pPr>
        <w:rPr>
          <w:b/>
          <w:bCs/>
          <w:lang w:val="ro-MD"/>
        </w:rPr>
      </w:pPr>
      <w:r w:rsidRPr="00B355B0">
        <w:rPr>
          <w:b/>
          <w:bCs/>
          <w:lang w:val="ro-MD"/>
        </w:rPr>
        <w:t xml:space="preserve"> Lista intervenţiilor şi procedurilor diagnostice recomandabile la nivel de staţionar</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8"/>
        <w:gridCol w:w="5040"/>
      </w:tblGrid>
      <w:tr w:rsidR="00075C07" w:rsidRPr="00B355B0" w:rsidTr="00997984">
        <w:tc>
          <w:tcPr>
            <w:tcW w:w="4668" w:type="dxa"/>
          </w:tcPr>
          <w:p w:rsidR="00075C07" w:rsidRPr="00B355B0" w:rsidRDefault="00075C07" w:rsidP="00997984">
            <w:pPr>
              <w:jc w:val="center"/>
              <w:rPr>
                <w:b/>
                <w:bCs/>
                <w:lang w:val="ro-MD"/>
              </w:rPr>
            </w:pPr>
            <w:r w:rsidRPr="00B355B0">
              <w:rPr>
                <w:b/>
                <w:bCs/>
                <w:sz w:val="22"/>
                <w:szCs w:val="22"/>
                <w:lang w:val="ro-MD"/>
              </w:rPr>
              <w:t>Intervenţiile şi procedurile diagnostice</w:t>
            </w:r>
          </w:p>
        </w:tc>
        <w:tc>
          <w:tcPr>
            <w:tcW w:w="5040" w:type="dxa"/>
          </w:tcPr>
          <w:p w:rsidR="00075C07" w:rsidRPr="00B355B0" w:rsidRDefault="00075C07" w:rsidP="00997984">
            <w:pPr>
              <w:jc w:val="center"/>
              <w:rPr>
                <w:b/>
                <w:bCs/>
                <w:lang w:val="ro-MD"/>
              </w:rPr>
            </w:pPr>
            <w:r w:rsidRPr="00B355B0">
              <w:rPr>
                <w:b/>
                <w:bCs/>
                <w:sz w:val="22"/>
                <w:szCs w:val="22"/>
                <w:lang w:val="ro-MD"/>
              </w:rPr>
              <w:t>Indicaţii</w:t>
            </w:r>
          </w:p>
        </w:tc>
      </w:tr>
      <w:tr w:rsidR="00075C07" w:rsidRPr="00B355B0" w:rsidTr="00997984">
        <w:tc>
          <w:tcPr>
            <w:tcW w:w="9708" w:type="dxa"/>
            <w:gridSpan w:val="2"/>
          </w:tcPr>
          <w:p w:rsidR="00075C07" w:rsidRPr="00B355B0" w:rsidRDefault="00075C07" w:rsidP="00997984">
            <w:pPr>
              <w:rPr>
                <w:lang w:val="ro-MD"/>
              </w:rPr>
            </w:pPr>
            <w:r w:rsidRPr="00B355B0">
              <w:rPr>
                <w:sz w:val="22"/>
                <w:szCs w:val="22"/>
                <w:lang w:val="ro-MD"/>
              </w:rPr>
              <w:t xml:space="preserve">Intervenţii şi proceduri diagnostice pentru </w:t>
            </w:r>
            <w:r w:rsidRPr="00B355B0">
              <w:rPr>
                <w:b/>
                <w:bCs/>
                <w:i/>
                <w:iCs/>
                <w:sz w:val="22"/>
                <w:szCs w:val="22"/>
                <w:lang w:val="ro-MD"/>
              </w:rPr>
              <w:t>confirmarea CH şi monitorizarea insuficienţei hepatice</w:t>
            </w:r>
            <w:r w:rsidRPr="00B355B0">
              <w:rPr>
                <w:sz w:val="22"/>
                <w:szCs w:val="22"/>
                <w:lang w:val="ro-MD"/>
              </w:rPr>
              <w:t xml:space="preserve"> conform PCN Ciroza hepatică compensată la adult </w:t>
            </w:r>
          </w:p>
          <w:p w:rsidR="00075C07" w:rsidRPr="00B355B0" w:rsidRDefault="00075C07" w:rsidP="00997984">
            <w:pPr>
              <w:jc w:val="center"/>
              <w:rPr>
                <w:bCs/>
                <w:lang w:val="ro-MD"/>
              </w:rPr>
            </w:pPr>
            <w:r w:rsidRPr="00B355B0">
              <w:rPr>
                <w:bCs/>
                <w:sz w:val="22"/>
                <w:szCs w:val="22"/>
                <w:lang w:val="ro-MD"/>
              </w:rPr>
              <w:t>PLUS</w:t>
            </w:r>
          </w:p>
        </w:tc>
      </w:tr>
      <w:tr w:rsidR="00075C07" w:rsidRPr="00B355B0" w:rsidTr="00997984">
        <w:tc>
          <w:tcPr>
            <w:tcW w:w="4668" w:type="dxa"/>
          </w:tcPr>
          <w:p w:rsidR="00075C07" w:rsidRPr="00B355B0" w:rsidRDefault="00743984" w:rsidP="00997984">
            <w:pPr>
              <w:rPr>
                <w:lang w:val="ro-MD"/>
              </w:rPr>
            </w:pPr>
            <w:r w:rsidRPr="00B355B0">
              <w:rPr>
                <w:sz w:val="22"/>
                <w:szCs w:val="22"/>
                <w:lang w:val="ro-MD"/>
              </w:rPr>
              <w:t>T</w:t>
            </w:r>
            <w:r w:rsidR="00075C07" w:rsidRPr="00B355B0">
              <w:rPr>
                <w:sz w:val="22"/>
                <w:szCs w:val="22"/>
                <w:lang w:val="ro-MD"/>
              </w:rPr>
              <w:t>estări psihometrice (</w:t>
            </w:r>
            <w:r w:rsidRPr="00B355B0">
              <w:rPr>
                <w:sz w:val="22"/>
                <w:szCs w:val="22"/>
                <w:lang w:val="ro-MD"/>
              </w:rPr>
              <w:t xml:space="preserve">testul de unire a cifrelor, </w:t>
            </w:r>
            <w:r w:rsidR="00075C07" w:rsidRPr="00B355B0">
              <w:rPr>
                <w:sz w:val="22"/>
                <w:szCs w:val="22"/>
                <w:lang w:val="ro-MD"/>
              </w:rPr>
              <w:t>testul de scris etc.)</w:t>
            </w:r>
          </w:p>
        </w:tc>
        <w:tc>
          <w:tcPr>
            <w:tcW w:w="5040" w:type="dxa"/>
          </w:tcPr>
          <w:p w:rsidR="00075C07" w:rsidRPr="00B355B0" w:rsidRDefault="00075C07" w:rsidP="00997984">
            <w:pPr>
              <w:rPr>
                <w:lang w:val="ro-MD"/>
              </w:rPr>
            </w:pPr>
            <w:r w:rsidRPr="00B355B0">
              <w:rPr>
                <w:sz w:val="22"/>
                <w:szCs w:val="22"/>
                <w:lang w:val="ro-MD"/>
              </w:rPr>
              <w:t>Depistarea precoce a EH</w:t>
            </w:r>
          </w:p>
        </w:tc>
      </w:tr>
      <w:tr w:rsidR="00075C07" w:rsidRPr="000F3B2B" w:rsidTr="00997984">
        <w:tc>
          <w:tcPr>
            <w:tcW w:w="4668" w:type="dxa"/>
          </w:tcPr>
          <w:p w:rsidR="00075C07" w:rsidRPr="00B355B0" w:rsidRDefault="00075C07" w:rsidP="00997984">
            <w:pPr>
              <w:rPr>
                <w:lang w:val="ro-MD"/>
              </w:rPr>
            </w:pPr>
            <w:r w:rsidRPr="00B355B0">
              <w:rPr>
                <w:sz w:val="22"/>
                <w:szCs w:val="22"/>
                <w:lang w:val="ro-MD"/>
              </w:rPr>
              <w:t>Valoarea punctajului după scara de apreciere a stării de conştienţă Glasgow</w:t>
            </w:r>
          </w:p>
        </w:tc>
        <w:tc>
          <w:tcPr>
            <w:tcW w:w="5040" w:type="dxa"/>
          </w:tcPr>
          <w:p w:rsidR="00075C07" w:rsidRPr="00B355B0" w:rsidRDefault="00075C07" w:rsidP="00997984">
            <w:pPr>
              <w:rPr>
                <w:lang w:val="ro-MD"/>
              </w:rPr>
            </w:pPr>
            <w:r w:rsidRPr="00B355B0">
              <w:rPr>
                <w:sz w:val="22"/>
                <w:szCs w:val="22"/>
                <w:lang w:val="ro-MD"/>
              </w:rPr>
              <w:t>Aprecierea gradului de inhibare a stării de conştienţă în EH, stadiile III şi IV</w:t>
            </w:r>
          </w:p>
        </w:tc>
      </w:tr>
      <w:tr w:rsidR="00075C07" w:rsidRPr="000F3B2B" w:rsidTr="00997984">
        <w:tc>
          <w:tcPr>
            <w:tcW w:w="4668" w:type="dxa"/>
          </w:tcPr>
          <w:p w:rsidR="00075C07" w:rsidRPr="00B355B0" w:rsidRDefault="00075C07" w:rsidP="00997984">
            <w:pPr>
              <w:rPr>
                <w:lang w:val="ro-MD"/>
              </w:rPr>
            </w:pPr>
            <w:r w:rsidRPr="00B355B0">
              <w:rPr>
                <w:sz w:val="22"/>
                <w:szCs w:val="22"/>
                <w:lang w:val="ro-MD"/>
              </w:rPr>
              <w:t>EEG</w:t>
            </w:r>
          </w:p>
        </w:tc>
        <w:tc>
          <w:tcPr>
            <w:tcW w:w="5040" w:type="dxa"/>
          </w:tcPr>
          <w:p w:rsidR="00075C07" w:rsidRPr="00B355B0" w:rsidRDefault="00075C07" w:rsidP="00997984">
            <w:pPr>
              <w:rPr>
                <w:lang w:val="ro-MD"/>
              </w:rPr>
            </w:pPr>
            <w:r w:rsidRPr="00B355B0">
              <w:rPr>
                <w:sz w:val="22"/>
                <w:szCs w:val="22"/>
                <w:lang w:val="ro-MD"/>
              </w:rPr>
              <w:t>Confirmarea şi aprecierea gradului de encefalopatie</w:t>
            </w:r>
          </w:p>
        </w:tc>
      </w:tr>
      <w:tr w:rsidR="00075C07" w:rsidRPr="000F3B2B" w:rsidTr="00997984">
        <w:tc>
          <w:tcPr>
            <w:tcW w:w="4668" w:type="dxa"/>
          </w:tcPr>
          <w:p w:rsidR="00075C07" w:rsidRPr="00B355B0" w:rsidRDefault="00075C07" w:rsidP="00997984">
            <w:pPr>
              <w:rPr>
                <w:lang w:val="ro-MD"/>
              </w:rPr>
            </w:pPr>
            <w:r w:rsidRPr="00B355B0">
              <w:rPr>
                <w:sz w:val="22"/>
                <w:szCs w:val="22"/>
                <w:lang w:val="ro-MD"/>
              </w:rPr>
              <w:t>EcoEG</w:t>
            </w:r>
          </w:p>
        </w:tc>
        <w:tc>
          <w:tcPr>
            <w:tcW w:w="5040" w:type="dxa"/>
          </w:tcPr>
          <w:p w:rsidR="00075C07" w:rsidRPr="00B355B0" w:rsidRDefault="00075C07" w:rsidP="00997984">
            <w:pPr>
              <w:rPr>
                <w:lang w:val="ro-MD"/>
              </w:rPr>
            </w:pPr>
            <w:r w:rsidRPr="00B355B0">
              <w:rPr>
                <w:sz w:val="22"/>
                <w:szCs w:val="22"/>
                <w:lang w:val="ro-MD"/>
              </w:rPr>
              <w:t>Diagnosticul diferenţial al genezei encefalopatiei</w:t>
            </w:r>
          </w:p>
        </w:tc>
      </w:tr>
      <w:tr w:rsidR="00075C07" w:rsidRPr="000F3B2B" w:rsidTr="00997984">
        <w:tc>
          <w:tcPr>
            <w:tcW w:w="4668" w:type="dxa"/>
          </w:tcPr>
          <w:p w:rsidR="00075C07" w:rsidRPr="00B355B0" w:rsidRDefault="00075C07" w:rsidP="00997984">
            <w:pPr>
              <w:rPr>
                <w:lang w:val="ro-MD"/>
              </w:rPr>
            </w:pPr>
            <w:r w:rsidRPr="00B355B0">
              <w:rPr>
                <w:sz w:val="22"/>
                <w:szCs w:val="22"/>
                <w:lang w:val="ro-MD"/>
              </w:rPr>
              <w:t xml:space="preserve">Tomografia computerizată cerebrală </w:t>
            </w:r>
          </w:p>
        </w:tc>
        <w:tc>
          <w:tcPr>
            <w:tcW w:w="5040" w:type="dxa"/>
          </w:tcPr>
          <w:p w:rsidR="00075C07" w:rsidRPr="00B355B0" w:rsidRDefault="00075C07" w:rsidP="00997984">
            <w:pPr>
              <w:rPr>
                <w:lang w:val="ro-MD"/>
              </w:rPr>
            </w:pPr>
            <w:r w:rsidRPr="00B355B0">
              <w:rPr>
                <w:sz w:val="22"/>
                <w:szCs w:val="22"/>
                <w:lang w:val="ro-MD"/>
              </w:rPr>
              <w:t>Diagnosticul diferenţial al genezei encefalopatiei</w:t>
            </w:r>
          </w:p>
        </w:tc>
      </w:tr>
      <w:tr w:rsidR="00075C07" w:rsidRPr="000F3B2B" w:rsidTr="00997984">
        <w:tc>
          <w:tcPr>
            <w:tcW w:w="4668" w:type="dxa"/>
          </w:tcPr>
          <w:p w:rsidR="00075C07" w:rsidRPr="00B355B0" w:rsidRDefault="00075C07" w:rsidP="00997984">
            <w:pPr>
              <w:rPr>
                <w:lang w:val="ro-MD"/>
              </w:rPr>
            </w:pPr>
            <w:r w:rsidRPr="00B355B0">
              <w:rPr>
                <w:sz w:val="22"/>
                <w:szCs w:val="22"/>
                <w:lang w:val="ro-MD"/>
              </w:rPr>
              <w:t xml:space="preserve">Rezonanţa magnetică nucleară cerebrală </w:t>
            </w:r>
          </w:p>
        </w:tc>
        <w:tc>
          <w:tcPr>
            <w:tcW w:w="5040" w:type="dxa"/>
          </w:tcPr>
          <w:p w:rsidR="00075C07" w:rsidRPr="00B355B0" w:rsidRDefault="00075C07" w:rsidP="00997984">
            <w:pPr>
              <w:rPr>
                <w:lang w:val="ro-MD"/>
              </w:rPr>
            </w:pPr>
            <w:r w:rsidRPr="00B355B0">
              <w:rPr>
                <w:sz w:val="22"/>
                <w:szCs w:val="22"/>
                <w:lang w:val="ro-MD"/>
              </w:rPr>
              <w:t>Diagnosticul diferenţial al genezei encefalopatiei</w:t>
            </w:r>
          </w:p>
        </w:tc>
      </w:tr>
      <w:tr w:rsidR="00075C07" w:rsidRPr="000F3B2B" w:rsidTr="00997984">
        <w:tc>
          <w:tcPr>
            <w:tcW w:w="4668" w:type="dxa"/>
          </w:tcPr>
          <w:p w:rsidR="00075C07" w:rsidRPr="00B355B0" w:rsidRDefault="00075C07" w:rsidP="00997984">
            <w:pPr>
              <w:rPr>
                <w:lang w:val="ro-MD"/>
              </w:rPr>
            </w:pPr>
            <w:r w:rsidRPr="00B355B0">
              <w:rPr>
                <w:sz w:val="22"/>
                <w:szCs w:val="22"/>
                <w:lang w:val="ro-MD"/>
              </w:rPr>
              <w:t>Consultaţia neurologului</w:t>
            </w:r>
          </w:p>
        </w:tc>
        <w:tc>
          <w:tcPr>
            <w:tcW w:w="5040" w:type="dxa"/>
          </w:tcPr>
          <w:p w:rsidR="00075C07" w:rsidRPr="00B355B0" w:rsidRDefault="00075C07" w:rsidP="00997984">
            <w:pPr>
              <w:rPr>
                <w:lang w:val="ro-MD"/>
              </w:rPr>
            </w:pPr>
            <w:r w:rsidRPr="00B355B0">
              <w:rPr>
                <w:sz w:val="22"/>
                <w:szCs w:val="22"/>
                <w:lang w:val="ro-MD"/>
              </w:rPr>
              <w:t>Diagnosticul diferenţial al genezei encefalopatiei</w:t>
            </w:r>
          </w:p>
        </w:tc>
      </w:tr>
      <w:tr w:rsidR="00075C07" w:rsidRPr="000F3B2B" w:rsidTr="00997984">
        <w:tc>
          <w:tcPr>
            <w:tcW w:w="4668" w:type="dxa"/>
          </w:tcPr>
          <w:p w:rsidR="00075C07" w:rsidRPr="00B355B0" w:rsidRDefault="00075C07" w:rsidP="00997984">
            <w:pPr>
              <w:rPr>
                <w:lang w:val="ro-MD"/>
              </w:rPr>
            </w:pPr>
            <w:r w:rsidRPr="00B355B0">
              <w:rPr>
                <w:sz w:val="22"/>
                <w:szCs w:val="22"/>
                <w:lang w:val="ro-MD"/>
              </w:rPr>
              <w:t>Dozarea amoniemiei</w:t>
            </w:r>
          </w:p>
        </w:tc>
        <w:tc>
          <w:tcPr>
            <w:tcW w:w="5040" w:type="dxa"/>
          </w:tcPr>
          <w:p w:rsidR="00075C07" w:rsidRPr="00B355B0" w:rsidRDefault="00075C07" w:rsidP="00997984">
            <w:pPr>
              <w:rPr>
                <w:lang w:val="ro-MD"/>
              </w:rPr>
            </w:pPr>
            <w:r w:rsidRPr="00B355B0">
              <w:rPr>
                <w:sz w:val="22"/>
                <w:szCs w:val="22"/>
                <w:lang w:val="ro-MD"/>
              </w:rPr>
              <w:t>Diagnosticul diferenţial al genezei encefalopatiei</w:t>
            </w:r>
          </w:p>
        </w:tc>
      </w:tr>
    </w:tbl>
    <w:p w:rsidR="00075C07" w:rsidRPr="00B355B0" w:rsidRDefault="00075C07" w:rsidP="00075C07">
      <w:pPr>
        <w:rPr>
          <w:b/>
          <w:sz w:val="22"/>
          <w:szCs w:val="22"/>
          <w:lang w:val="ro-MD"/>
        </w:rPr>
      </w:pPr>
    </w:p>
    <w:p w:rsidR="00921ACD" w:rsidRPr="00B355B0" w:rsidRDefault="00921ACD" w:rsidP="00921ACD">
      <w:pPr>
        <w:spacing w:line="0" w:lineRule="atLeast"/>
        <w:rPr>
          <w:b/>
          <w:i/>
          <w:sz w:val="28"/>
          <w:lang w:val="ro-MD"/>
        </w:rPr>
      </w:pPr>
      <w:r w:rsidRPr="00B355B0">
        <w:rPr>
          <w:b/>
          <w:i/>
          <w:sz w:val="28"/>
          <w:lang w:val="ro-MD"/>
        </w:rPr>
        <w:t>C.2.4.4. Diagnosticul diferenţial</w:t>
      </w: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3"/>
      </w:tblGrid>
      <w:tr w:rsidR="00921ACD" w:rsidRPr="000F3B2B" w:rsidTr="00686C47">
        <w:trPr>
          <w:trHeight w:val="300"/>
          <w:jc w:val="center"/>
        </w:trPr>
        <w:tc>
          <w:tcPr>
            <w:tcW w:w="9673" w:type="dxa"/>
          </w:tcPr>
          <w:p w:rsidR="00921ACD" w:rsidRPr="00B355B0" w:rsidRDefault="00921ACD" w:rsidP="00686C47">
            <w:pPr>
              <w:rPr>
                <w:b/>
                <w:bCs/>
                <w:lang w:val="ro-MD"/>
              </w:rPr>
            </w:pPr>
            <w:r w:rsidRPr="00B355B0">
              <w:rPr>
                <w:b/>
                <w:bCs/>
                <w:sz w:val="22"/>
                <w:szCs w:val="22"/>
                <w:u w:val="single"/>
                <w:lang w:val="ro-MD"/>
              </w:rPr>
              <w:t>Caseta 19.</w:t>
            </w:r>
            <w:r w:rsidRPr="00B355B0">
              <w:rPr>
                <w:b/>
                <w:bCs/>
                <w:sz w:val="22"/>
                <w:szCs w:val="22"/>
                <w:lang w:val="ro-MD"/>
              </w:rPr>
              <w:t xml:space="preserve"> Diagnosticul diferenţial al EH</w:t>
            </w:r>
          </w:p>
          <w:p w:rsidR="00921ACD" w:rsidRPr="00B355B0" w:rsidRDefault="00921ACD" w:rsidP="00686C47">
            <w:pPr>
              <w:rPr>
                <w:lang w:val="ro-MD"/>
              </w:rPr>
            </w:pPr>
            <w:r w:rsidRPr="00B355B0">
              <w:rPr>
                <w:sz w:val="22"/>
                <w:szCs w:val="22"/>
                <w:lang w:val="ro-MD"/>
              </w:rPr>
              <w:t>Encefalopatia hepatică este un diagnostic de excludere. Simptomatologia neuropsihică a EH necesită excluderea altor cauze de encefalopatie:</w:t>
            </w:r>
          </w:p>
          <w:p w:rsidR="00921ACD" w:rsidRPr="00B355B0" w:rsidRDefault="00921ACD" w:rsidP="00686C47">
            <w:pPr>
              <w:rPr>
                <w:lang w:val="ro-MD"/>
              </w:rPr>
            </w:pPr>
            <w:r w:rsidRPr="00B355B0">
              <w:rPr>
                <w:sz w:val="22"/>
                <w:szCs w:val="22"/>
                <w:lang w:val="ro-MD"/>
              </w:rPr>
              <w:t>• Tulburări metabolice</w:t>
            </w:r>
          </w:p>
          <w:p w:rsidR="00921ACD" w:rsidRPr="00B355B0" w:rsidRDefault="00921ACD" w:rsidP="00686C47">
            <w:pPr>
              <w:ind w:left="708"/>
              <w:rPr>
                <w:lang w:val="ro-MD"/>
              </w:rPr>
            </w:pPr>
            <w:r w:rsidRPr="00B355B0">
              <w:rPr>
                <w:sz w:val="22"/>
                <w:szCs w:val="22"/>
                <w:lang w:val="ro-MD"/>
              </w:rPr>
              <w:t>oHipoglicemie</w:t>
            </w:r>
          </w:p>
          <w:p w:rsidR="00921ACD" w:rsidRPr="00B355B0" w:rsidRDefault="00921ACD" w:rsidP="00686C47">
            <w:pPr>
              <w:ind w:left="708"/>
              <w:rPr>
                <w:lang w:val="ro-MD"/>
              </w:rPr>
            </w:pPr>
            <w:r w:rsidRPr="00B355B0">
              <w:rPr>
                <w:sz w:val="22"/>
                <w:szCs w:val="22"/>
                <w:lang w:val="ro-MD"/>
              </w:rPr>
              <w:t>oDezechilibru electrolitic</w:t>
            </w:r>
          </w:p>
          <w:p w:rsidR="00921ACD" w:rsidRPr="00B355B0" w:rsidRDefault="00921ACD" w:rsidP="00686C47">
            <w:pPr>
              <w:ind w:left="708"/>
              <w:rPr>
                <w:lang w:val="ro-MD"/>
              </w:rPr>
            </w:pPr>
            <w:r w:rsidRPr="00B355B0">
              <w:rPr>
                <w:sz w:val="22"/>
                <w:szCs w:val="22"/>
                <w:lang w:val="ro-MD"/>
              </w:rPr>
              <w:t>oUremie</w:t>
            </w:r>
          </w:p>
          <w:p w:rsidR="00921ACD" w:rsidRPr="00B355B0" w:rsidRDefault="00921ACD" w:rsidP="00686C47">
            <w:pPr>
              <w:ind w:left="708"/>
              <w:rPr>
                <w:lang w:val="ro-MD"/>
              </w:rPr>
            </w:pPr>
            <w:r w:rsidRPr="00B355B0">
              <w:rPr>
                <w:sz w:val="22"/>
                <w:szCs w:val="22"/>
                <w:lang w:val="ro-MD"/>
              </w:rPr>
              <w:t>oHipercapnie de diferite etiologii</w:t>
            </w:r>
          </w:p>
          <w:p w:rsidR="00921ACD" w:rsidRPr="00B355B0" w:rsidRDefault="00921ACD" w:rsidP="00686C47">
            <w:pPr>
              <w:ind w:left="708"/>
              <w:rPr>
                <w:lang w:val="ro-MD"/>
              </w:rPr>
            </w:pPr>
            <w:r w:rsidRPr="00B355B0">
              <w:rPr>
                <w:sz w:val="22"/>
                <w:szCs w:val="22"/>
                <w:lang w:val="ro-MD"/>
              </w:rPr>
              <w:t>oCetoacidoză diabetică sau de alte etiologii</w:t>
            </w:r>
          </w:p>
          <w:p w:rsidR="00921ACD" w:rsidRPr="00B355B0" w:rsidRDefault="00921ACD" w:rsidP="00686C47">
            <w:pPr>
              <w:ind w:left="708"/>
              <w:rPr>
                <w:lang w:val="ro-MD"/>
              </w:rPr>
            </w:pPr>
            <w:r w:rsidRPr="00B355B0">
              <w:rPr>
                <w:sz w:val="22"/>
                <w:szCs w:val="22"/>
                <w:lang w:val="ro-MD"/>
              </w:rPr>
              <w:t>oHiperamoniemie nonhepatică (tulburare congenitală a ciclului ureogenetic, sindrom Rey)</w:t>
            </w:r>
          </w:p>
          <w:p w:rsidR="00921ACD" w:rsidRPr="00B355B0" w:rsidRDefault="00921ACD" w:rsidP="00686C47">
            <w:pPr>
              <w:ind w:left="708"/>
              <w:rPr>
                <w:lang w:val="ro-MD"/>
              </w:rPr>
            </w:pPr>
            <w:r w:rsidRPr="00B355B0">
              <w:rPr>
                <w:sz w:val="22"/>
                <w:szCs w:val="22"/>
                <w:lang w:val="ro-MD"/>
              </w:rPr>
              <w:t>oÎn endocrinopatii: hipotiroidism, boala Addison etc.</w:t>
            </w:r>
          </w:p>
          <w:p w:rsidR="00921ACD" w:rsidRPr="00B355B0" w:rsidRDefault="00921ACD" w:rsidP="00686C47">
            <w:pPr>
              <w:rPr>
                <w:lang w:val="ro-MD"/>
              </w:rPr>
            </w:pPr>
            <w:r w:rsidRPr="00B355B0">
              <w:rPr>
                <w:sz w:val="22"/>
                <w:szCs w:val="22"/>
                <w:lang w:val="ro-MD"/>
              </w:rPr>
              <w:t>• Encefalopatii toxicomedicamentoase</w:t>
            </w:r>
          </w:p>
          <w:p w:rsidR="00921ACD" w:rsidRPr="00B355B0" w:rsidRDefault="00921ACD" w:rsidP="00686C47">
            <w:pPr>
              <w:ind w:left="708"/>
              <w:rPr>
                <w:lang w:val="ro-MD"/>
              </w:rPr>
            </w:pPr>
            <w:r w:rsidRPr="00B355B0">
              <w:rPr>
                <w:sz w:val="22"/>
                <w:szCs w:val="22"/>
                <w:lang w:val="ro-MD"/>
              </w:rPr>
              <w:t>oAlcoolice: intoxicaţii acute, sindrom de servaj, sindrom Wernicke-Korsakoff</w:t>
            </w:r>
          </w:p>
          <w:p w:rsidR="00921ACD" w:rsidRPr="00B355B0" w:rsidRDefault="00921ACD" w:rsidP="00686C47">
            <w:pPr>
              <w:ind w:left="708"/>
              <w:rPr>
                <w:lang w:val="ro-MD"/>
              </w:rPr>
            </w:pPr>
            <w:r w:rsidRPr="00B355B0">
              <w:rPr>
                <w:sz w:val="22"/>
                <w:szCs w:val="22"/>
                <w:lang w:val="ro-MD"/>
              </w:rPr>
              <w:t>oIntoxicaţii medicamentoase: anxiolitice, barbiturice etc.</w:t>
            </w:r>
          </w:p>
          <w:p w:rsidR="00921ACD" w:rsidRPr="00B355B0" w:rsidRDefault="00921ACD" w:rsidP="00686C47">
            <w:pPr>
              <w:ind w:left="708"/>
              <w:rPr>
                <w:lang w:val="ro-MD"/>
              </w:rPr>
            </w:pPr>
            <w:r w:rsidRPr="00B355B0">
              <w:rPr>
                <w:sz w:val="22"/>
                <w:szCs w:val="22"/>
                <w:lang w:val="ro-MD"/>
              </w:rPr>
              <w:t>oIntoxicaţii cu droguri psihoactive</w:t>
            </w:r>
          </w:p>
          <w:p w:rsidR="00921ACD" w:rsidRPr="00B355B0" w:rsidRDefault="00921ACD" w:rsidP="00686C47">
            <w:pPr>
              <w:ind w:left="708"/>
              <w:rPr>
                <w:lang w:val="ro-MD"/>
              </w:rPr>
            </w:pPr>
            <w:r w:rsidRPr="00B355B0">
              <w:rPr>
                <w:sz w:val="22"/>
                <w:szCs w:val="22"/>
                <w:lang w:val="ro-MD"/>
              </w:rPr>
              <w:t>oIntoxicaţii cu metale grele etc.</w:t>
            </w:r>
          </w:p>
          <w:p w:rsidR="00921ACD" w:rsidRPr="00B355B0" w:rsidRDefault="00921ACD" w:rsidP="00686C47">
            <w:pPr>
              <w:rPr>
                <w:lang w:val="ro-MD"/>
              </w:rPr>
            </w:pPr>
            <w:r w:rsidRPr="00B355B0">
              <w:rPr>
                <w:sz w:val="22"/>
                <w:szCs w:val="22"/>
                <w:lang w:val="ro-MD"/>
              </w:rPr>
              <w:t>• Leziuni neurologice intracraniene:</w:t>
            </w:r>
          </w:p>
          <w:p w:rsidR="00921ACD" w:rsidRPr="00B355B0" w:rsidRDefault="00921ACD" w:rsidP="004C1ABA">
            <w:pPr>
              <w:numPr>
                <w:ilvl w:val="0"/>
                <w:numId w:val="15"/>
              </w:numPr>
              <w:rPr>
                <w:lang w:val="ro-MD"/>
              </w:rPr>
            </w:pPr>
            <w:r w:rsidRPr="00B355B0">
              <w:rPr>
                <w:sz w:val="22"/>
                <w:szCs w:val="22"/>
                <w:lang w:val="ro-MD"/>
              </w:rPr>
              <w:t>oAccidente cerebrale vasculare</w:t>
            </w:r>
          </w:p>
          <w:p w:rsidR="00921ACD" w:rsidRPr="00B355B0" w:rsidRDefault="00921ACD" w:rsidP="004C1ABA">
            <w:pPr>
              <w:numPr>
                <w:ilvl w:val="0"/>
                <w:numId w:val="15"/>
              </w:numPr>
              <w:rPr>
                <w:lang w:val="ro-MD"/>
              </w:rPr>
            </w:pPr>
            <w:r w:rsidRPr="00B355B0">
              <w:rPr>
                <w:sz w:val="22"/>
                <w:szCs w:val="22"/>
                <w:lang w:val="ro-MD"/>
              </w:rPr>
              <w:t>oFormaţiuni de volum (tumori, abcese)</w:t>
            </w:r>
          </w:p>
          <w:p w:rsidR="00921ACD" w:rsidRPr="00B355B0" w:rsidRDefault="00921ACD" w:rsidP="004C1ABA">
            <w:pPr>
              <w:numPr>
                <w:ilvl w:val="0"/>
                <w:numId w:val="15"/>
              </w:numPr>
              <w:rPr>
                <w:lang w:val="ro-MD"/>
              </w:rPr>
            </w:pPr>
            <w:r w:rsidRPr="00B355B0">
              <w:rPr>
                <w:sz w:val="22"/>
                <w:szCs w:val="22"/>
                <w:lang w:val="ro-MD"/>
              </w:rPr>
              <w:t>oEncefalite, meningite etc.</w:t>
            </w:r>
          </w:p>
          <w:p w:rsidR="00921ACD" w:rsidRPr="00B355B0" w:rsidRDefault="00921ACD" w:rsidP="00686C47">
            <w:pPr>
              <w:rPr>
                <w:lang w:val="ro-MD"/>
              </w:rPr>
            </w:pPr>
            <w:r w:rsidRPr="00B355B0">
              <w:rPr>
                <w:sz w:val="22"/>
                <w:szCs w:val="22"/>
                <w:lang w:val="ro-MD"/>
              </w:rPr>
              <w:t>• Dereglări neuropsihiatrice</w:t>
            </w:r>
          </w:p>
          <w:p w:rsidR="00921ACD" w:rsidRPr="00B355B0" w:rsidRDefault="00921ACD" w:rsidP="00686C47">
            <w:pPr>
              <w:jc w:val="both"/>
              <w:rPr>
                <w:lang w:val="ro-MD"/>
              </w:rPr>
            </w:pPr>
            <w:r w:rsidRPr="00B355B0">
              <w:rPr>
                <w:sz w:val="22"/>
                <w:szCs w:val="22"/>
                <w:lang w:val="ro-MD"/>
              </w:rPr>
              <w:t>Diferenţierea EH de alte cauze de dereglare a conştienţei poate fi dificilă la pacienţii cu CH, cu atât mai mult cu cât CH poate coexista cu alte afecţiuni neuropsihice. Prezenţa semnelor neurologice de focar nu sunt caracteristice EH. În favoarea diagnosticului pozitiv de EH este ameliorarea disfuncţiei cerebrale, după procedurile de evacuare colonică, după administrare de lactuloză.</w:t>
            </w:r>
          </w:p>
        </w:tc>
      </w:tr>
    </w:tbl>
    <w:p w:rsidR="00921ACD" w:rsidRPr="00B355B0" w:rsidRDefault="00921ACD" w:rsidP="00F07D78">
      <w:pPr>
        <w:ind w:left="720" w:hanging="360"/>
        <w:jc w:val="both"/>
        <w:rPr>
          <w:sz w:val="22"/>
          <w:szCs w:val="22"/>
          <w:lang w:val="ro-MD"/>
        </w:rPr>
      </w:pPr>
    </w:p>
    <w:p w:rsidR="00AE4B88" w:rsidRPr="00B355B0" w:rsidRDefault="00AE4B88" w:rsidP="00F07D78">
      <w:pPr>
        <w:ind w:left="720" w:hanging="360"/>
        <w:jc w:val="both"/>
        <w:rPr>
          <w:sz w:val="22"/>
          <w:szCs w:val="22"/>
          <w:lang w:val="ro-MD"/>
        </w:rPr>
      </w:pPr>
    </w:p>
    <w:p w:rsidR="00F07D78" w:rsidRPr="00B355B0" w:rsidRDefault="00F07D78" w:rsidP="00F07D78">
      <w:pPr>
        <w:ind w:firstLine="708"/>
        <w:jc w:val="right"/>
        <w:rPr>
          <w:sz w:val="22"/>
          <w:szCs w:val="22"/>
          <w:lang w:val="ro-MD"/>
        </w:rPr>
      </w:pPr>
      <w:r w:rsidRPr="00B355B0">
        <w:rPr>
          <w:sz w:val="22"/>
          <w:szCs w:val="22"/>
          <w:lang w:val="ro-MD"/>
        </w:rPr>
        <w:t>Tabelul 9</w:t>
      </w:r>
    </w:p>
    <w:p w:rsidR="00F07D78" w:rsidRPr="00B355B0" w:rsidRDefault="00F07D78" w:rsidP="00F07D78">
      <w:pPr>
        <w:ind w:firstLine="708"/>
        <w:jc w:val="center"/>
        <w:rPr>
          <w:b/>
          <w:sz w:val="22"/>
          <w:szCs w:val="22"/>
          <w:lang w:val="ro-MD"/>
        </w:rPr>
      </w:pPr>
      <w:r w:rsidRPr="00B355B0">
        <w:rPr>
          <w:b/>
          <w:sz w:val="22"/>
          <w:szCs w:val="22"/>
          <w:lang w:val="ro-MD"/>
        </w:rPr>
        <w:t>Diagnosticul diferenţial al EH</w:t>
      </w:r>
    </w:p>
    <w:p w:rsidR="000D0F36" w:rsidRPr="00B355B0" w:rsidRDefault="000D0F36" w:rsidP="00F07D78">
      <w:pPr>
        <w:ind w:firstLine="708"/>
        <w:jc w:val="center"/>
        <w:rPr>
          <w:b/>
          <w:sz w:val="22"/>
          <w:szCs w:val="22"/>
          <w:lang w:val="ro-MD"/>
        </w:rPr>
      </w:pPr>
    </w:p>
    <w:tbl>
      <w:tblPr>
        <w:tblStyle w:val="a6"/>
        <w:tblW w:w="0" w:type="auto"/>
        <w:tblLook w:val="04A0" w:firstRow="1" w:lastRow="0" w:firstColumn="1" w:lastColumn="0" w:noHBand="0" w:noVBand="1"/>
      </w:tblPr>
      <w:tblGrid>
        <w:gridCol w:w="3369"/>
        <w:gridCol w:w="6202"/>
      </w:tblGrid>
      <w:tr w:rsidR="00F07D78" w:rsidRPr="000F3B2B" w:rsidTr="00686C47">
        <w:tc>
          <w:tcPr>
            <w:tcW w:w="9571" w:type="dxa"/>
            <w:gridSpan w:val="2"/>
            <w:shd w:val="clear" w:color="auto" w:fill="F2F2F2" w:themeFill="background1" w:themeFillShade="F2"/>
          </w:tcPr>
          <w:p w:rsidR="00F07D78" w:rsidRPr="00B355B0" w:rsidRDefault="00F07D78" w:rsidP="00F07D78">
            <w:pPr>
              <w:jc w:val="center"/>
              <w:rPr>
                <w:b/>
                <w:i/>
                <w:lang w:val="ro-MD"/>
              </w:rPr>
            </w:pPr>
            <w:r w:rsidRPr="00B355B0">
              <w:rPr>
                <w:b/>
                <w:i/>
                <w:lang w:val="ro-MD"/>
              </w:rPr>
              <w:t>EH manifestă sau stare confuzională acută</w:t>
            </w:r>
          </w:p>
        </w:tc>
      </w:tr>
      <w:tr w:rsidR="00F07D78" w:rsidRPr="000F3B2B" w:rsidTr="001924F2">
        <w:tc>
          <w:tcPr>
            <w:tcW w:w="3369" w:type="dxa"/>
          </w:tcPr>
          <w:p w:rsidR="00F07D78" w:rsidRPr="00B355B0" w:rsidRDefault="00F07D78" w:rsidP="00F07D78">
            <w:pPr>
              <w:jc w:val="both"/>
              <w:rPr>
                <w:lang w:val="ro-MD"/>
              </w:rPr>
            </w:pPr>
            <w:r w:rsidRPr="00B355B0">
              <w:rPr>
                <w:lang w:val="ro-MD"/>
              </w:rPr>
              <w:t>Diabetică</w:t>
            </w:r>
          </w:p>
        </w:tc>
        <w:tc>
          <w:tcPr>
            <w:tcW w:w="6202" w:type="dxa"/>
          </w:tcPr>
          <w:p w:rsidR="00F07D78" w:rsidRPr="00B355B0" w:rsidRDefault="00F07D78" w:rsidP="00F07D78">
            <w:pPr>
              <w:rPr>
                <w:lang w:val="ro-MD"/>
              </w:rPr>
            </w:pPr>
            <w:r w:rsidRPr="00B355B0">
              <w:rPr>
                <w:lang w:val="ro-MD"/>
              </w:rPr>
              <w:t>(hipoglicemie, ketoacidoză, hiperosmolară, acidoză lactică)</w:t>
            </w:r>
          </w:p>
        </w:tc>
      </w:tr>
      <w:tr w:rsidR="00F07D78" w:rsidRPr="00B355B0" w:rsidTr="001924F2">
        <w:tc>
          <w:tcPr>
            <w:tcW w:w="3369" w:type="dxa"/>
          </w:tcPr>
          <w:p w:rsidR="00F07D78" w:rsidRPr="00B355B0" w:rsidRDefault="00F07D78" w:rsidP="00F07D78">
            <w:pPr>
              <w:jc w:val="both"/>
              <w:rPr>
                <w:lang w:val="ro-MD"/>
              </w:rPr>
            </w:pPr>
            <w:r w:rsidRPr="00B355B0">
              <w:rPr>
                <w:lang w:val="ro-MD"/>
              </w:rPr>
              <w:t>Alcoolică</w:t>
            </w:r>
          </w:p>
        </w:tc>
        <w:tc>
          <w:tcPr>
            <w:tcW w:w="6202" w:type="dxa"/>
          </w:tcPr>
          <w:p w:rsidR="00F07D78" w:rsidRPr="00B355B0" w:rsidRDefault="00F07D78" w:rsidP="00F07D78">
            <w:pPr>
              <w:rPr>
                <w:lang w:val="ro-MD"/>
              </w:rPr>
            </w:pPr>
            <w:r w:rsidRPr="00B355B0">
              <w:rPr>
                <w:lang w:val="ro-MD"/>
              </w:rPr>
              <w:t>(intoxica</w:t>
            </w:r>
            <w:r w:rsidR="00482EE2" w:rsidRPr="00B355B0">
              <w:rPr>
                <w:lang w:val="ro-MD"/>
              </w:rPr>
              <w:t>ț</w:t>
            </w:r>
            <w:r w:rsidRPr="00B355B0">
              <w:rPr>
                <w:lang w:val="ro-MD"/>
              </w:rPr>
              <w:t>ie, Wernicke)</w:t>
            </w:r>
          </w:p>
        </w:tc>
      </w:tr>
      <w:tr w:rsidR="00F07D78" w:rsidRPr="00B355B0" w:rsidTr="001924F2">
        <w:tc>
          <w:tcPr>
            <w:tcW w:w="3369" w:type="dxa"/>
          </w:tcPr>
          <w:p w:rsidR="00F07D78" w:rsidRPr="00B355B0" w:rsidRDefault="00F07D78" w:rsidP="00F07D78">
            <w:pPr>
              <w:jc w:val="both"/>
              <w:rPr>
                <w:lang w:val="ro-MD"/>
              </w:rPr>
            </w:pPr>
            <w:r w:rsidRPr="00B355B0">
              <w:rPr>
                <w:lang w:val="ro-MD"/>
              </w:rPr>
              <w:t>Medicamentoasă</w:t>
            </w:r>
          </w:p>
        </w:tc>
        <w:tc>
          <w:tcPr>
            <w:tcW w:w="6202" w:type="dxa"/>
          </w:tcPr>
          <w:p w:rsidR="00F07D78" w:rsidRPr="00B355B0" w:rsidRDefault="00F07D78" w:rsidP="00F07D78">
            <w:pPr>
              <w:rPr>
                <w:lang w:val="ro-MD"/>
              </w:rPr>
            </w:pPr>
            <w:r w:rsidRPr="00B355B0">
              <w:rPr>
                <w:lang w:val="ro-MD"/>
              </w:rPr>
              <w:t>(benzodiazepine, neuroleptice, opioizi)</w:t>
            </w:r>
          </w:p>
        </w:tc>
      </w:tr>
      <w:tr w:rsidR="00F07D78" w:rsidRPr="00B355B0" w:rsidTr="001924F2">
        <w:tc>
          <w:tcPr>
            <w:tcW w:w="3369" w:type="dxa"/>
          </w:tcPr>
          <w:p w:rsidR="00F07D78" w:rsidRPr="00B355B0" w:rsidRDefault="00F07D78" w:rsidP="00F07D78">
            <w:pPr>
              <w:jc w:val="both"/>
              <w:rPr>
                <w:lang w:val="ro-MD"/>
              </w:rPr>
            </w:pPr>
            <w:r w:rsidRPr="00B355B0">
              <w:rPr>
                <w:lang w:val="ro-MD"/>
              </w:rPr>
              <w:t>Neuroinfecţii</w:t>
            </w:r>
          </w:p>
        </w:tc>
        <w:tc>
          <w:tcPr>
            <w:tcW w:w="6202" w:type="dxa"/>
          </w:tcPr>
          <w:p w:rsidR="00F07D78" w:rsidRPr="00B355B0" w:rsidRDefault="00F07D78" w:rsidP="00F07D78">
            <w:pPr>
              <w:rPr>
                <w:lang w:val="ro-MD"/>
              </w:rPr>
            </w:pPr>
          </w:p>
        </w:tc>
      </w:tr>
      <w:tr w:rsidR="00F07D78" w:rsidRPr="00B355B0" w:rsidTr="001924F2">
        <w:tc>
          <w:tcPr>
            <w:tcW w:w="3369" w:type="dxa"/>
          </w:tcPr>
          <w:p w:rsidR="00F07D78" w:rsidRPr="00B355B0" w:rsidRDefault="00F07D78" w:rsidP="00F07D78">
            <w:pPr>
              <w:jc w:val="both"/>
              <w:rPr>
                <w:lang w:val="ro-MD"/>
              </w:rPr>
            </w:pPr>
            <w:r w:rsidRPr="00B355B0">
              <w:rPr>
                <w:lang w:val="ro-MD"/>
              </w:rPr>
              <w:t>Tulburări electrolitice</w:t>
            </w:r>
          </w:p>
        </w:tc>
        <w:tc>
          <w:tcPr>
            <w:tcW w:w="6202" w:type="dxa"/>
          </w:tcPr>
          <w:p w:rsidR="00F07D78" w:rsidRPr="00B355B0" w:rsidRDefault="00F07D78" w:rsidP="00F07D78">
            <w:pPr>
              <w:jc w:val="both"/>
              <w:rPr>
                <w:lang w:val="ro-MD"/>
              </w:rPr>
            </w:pPr>
            <w:r w:rsidRPr="00B355B0">
              <w:rPr>
                <w:lang w:val="ro-MD"/>
              </w:rPr>
              <w:t>(hiponatriemie şi hipercalciemie)</w:t>
            </w:r>
          </w:p>
        </w:tc>
      </w:tr>
      <w:tr w:rsidR="00F07D78" w:rsidRPr="00B355B0" w:rsidTr="001924F2">
        <w:tc>
          <w:tcPr>
            <w:tcW w:w="3369" w:type="dxa"/>
          </w:tcPr>
          <w:p w:rsidR="00F07D78" w:rsidRPr="00B355B0" w:rsidRDefault="00F07D78" w:rsidP="00F07D78">
            <w:pPr>
              <w:jc w:val="both"/>
              <w:rPr>
                <w:lang w:val="ro-MD"/>
              </w:rPr>
            </w:pPr>
            <w:r w:rsidRPr="00B355B0">
              <w:rPr>
                <w:lang w:val="ro-MD"/>
              </w:rPr>
              <w:t>Epilepsie nonconvulsivă</w:t>
            </w:r>
          </w:p>
        </w:tc>
        <w:tc>
          <w:tcPr>
            <w:tcW w:w="6202" w:type="dxa"/>
          </w:tcPr>
          <w:p w:rsidR="00F07D78" w:rsidRPr="00B355B0" w:rsidRDefault="00F07D78" w:rsidP="00F07D78">
            <w:pPr>
              <w:jc w:val="both"/>
              <w:rPr>
                <w:lang w:val="ro-MD"/>
              </w:rPr>
            </w:pPr>
          </w:p>
        </w:tc>
      </w:tr>
      <w:tr w:rsidR="00F07D78" w:rsidRPr="00B355B0" w:rsidTr="001924F2">
        <w:tc>
          <w:tcPr>
            <w:tcW w:w="3369" w:type="dxa"/>
          </w:tcPr>
          <w:p w:rsidR="00F07D78" w:rsidRPr="00B355B0" w:rsidRDefault="00F07D78" w:rsidP="00F07D78">
            <w:pPr>
              <w:jc w:val="both"/>
              <w:rPr>
                <w:lang w:val="ro-MD"/>
              </w:rPr>
            </w:pPr>
            <w:r w:rsidRPr="00B355B0">
              <w:rPr>
                <w:lang w:val="ro-MD"/>
              </w:rPr>
              <w:lastRenderedPageBreak/>
              <w:t>Tulburări psihiatrice</w:t>
            </w:r>
          </w:p>
        </w:tc>
        <w:tc>
          <w:tcPr>
            <w:tcW w:w="6202" w:type="dxa"/>
          </w:tcPr>
          <w:p w:rsidR="00F07D78" w:rsidRPr="00B355B0" w:rsidRDefault="00F07D78" w:rsidP="00F07D78">
            <w:pPr>
              <w:jc w:val="both"/>
              <w:rPr>
                <w:lang w:val="ro-MD"/>
              </w:rPr>
            </w:pPr>
          </w:p>
        </w:tc>
      </w:tr>
      <w:tr w:rsidR="00F07D78" w:rsidRPr="00B355B0" w:rsidTr="001924F2">
        <w:tc>
          <w:tcPr>
            <w:tcW w:w="3369" w:type="dxa"/>
          </w:tcPr>
          <w:p w:rsidR="00F07D78" w:rsidRPr="00B355B0" w:rsidRDefault="00F07D78" w:rsidP="00F07D78">
            <w:pPr>
              <w:jc w:val="both"/>
              <w:rPr>
                <w:lang w:val="ro-MD"/>
              </w:rPr>
            </w:pPr>
            <w:r w:rsidRPr="00B355B0">
              <w:rPr>
                <w:lang w:val="ro-MD"/>
              </w:rPr>
              <w:t>Accident vascular intracranian</w:t>
            </w:r>
          </w:p>
        </w:tc>
        <w:tc>
          <w:tcPr>
            <w:tcW w:w="6202" w:type="dxa"/>
          </w:tcPr>
          <w:p w:rsidR="00F07D78" w:rsidRPr="00B355B0" w:rsidRDefault="00F07D78" w:rsidP="00F07D78">
            <w:pPr>
              <w:jc w:val="both"/>
              <w:rPr>
                <w:lang w:val="ro-MD"/>
              </w:rPr>
            </w:pPr>
          </w:p>
        </w:tc>
      </w:tr>
      <w:tr w:rsidR="00F07D78" w:rsidRPr="000F3B2B" w:rsidTr="001924F2">
        <w:tc>
          <w:tcPr>
            <w:tcW w:w="3369" w:type="dxa"/>
          </w:tcPr>
          <w:p w:rsidR="00F07D78" w:rsidRPr="00B355B0" w:rsidRDefault="00F07D78" w:rsidP="00F07D78">
            <w:pPr>
              <w:jc w:val="both"/>
              <w:rPr>
                <w:lang w:val="ro-MD"/>
              </w:rPr>
            </w:pPr>
            <w:r w:rsidRPr="00B355B0">
              <w:rPr>
                <w:lang w:val="ro-MD"/>
              </w:rPr>
              <w:t>Stres medical sever</w:t>
            </w:r>
          </w:p>
        </w:tc>
        <w:tc>
          <w:tcPr>
            <w:tcW w:w="6202" w:type="dxa"/>
          </w:tcPr>
          <w:p w:rsidR="00F07D78" w:rsidRPr="00B355B0" w:rsidRDefault="00F07D78" w:rsidP="00F07D78">
            <w:pPr>
              <w:jc w:val="both"/>
              <w:rPr>
                <w:lang w:val="ro-MD"/>
              </w:rPr>
            </w:pPr>
            <w:r w:rsidRPr="00B355B0">
              <w:rPr>
                <w:lang w:val="ro-MD"/>
              </w:rPr>
              <w:t>(insuficienţă de organe şi inflamaţie)</w:t>
            </w:r>
          </w:p>
        </w:tc>
      </w:tr>
      <w:tr w:rsidR="00F07D78" w:rsidRPr="00B355B0" w:rsidTr="00686C47">
        <w:tc>
          <w:tcPr>
            <w:tcW w:w="9571" w:type="dxa"/>
            <w:gridSpan w:val="2"/>
            <w:shd w:val="clear" w:color="auto" w:fill="F2F2F2" w:themeFill="background1" w:themeFillShade="F2"/>
          </w:tcPr>
          <w:p w:rsidR="00F07D78" w:rsidRPr="00B355B0" w:rsidRDefault="00F07D78" w:rsidP="00F07D78">
            <w:pPr>
              <w:jc w:val="center"/>
              <w:rPr>
                <w:b/>
                <w:i/>
                <w:lang w:val="ro-MD"/>
              </w:rPr>
            </w:pPr>
            <w:r w:rsidRPr="00B355B0">
              <w:rPr>
                <w:b/>
                <w:i/>
                <w:lang w:val="ro-MD"/>
              </w:rPr>
              <w:t>Alte situaţii</w:t>
            </w:r>
          </w:p>
        </w:tc>
      </w:tr>
      <w:tr w:rsidR="00F07D78" w:rsidRPr="00B355B0" w:rsidTr="001924F2">
        <w:tc>
          <w:tcPr>
            <w:tcW w:w="3369" w:type="dxa"/>
          </w:tcPr>
          <w:p w:rsidR="00F07D78" w:rsidRPr="00B355B0" w:rsidRDefault="00F07D78" w:rsidP="00F07D78">
            <w:pPr>
              <w:jc w:val="both"/>
              <w:rPr>
                <w:lang w:val="ro-MD"/>
              </w:rPr>
            </w:pPr>
            <w:r w:rsidRPr="00B355B0">
              <w:rPr>
                <w:lang w:val="ro-MD"/>
              </w:rPr>
              <w:t xml:space="preserve">Demenţie </w:t>
            </w:r>
          </w:p>
        </w:tc>
        <w:tc>
          <w:tcPr>
            <w:tcW w:w="6202" w:type="dxa"/>
          </w:tcPr>
          <w:p w:rsidR="00F07D78" w:rsidRPr="00B355B0" w:rsidRDefault="00F07D78" w:rsidP="00F07D78">
            <w:pPr>
              <w:jc w:val="both"/>
              <w:rPr>
                <w:lang w:val="ro-MD"/>
              </w:rPr>
            </w:pPr>
            <w:r w:rsidRPr="00B355B0">
              <w:rPr>
                <w:lang w:val="ro-MD"/>
              </w:rPr>
              <w:t>(primară şi secundară)</w:t>
            </w:r>
          </w:p>
        </w:tc>
      </w:tr>
      <w:tr w:rsidR="00F07D78" w:rsidRPr="00B355B0" w:rsidTr="001924F2">
        <w:tc>
          <w:tcPr>
            <w:tcW w:w="3369" w:type="dxa"/>
          </w:tcPr>
          <w:p w:rsidR="00F07D78" w:rsidRPr="00B355B0" w:rsidRDefault="00F07D78" w:rsidP="00F07D78">
            <w:pPr>
              <w:jc w:val="both"/>
              <w:rPr>
                <w:lang w:val="ro-MD"/>
              </w:rPr>
            </w:pPr>
            <w:r w:rsidRPr="00B355B0">
              <w:rPr>
                <w:lang w:val="ro-MD"/>
              </w:rPr>
              <w:t>Leziuni cerebrale</w:t>
            </w:r>
          </w:p>
        </w:tc>
        <w:tc>
          <w:tcPr>
            <w:tcW w:w="6202" w:type="dxa"/>
          </w:tcPr>
          <w:p w:rsidR="00F07D78" w:rsidRPr="00B355B0" w:rsidRDefault="00F07D78" w:rsidP="00F07D78">
            <w:pPr>
              <w:jc w:val="both"/>
              <w:rPr>
                <w:lang w:val="ro-MD"/>
              </w:rPr>
            </w:pPr>
            <w:r w:rsidRPr="00B355B0">
              <w:rPr>
                <w:lang w:val="ro-MD"/>
              </w:rPr>
              <w:t>(traumatice, neoplasmice, hidrocefalie)</w:t>
            </w:r>
          </w:p>
        </w:tc>
      </w:tr>
      <w:tr w:rsidR="00F07D78" w:rsidRPr="00B355B0" w:rsidTr="001924F2">
        <w:tc>
          <w:tcPr>
            <w:tcW w:w="3369" w:type="dxa"/>
          </w:tcPr>
          <w:p w:rsidR="00F07D78" w:rsidRPr="00B355B0" w:rsidRDefault="00F07D78" w:rsidP="00F07D78">
            <w:pPr>
              <w:jc w:val="both"/>
              <w:rPr>
                <w:lang w:val="ro-MD"/>
              </w:rPr>
            </w:pPr>
            <w:r w:rsidRPr="00B355B0">
              <w:rPr>
                <w:lang w:val="ro-MD"/>
              </w:rPr>
              <w:t>Apneea obstructivă nocturnă</w:t>
            </w:r>
          </w:p>
        </w:tc>
        <w:tc>
          <w:tcPr>
            <w:tcW w:w="6202" w:type="dxa"/>
          </w:tcPr>
          <w:p w:rsidR="00F07D78" w:rsidRPr="00B355B0" w:rsidRDefault="00F07D78" w:rsidP="00F07D78">
            <w:pPr>
              <w:jc w:val="both"/>
              <w:rPr>
                <w:lang w:val="ro-MD"/>
              </w:rPr>
            </w:pPr>
          </w:p>
        </w:tc>
      </w:tr>
    </w:tbl>
    <w:p w:rsidR="00F07D78" w:rsidRPr="00B355B0" w:rsidRDefault="00F07D78" w:rsidP="00F07D78">
      <w:pPr>
        <w:ind w:firstLine="708"/>
        <w:jc w:val="both"/>
        <w:rPr>
          <w:i/>
          <w:sz w:val="22"/>
          <w:szCs w:val="22"/>
          <w:lang w:val="ro-MD"/>
        </w:rPr>
      </w:pPr>
      <w:r w:rsidRPr="00B355B0">
        <w:rPr>
          <w:b/>
          <w:i/>
          <w:sz w:val="22"/>
          <w:szCs w:val="22"/>
          <w:lang w:val="ro-MD"/>
        </w:rPr>
        <w:t>Notă</w:t>
      </w:r>
      <w:r w:rsidRPr="00B355B0">
        <w:rPr>
          <w:i/>
          <w:sz w:val="22"/>
          <w:szCs w:val="22"/>
          <w:lang w:val="ro-MD"/>
        </w:rPr>
        <w:t>: Hiponatriemia şi sepsisul ambele pot produce encefalopatie  şi pot precipita EH prin interacţiuni patofiziologice. În stadiile avansate de ciroză hepatică encefalopatia uremică şi EH pot coexista.</w:t>
      </w:r>
    </w:p>
    <w:p w:rsidR="00F07D78" w:rsidRPr="00B355B0" w:rsidRDefault="00F07D78" w:rsidP="00F07D78">
      <w:pPr>
        <w:jc w:val="right"/>
        <w:rPr>
          <w:bCs/>
          <w:sz w:val="22"/>
          <w:szCs w:val="22"/>
          <w:lang w:val="ro-MD"/>
        </w:rPr>
      </w:pPr>
      <w:r w:rsidRPr="00B355B0">
        <w:rPr>
          <w:bCs/>
          <w:sz w:val="22"/>
          <w:szCs w:val="22"/>
          <w:lang w:val="ro-MD"/>
        </w:rPr>
        <w:t>Tabelul 10</w:t>
      </w:r>
    </w:p>
    <w:p w:rsidR="00F07D78" w:rsidRPr="00B355B0" w:rsidRDefault="00F07D78" w:rsidP="00F07D78">
      <w:pPr>
        <w:jc w:val="center"/>
        <w:rPr>
          <w:b/>
          <w:bCs/>
          <w:lang w:val="ro-MD"/>
        </w:rPr>
      </w:pPr>
      <w:r w:rsidRPr="00B355B0">
        <w:rPr>
          <w:b/>
          <w:bCs/>
          <w:lang w:val="ro-MD"/>
        </w:rPr>
        <w:t>Diagnosticul diferenţial al encefalopatiei hepatice</w:t>
      </w:r>
    </w:p>
    <w:p w:rsidR="000D0F36" w:rsidRPr="00B355B0" w:rsidRDefault="000D0F36" w:rsidP="00F07D78">
      <w:pPr>
        <w:jc w:val="center"/>
        <w:rPr>
          <w:b/>
          <w:bCs/>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7"/>
        <w:gridCol w:w="1919"/>
        <w:gridCol w:w="1916"/>
        <w:gridCol w:w="1882"/>
        <w:gridCol w:w="1907"/>
      </w:tblGrid>
      <w:tr w:rsidR="00F07D78" w:rsidRPr="00B355B0" w:rsidTr="00686C47">
        <w:tc>
          <w:tcPr>
            <w:tcW w:w="2016" w:type="dxa"/>
          </w:tcPr>
          <w:p w:rsidR="00F07D78" w:rsidRPr="00B355B0" w:rsidRDefault="00F07D78" w:rsidP="00686C47">
            <w:pPr>
              <w:jc w:val="center"/>
              <w:rPr>
                <w:b/>
                <w:bCs/>
                <w:lang w:val="ro-MD"/>
              </w:rPr>
            </w:pPr>
            <w:r w:rsidRPr="00B355B0">
              <w:rPr>
                <w:b/>
                <w:bCs/>
                <w:sz w:val="22"/>
                <w:szCs w:val="22"/>
                <w:lang w:val="ro-MD"/>
              </w:rPr>
              <w:t>Semnele clinice</w:t>
            </w:r>
          </w:p>
        </w:tc>
        <w:tc>
          <w:tcPr>
            <w:tcW w:w="1988" w:type="dxa"/>
          </w:tcPr>
          <w:p w:rsidR="00F07D78" w:rsidRPr="00B355B0" w:rsidRDefault="00F07D78" w:rsidP="00686C47">
            <w:pPr>
              <w:jc w:val="center"/>
              <w:rPr>
                <w:b/>
                <w:bCs/>
                <w:lang w:val="ro-MD"/>
              </w:rPr>
            </w:pPr>
            <w:r w:rsidRPr="00B355B0">
              <w:rPr>
                <w:b/>
                <w:bCs/>
                <w:sz w:val="22"/>
                <w:szCs w:val="22"/>
                <w:lang w:val="ro-MD"/>
              </w:rPr>
              <w:t>Encefalopatia</w:t>
            </w:r>
            <w:r w:rsidR="0008581A" w:rsidRPr="00B355B0">
              <w:rPr>
                <w:b/>
                <w:bCs/>
                <w:sz w:val="22"/>
                <w:szCs w:val="22"/>
                <w:lang w:val="ro-MD"/>
              </w:rPr>
              <w:t xml:space="preserve"> hepatică</w:t>
            </w:r>
          </w:p>
        </w:tc>
        <w:tc>
          <w:tcPr>
            <w:tcW w:w="1985" w:type="dxa"/>
          </w:tcPr>
          <w:p w:rsidR="00F07D78" w:rsidRPr="00B355B0" w:rsidRDefault="0008581A" w:rsidP="00686C47">
            <w:pPr>
              <w:jc w:val="center"/>
              <w:rPr>
                <w:b/>
                <w:bCs/>
                <w:lang w:val="ro-MD"/>
              </w:rPr>
            </w:pPr>
            <w:r w:rsidRPr="00B355B0">
              <w:rPr>
                <w:b/>
                <w:bCs/>
                <w:sz w:val="22"/>
                <w:szCs w:val="22"/>
                <w:lang w:val="ro-MD"/>
              </w:rPr>
              <w:t>Sindromul Wernicke</w:t>
            </w:r>
          </w:p>
        </w:tc>
        <w:tc>
          <w:tcPr>
            <w:tcW w:w="1986" w:type="dxa"/>
          </w:tcPr>
          <w:p w:rsidR="00F07D78" w:rsidRPr="00B355B0" w:rsidRDefault="001075D5" w:rsidP="00686C47">
            <w:pPr>
              <w:jc w:val="center"/>
              <w:rPr>
                <w:b/>
                <w:bCs/>
                <w:lang w:val="ro-MD"/>
              </w:rPr>
            </w:pPr>
            <w:r w:rsidRPr="00B355B0">
              <w:rPr>
                <w:b/>
                <w:bCs/>
                <w:lang w:val="ro-MD"/>
              </w:rPr>
              <w:t>Delirul alcoolic</w:t>
            </w:r>
          </w:p>
        </w:tc>
        <w:tc>
          <w:tcPr>
            <w:tcW w:w="1987" w:type="dxa"/>
          </w:tcPr>
          <w:p w:rsidR="00F07D78" w:rsidRPr="00B355B0" w:rsidRDefault="001075D5" w:rsidP="00686C47">
            <w:pPr>
              <w:jc w:val="center"/>
              <w:rPr>
                <w:b/>
                <w:bCs/>
                <w:lang w:val="ro-MD"/>
              </w:rPr>
            </w:pPr>
            <w:r w:rsidRPr="00B355B0">
              <w:rPr>
                <w:b/>
                <w:bCs/>
                <w:lang w:val="ro-MD"/>
              </w:rPr>
              <w:t>Hematomul subdural</w:t>
            </w:r>
          </w:p>
        </w:tc>
      </w:tr>
      <w:tr w:rsidR="00F07D78" w:rsidRPr="00B355B0" w:rsidTr="00686C47">
        <w:tc>
          <w:tcPr>
            <w:tcW w:w="2016" w:type="dxa"/>
          </w:tcPr>
          <w:p w:rsidR="00F07D78" w:rsidRPr="00B355B0" w:rsidRDefault="00F07D78" w:rsidP="00686C47">
            <w:pPr>
              <w:rPr>
                <w:lang w:val="ro-MD"/>
              </w:rPr>
            </w:pPr>
            <w:r w:rsidRPr="00B355B0">
              <w:rPr>
                <w:sz w:val="22"/>
                <w:szCs w:val="22"/>
                <w:lang w:val="ro-MD"/>
              </w:rPr>
              <w:t>Semn tipic</w:t>
            </w:r>
          </w:p>
        </w:tc>
        <w:tc>
          <w:tcPr>
            <w:tcW w:w="1988" w:type="dxa"/>
          </w:tcPr>
          <w:p w:rsidR="00F07D78" w:rsidRPr="00B355B0" w:rsidRDefault="00F07D78" w:rsidP="00686C47">
            <w:pPr>
              <w:rPr>
                <w:lang w:val="ro-MD"/>
              </w:rPr>
            </w:pPr>
            <w:r w:rsidRPr="00B355B0">
              <w:rPr>
                <w:sz w:val="22"/>
                <w:szCs w:val="22"/>
                <w:lang w:val="ro-MD"/>
              </w:rPr>
              <w:t>Asterixis</w:t>
            </w:r>
          </w:p>
        </w:tc>
        <w:tc>
          <w:tcPr>
            <w:tcW w:w="1985" w:type="dxa"/>
          </w:tcPr>
          <w:p w:rsidR="00F07D78" w:rsidRPr="00B355B0" w:rsidRDefault="00F07D78" w:rsidP="00686C47">
            <w:pPr>
              <w:rPr>
                <w:lang w:val="ro-MD"/>
              </w:rPr>
            </w:pPr>
            <w:r w:rsidRPr="00B355B0">
              <w:rPr>
                <w:sz w:val="22"/>
                <w:szCs w:val="22"/>
                <w:lang w:val="ro-MD"/>
              </w:rPr>
              <w:t>Nistagmus</w:t>
            </w:r>
          </w:p>
        </w:tc>
        <w:tc>
          <w:tcPr>
            <w:tcW w:w="1986" w:type="dxa"/>
          </w:tcPr>
          <w:p w:rsidR="00F07D78" w:rsidRPr="00B355B0" w:rsidRDefault="00F07D78" w:rsidP="00686C47">
            <w:pPr>
              <w:rPr>
                <w:lang w:val="ro-MD"/>
              </w:rPr>
            </w:pPr>
            <w:r w:rsidRPr="00B355B0">
              <w:rPr>
                <w:sz w:val="22"/>
                <w:szCs w:val="22"/>
                <w:lang w:val="ro-MD"/>
              </w:rPr>
              <w:t>Halucinaţii</w:t>
            </w:r>
          </w:p>
        </w:tc>
        <w:tc>
          <w:tcPr>
            <w:tcW w:w="1987" w:type="dxa"/>
          </w:tcPr>
          <w:p w:rsidR="00F07D78" w:rsidRPr="00B355B0" w:rsidRDefault="00F07D78" w:rsidP="00686C47">
            <w:pPr>
              <w:rPr>
                <w:lang w:val="ro-MD"/>
              </w:rPr>
            </w:pPr>
            <w:r w:rsidRPr="00B355B0">
              <w:rPr>
                <w:sz w:val="22"/>
                <w:szCs w:val="22"/>
                <w:lang w:val="ro-MD"/>
              </w:rPr>
              <w:t xml:space="preserve">Dureri la percuţia </w:t>
            </w:r>
          </w:p>
        </w:tc>
      </w:tr>
      <w:tr w:rsidR="00F07D78" w:rsidRPr="00B355B0" w:rsidTr="00686C47">
        <w:tc>
          <w:tcPr>
            <w:tcW w:w="2016" w:type="dxa"/>
          </w:tcPr>
          <w:p w:rsidR="00F07D78" w:rsidRPr="00B355B0" w:rsidRDefault="00F07D78" w:rsidP="00686C47">
            <w:pPr>
              <w:rPr>
                <w:lang w:val="ro-MD"/>
              </w:rPr>
            </w:pPr>
            <w:r w:rsidRPr="00B355B0">
              <w:rPr>
                <w:sz w:val="22"/>
                <w:szCs w:val="22"/>
                <w:lang w:val="ro-MD"/>
              </w:rPr>
              <w:t>Anamneză</w:t>
            </w:r>
          </w:p>
        </w:tc>
        <w:tc>
          <w:tcPr>
            <w:tcW w:w="1988" w:type="dxa"/>
          </w:tcPr>
          <w:p w:rsidR="00F07D78" w:rsidRPr="00B355B0" w:rsidRDefault="00F07D78" w:rsidP="00686C47">
            <w:pPr>
              <w:rPr>
                <w:lang w:val="ro-MD"/>
              </w:rPr>
            </w:pPr>
            <w:r w:rsidRPr="00B355B0">
              <w:rPr>
                <w:sz w:val="22"/>
                <w:szCs w:val="22"/>
                <w:lang w:val="ro-MD"/>
              </w:rPr>
              <w:t>Factori precipitanţi</w:t>
            </w:r>
          </w:p>
        </w:tc>
        <w:tc>
          <w:tcPr>
            <w:tcW w:w="1985" w:type="dxa"/>
          </w:tcPr>
          <w:p w:rsidR="00F07D78" w:rsidRPr="00B355B0" w:rsidRDefault="00F07D78" w:rsidP="00686C47">
            <w:pPr>
              <w:rPr>
                <w:lang w:val="ro-MD"/>
              </w:rPr>
            </w:pPr>
            <w:r w:rsidRPr="00B355B0">
              <w:rPr>
                <w:sz w:val="22"/>
                <w:szCs w:val="22"/>
                <w:lang w:val="ro-MD"/>
              </w:rPr>
              <w:t>Alcoolism + alimentaţie insuficientă</w:t>
            </w:r>
          </w:p>
        </w:tc>
        <w:tc>
          <w:tcPr>
            <w:tcW w:w="1986" w:type="dxa"/>
          </w:tcPr>
          <w:p w:rsidR="00F07D78" w:rsidRPr="00B355B0" w:rsidRDefault="00F07D78" w:rsidP="00686C47">
            <w:pPr>
              <w:rPr>
                <w:lang w:val="ro-MD"/>
              </w:rPr>
            </w:pPr>
            <w:r w:rsidRPr="00B355B0">
              <w:rPr>
                <w:sz w:val="22"/>
                <w:szCs w:val="22"/>
                <w:lang w:val="ro-MD"/>
              </w:rPr>
              <w:t>Abstinenţă îndelungată</w:t>
            </w:r>
          </w:p>
          <w:p w:rsidR="00F07D78" w:rsidRPr="00B355B0" w:rsidRDefault="00F07D78" w:rsidP="00686C47">
            <w:pPr>
              <w:rPr>
                <w:lang w:val="ro-MD"/>
              </w:rPr>
            </w:pPr>
          </w:p>
        </w:tc>
        <w:tc>
          <w:tcPr>
            <w:tcW w:w="1987" w:type="dxa"/>
          </w:tcPr>
          <w:p w:rsidR="00F07D78" w:rsidRPr="00B355B0" w:rsidRDefault="00F07D78" w:rsidP="00686C47">
            <w:pPr>
              <w:rPr>
                <w:lang w:val="ro-MD"/>
              </w:rPr>
            </w:pPr>
            <w:r w:rsidRPr="00B355B0">
              <w:rPr>
                <w:sz w:val="22"/>
                <w:szCs w:val="22"/>
                <w:lang w:val="ro-MD"/>
              </w:rPr>
              <w:t xml:space="preserve">Traumatism (poate </w:t>
            </w:r>
          </w:p>
          <w:p w:rsidR="00F07D78" w:rsidRPr="00B355B0" w:rsidRDefault="00F07D78" w:rsidP="00686C47">
            <w:pPr>
              <w:rPr>
                <w:lang w:val="ro-MD"/>
              </w:rPr>
            </w:pPr>
            <w:r w:rsidRPr="00B355B0">
              <w:rPr>
                <w:sz w:val="22"/>
                <w:szCs w:val="22"/>
                <w:lang w:val="ro-MD"/>
              </w:rPr>
              <w:t>fi amnezie)</w:t>
            </w:r>
          </w:p>
          <w:p w:rsidR="00F07D78" w:rsidRPr="00B355B0" w:rsidRDefault="00F07D78" w:rsidP="00686C47">
            <w:pPr>
              <w:rPr>
                <w:lang w:val="ro-MD"/>
              </w:rPr>
            </w:pPr>
          </w:p>
        </w:tc>
      </w:tr>
      <w:tr w:rsidR="00F07D78" w:rsidRPr="00B355B0" w:rsidTr="00686C47">
        <w:tc>
          <w:tcPr>
            <w:tcW w:w="2016" w:type="dxa"/>
          </w:tcPr>
          <w:p w:rsidR="00F07D78" w:rsidRPr="00B355B0" w:rsidRDefault="00F07D78" w:rsidP="00686C47">
            <w:pPr>
              <w:rPr>
                <w:lang w:val="ro-MD"/>
              </w:rPr>
            </w:pPr>
            <w:r w:rsidRPr="00B355B0">
              <w:rPr>
                <w:sz w:val="22"/>
                <w:szCs w:val="22"/>
                <w:lang w:val="ro-MD"/>
              </w:rPr>
              <w:t xml:space="preserve">Dezorientare în </w:t>
            </w:r>
          </w:p>
          <w:p w:rsidR="00F07D78" w:rsidRPr="00B355B0" w:rsidRDefault="00F07D78" w:rsidP="00686C47">
            <w:pPr>
              <w:rPr>
                <w:lang w:val="ro-MD"/>
              </w:rPr>
            </w:pPr>
            <w:r w:rsidRPr="00B355B0">
              <w:rPr>
                <w:sz w:val="22"/>
                <w:szCs w:val="22"/>
                <w:lang w:val="ro-MD"/>
              </w:rPr>
              <w:t>spaţiu şi în timp</w:t>
            </w:r>
          </w:p>
        </w:tc>
        <w:tc>
          <w:tcPr>
            <w:tcW w:w="1988" w:type="dxa"/>
          </w:tcPr>
          <w:p w:rsidR="00F07D78" w:rsidRPr="00B355B0" w:rsidRDefault="00F07D78" w:rsidP="00686C47">
            <w:pPr>
              <w:rPr>
                <w:lang w:val="ro-MD"/>
              </w:rPr>
            </w:pPr>
            <w:r w:rsidRPr="00B355B0">
              <w:rPr>
                <w:sz w:val="22"/>
                <w:szCs w:val="22"/>
                <w:lang w:val="ro-MD"/>
              </w:rPr>
              <w:t xml:space="preserve">Apare la sfârşitul </w:t>
            </w:r>
          </w:p>
          <w:p w:rsidR="00F07D78" w:rsidRPr="00B355B0" w:rsidRDefault="00F07D78" w:rsidP="00686C47">
            <w:pPr>
              <w:rPr>
                <w:lang w:val="ro-MD"/>
              </w:rPr>
            </w:pPr>
            <w:r w:rsidRPr="00B355B0">
              <w:rPr>
                <w:sz w:val="22"/>
                <w:szCs w:val="22"/>
                <w:lang w:val="ro-MD"/>
              </w:rPr>
              <w:t>stadiului II</w:t>
            </w:r>
          </w:p>
        </w:tc>
        <w:tc>
          <w:tcPr>
            <w:tcW w:w="1985" w:type="dxa"/>
          </w:tcPr>
          <w:p w:rsidR="00F07D78" w:rsidRPr="00B355B0" w:rsidRDefault="00F07D78" w:rsidP="00686C47">
            <w:pPr>
              <w:rPr>
                <w:lang w:val="ro-MD"/>
              </w:rPr>
            </w:pPr>
            <w:r w:rsidRPr="00B355B0">
              <w:rPr>
                <w:sz w:val="22"/>
                <w:szCs w:val="22"/>
                <w:lang w:val="ro-MD"/>
              </w:rPr>
              <w:t xml:space="preserve">Deseori apare la </w:t>
            </w:r>
          </w:p>
          <w:p w:rsidR="00F07D78" w:rsidRPr="00B355B0" w:rsidRDefault="00F07D78" w:rsidP="00686C47">
            <w:pPr>
              <w:rPr>
                <w:lang w:val="ro-MD"/>
              </w:rPr>
            </w:pPr>
            <w:r w:rsidRPr="00B355B0">
              <w:rPr>
                <w:sz w:val="22"/>
                <w:szCs w:val="22"/>
                <w:lang w:val="ro-MD"/>
              </w:rPr>
              <w:t>debut</w:t>
            </w:r>
          </w:p>
        </w:tc>
        <w:tc>
          <w:tcPr>
            <w:tcW w:w="1986" w:type="dxa"/>
          </w:tcPr>
          <w:p w:rsidR="00F07D78" w:rsidRPr="00B355B0" w:rsidRDefault="00F07D78" w:rsidP="00686C47">
            <w:pPr>
              <w:rPr>
                <w:lang w:val="ro-MD"/>
              </w:rPr>
            </w:pPr>
            <w:r w:rsidRPr="00B355B0">
              <w:rPr>
                <w:sz w:val="22"/>
                <w:szCs w:val="22"/>
                <w:lang w:val="ro-MD"/>
              </w:rPr>
              <w:t>Pronunţată</w:t>
            </w:r>
          </w:p>
        </w:tc>
        <w:tc>
          <w:tcPr>
            <w:tcW w:w="1987" w:type="dxa"/>
          </w:tcPr>
          <w:p w:rsidR="00F07D78" w:rsidRPr="00B355B0" w:rsidRDefault="00F07D78" w:rsidP="00686C47">
            <w:pPr>
              <w:rPr>
                <w:lang w:val="ro-MD"/>
              </w:rPr>
            </w:pPr>
            <w:r w:rsidRPr="00B355B0">
              <w:rPr>
                <w:sz w:val="22"/>
                <w:szCs w:val="22"/>
                <w:lang w:val="ro-MD"/>
              </w:rPr>
              <w:t>Variat</w:t>
            </w:r>
          </w:p>
        </w:tc>
      </w:tr>
      <w:tr w:rsidR="00F07D78" w:rsidRPr="00B355B0" w:rsidTr="00686C47">
        <w:tc>
          <w:tcPr>
            <w:tcW w:w="2016" w:type="dxa"/>
          </w:tcPr>
          <w:p w:rsidR="00F07D78" w:rsidRPr="00B355B0" w:rsidRDefault="00F07D78" w:rsidP="00686C47">
            <w:pPr>
              <w:rPr>
                <w:lang w:val="ro-MD"/>
              </w:rPr>
            </w:pPr>
            <w:r w:rsidRPr="00B355B0">
              <w:rPr>
                <w:sz w:val="22"/>
                <w:szCs w:val="22"/>
                <w:lang w:val="ro-MD"/>
              </w:rPr>
              <w:t>Comportament</w:t>
            </w:r>
          </w:p>
        </w:tc>
        <w:tc>
          <w:tcPr>
            <w:tcW w:w="1988" w:type="dxa"/>
          </w:tcPr>
          <w:p w:rsidR="00F07D78" w:rsidRPr="00B355B0" w:rsidRDefault="00F07D78" w:rsidP="00686C47">
            <w:pPr>
              <w:rPr>
                <w:lang w:val="ro-MD"/>
              </w:rPr>
            </w:pPr>
            <w:r w:rsidRPr="00B355B0">
              <w:rPr>
                <w:sz w:val="22"/>
                <w:szCs w:val="22"/>
                <w:lang w:val="ro-MD"/>
              </w:rPr>
              <w:t>Liniştit, în stadiul III – agresiv</w:t>
            </w:r>
          </w:p>
        </w:tc>
        <w:tc>
          <w:tcPr>
            <w:tcW w:w="1985" w:type="dxa"/>
          </w:tcPr>
          <w:p w:rsidR="00F07D78" w:rsidRPr="00B355B0" w:rsidRDefault="00F07D78" w:rsidP="00686C47">
            <w:pPr>
              <w:rPr>
                <w:lang w:val="ro-MD"/>
              </w:rPr>
            </w:pPr>
            <w:r w:rsidRPr="00B355B0">
              <w:rPr>
                <w:sz w:val="22"/>
                <w:szCs w:val="22"/>
                <w:lang w:val="ro-MD"/>
              </w:rPr>
              <w:t>Liniştit-apatic</w:t>
            </w:r>
          </w:p>
        </w:tc>
        <w:tc>
          <w:tcPr>
            <w:tcW w:w="1986" w:type="dxa"/>
          </w:tcPr>
          <w:p w:rsidR="00F07D78" w:rsidRPr="00B355B0" w:rsidRDefault="00F07D78" w:rsidP="00686C47">
            <w:pPr>
              <w:rPr>
                <w:lang w:val="ro-MD"/>
              </w:rPr>
            </w:pPr>
            <w:r w:rsidRPr="00B355B0">
              <w:rPr>
                <w:sz w:val="22"/>
                <w:szCs w:val="22"/>
                <w:lang w:val="ro-MD"/>
              </w:rPr>
              <w:t>Agitaţie pronunţată</w:t>
            </w:r>
          </w:p>
        </w:tc>
        <w:tc>
          <w:tcPr>
            <w:tcW w:w="1987" w:type="dxa"/>
          </w:tcPr>
          <w:p w:rsidR="00F07D78" w:rsidRPr="00B355B0" w:rsidRDefault="00F07D78" w:rsidP="00686C47">
            <w:pPr>
              <w:jc w:val="both"/>
              <w:rPr>
                <w:lang w:val="ro-MD"/>
              </w:rPr>
            </w:pPr>
            <w:r w:rsidRPr="00B355B0">
              <w:rPr>
                <w:sz w:val="22"/>
                <w:szCs w:val="22"/>
                <w:lang w:val="ro-MD"/>
              </w:rPr>
              <w:t>Variat</w:t>
            </w:r>
          </w:p>
        </w:tc>
      </w:tr>
      <w:tr w:rsidR="00F07D78" w:rsidRPr="00B355B0" w:rsidTr="00686C47">
        <w:tc>
          <w:tcPr>
            <w:tcW w:w="2016" w:type="dxa"/>
          </w:tcPr>
          <w:p w:rsidR="00F07D78" w:rsidRPr="00B355B0" w:rsidRDefault="00F07D78" w:rsidP="00686C47">
            <w:pPr>
              <w:rPr>
                <w:lang w:val="ro-MD"/>
              </w:rPr>
            </w:pPr>
            <w:r w:rsidRPr="00B355B0">
              <w:rPr>
                <w:sz w:val="22"/>
                <w:szCs w:val="22"/>
                <w:lang w:val="ro-MD"/>
              </w:rPr>
              <w:t>Halucinaţii</w:t>
            </w:r>
          </w:p>
        </w:tc>
        <w:tc>
          <w:tcPr>
            <w:tcW w:w="1988" w:type="dxa"/>
          </w:tcPr>
          <w:p w:rsidR="00F07D78" w:rsidRPr="00B355B0" w:rsidRDefault="00F07D78" w:rsidP="00686C47">
            <w:pPr>
              <w:rPr>
                <w:lang w:val="ro-MD"/>
              </w:rPr>
            </w:pPr>
            <w:r w:rsidRPr="00B355B0">
              <w:rPr>
                <w:sz w:val="22"/>
                <w:szCs w:val="22"/>
                <w:lang w:val="ro-MD"/>
              </w:rPr>
              <w:t>Foarte rar</w:t>
            </w:r>
          </w:p>
        </w:tc>
        <w:tc>
          <w:tcPr>
            <w:tcW w:w="1985" w:type="dxa"/>
          </w:tcPr>
          <w:p w:rsidR="00F07D78" w:rsidRPr="00B355B0" w:rsidRDefault="00F07D78" w:rsidP="00686C47">
            <w:pPr>
              <w:jc w:val="both"/>
              <w:rPr>
                <w:lang w:val="ro-MD"/>
              </w:rPr>
            </w:pPr>
            <w:r w:rsidRPr="00B355B0">
              <w:rPr>
                <w:sz w:val="22"/>
                <w:szCs w:val="22"/>
                <w:lang w:val="ro-MD"/>
              </w:rPr>
              <w:t>-</w:t>
            </w:r>
          </w:p>
        </w:tc>
        <w:tc>
          <w:tcPr>
            <w:tcW w:w="1986" w:type="dxa"/>
          </w:tcPr>
          <w:p w:rsidR="00F07D78" w:rsidRPr="00B355B0" w:rsidRDefault="00F07D78" w:rsidP="00686C47">
            <w:pPr>
              <w:jc w:val="both"/>
              <w:rPr>
                <w:lang w:val="ro-MD"/>
              </w:rPr>
            </w:pPr>
            <w:r w:rsidRPr="00B355B0">
              <w:rPr>
                <w:sz w:val="22"/>
                <w:szCs w:val="22"/>
                <w:lang w:val="ro-MD"/>
              </w:rPr>
              <w:t>++++</w:t>
            </w:r>
          </w:p>
        </w:tc>
        <w:tc>
          <w:tcPr>
            <w:tcW w:w="1987" w:type="dxa"/>
          </w:tcPr>
          <w:p w:rsidR="00F07D78" w:rsidRPr="00B355B0" w:rsidRDefault="00F07D78" w:rsidP="00686C47">
            <w:pPr>
              <w:jc w:val="both"/>
              <w:rPr>
                <w:lang w:val="ro-MD"/>
              </w:rPr>
            </w:pPr>
            <w:r w:rsidRPr="00B355B0">
              <w:rPr>
                <w:sz w:val="22"/>
                <w:szCs w:val="22"/>
                <w:lang w:val="ro-MD"/>
              </w:rPr>
              <w:t>-</w:t>
            </w:r>
          </w:p>
        </w:tc>
      </w:tr>
      <w:tr w:rsidR="00F07D78" w:rsidRPr="00B355B0" w:rsidTr="00686C47">
        <w:tc>
          <w:tcPr>
            <w:tcW w:w="2016" w:type="dxa"/>
          </w:tcPr>
          <w:p w:rsidR="00F07D78" w:rsidRPr="00B355B0" w:rsidRDefault="00F07D78" w:rsidP="00686C47">
            <w:pPr>
              <w:rPr>
                <w:lang w:val="ro-MD"/>
              </w:rPr>
            </w:pPr>
            <w:r w:rsidRPr="00B355B0">
              <w:rPr>
                <w:sz w:val="22"/>
                <w:szCs w:val="22"/>
                <w:lang w:val="ro-MD"/>
              </w:rPr>
              <w:t>Fobie</w:t>
            </w:r>
          </w:p>
        </w:tc>
        <w:tc>
          <w:tcPr>
            <w:tcW w:w="1988" w:type="dxa"/>
          </w:tcPr>
          <w:p w:rsidR="00F07D78" w:rsidRPr="00B355B0" w:rsidRDefault="00F07D78" w:rsidP="00686C47">
            <w:pPr>
              <w:rPr>
                <w:lang w:val="ro-MD"/>
              </w:rPr>
            </w:pPr>
            <w:r w:rsidRPr="00B355B0">
              <w:rPr>
                <w:sz w:val="22"/>
                <w:szCs w:val="22"/>
                <w:lang w:val="ro-MD"/>
              </w:rPr>
              <w:t>-</w:t>
            </w:r>
          </w:p>
        </w:tc>
        <w:tc>
          <w:tcPr>
            <w:tcW w:w="1985" w:type="dxa"/>
          </w:tcPr>
          <w:p w:rsidR="00F07D78" w:rsidRPr="00B355B0" w:rsidRDefault="00F07D78" w:rsidP="00686C47">
            <w:pPr>
              <w:jc w:val="both"/>
              <w:rPr>
                <w:lang w:val="ro-MD"/>
              </w:rPr>
            </w:pPr>
            <w:r w:rsidRPr="00B355B0">
              <w:rPr>
                <w:sz w:val="22"/>
                <w:szCs w:val="22"/>
                <w:lang w:val="ro-MD"/>
              </w:rPr>
              <w:t>-</w:t>
            </w:r>
          </w:p>
        </w:tc>
        <w:tc>
          <w:tcPr>
            <w:tcW w:w="1986" w:type="dxa"/>
          </w:tcPr>
          <w:p w:rsidR="00F07D78" w:rsidRPr="00B355B0" w:rsidRDefault="00F07D78" w:rsidP="00686C47">
            <w:pPr>
              <w:jc w:val="both"/>
              <w:rPr>
                <w:lang w:val="ro-MD"/>
              </w:rPr>
            </w:pPr>
            <w:r w:rsidRPr="00B355B0">
              <w:rPr>
                <w:sz w:val="22"/>
                <w:szCs w:val="22"/>
                <w:lang w:val="ro-MD"/>
              </w:rPr>
              <w:t>+++</w:t>
            </w:r>
          </w:p>
        </w:tc>
        <w:tc>
          <w:tcPr>
            <w:tcW w:w="1987" w:type="dxa"/>
          </w:tcPr>
          <w:p w:rsidR="00F07D78" w:rsidRPr="00B355B0" w:rsidRDefault="00F07D78" w:rsidP="00686C47">
            <w:pPr>
              <w:jc w:val="both"/>
              <w:rPr>
                <w:lang w:val="ro-MD"/>
              </w:rPr>
            </w:pPr>
            <w:r w:rsidRPr="00B355B0">
              <w:rPr>
                <w:sz w:val="22"/>
                <w:szCs w:val="22"/>
                <w:lang w:val="ro-MD"/>
              </w:rPr>
              <w:t>-</w:t>
            </w:r>
          </w:p>
        </w:tc>
      </w:tr>
      <w:tr w:rsidR="00F07D78" w:rsidRPr="00B355B0" w:rsidTr="00686C47">
        <w:tc>
          <w:tcPr>
            <w:tcW w:w="2016" w:type="dxa"/>
          </w:tcPr>
          <w:p w:rsidR="00F07D78" w:rsidRPr="00B355B0" w:rsidRDefault="00F07D78" w:rsidP="00686C47">
            <w:pPr>
              <w:rPr>
                <w:lang w:val="ro-MD"/>
              </w:rPr>
            </w:pPr>
            <w:r w:rsidRPr="00B355B0">
              <w:rPr>
                <w:sz w:val="22"/>
                <w:szCs w:val="22"/>
                <w:lang w:val="ro-MD"/>
              </w:rPr>
              <w:t>Motorică</w:t>
            </w:r>
          </w:p>
        </w:tc>
        <w:tc>
          <w:tcPr>
            <w:tcW w:w="1988" w:type="dxa"/>
          </w:tcPr>
          <w:p w:rsidR="00F07D78" w:rsidRPr="00B355B0" w:rsidRDefault="00F07D78" w:rsidP="00686C47">
            <w:pPr>
              <w:rPr>
                <w:lang w:val="ro-MD"/>
              </w:rPr>
            </w:pPr>
            <w:r w:rsidRPr="00B355B0">
              <w:rPr>
                <w:sz w:val="22"/>
                <w:szCs w:val="22"/>
                <w:lang w:val="ro-MD"/>
              </w:rPr>
              <w:t>Încetinită</w:t>
            </w:r>
          </w:p>
        </w:tc>
        <w:tc>
          <w:tcPr>
            <w:tcW w:w="1985" w:type="dxa"/>
          </w:tcPr>
          <w:p w:rsidR="00F07D78" w:rsidRPr="00B355B0" w:rsidRDefault="00F07D78" w:rsidP="00686C47">
            <w:pPr>
              <w:rPr>
                <w:lang w:val="ro-MD"/>
              </w:rPr>
            </w:pPr>
            <w:r w:rsidRPr="00B355B0">
              <w:rPr>
                <w:sz w:val="22"/>
                <w:szCs w:val="22"/>
                <w:lang w:val="ro-MD"/>
              </w:rPr>
              <w:t xml:space="preserve">Necoordonată, </w:t>
            </w:r>
          </w:p>
          <w:p w:rsidR="00F07D78" w:rsidRPr="00B355B0" w:rsidRDefault="00F07D78" w:rsidP="00686C47">
            <w:pPr>
              <w:rPr>
                <w:lang w:val="ro-MD"/>
              </w:rPr>
            </w:pPr>
            <w:r w:rsidRPr="00B355B0">
              <w:rPr>
                <w:sz w:val="22"/>
                <w:szCs w:val="22"/>
                <w:lang w:val="ro-MD"/>
              </w:rPr>
              <w:t xml:space="preserve">mai ales în timpul </w:t>
            </w:r>
          </w:p>
          <w:p w:rsidR="00F07D78" w:rsidRPr="00B355B0" w:rsidRDefault="00F07D78" w:rsidP="00F07D78">
            <w:pPr>
              <w:rPr>
                <w:lang w:val="ro-MD"/>
              </w:rPr>
            </w:pPr>
            <w:r w:rsidRPr="00B355B0">
              <w:rPr>
                <w:sz w:val="22"/>
                <w:szCs w:val="22"/>
                <w:lang w:val="ro-MD"/>
              </w:rPr>
              <w:t>mersului</w:t>
            </w:r>
          </w:p>
        </w:tc>
        <w:tc>
          <w:tcPr>
            <w:tcW w:w="1986" w:type="dxa"/>
          </w:tcPr>
          <w:p w:rsidR="00F07D78" w:rsidRPr="00B355B0" w:rsidRDefault="00F07D78" w:rsidP="00686C47">
            <w:pPr>
              <w:rPr>
                <w:lang w:val="ro-MD"/>
              </w:rPr>
            </w:pPr>
            <w:r w:rsidRPr="00B355B0">
              <w:rPr>
                <w:sz w:val="22"/>
                <w:szCs w:val="22"/>
                <w:lang w:val="ro-MD"/>
              </w:rPr>
              <w:t xml:space="preserve">Agitaţie motorie </w:t>
            </w:r>
          </w:p>
          <w:p w:rsidR="00F07D78" w:rsidRPr="00B355B0" w:rsidRDefault="00F07D78" w:rsidP="00686C47">
            <w:pPr>
              <w:rPr>
                <w:lang w:val="ro-MD"/>
              </w:rPr>
            </w:pPr>
            <w:r w:rsidRPr="00B355B0">
              <w:rPr>
                <w:sz w:val="22"/>
                <w:szCs w:val="22"/>
                <w:lang w:val="ro-MD"/>
              </w:rPr>
              <w:t>pronunţată</w:t>
            </w:r>
          </w:p>
          <w:p w:rsidR="00F07D78" w:rsidRPr="00B355B0" w:rsidRDefault="00F07D78" w:rsidP="00686C47">
            <w:pPr>
              <w:jc w:val="both"/>
              <w:rPr>
                <w:lang w:val="ro-MD"/>
              </w:rPr>
            </w:pPr>
          </w:p>
        </w:tc>
        <w:tc>
          <w:tcPr>
            <w:tcW w:w="1987" w:type="dxa"/>
            <w:vMerge w:val="restart"/>
          </w:tcPr>
          <w:p w:rsidR="00F07D78" w:rsidRPr="00B355B0" w:rsidRDefault="00F07D78" w:rsidP="00686C47">
            <w:pPr>
              <w:rPr>
                <w:lang w:val="ro-MD"/>
              </w:rPr>
            </w:pPr>
            <w:r w:rsidRPr="00B355B0">
              <w:rPr>
                <w:sz w:val="22"/>
                <w:szCs w:val="22"/>
                <w:lang w:val="ro-MD"/>
              </w:rPr>
              <w:t>Depinde de localizare</w:t>
            </w:r>
          </w:p>
          <w:p w:rsidR="00F07D78" w:rsidRPr="00B355B0" w:rsidRDefault="00F07D78" w:rsidP="00686C47">
            <w:pPr>
              <w:rPr>
                <w:lang w:val="ro-MD"/>
              </w:rPr>
            </w:pPr>
            <w:r w:rsidRPr="00B355B0">
              <w:rPr>
                <w:sz w:val="22"/>
                <w:szCs w:val="22"/>
                <w:lang w:val="ro-MD"/>
              </w:rPr>
              <w:t xml:space="preserve">Sindrom de leziune </w:t>
            </w:r>
          </w:p>
          <w:p w:rsidR="00F07D78" w:rsidRPr="00B355B0" w:rsidRDefault="00F07D78" w:rsidP="00686C47">
            <w:pPr>
              <w:rPr>
                <w:lang w:val="ro-MD"/>
              </w:rPr>
            </w:pPr>
            <w:r w:rsidRPr="00B355B0">
              <w:rPr>
                <w:sz w:val="22"/>
                <w:szCs w:val="22"/>
                <w:lang w:val="ro-MD"/>
              </w:rPr>
              <w:t>în focar</w:t>
            </w:r>
          </w:p>
          <w:p w:rsidR="00F07D78" w:rsidRPr="00B355B0" w:rsidRDefault="00F07D78" w:rsidP="00686C47">
            <w:pPr>
              <w:jc w:val="both"/>
              <w:rPr>
                <w:lang w:val="ro-MD"/>
              </w:rPr>
            </w:pPr>
          </w:p>
        </w:tc>
      </w:tr>
      <w:tr w:rsidR="00F07D78" w:rsidRPr="00B355B0" w:rsidTr="00686C47">
        <w:tc>
          <w:tcPr>
            <w:tcW w:w="2016" w:type="dxa"/>
          </w:tcPr>
          <w:p w:rsidR="00F07D78" w:rsidRPr="00B355B0" w:rsidRDefault="00F07D78" w:rsidP="00686C47">
            <w:pPr>
              <w:rPr>
                <w:lang w:val="ro-MD"/>
              </w:rPr>
            </w:pPr>
            <w:r w:rsidRPr="00B355B0">
              <w:rPr>
                <w:sz w:val="22"/>
                <w:szCs w:val="22"/>
                <w:lang w:val="ro-MD"/>
              </w:rPr>
              <w:t>Tremor</w:t>
            </w:r>
          </w:p>
        </w:tc>
        <w:tc>
          <w:tcPr>
            <w:tcW w:w="1988" w:type="dxa"/>
          </w:tcPr>
          <w:p w:rsidR="00F07D78" w:rsidRPr="00B355B0" w:rsidRDefault="00F07D78" w:rsidP="00686C47">
            <w:pPr>
              <w:rPr>
                <w:lang w:val="ro-MD"/>
              </w:rPr>
            </w:pPr>
            <w:r w:rsidRPr="00B355B0">
              <w:rPr>
                <w:sz w:val="22"/>
                <w:szCs w:val="22"/>
                <w:lang w:val="ro-MD"/>
              </w:rPr>
              <w:t>Asterixis</w:t>
            </w:r>
          </w:p>
        </w:tc>
        <w:tc>
          <w:tcPr>
            <w:tcW w:w="1985" w:type="dxa"/>
          </w:tcPr>
          <w:p w:rsidR="00F07D78" w:rsidRPr="00B355B0" w:rsidRDefault="00F07D78" w:rsidP="00686C47">
            <w:pPr>
              <w:rPr>
                <w:lang w:val="ro-MD"/>
              </w:rPr>
            </w:pPr>
            <w:r w:rsidRPr="00B355B0">
              <w:rPr>
                <w:sz w:val="22"/>
                <w:szCs w:val="22"/>
                <w:lang w:val="ro-MD"/>
              </w:rPr>
              <w:t>-</w:t>
            </w:r>
          </w:p>
        </w:tc>
        <w:tc>
          <w:tcPr>
            <w:tcW w:w="1986" w:type="dxa"/>
          </w:tcPr>
          <w:p w:rsidR="00F07D78" w:rsidRPr="00B355B0" w:rsidRDefault="00F07D78" w:rsidP="00686C47">
            <w:pPr>
              <w:rPr>
                <w:lang w:val="ro-MD"/>
              </w:rPr>
            </w:pPr>
            <w:r w:rsidRPr="00B355B0">
              <w:rPr>
                <w:sz w:val="22"/>
                <w:szCs w:val="22"/>
                <w:lang w:val="ro-MD"/>
              </w:rPr>
              <w:t xml:space="preserve">De amplitudine </w:t>
            </w:r>
          </w:p>
        </w:tc>
        <w:tc>
          <w:tcPr>
            <w:tcW w:w="1987" w:type="dxa"/>
            <w:vMerge/>
          </w:tcPr>
          <w:p w:rsidR="00F07D78" w:rsidRPr="00B355B0" w:rsidRDefault="00F07D78" w:rsidP="00686C47">
            <w:pPr>
              <w:jc w:val="both"/>
              <w:rPr>
                <w:lang w:val="ro-MD"/>
              </w:rPr>
            </w:pPr>
          </w:p>
        </w:tc>
      </w:tr>
      <w:tr w:rsidR="00F07D78" w:rsidRPr="00B355B0" w:rsidTr="00686C47">
        <w:tc>
          <w:tcPr>
            <w:tcW w:w="2016" w:type="dxa"/>
          </w:tcPr>
          <w:p w:rsidR="00F07D78" w:rsidRPr="00B355B0" w:rsidRDefault="00F07D78" w:rsidP="00686C47">
            <w:pPr>
              <w:rPr>
                <w:lang w:val="ro-MD"/>
              </w:rPr>
            </w:pPr>
            <w:r w:rsidRPr="00B355B0">
              <w:rPr>
                <w:sz w:val="22"/>
                <w:szCs w:val="22"/>
                <w:lang w:val="ro-MD"/>
              </w:rPr>
              <w:t>Vorbire</w:t>
            </w:r>
          </w:p>
        </w:tc>
        <w:tc>
          <w:tcPr>
            <w:tcW w:w="1988" w:type="dxa"/>
          </w:tcPr>
          <w:p w:rsidR="00F07D78" w:rsidRPr="00B355B0" w:rsidRDefault="00F07D78" w:rsidP="00686C47">
            <w:pPr>
              <w:rPr>
                <w:lang w:val="ro-MD"/>
              </w:rPr>
            </w:pPr>
            <w:r w:rsidRPr="00B355B0">
              <w:rPr>
                <w:sz w:val="22"/>
                <w:szCs w:val="22"/>
                <w:lang w:val="ro-MD"/>
              </w:rPr>
              <w:t>Încetinită</w:t>
            </w:r>
          </w:p>
        </w:tc>
        <w:tc>
          <w:tcPr>
            <w:tcW w:w="1985" w:type="dxa"/>
          </w:tcPr>
          <w:p w:rsidR="00F07D78" w:rsidRPr="00B355B0" w:rsidRDefault="00F07D78" w:rsidP="00686C47">
            <w:pPr>
              <w:rPr>
                <w:lang w:val="ro-MD"/>
              </w:rPr>
            </w:pPr>
            <w:r w:rsidRPr="00B355B0">
              <w:rPr>
                <w:sz w:val="22"/>
                <w:szCs w:val="22"/>
                <w:lang w:val="ro-MD"/>
              </w:rPr>
              <w:t>Fără modificări</w:t>
            </w:r>
          </w:p>
        </w:tc>
        <w:tc>
          <w:tcPr>
            <w:tcW w:w="1986" w:type="dxa"/>
          </w:tcPr>
          <w:p w:rsidR="00F07D78" w:rsidRPr="00B355B0" w:rsidRDefault="00F07D78" w:rsidP="00686C47">
            <w:pPr>
              <w:rPr>
                <w:lang w:val="ro-MD"/>
              </w:rPr>
            </w:pPr>
            <w:r w:rsidRPr="00B355B0">
              <w:rPr>
                <w:sz w:val="22"/>
                <w:szCs w:val="22"/>
                <w:lang w:val="ro-MD"/>
              </w:rPr>
              <w:t>Rapidă</w:t>
            </w:r>
          </w:p>
        </w:tc>
        <w:tc>
          <w:tcPr>
            <w:tcW w:w="1987" w:type="dxa"/>
            <w:vMerge/>
          </w:tcPr>
          <w:p w:rsidR="00F07D78" w:rsidRPr="00B355B0" w:rsidRDefault="00F07D78" w:rsidP="00686C47">
            <w:pPr>
              <w:jc w:val="both"/>
              <w:rPr>
                <w:lang w:val="ro-MD"/>
              </w:rPr>
            </w:pPr>
          </w:p>
        </w:tc>
      </w:tr>
      <w:tr w:rsidR="00F07D78" w:rsidRPr="00B355B0" w:rsidTr="00686C47">
        <w:tc>
          <w:tcPr>
            <w:tcW w:w="2016" w:type="dxa"/>
          </w:tcPr>
          <w:p w:rsidR="00F07D78" w:rsidRPr="00B355B0" w:rsidRDefault="00F07D78" w:rsidP="00686C47">
            <w:pPr>
              <w:rPr>
                <w:lang w:val="ro-MD"/>
              </w:rPr>
            </w:pPr>
            <w:r w:rsidRPr="00B355B0">
              <w:rPr>
                <w:sz w:val="22"/>
                <w:szCs w:val="22"/>
                <w:lang w:val="ro-MD"/>
              </w:rPr>
              <w:t>Semne oculare</w:t>
            </w:r>
          </w:p>
        </w:tc>
        <w:tc>
          <w:tcPr>
            <w:tcW w:w="1988" w:type="dxa"/>
          </w:tcPr>
          <w:p w:rsidR="00F07D78" w:rsidRPr="00B355B0" w:rsidRDefault="00F07D78" w:rsidP="00686C47">
            <w:pPr>
              <w:rPr>
                <w:lang w:val="ro-MD"/>
              </w:rPr>
            </w:pPr>
            <w:r w:rsidRPr="00B355B0">
              <w:rPr>
                <w:sz w:val="22"/>
                <w:szCs w:val="22"/>
                <w:lang w:val="ro-MD"/>
              </w:rPr>
              <w:t>-</w:t>
            </w:r>
          </w:p>
        </w:tc>
        <w:tc>
          <w:tcPr>
            <w:tcW w:w="1985" w:type="dxa"/>
          </w:tcPr>
          <w:p w:rsidR="00F07D78" w:rsidRPr="00B355B0" w:rsidRDefault="00F07D78" w:rsidP="00686C47">
            <w:pPr>
              <w:rPr>
                <w:lang w:val="ro-MD"/>
              </w:rPr>
            </w:pPr>
            <w:r w:rsidRPr="00B355B0">
              <w:rPr>
                <w:sz w:val="22"/>
                <w:szCs w:val="22"/>
                <w:lang w:val="ro-MD"/>
              </w:rPr>
              <w:t xml:space="preserve">Nistagmus, pareză </w:t>
            </w:r>
          </w:p>
          <w:p w:rsidR="00F07D78" w:rsidRPr="00B355B0" w:rsidRDefault="00F07D78" w:rsidP="00686C47">
            <w:pPr>
              <w:rPr>
                <w:lang w:val="ro-MD"/>
              </w:rPr>
            </w:pPr>
            <w:r w:rsidRPr="00B355B0">
              <w:rPr>
                <w:sz w:val="22"/>
                <w:szCs w:val="22"/>
                <w:lang w:val="ro-MD"/>
              </w:rPr>
              <w:t>oculară</w:t>
            </w:r>
          </w:p>
        </w:tc>
        <w:tc>
          <w:tcPr>
            <w:tcW w:w="1986" w:type="dxa"/>
          </w:tcPr>
          <w:p w:rsidR="00F07D78" w:rsidRPr="00B355B0" w:rsidRDefault="00F07D78" w:rsidP="00686C47">
            <w:pPr>
              <w:jc w:val="both"/>
              <w:rPr>
                <w:lang w:val="ro-MD"/>
              </w:rPr>
            </w:pPr>
            <w:r w:rsidRPr="00B355B0">
              <w:rPr>
                <w:sz w:val="22"/>
                <w:szCs w:val="22"/>
                <w:lang w:val="ro-MD"/>
              </w:rPr>
              <w:t>-</w:t>
            </w:r>
          </w:p>
        </w:tc>
        <w:tc>
          <w:tcPr>
            <w:tcW w:w="1987" w:type="dxa"/>
          </w:tcPr>
          <w:p w:rsidR="00F07D78" w:rsidRPr="00B355B0" w:rsidRDefault="00F07D78" w:rsidP="00686C47">
            <w:pPr>
              <w:rPr>
                <w:lang w:val="ro-MD"/>
              </w:rPr>
            </w:pPr>
            <w:r w:rsidRPr="00B355B0">
              <w:rPr>
                <w:sz w:val="22"/>
                <w:szCs w:val="22"/>
                <w:lang w:val="ro-MD"/>
              </w:rPr>
              <w:t xml:space="preserve">Nistagmus, pareză </w:t>
            </w:r>
          </w:p>
          <w:p w:rsidR="00F07D78" w:rsidRPr="00B355B0" w:rsidRDefault="00F07D78" w:rsidP="00686C47">
            <w:pPr>
              <w:rPr>
                <w:lang w:val="ro-MD"/>
              </w:rPr>
            </w:pPr>
            <w:r w:rsidRPr="00B355B0">
              <w:rPr>
                <w:sz w:val="22"/>
                <w:szCs w:val="22"/>
                <w:lang w:val="ro-MD"/>
              </w:rPr>
              <w:t>oculară</w:t>
            </w:r>
          </w:p>
        </w:tc>
      </w:tr>
      <w:tr w:rsidR="00F07D78" w:rsidRPr="00B355B0" w:rsidTr="00686C47">
        <w:tc>
          <w:tcPr>
            <w:tcW w:w="2016" w:type="dxa"/>
          </w:tcPr>
          <w:p w:rsidR="00F07D78" w:rsidRPr="00B355B0" w:rsidRDefault="00F07D78" w:rsidP="00686C47">
            <w:pPr>
              <w:rPr>
                <w:lang w:val="ro-MD"/>
              </w:rPr>
            </w:pPr>
            <w:r w:rsidRPr="00B355B0">
              <w:rPr>
                <w:sz w:val="22"/>
                <w:szCs w:val="22"/>
                <w:lang w:val="ro-MD"/>
              </w:rPr>
              <w:t>Convulsii</w:t>
            </w:r>
          </w:p>
        </w:tc>
        <w:tc>
          <w:tcPr>
            <w:tcW w:w="1988" w:type="dxa"/>
          </w:tcPr>
          <w:p w:rsidR="00F07D78" w:rsidRPr="00B355B0" w:rsidRDefault="00F07D78" w:rsidP="00686C47">
            <w:pPr>
              <w:rPr>
                <w:lang w:val="ro-MD"/>
              </w:rPr>
            </w:pPr>
            <w:r w:rsidRPr="00B355B0">
              <w:rPr>
                <w:sz w:val="22"/>
                <w:szCs w:val="22"/>
                <w:lang w:val="ro-MD"/>
              </w:rPr>
              <w:t>-</w:t>
            </w:r>
          </w:p>
        </w:tc>
        <w:tc>
          <w:tcPr>
            <w:tcW w:w="1985" w:type="dxa"/>
          </w:tcPr>
          <w:p w:rsidR="00F07D78" w:rsidRPr="00B355B0" w:rsidRDefault="00F07D78" w:rsidP="00686C47">
            <w:pPr>
              <w:rPr>
                <w:lang w:val="ro-MD"/>
              </w:rPr>
            </w:pPr>
            <w:r w:rsidRPr="00B355B0">
              <w:rPr>
                <w:sz w:val="22"/>
                <w:szCs w:val="22"/>
                <w:lang w:val="ro-MD"/>
              </w:rPr>
              <w:t>-</w:t>
            </w:r>
          </w:p>
        </w:tc>
        <w:tc>
          <w:tcPr>
            <w:tcW w:w="1986" w:type="dxa"/>
          </w:tcPr>
          <w:p w:rsidR="00F07D78" w:rsidRPr="00B355B0" w:rsidRDefault="00F07D78" w:rsidP="00686C47">
            <w:pPr>
              <w:rPr>
                <w:lang w:val="ro-MD"/>
              </w:rPr>
            </w:pPr>
            <w:r w:rsidRPr="00B355B0">
              <w:rPr>
                <w:sz w:val="22"/>
                <w:szCs w:val="22"/>
                <w:lang w:val="ro-MD"/>
              </w:rPr>
              <w:t>++++</w:t>
            </w:r>
          </w:p>
        </w:tc>
        <w:tc>
          <w:tcPr>
            <w:tcW w:w="1987" w:type="dxa"/>
          </w:tcPr>
          <w:p w:rsidR="00F07D78" w:rsidRPr="00B355B0" w:rsidRDefault="00F07D78" w:rsidP="00686C47">
            <w:pPr>
              <w:rPr>
                <w:lang w:val="ro-MD"/>
              </w:rPr>
            </w:pPr>
            <w:r w:rsidRPr="00B355B0">
              <w:rPr>
                <w:sz w:val="22"/>
                <w:szCs w:val="22"/>
                <w:lang w:val="ro-MD"/>
              </w:rPr>
              <w:t>+</w:t>
            </w:r>
          </w:p>
        </w:tc>
      </w:tr>
    </w:tbl>
    <w:p w:rsidR="00AE4B88" w:rsidRPr="00B355B0" w:rsidRDefault="00AE4B88" w:rsidP="009C7E57">
      <w:pPr>
        <w:spacing w:line="0" w:lineRule="atLeast"/>
        <w:rPr>
          <w:b/>
          <w:i/>
          <w:sz w:val="28"/>
          <w:lang w:val="ro-MD"/>
        </w:rPr>
      </w:pPr>
    </w:p>
    <w:p w:rsidR="00AE4B88" w:rsidRPr="00B355B0" w:rsidRDefault="00AE4B88" w:rsidP="009C7E57">
      <w:pPr>
        <w:spacing w:line="0" w:lineRule="atLeast"/>
        <w:rPr>
          <w:b/>
          <w:i/>
          <w:sz w:val="28"/>
          <w:lang w:val="ro-MD"/>
        </w:rPr>
      </w:pPr>
    </w:p>
    <w:p w:rsidR="009C7E57" w:rsidRPr="00B355B0" w:rsidRDefault="009C7E57" w:rsidP="009C7E57">
      <w:pPr>
        <w:spacing w:line="0" w:lineRule="atLeast"/>
        <w:rPr>
          <w:b/>
          <w:i/>
          <w:sz w:val="28"/>
          <w:lang w:val="ro-MD"/>
        </w:rPr>
      </w:pPr>
      <w:r w:rsidRPr="00B355B0">
        <w:rPr>
          <w:b/>
          <w:i/>
          <w:sz w:val="28"/>
          <w:lang w:val="ro-MD"/>
        </w:rPr>
        <w:t>C.2.4.5. Diagnosticul pozitiv de EH</w:t>
      </w:r>
    </w:p>
    <w:tbl>
      <w:tblPr>
        <w:tblStyle w:val="a6"/>
        <w:tblW w:w="0" w:type="auto"/>
        <w:tblLook w:val="04A0" w:firstRow="1" w:lastRow="0" w:firstColumn="1" w:lastColumn="0" w:noHBand="0" w:noVBand="1"/>
      </w:tblPr>
      <w:tblGrid>
        <w:gridCol w:w="9345"/>
      </w:tblGrid>
      <w:tr w:rsidR="009C7E57" w:rsidRPr="000F3B2B" w:rsidTr="00AE4B88">
        <w:tc>
          <w:tcPr>
            <w:tcW w:w="9345" w:type="dxa"/>
          </w:tcPr>
          <w:p w:rsidR="009C7E57" w:rsidRPr="00B355B0" w:rsidRDefault="009C7E57" w:rsidP="009C7E57">
            <w:pPr>
              <w:spacing w:line="0" w:lineRule="atLeast"/>
              <w:rPr>
                <w:b/>
                <w:lang w:val="ro-MD"/>
              </w:rPr>
            </w:pPr>
            <w:r w:rsidRPr="00B355B0">
              <w:rPr>
                <w:b/>
                <w:u w:val="single"/>
                <w:lang w:val="ro-MD"/>
              </w:rPr>
              <w:t>Caseta 19</w:t>
            </w:r>
            <w:r w:rsidRPr="00B355B0">
              <w:rPr>
                <w:b/>
                <w:lang w:val="ro-MD"/>
              </w:rPr>
              <w:t>. Diagnosticul pozitiv de EH.</w:t>
            </w:r>
          </w:p>
          <w:p w:rsidR="009C7E57" w:rsidRPr="00B355B0" w:rsidRDefault="009C7E57" w:rsidP="009C7E57">
            <w:pPr>
              <w:autoSpaceDE w:val="0"/>
              <w:autoSpaceDN w:val="0"/>
              <w:adjustRightInd w:val="0"/>
              <w:ind w:firstLine="720"/>
              <w:jc w:val="both"/>
              <w:rPr>
                <w:lang w:val="ro-MD"/>
              </w:rPr>
            </w:pPr>
            <w:r w:rsidRPr="00B355B0">
              <w:rPr>
                <w:lang w:val="ro-MD"/>
              </w:rPr>
              <w:t xml:space="preserve">Diagnosticul pozitiv de EH se bazează pe asocierea unui context sugestiv de factori declanşatori, existenţa unui tablou clinic de encefalopatie (tulburări psihice şi tulburări neurologice), la care examenul clinic obiectiv şi investigaţiile minimale permit stabilirea diagnosticului de ciroză sau atestă existenţa şunturilor porto-sistemice. Până în prezent nu există semne clinice şi de laborator specifice pentru EH. Diagnosticul final trebuie acceptat numai în urma unui diagnostic diferenţial minuţios, care va elimina alte cauze de encefalopatie - metabolice, endocrine, neurologice. </w:t>
            </w:r>
          </w:p>
          <w:p w:rsidR="009C7E57" w:rsidRPr="00B355B0" w:rsidRDefault="009C7E57" w:rsidP="009C7E57">
            <w:pPr>
              <w:autoSpaceDE w:val="0"/>
              <w:autoSpaceDN w:val="0"/>
              <w:adjustRightInd w:val="0"/>
              <w:ind w:firstLine="720"/>
              <w:jc w:val="both"/>
              <w:rPr>
                <w:lang w:val="ro-MD"/>
              </w:rPr>
            </w:pPr>
            <w:r w:rsidRPr="00B355B0">
              <w:rPr>
                <w:lang w:val="ro-MD"/>
              </w:rPr>
              <w:t>Fiecare episod de EH trebuie să fie descris incluzând 4 factori obligatorii (vezi tabelul 3).</w:t>
            </w:r>
          </w:p>
        </w:tc>
      </w:tr>
    </w:tbl>
    <w:p w:rsidR="009C7E57" w:rsidRPr="00B355B0" w:rsidRDefault="009C7E57" w:rsidP="009C7E57">
      <w:pPr>
        <w:spacing w:line="0" w:lineRule="atLeast"/>
        <w:rPr>
          <w:b/>
          <w:i/>
          <w:sz w:val="28"/>
          <w:lang w:val="ro-MD"/>
        </w:rPr>
      </w:pPr>
    </w:p>
    <w:p w:rsidR="009C7E57" w:rsidRPr="00B355B0" w:rsidRDefault="009C7E57" w:rsidP="00043706">
      <w:pPr>
        <w:spacing w:line="0" w:lineRule="atLeast"/>
        <w:rPr>
          <w:lang w:val="ro-MD"/>
        </w:rPr>
      </w:pPr>
      <w:r w:rsidRPr="00B355B0">
        <w:rPr>
          <w:b/>
          <w:i/>
          <w:sz w:val="28"/>
          <w:lang w:val="ro-MD"/>
        </w:rPr>
        <w:t>C.2.4.6. Criteriile de spitalizare</w:t>
      </w:r>
    </w:p>
    <w:tbl>
      <w:tblPr>
        <w:tblStyle w:val="a6"/>
        <w:tblW w:w="0" w:type="auto"/>
        <w:tblLook w:val="04A0" w:firstRow="1" w:lastRow="0" w:firstColumn="1" w:lastColumn="0" w:noHBand="0" w:noVBand="1"/>
      </w:tblPr>
      <w:tblGrid>
        <w:gridCol w:w="9571"/>
      </w:tblGrid>
      <w:tr w:rsidR="00043706" w:rsidRPr="000F3B2B" w:rsidTr="00043706">
        <w:tc>
          <w:tcPr>
            <w:tcW w:w="9571" w:type="dxa"/>
          </w:tcPr>
          <w:p w:rsidR="00043706" w:rsidRPr="00B355B0" w:rsidRDefault="00043706" w:rsidP="009C7E57">
            <w:pPr>
              <w:spacing w:line="347" w:lineRule="exact"/>
              <w:rPr>
                <w:b/>
                <w:lang w:val="ro-MD"/>
              </w:rPr>
            </w:pPr>
            <w:r w:rsidRPr="00B355B0">
              <w:rPr>
                <w:b/>
                <w:u w:val="single"/>
                <w:lang w:val="ro-MD"/>
              </w:rPr>
              <w:t>Caseta 20</w:t>
            </w:r>
            <w:r w:rsidRPr="00B355B0">
              <w:rPr>
                <w:b/>
                <w:lang w:val="ro-MD"/>
              </w:rPr>
              <w:t>. Criterii de spitalizare</w:t>
            </w:r>
          </w:p>
          <w:p w:rsidR="00043706" w:rsidRPr="00B355B0" w:rsidRDefault="00043706" w:rsidP="00043706">
            <w:pPr>
              <w:tabs>
                <w:tab w:val="left" w:pos="300"/>
              </w:tabs>
              <w:spacing w:line="0" w:lineRule="atLeast"/>
              <w:jc w:val="both"/>
              <w:rPr>
                <w:rFonts w:ascii="Symbol" w:eastAsia="Symbol" w:hAnsi="Symbol"/>
                <w:lang w:val="ro-MD"/>
              </w:rPr>
            </w:pPr>
            <w:r w:rsidRPr="00B355B0">
              <w:rPr>
                <w:lang w:val="ro-MD"/>
              </w:rPr>
              <w:t>EH, stadiile II-IV</w:t>
            </w:r>
          </w:p>
          <w:p w:rsidR="00043706" w:rsidRPr="00B355B0" w:rsidRDefault="00043706" w:rsidP="00043706">
            <w:pPr>
              <w:tabs>
                <w:tab w:val="left" w:pos="300"/>
              </w:tabs>
              <w:spacing w:line="0" w:lineRule="atLeast"/>
              <w:jc w:val="both"/>
              <w:rPr>
                <w:rFonts w:ascii="Symbol" w:eastAsia="Symbol" w:hAnsi="Symbol"/>
                <w:lang w:val="ro-MD"/>
              </w:rPr>
            </w:pPr>
            <w:r w:rsidRPr="00B355B0">
              <w:rPr>
                <w:lang w:val="ro-MD"/>
              </w:rPr>
              <w:t>EH, stadiile II-IV</w:t>
            </w:r>
          </w:p>
          <w:p w:rsidR="00043706" w:rsidRPr="00B355B0" w:rsidRDefault="00043706" w:rsidP="00043706">
            <w:pPr>
              <w:tabs>
                <w:tab w:val="left" w:pos="300"/>
              </w:tabs>
              <w:spacing w:line="233" w:lineRule="auto"/>
              <w:jc w:val="both"/>
              <w:rPr>
                <w:rFonts w:ascii="Symbol" w:eastAsia="Symbol" w:hAnsi="Symbol"/>
                <w:lang w:val="ro-MD"/>
              </w:rPr>
            </w:pPr>
            <w:r w:rsidRPr="00B355B0">
              <w:rPr>
                <w:lang w:val="ro-MD"/>
              </w:rPr>
              <w:t>EH apărută după hemoragie gastrointestinală</w:t>
            </w:r>
          </w:p>
          <w:p w:rsidR="00043706" w:rsidRPr="00B355B0" w:rsidRDefault="00043706" w:rsidP="00043706">
            <w:pPr>
              <w:tabs>
                <w:tab w:val="left" w:pos="300"/>
              </w:tabs>
              <w:spacing w:line="233" w:lineRule="auto"/>
              <w:jc w:val="both"/>
              <w:rPr>
                <w:rFonts w:ascii="Symbol" w:eastAsia="Symbol" w:hAnsi="Symbol"/>
                <w:lang w:val="ro-MD"/>
              </w:rPr>
            </w:pPr>
            <w:r w:rsidRPr="00B355B0">
              <w:rPr>
                <w:lang w:val="ro-MD"/>
              </w:rPr>
              <w:t>EH apărută după intervenţii chirurgicale</w:t>
            </w:r>
          </w:p>
          <w:p w:rsidR="00043706" w:rsidRPr="00B355B0" w:rsidRDefault="00043706" w:rsidP="00043706">
            <w:pPr>
              <w:tabs>
                <w:tab w:val="left" w:pos="300"/>
              </w:tabs>
              <w:spacing w:line="0" w:lineRule="atLeast"/>
              <w:jc w:val="both"/>
              <w:rPr>
                <w:rFonts w:ascii="Symbol" w:eastAsia="Symbol" w:hAnsi="Symbol"/>
                <w:b/>
                <w:lang w:val="ro-MD"/>
              </w:rPr>
            </w:pPr>
            <w:r w:rsidRPr="00B355B0">
              <w:rPr>
                <w:lang w:val="ro-MD"/>
              </w:rPr>
              <w:t>EH apărută pe fundalul infecţiilor</w:t>
            </w:r>
          </w:p>
        </w:tc>
      </w:tr>
    </w:tbl>
    <w:p w:rsidR="009C7E57" w:rsidRPr="00B355B0" w:rsidRDefault="009C7E57" w:rsidP="009C7E57">
      <w:pPr>
        <w:spacing w:line="0" w:lineRule="atLeast"/>
        <w:rPr>
          <w:b/>
          <w:i/>
          <w:sz w:val="28"/>
          <w:lang w:val="ro-MD"/>
        </w:rPr>
      </w:pPr>
      <w:r w:rsidRPr="00B355B0">
        <w:rPr>
          <w:b/>
          <w:i/>
          <w:sz w:val="28"/>
          <w:lang w:val="ro-MD"/>
        </w:rPr>
        <w:lastRenderedPageBreak/>
        <w:t>C.2.4.7. Tratamentul EH</w:t>
      </w:r>
    </w:p>
    <w:tbl>
      <w:tblPr>
        <w:tblStyle w:val="a6"/>
        <w:tblW w:w="9747" w:type="dxa"/>
        <w:tblLook w:val="04A0" w:firstRow="1" w:lastRow="0" w:firstColumn="1" w:lastColumn="0" w:noHBand="0" w:noVBand="1"/>
      </w:tblPr>
      <w:tblGrid>
        <w:gridCol w:w="9747"/>
      </w:tblGrid>
      <w:tr w:rsidR="005A6C79" w:rsidRPr="00B355B0" w:rsidTr="00B355B0">
        <w:tc>
          <w:tcPr>
            <w:tcW w:w="9747" w:type="dxa"/>
          </w:tcPr>
          <w:p w:rsidR="005A6C79" w:rsidRPr="00B355B0" w:rsidRDefault="005A6C79" w:rsidP="005A6C79">
            <w:pPr>
              <w:jc w:val="both"/>
              <w:rPr>
                <w:b/>
                <w:lang w:val="ro-MD"/>
              </w:rPr>
            </w:pPr>
            <w:r w:rsidRPr="00B355B0">
              <w:rPr>
                <w:b/>
                <w:u w:val="single"/>
                <w:lang w:val="ro-MD"/>
              </w:rPr>
              <w:t>Caseta 21</w:t>
            </w:r>
            <w:r w:rsidRPr="00B355B0">
              <w:rPr>
                <w:b/>
                <w:lang w:val="ro-MD"/>
              </w:rPr>
              <w:t>. Principii generale de tratament al EH.</w:t>
            </w:r>
          </w:p>
          <w:p w:rsidR="005A6C79" w:rsidRPr="00B355B0" w:rsidRDefault="005A6C79" w:rsidP="005A6C79">
            <w:pPr>
              <w:jc w:val="both"/>
              <w:rPr>
                <w:lang w:val="ro-MD"/>
              </w:rPr>
            </w:pPr>
            <w:r w:rsidRPr="00B355B0">
              <w:rPr>
                <w:lang w:val="ro-MD"/>
              </w:rPr>
              <w:t xml:space="preserve">În cele mai multe cazuri EH este un proces potențial reversibil, după o dietă specială şi tratament adecvat, semnele EH pot să dispară. Complexul de măsuri curative în EH include: </w:t>
            </w:r>
          </w:p>
          <w:p w:rsidR="005A6C79" w:rsidRPr="00B355B0" w:rsidRDefault="005A6C79" w:rsidP="004C1ABA">
            <w:pPr>
              <w:pStyle w:val="a7"/>
              <w:numPr>
                <w:ilvl w:val="0"/>
                <w:numId w:val="16"/>
              </w:numPr>
              <w:jc w:val="both"/>
              <w:rPr>
                <w:lang w:val="ro-MD"/>
              </w:rPr>
            </w:pPr>
            <w:r w:rsidRPr="00B355B0">
              <w:rPr>
                <w:lang w:val="ro-MD"/>
              </w:rPr>
              <w:t xml:space="preserve">identificarea şi înlăturarea factorilor declanşatori; </w:t>
            </w:r>
          </w:p>
          <w:p w:rsidR="005A6C79" w:rsidRPr="00B355B0" w:rsidRDefault="005A6C79" w:rsidP="004C1ABA">
            <w:pPr>
              <w:pStyle w:val="a7"/>
              <w:numPr>
                <w:ilvl w:val="0"/>
                <w:numId w:val="16"/>
              </w:numPr>
              <w:jc w:val="both"/>
              <w:rPr>
                <w:lang w:val="ro-MD"/>
              </w:rPr>
            </w:pPr>
            <w:r w:rsidRPr="00B355B0">
              <w:rPr>
                <w:lang w:val="ro-MD"/>
              </w:rPr>
              <w:t xml:space="preserve">măsuri generale (dieta corespunzătoare); </w:t>
            </w:r>
          </w:p>
          <w:p w:rsidR="005A6C79" w:rsidRPr="00B355B0" w:rsidRDefault="005A6C79" w:rsidP="004C1ABA">
            <w:pPr>
              <w:pStyle w:val="a7"/>
              <w:numPr>
                <w:ilvl w:val="0"/>
                <w:numId w:val="16"/>
              </w:numPr>
              <w:jc w:val="both"/>
              <w:rPr>
                <w:lang w:val="ro-MD"/>
              </w:rPr>
            </w:pPr>
            <w:r w:rsidRPr="00B355B0">
              <w:rPr>
                <w:lang w:val="ro-MD"/>
              </w:rPr>
              <w:t>tratament medicamentos.</w:t>
            </w:r>
          </w:p>
        </w:tc>
      </w:tr>
    </w:tbl>
    <w:p w:rsidR="00DF46F4" w:rsidRPr="00B355B0" w:rsidRDefault="00DF46F4" w:rsidP="00F07D78">
      <w:pPr>
        <w:rPr>
          <w:b/>
          <w:sz w:val="22"/>
          <w:szCs w:val="22"/>
          <w:lang w:val="ro-MD"/>
        </w:rPr>
      </w:pPr>
    </w:p>
    <w:tbl>
      <w:tblPr>
        <w:tblStyle w:val="a6"/>
        <w:tblW w:w="9747" w:type="dxa"/>
        <w:tblLook w:val="04A0" w:firstRow="1" w:lastRow="0" w:firstColumn="1" w:lastColumn="0" w:noHBand="0" w:noVBand="1"/>
      </w:tblPr>
      <w:tblGrid>
        <w:gridCol w:w="9747"/>
      </w:tblGrid>
      <w:tr w:rsidR="00FA08AC" w:rsidRPr="000F3B2B" w:rsidTr="00B355B0">
        <w:tc>
          <w:tcPr>
            <w:tcW w:w="9747" w:type="dxa"/>
          </w:tcPr>
          <w:p w:rsidR="00FA08AC" w:rsidRPr="00B355B0" w:rsidRDefault="00FA08AC" w:rsidP="00F07D78">
            <w:pPr>
              <w:rPr>
                <w:b/>
                <w:lang w:val="ro-MD"/>
              </w:rPr>
            </w:pPr>
            <w:r w:rsidRPr="00B355B0">
              <w:rPr>
                <w:b/>
                <w:u w:val="single"/>
                <w:lang w:val="ro-MD"/>
              </w:rPr>
              <w:t>Caseta 22.</w:t>
            </w:r>
            <w:r w:rsidRPr="00B355B0">
              <w:rPr>
                <w:b/>
                <w:lang w:val="ro-MD"/>
              </w:rPr>
              <w:t xml:space="preserve"> Obiectivele tratamentului EH.</w:t>
            </w:r>
          </w:p>
          <w:p w:rsidR="00FA08AC" w:rsidRPr="00B355B0" w:rsidRDefault="00FA08AC" w:rsidP="00FA08AC">
            <w:pPr>
              <w:rPr>
                <w:lang w:val="ro-MD"/>
              </w:rPr>
            </w:pPr>
            <w:r w:rsidRPr="00B355B0">
              <w:rPr>
                <w:rFonts w:ascii="Arial" w:hAnsi="Arial" w:cs="Arial"/>
                <w:lang w:val="ro-MD"/>
              </w:rPr>
              <w:t xml:space="preserve">• </w:t>
            </w:r>
            <w:r w:rsidRPr="00B355B0">
              <w:rPr>
                <w:lang w:val="ro-MD"/>
              </w:rPr>
              <w:t xml:space="preserve">Identificarea, înlăturarea şi controlul adecvat al factorilor precipitanţi (vezi C.2.2.). </w:t>
            </w:r>
          </w:p>
          <w:p w:rsidR="00FA08AC" w:rsidRPr="00B355B0" w:rsidRDefault="00FA08AC" w:rsidP="00FA08AC">
            <w:pPr>
              <w:rPr>
                <w:lang w:val="ro-MD"/>
              </w:rPr>
            </w:pPr>
            <w:r w:rsidRPr="00B355B0">
              <w:rPr>
                <w:lang w:val="ro-MD"/>
              </w:rPr>
              <w:t>Manifestările clinice ale EH încetează după suprimarea hemoragiei digestive, lichidarea focarului de infecţie, a anemiei, normalizarea echilibrului electrolitic şi restituirea volumului de sînge circulant, reducerea aportului de proteine în alimentaţie etc.</w:t>
            </w:r>
          </w:p>
          <w:p w:rsidR="00FA08AC" w:rsidRPr="00B355B0" w:rsidRDefault="00FA08AC" w:rsidP="00FA08AC">
            <w:pPr>
              <w:rPr>
                <w:lang w:val="ro-MD"/>
              </w:rPr>
            </w:pPr>
            <w:r w:rsidRPr="00B355B0">
              <w:rPr>
                <w:rFonts w:ascii="Arial" w:hAnsi="Arial" w:cs="Arial"/>
                <w:lang w:val="ro-MD"/>
              </w:rPr>
              <w:t xml:space="preserve">• </w:t>
            </w:r>
            <w:r w:rsidRPr="00B355B0">
              <w:rPr>
                <w:lang w:val="ro-MD"/>
              </w:rPr>
              <w:t>Combaterea hiperamoniemiei:</w:t>
            </w:r>
          </w:p>
          <w:p w:rsidR="00FA08AC" w:rsidRPr="00B355B0" w:rsidRDefault="00FA08AC" w:rsidP="00FA08AC">
            <w:pPr>
              <w:ind w:left="708"/>
              <w:rPr>
                <w:lang w:val="ro-MD"/>
              </w:rPr>
            </w:pPr>
            <w:r w:rsidRPr="00B355B0">
              <w:rPr>
                <w:rFonts w:ascii="Courier New" w:hAnsi="Courier New" w:cs="Courier New"/>
                <w:lang w:val="ro-MD"/>
              </w:rPr>
              <w:t>o</w:t>
            </w:r>
            <w:r w:rsidRPr="00B355B0">
              <w:rPr>
                <w:lang w:val="ro-MD"/>
              </w:rPr>
              <w:t>Reducerea amoniogenezei şi absorbţiei enterale:</w:t>
            </w:r>
          </w:p>
          <w:p w:rsidR="00C53DFA" w:rsidRPr="00B355B0" w:rsidRDefault="00FA08AC" w:rsidP="00FA08AC">
            <w:pPr>
              <w:ind w:left="1416"/>
              <w:rPr>
                <w:lang w:val="ro-MD"/>
              </w:rPr>
            </w:pPr>
            <w:r w:rsidRPr="00B355B0">
              <w:rPr>
                <w:rFonts w:ascii="Arial" w:hAnsi="Arial" w:cs="Arial"/>
                <w:lang w:val="ro-MD"/>
              </w:rPr>
              <w:sym w:font="Symbol" w:char="F0A7"/>
            </w:r>
            <w:r w:rsidRPr="00B355B0">
              <w:rPr>
                <w:rFonts w:ascii="Arial" w:hAnsi="Arial" w:cs="Arial"/>
                <w:lang w:val="ro-MD"/>
              </w:rPr>
              <w:t xml:space="preserve"> </w:t>
            </w:r>
            <w:r w:rsidRPr="00B355B0">
              <w:rPr>
                <w:lang w:val="ro-MD"/>
              </w:rPr>
              <w:t>Regim dietetic hipoproteic</w:t>
            </w:r>
            <w:r w:rsidR="00152367" w:rsidRPr="00B355B0">
              <w:rPr>
                <w:lang w:val="ro-MD"/>
              </w:rPr>
              <w:t xml:space="preserve"> de scurtă durată</w:t>
            </w:r>
            <w:r w:rsidR="00340C10" w:rsidRPr="00B355B0">
              <w:rPr>
                <w:lang w:val="ro-MD"/>
              </w:rPr>
              <w:t xml:space="preserve">, în cazul intoleranței la proteine </w:t>
            </w:r>
            <w:r w:rsidR="00152367" w:rsidRPr="00B355B0">
              <w:rPr>
                <w:lang w:val="ro-MD"/>
              </w:rPr>
              <w:t>–înlocuirea acestora cu proteine vegetale</w:t>
            </w:r>
            <w:r w:rsidRPr="00B355B0">
              <w:rPr>
                <w:lang w:val="ro-MD"/>
              </w:rPr>
              <w:t>.</w:t>
            </w:r>
            <w:r w:rsidR="008A529E" w:rsidRPr="00B355B0">
              <w:rPr>
                <w:lang w:val="ro-MD"/>
              </w:rPr>
              <w:t xml:space="preserve"> </w:t>
            </w:r>
            <w:r w:rsidR="00C53DFA" w:rsidRPr="00B355B0">
              <w:rPr>
                <w:lang w:val="ro-MD"/>
              </w:rPr>
              <w:t xml:space="preserve">Substituție de albumină pe cale enterală, aminoacizi. </w:t>
            </w:r>
          </w:p>
          <w:p w:rsidR="00FA08AC" w:rsidRPr="00B355B0" w:rsidRDefault="00FA08AC" w:rsidP="00FA08AC">
            <w:pPr>
              <w:ind w:left="1416"/>
              <w:rPr>
                <w:lang w:val="ro-MD"/>
              </w:rPr>
            </w:pPr>
            <w:r w:rsidRPr="00B355B0">
              <w:rPr>
                <w:rFonts w:ascii="Arial" w:hAnsi="Arial" w:cs="Arial"/>
                <w:lang w:val="ro-MD"/>
              </w:rPr>
              <w:sym w:font="Symbol" w:char="F0A7"/>
            </w:r>
            <w:r w:rsidRPr="00B355B0">
              <w:rPr>
                <w:rFonts w:ascii="Arial" w:hAnsi="Arial" w:cs="Arial"/>
                <w:lang w:val="ro-MD"/>
              </w:rPr>
              <w:t xml:space="preserve"> </w:t>
            </w:r>
            <w:r w:rsidRPr="00B355B0">
              <w:rPr>
                <w:lang w:val="ro-MD"/>
              </w:rPr>
              <w:t>Îndepărtarea florei intestinale amoniogene.</w:t>
            </w:r>
          </w:p>
          <w:p w:rsidR="00FA08AC" w:rsidRPr="00B355B0" w:rsidRDefault="00FA08AC" w:rsidP="00FA08AC">
            <w:pPr>
              <w:ind w:left="708"/>
              <w:rPr>
                <w:lang w:val="ro-MD"/>
              </w:rPr>
            </w:pPr>
            <w:r w:rsidRPr="00B355B0">
              <w:rPr>
                <w:rFonts w:ascii="Courier New" w:hAnsi="Courier New" w:cs="Courier New"/>
                <w:lang w:val="ro-MD"/>
              </w:rPr>
              <w:t>o</w:t>
            </w:r>
            <w:r w:rsidRPr="00B355B0">
              <w:rPr>
                <w:lang w:val="ro-MD"/>
              </w:rPr>
              <w:t>Îndepărtarea amoniului tisular.</w:t>
            </w:r>
          </w:p>
          <w:p w:rsidR="00FA08AC" w:rsidRPr="00B355B0" w:rsidRDefault="00FA08AC" w:rsidP="00FA08AC">
            <w:pPr>
              <w:rPr>
                <w:b/>
                <w:lang w:val="ro-MD"/>
              </w:rPr>
            </w:pPr>
            <w:r w:rsidRPr="00B355B0">
              <w:rPr>
                <w:rFonts w:ascii="Arial" w:hAnsi="Arial" w:cs="Arial"/>
                <w:lang w:val="ro-MD"/>
              </w:rPr>
              <w:t xml:space="preserve">• </w:t>
            </w:r>
            <w:r w:rsidRPr="00B355B0">
              <w:rPr>
                <w:lang w:val="ro-MD"/>
              </w:rPr>
              <w:t>Îmbunătăţirea neurotransmiterii.</w:t>
            </w:r>
          </w:p>
        </w:tc>
      </w:tr>
    </w:tbl>
    <w:p w:rsidR="005A6C79" w:rsidRPr="00B355B0" w:rsidRDefault="005A6C79" w:rsidP="00F07D78">
      <w:pPr>
        <w:rPr>
          <w:b/>
          <w:sz w:val="22"/>
          <w:szCs w:val="22"/>
          <w:lang w:val="ro-MD"/>
        </w:rPr>
      </w:pPr>
    </w:p>
    <w:p w:rsidR="00515D32" w:rsidRPr="00B355B0" w:rsidRDefault="00515D32" w:rsidP="00515D32">
      <w:pPr>
        <w:spacing w:line="0" w:lineRule="atLeast"/>
        <w:rPr>
          <w:b/>
          <w:i/>
          <w:sz w:val="28"/>
          <w:lang w:val="ro-MD"/>
        </w:rPr>
      </w:pPr>
      <w:r w:rsidRPr="00B355B0">
        <w:rPr>
          <w:b/>
          <w:i/>
          <w:sz w:val="28"/>
          <w:lang w:val="ro-MD"/>
        </w:rPr>
        <w:t>C.2.4.7.1. Măsurile generale de tratament în EH</w:t>
      </w:r>
    </w:p>
    <w:tbl>
      <w:tblPr>
        <w:tblStyle w:val="a6"/>
        <w:tblW w:w="9747" w:type="dxa"/>
        <w:tblLook w:val="04A0" w:firstRow="1" w:lastRow="0" w:firstColumn="1" w:lastColumn="0" w:noHBand="0" w:noVBand="1"/>
      </w:tblPr>
      <w:tblGrid>
        <w:gridCol w:w="9747"/>
      </w:tblGrid>
      <w:tr w:rsidR="003C7294" w:rsidRPr="000F3B2B" w:rsidTr="00B355B0">
        <w:tc>
          <w:tcPr>
            <w:tcW w:w="9747" w:type="dxa"/>
          </w:tcPr>
          <w:p w:rsidR="003C7294" w:rsidRPr="00B355B0" w:rsidRDefault="003C7294" w:rsidP="000D46B6">
            <w:pPr>
              <w:jc w:val="both"/>
              <w:rPr>
                <w:lang w:val="ro-MD"/>
              </w:rPr>
            </w:pPr>
            <w:r w:rsidRPr="00B355B0">
              <w:rPr>
                <w:b/>
                <w:u w:val="single"/>
                <w:lang w:val="ro-MD"/>
              </w:rPr>
              <w:t>Caseta 23</w:t>
            </w:r>
            <w:r w:rsidRPr="00B355B0">
              <w:rPr>
                <w:b/>
                <w:lang w:val="ro-MD"/>
              </w:rPr>
              <w:t>. Măsuri generale în tratamentul EH.</w:t>
            </w:r>
          </w:p>
          <w:p w:rsidR="003C7294" w:rsidRPr="00B355B0" w:rsidRDefault="003C7294" w:rsidP="00340C10">
            <w:pPr>
              <w:jc w:val="both"/>
              <w:rPr>
                <w:lang w:val="ro-MD"/>
              </w:rPr>
            </w:pPr>
            <w:r w:rsidRPr="00B355B0">
              <w:rPr>
                <w:lang w:val="ro-MD"/>
              </w:rPr>
              <w:t xml:space="preserve">În stadiile avansate de EH (EH gr. III-IV) se recomandă </w:t>
            </w:r>
            <w:r w:rsidR="00595270" w:rsidRPr="00B355B0">
              <w:rPr>
                <w:lang w:val="ro-MD"/>
              </w:rPr>
              <w:t>repaosul</w:t>
            </w:r>
            <w:r w:rsidRPr="00B355B0">
              <w:rPr>
                <w:lang w:val="ro-MD"/>
              </w:rPr>
              <w:t xml:space="preserve"> la pat, la respectarea căruia scade producţia amoniacului în muşchi. </w:t>
            </w:r>
            <w:r w:rsidR="00F23D42" w:rsidRPr="00B355B0">
              <w:rPr>
                <w:lang w:val="ro-MD"/>
              </w:rPr>
              <w:t>La ameliorarea</w:t>
            </w:r>
            <w:r w:rsidRPr="00B355B0">
              <w:rPr>
                <w:lang w:val="ro-MD"/>
              </w:rPr>
              <w:t xml:space="preserve"> st</w:t>
            </w:r>
            <w:r w:rsidR="00340C10" w:rsidRPr="00B355B0">
              <w:rPr>
                <w:lang w:val="ro-MD"/>
              </w:rPr>
              <w:t>ă</w:t>
            </w:r>
            <w:r w:rsidR="00F23D42" w:rsidRPr="00B355B0">
              <w:rPr>
                <w:lang w:val="ro-MD"/>
              </w:rPr>
              <w:t>rii</w:t>
            </w:r>
            <w:r w:rsidRPr="00B355B0">
              <w:rPr>
                <w:lang w:val="ro-MD"/>
              </w:rPr>
              <w:t xml:space="preserve"> clinic</w:t>
            </w:r>
            <w:r w:rsidR="00F23D42" w:rsidRPr="00B355B0">
              <w:rPr>
                <w:lang w:val="ro-MD"/>
              </w:rPr>
              <w:t>e</w:t>
            </w:r>
            <w:r w:rsidRPr="00B355B0">
              <w:rPr>
                <w:lang w:val="ro-MD"/>
              </w:rPr>
              <w:t xml:space="preserve">, regimul la pat nu este </w:t>
            </w:r>
            <w:r w:rsidR="00F23D42" w:rsidRPr="00B355B0">
              <w:rPr>
                <w:lang w:val="ro-MD"/>
              </w:rPr>
              <w:t>recomandat</w:t>
            </w:r>
            <w:r w:rsidRPr="00B355B0">
              <w:rPr>
                <w:lang w:val="ro-MD"/>
              </w:rPr>
              <w:t xml:space="preserve">, deoarece are loc atrofia musculară şi creşte catabolismul proteic al muşchilor. În scopul reducerii amoniemiei, în special în EH </w:t>
            </w:r>
            <w:r w:rsidR="00F23D42" w:rsidRPr="00B355B0">
              <w:rPr>
                <w:lang w:val="ro-MD"/>
              </w:rPr>
              <w:t>cauzată de</w:t>
            </w:r>
            <w:r w:rsidRPr="00B355B0">
              <w:rPr>
                <w:lang w:val="ro-MD"/>
              </w:rPr>
              <w:t xml:space="preserve"> hemoragie digestivă, este indicată evacuarea conţinutului colonului şi asigurarea tranzitului intestinal.</w:t>
            </w:r>
          </w:p>
        </w:tc>
      </w:tr>
    </w:tbl>
    <w:p w:rsidR="00A31959" w:rsidRPr="00B355B0" w:rsidRDefault="00A31959" w:rsidP="00A31959">
      <w:pPr>
        <w:rPr>
          <w:b/>
          <w:sz w:val="22"/>
          <w:szCs w:val="22"/>
          <w:lang w:val="ro-MD"/>
        </w:rPr>
      </w:pPr>
    </w:p>
    <w:tbl>
      <w:tblPr>
        <w:tblStyle w:val="a6"/>
        <w:tblW w:w="9747" w:type="dxa"/>
        <w:tblLook w:val="04A0" w:firstRow="1" w:lastRow="0" w:firstColumn="1" w:lastColumn="0" w:noHBand="0" w:noVBand="1"/>
      </w:tblPr>
      <w:tblGrid>
        <w:gridCol w:w="9747"/>
      </w:tblGrid>
      <w:tr w:rsidR="00A31959" w:rsidRPr="000F3B2B" w:rsidTr="00B355B0">
        <w:tc>
          <w:tcPr>
            <w:tcW w:w="9747" w:type="dxa"/>
          </w:tcPr>
          <w:p w:rsidR="00A31959" w:rsidRPr="00B355B0" w:rsidRDefault="00A31959" w:rsidP="00686C47">
            <w:pPr>
              <w:jc w:val="both"/>
              <w:rPr>
                <w:lang w:val="ro-MD"/>
              </w:rPr>
            </w:pPr>
            <w:r w:rsidRPr="00B355B0">
              <w:rPr>
                <w:b/>
                <w:u w:val="single"/>
                <w:lang w:val="ro-MD"/>
              </w:rPr>
              <w:t>Caseta 24</w:t>
            </w:r>
            <w:r w:rsidRPr="00B355B0">
              <w:rPr>
                <w:b/>
                <w:lang w:val="ro-MD"/>
              </w:rPr>
              <w:t>. Evacuarea conținutului intestinal în tratamentul EH.</w:t>
            </w:r>
          </w:p>
          <w:p w:rsidR="00A31959" w:rsidRPr="00B355B0" w:rsidRDefault="00A31959" w:rsidP="00A31959">
            <w:pPr>
              <w:jc w:val="both"/>
              <w:rPr>
                <w:lang w:val="ro-MD"/>
              </w:rPr>
            </w:pPr>
            <w:r w:rsidRPr="00B355B0">
              <w:rPr>
                <w:bCs/>
                <w:lang w:val="ro-MD"/>
              </w:rPr>
              <w:t>Evacuarea conţinutului intestinal</w:t>
            </w:r>
            <w:r w:rsidRPr="00B355B0">
              <w:rPr>
                <w:b/>
                <w:bCs/>
                <w:lang w:val="ro-MD"/>
              </w:rPr>
              <w:t xml:space="preserve"> </w:t>
            </w:r>
            <w:r w:rsidRPr="00B355B0">
              <w:rPr>
                <w:lang w:val="ro-MD"/>
              </w:rPr>
              <w:t>contribuie la reducerea amoniogenezei. Există două modalităţi de evacuare a conţinutului colonic:</w:t>
            </w:r>
          </w:p>
          <w:p w:rsidR="00A31959" w:rsidRPr="00B355B0" w:rsidRDefault="00A31959" w:rsidP="004C1ABA">
            <w:pPr>
              <w:numPr>
                <w:ilvl w:val="0"/>
                <w:numId w:val="17"/>
              </w:numPr>
              <w:jc w:val="both"/>
              <w:rPr>
                <w:lang w:val="ro-MD"/>
              </w:rPr>
            </w:pPr>
            <w:r w:rsidRPr="00B355B0">
              <w:rPr>
                <w:i/>
                <w:iCs/>
                <w:lang w:val="ro-MD"/>
              </w:rPr>
              <w:t>Clisme evacuatorii</w:t>
            </w:r>
            <w:r w:rsidRPr="00B355B0">
              <w:rPr>
                <w:b/>
                <w:bCs/>
                <w:lang w:val="ro-MD"/>
              </w:rPr>
              <w:t xml:space="preserve"> </w:t>
            </w:r>
            <w:r w:rsidRPr="00B355B0">
              <w:rPr>
                <w:lang w:val="ro-MD"/>
              </w:rPr>
              <w:t>(obligator în EH după hemoragii gastrointestinale)</w:t>
            </w:r>
          </w:p>
          <w:p w:rsidR="00A31959" w:rsidRPr="00B355B0" w:rsidRDefault="00A31959" w:rsidP="004C1ABA">
            <w:pPr>
              <w:numPr>
                <w:ilvl w:val="0"/>
                <w:numId w:val="17"/>
              </w:numPr>
              <w:jc w:val="both"/>
              <w:rPr>
                <w:lang w:val="ro-MD"/>
              </w:rPr>
            </w:pPr>
            <w:r w:rsidRPr="00B355B0">
              <w:rPr>
                <w:i/>
                <w:iCs/>
                <w:lang w:val="ro-MD"/>
              </w:rPr>
              <w:t>Laxative</w:t>
            </w:r>
            <w:r w:rsidRPr="00B355B0">
              <w:rPr>
                <w:b/>
                <w:bCs/>
                <w:lang w:val="ro-MD"/>
              </w:rPr>
              <w:t>.</w:t>
            </w:r>
            <w:r w:rsidRPr="00B355B0">
              <w:rPr>
                <w:lang w:val="ro-MD"/>
              </w:rPr>
              <w:t xml:space="preserve"> Dizaharidele neabsorbabile (lactuloză</w:t>
            </w:r>
            <w:r w:rsidR="00A24536" w:rsidRPr="00B355B0">
              <w:rPr>
                <w:lang w:val="ro-MD"/>
              </w:rPr>
              <w:t>/</w:t>
            </w:r>
            <w:r w:rsidRPr="00B355B0">
              <w:rPr>
                <w:lang w:val="ro-MD"/>
              </w:rPr>
              <w:t>lacti</w:t>
            </w:r>
            <w:r w:rsidR="00831497" w:rsidRPr="00B355B0">
              <w:rPr>
                <w:lang w:val="ro-MD"/>
              </w:rPr>
              <w:t>t</w:t>
            </w:r>
            <w:r w:rsidRPr="00B355B0">
              <w:rPr>
                <w:lang w:val="ro-MD"/>
              </w:rPr>
              <w:t>ol) sunt preferabile, deoarece nu provoacă pierderi mari de electroliţi.</w:t>
            </w:r>
          </w:p>
          <w:p w:rsidR="00A31959" w:rsidRPr="00B355B0" w:rsidRDefault="00A31959" w:rsidP="00A31959">
            <w:pPr>
              <w:jc w:val="both"/>
              <w:rPr>
                <w:lang w:val="ro-MD"/>
              </w:rPr>
            </w:pPr>
            <w:r w:rsidRPr="00B355B0">
              <w:rPr>
                <w:lang w:val="ro-MD"/>
              </w:rPr>
              <w:t>Combaterea constipaţiei şi asigurarea unui tranzit intestinal normal este o măsură cu efect profilactic pentru EH.</w:t>
            </w:r>
          </w:p>
        </w:tc>
      </w:tr>
    </w:tbl>
    <w:p w:rsidR="00FA08AC" w:rsidRPr="00B355B0" w:rsidRDefault="00FA08AC" w:rsidP="00F07D78">
      <w:pPr>
        <w:rPr>
          <w:b/>
          <w:sz w:val="22"/>
          <w:szCs w:val="22"/>
          <w:lang w:val="ro-MD"/>
        </w:rPr>
      </w:pPr>
    </w:p>
    <w:tbl>
      <w:tblPr>
        <w:tblStyle w:val="a6"/>
        <w:tblW w:w="9747" w:type="dxa"/>
        <w:tblLook w:val="04A0" w:firstRow="1" w:lastRow="0" w:firstColumn="1" w:lastColumn="0" w:noHBand="0" w:noVBand="1"/>
      </w:tblPr>
      <w:tblGrid>
        <w:gridCol w:w="9747"/>
      </w:tblGrid>
      <w:tr w:rsidR="000D46B6" w:rsidRPr="000F3B2B" w:rsidTr="00B355B0">
        <w:tc>
          <w:tcPr>
            <w:tcW w:w="9747" w:type="dxa"/>
          </w:tcPr>
          <w:p w:rsidR="000D46B6" w:rsidRPr="00B355B0" w:rsidRDefault="000D46B6" w:rsidP="000D46B6">
            <w:pPr>
              <w:rPr>
                <w:b/>
                <w:lang w:val="ro-MD"/>
              </w:rPr>
            </w:pPr>
            <w:r w:rsidRPr="00B355B0">
              <w:rPr>
                <w:b/>
                <w:u w:val="single"/>
                <w:lang w:val="ro-MD"/>
              </w:rPr>
              <w:t>Caseta 2</w:t>
            </w:r>
            <w:r w:rsidR="00A31959" w:rsidRPr="00B355B0">
              <w:rPr>
                <w:b/>
                <w:u w:val="single"/>
                <w:lang w:val="ro-MD"/>
              </w:rPr>
              <w:t>5</w:t>
            </w:r>
            <w:r w:rsidRPr="00B355B0">
              <w:rPr>
                <w:b/>
                <w:u w:val="single"/>
                <w:lang w:val="ro-MD"/>
              </w:rPr>
              <w:t>.</w:t>
            </w:r>
            <w:r w:rsidRPr="00B355B0">
              <w:rPr>
                <w:b/>
                <w:lang w:val="ro-MD"/>
              </w:rPr>
              <w:t xml:space="preserve"> Recomandări de nutriție</w:t>
            </w:r>
            <w:r w:rsidR="00BF76A0" w:rsidRPr="00B355B0">
              <w:rPr>
                <w:b/>
                <w:lang w:val="ro-MD"/>
              </w:rPr>
              <w:t xml:space="preserve"> </w:t>
            </w:r>
            <w:r w:rsidR="00BF76A0" w:rsidRPr="00B355B0">
              <w:rPr>
                <w:i/>
                <w:lang w:val="ro-MD"/>
              </w:rPr>
              <w:t>(conform ghidurilor EASL, AASLD - 2014, ISHEN – 2013</w:t>
            </w:r>
            <w:r w:rsidR="00766E34" w:rsidRPr="00B355B0">
              <w:rPr>
                <w:i/>
                <w:lang w:val="ro-MD"/>
              </w:rPr>
              <w:t>, ESPEN 2020</w:t>
            </w:r>
            <w:r w:rsidR="00BF76A0" w:rsidRPr="00B355B0">
              <w:rPr>
                <w:i/>
                <w:lang w:val="ro-MD"/>
              </w:rPr>
              <w:t>)</w:t>
            </w:r>
          </w:p>
          <w:p w:rsidR="000D46B6" w:rsidRPr="00B355B0" w:rsidRDefault="000D46B6" w:rsidP="004C1ABA">
            <w:pPr>
              <w:pStyle w:val="a7"/>
              <w:numPr>
                <w:ilvl w:val="0"/>
                <w:numId w:val="12"/>
              </w:numPr>
              <w:ind w:left="180" w:hanging="180"/>
              <w:jc w:val="both"/>
              <w:rPr>
                <w:lang w:val="ro-MD"/>
              </w:rPr>
            </w:pPr>
            <w:r w:rsidRPr="00B355B0">
              <w:rPr>
                <w:lang w:val="ro-MD"/>
              </w:rPr>
              <w:t>Toţi pacienţii cu EH trebuie să fie evaluaţi din punct de vedere al statutului nutriţional prin colectarea anamnesticului alimentar detaliat, al datelor antropometrice şi forţei musculare.</w:t>
            </w:r>
          </w:p>
          <w:p w:rsidR="000D46B6" w:rsidRPr="00B355B0" w:rsidRDefault="000D46B6" w:rsidP="004C1ABA">
            <w:pPr>
              <w:pStyle w:val="a7"/>
              <w:numPr>
                <w:ilvl w:val="0"/>
                <w:numId w:val="12"/>
              </w:numPr>
              <w:ind w:left="180" w:hanging="180"/>
              <w:jc w:val="both"/>
              <w:rPr>
                <w:lang w:val="ro-MD"/>
              </w:rPr>
            </w:pPr>
            <w:r w:rsidRPr="00B355B0">
              <w:rPr>
                <w:lang w:val="ro-MD"/>
              </w:rPr>
              <w:t xml:space="preserve">Aportul energetic în 24 ore trebuie să fie 35-40 kcal/kg masă corporală ideală. </w:t>
            </w:r>
          </w:p>
          <w:p w:rsidR="002213D2" w:rsidRPr="00B355B0" w:rsidRDefault="002213D2" w:rsidP="004C1ABA">
            <w:pPr>
              <w:pStyle w:val="a7"/>
              <w:numPr>
                <w:ilvl w:val="0"/>
                <w:numId w:val="12"/>
              </w:numPr>
              <w:ind w:left="180" w:hanging="180"/>
              <w:jc w:val="both"/>
              <w:rPr>
                <w:lang w:val="ro-MD"/>
              </w:rPr>
            </w:pPr>
            <w:r w:rsidRPr="00B355B0">
              <w:rPr>
                <w:lang w:val="ro-MD"/>
              </w:rPr>
              <w:t>Aportul de proteine nu trebuie restricționat la pacienții cirotici cu EH, deoarece ace</w:t>
            </w:r>
            <w:r w:rsidR="00495C90" w:rsidRPr="00B355B0">
              <w:rPr>
                <w:lang w:val="ro-MD"/>
              </w:rPr>
              <w:t>sta crește catabolismul proteic.</w:t>
            </w:r>
          </w:p>
          <w:p w:rsidR="00D228C3" w:rsidRPr="00B355B0" w:rsidRDefault="00D228C3" w:rsidP="004C1ABA">
            <w:pPr>
              <w:pStyle w:val="a7"/>
              <w:numPr>
                <w:ilvl w:val="0"/>
                <w:numId w:val="12"/>
              </w:numPr>
              <w:ind w:left="180" w:hanging="180"/>
              <w:jc w:val="both"/>
              <w:rPr>
                <w:lang w:val="ro-MD"/>
              </w:rPr>
            </w:pPr>
            <w:r w:rsidRPr="00B355B0">
              <w:rPr>
                <w:lang w:val="ro-MD"/>
              </w:rPr>
              <w:t>Alimentaţia hipoproteică trebuie evitată, cu excepția perioadei foarte scurte la pacienții cu hemoragii gastrointestinale până la stabilizare.</w:t>
            </w:r>
          </w:p>
          <w:p w:rsidR="002213D2" w:rsidRPr="00B355B0" w:rsidRDefault="000D46B6" w:rsidP="004C1ABA">
            <w:pPr>
              <w:pStyle w:val="a7"/>
              <w:numPr>
                <w:ilvl w:val="0"/>
                <w:numId w:val="12"/>
              </w:numPr>
              <w:ind w:left="180" w:hanging="180"/>
              <w:jc w:val="both"/>
              <w:rPr>
                <w:lang w:val="ro-MD"/>
              </w:rPr>
            </w:pPr>
            <w:r w:rsidRPr="00B355B0">
              <w:rPr>
                <w:lang w:val="ro-MD"/>
              </w:rPr>
              <w:t>Aportul proteine</w:t>
            </w:r>
            <w:r w:rsidR="00495C90" w:rsidRPr="00B355B0">
              <w:rPr>
                <w:lang w:val="ro-MD"/>
              </w:rPr>
              <w:t>lor trebuie să fie 1,5 g/kg/zi.</w:t>
            </w:r>
          </w:p>
          <w:p w:rsidR="003258AD" w:rsidRPr="00B355B0" w:rsidRDefault="003258AD" w:rsidP="003258AD">
            <w:pPr>
              <w:pStyle w:val="a7"/>
              <w:numPr>
                <w:ilvl w:val="0"/>
                <w:numId w:val="12"/>
              </w:numPr>
              <w:ind w:left="180" w:hanging="180"/>
              <w:jc w:val="both"/>
              <w:rPr>
                <w:lang w:val="ro-MD"/>
              </w:rPr>
            </w:pPr>
            <w:r w:rsidRPr="00B355B0">
              <w:rPr>
                <w:lang w:val="ro-MD"/>
              </w:rPr>
              <w:t xml:space="preserve">La pacienții cirotici care prezintă intoleranță la proteine, trebuie administrate proteinele de origine vegetală sau </w:t>
            </w:r>
            <w:r w:rsidR="00A24536" w:rsidRPr="00B355B0">
              <w:rPr>
                <w:lang w:val="ro-MD"/>
              </w:rPr>
              <w:t>AALR</w:t>
            </w:r>
            <w:r w:rsidRPr="00B355B0">
              <w:rPr>
                <w:lang w:val="ro-MD"/>
              </w:rPr>
              <w:t xml:space="preserve"> (0,25 g/kg/corp) pentru facilitare</w:t>
            </w:r>
            <w:r w:rsidR="00495C90" w:rsidRPr="00B355B0">
              <w:rPr>
                <w:lang w:val="ro-MD"/>
              </w:rPr>
              <w:t>a aportului adecvat de proteine.</w:t>
            </w:r>
          </w:p>
          <w:p w:rsidR="00D228C3" w:rsidRPr="00B355B0" w:rsidRDefault="00D228C3" w:rsidP="004C1ABA">
            <w:pPr>
              <w:pStyle w:val="a7"/>
              <w:numPr>
                <w:ilvl w:val="0"/>
                <w:numId w:val="12"/>
              </w:numPr>
              <w:ind w:left="180" w:hanging="180"/>
              <w:jc w:val="both"/>
              <w:rPr>
                <w:lang w:val="ro-MD"/>
              </w:rPr>
            </w:pPr>
            <w:r w:rsidRPr="00B355B0">
              <w:rPr>
                <w:lang w:val="ro-MD"/>
              </w:rPr>
              <w:t>Sunt prefera</w:t>
            </w:r>
            <w:r w:rsidR="00F23D42" w:rsidRPr="00B355B0">
              <w:rPr>
                <w:lang w:val="ro-MD"/>
              </w:rPr>
              <w:t>bile</w:t>
            </w:r>
            <w:r w:rsidRPr="00B355B0">
              <w:rPr>
                <w:lang w:val="ro-MD"/>
              </w:rPr>
              <w:t xml:space="preserve"> proteinele vegetale şi din lactate.</w:t>
            </w:r>
          </w:p>
          <w:p w:rsidR="000D46B6" w:rsidRPr="00B355B0" w:rsidRDefault="000D46B6" w:rsidP="004C1ABA">
            <w:pPr>
              <w:pStyle w:val="a7"/>
              <w:numPr>
                <w:ilvl w:val="0"/>
                <w:numId w:val="12"/>
              </w:numPr>
              <w:ind w:left="180" w:hanging="180"/>
              <w:jc w:val="both"/>
              <w:rPr>
                <w:lang w:val="ro-MD"/>
              </w:rPr>
            </w:pPr>
            <w:r w:rsidRPr="00B355B0">
              <w:rPr>
                <w:lang w:val="ro-MD"/>
              </w:rPr>
              <w:t>Mesele mici sau suplimentele nutriţionale lichide se distribuie pe parcursul zilei şi seara înainte de somn se recomandă a fi luată o gustare.</w:t>
            </w:r>
          </w:p>
          <w:p w:rsidR="000D46B6" w:rsidRPr="00B355B0" w:rsidRDefault="000D46B6" w:rsidP="004C1ABA">
            <w:pPr>
              <w:pStyle w:val="a7"/>
              <w:numPr>
                <w:ilvl w:val="0"/>
                <w:numId w:val="12"/>
              </w:numPr>
              <w:ind w:left="180" w:hanging="180"/>
              <w:jc w:val="both"/>
              <w:rPr>
                <w:lang w:val="ro-MD"/>
              </w:rPr>
            </w:pPr>
            <w:r w:rsidRPr="00B355B0">
              <w:rPr>
                <w:lang w:val="ro-MD"/>
              </w:rPr>
              <w:t>Suplimentarea cu AALR perorali permite aportul recomandat de azot la pacienţii cu intoleranţă la proteinele dietetice.</w:t>
            </w:r>
          </w:p>
          <w:p w:rsidR="00686C47" w:rsidRPr="00B355B0" w:rsidRDefault="00686C47" w:rsidP="004C1ABA">
            <w:pPr>
              <w:pStyle w:val="a7"/>
              <w:numPr>
                <w:ilvl w:val="0"/>
                <w:numId w:val="12"/>
              </w:numPr>
              <w:ind w:left="180" w:hanging="180"/>
              <w:jc w:val="both"/>
              <w:rPr>
                <w:lang w:val="ro-MD"/>
              </w:rPr>
            </w:pPr>
            <w:r w:rsidRPr="00B355B0">
              <w:rPr>
                <w:shd w:val="clear" w:color="auto" w:fill="FFFFFF"/>
                <w:lang w:val="ro-MD"/>
              </w:rPr>
              <w:lastRenderedPageBreak/>
              <w:t>Dieta cu conținut zilnic de fibre 25-45 g trebuie încurajată.</w:t>
            </w:r>
          </w:p>
          <w:p w:rsidR="000F0D17" w:rsidRPr="00B355B0" w:rsidRDefault="000F0D17" w:rsidP="004C1ABA">
            <w:pPr>
              <w:pStyle w:val="a7"/>
              <w:numPr>
                <w:ilvl w:val="0"/>
                <w:numId w:val="12"/>
              </w:numPr>
              <w:ind w:left="180" w:hanging="180"/>
              <w:jc w:val="both"/>
              <w:rPr>
                <w:lang w:val="ro-MD"/>
              </w:rPr>
            </w:pPr>
            <w:r w:rsidRPr="00B355B0">
              <w:rPr>
                <w:shd w:val="clear" w:color="auto" w:fill="FFFFFF"/>
                <w:lang w:val="ro-MD"/>
              </w:rPr>
              <w:t>La pacienții cu EH minima, suplimentele nutriționale orale trebuie utilizate atunci, înd obiectivele de alimentare nu pot fi ajustate nu</w:t>
            </w:r>
            <w:r w:rsidR="00495C90" w:rsidRPr="00B355B0">
              <w:rPr>
                <w:shd w:val="clear" w:color="auto" w:fill="FFFFFF"/>
                <w:lang w:val="ro-MD"/>
              </w:rPr>
              <w:t>mai prin nutriția orală.</w:t>
            </w:r>
          </w:p>
          <w:p w:rsidR="000B30E7" w:rsidRPr="00B355B0" w:rsidRDefault="000F0D17" w:rsidP="000B30E7">
            <w:pPr>
              <w:pStyle w:val="a7"/>
              <w:numPr>
                <w:ilvl w:val="0"/>
                <w:numId w:val="12"/>
              </w:numPr>
              <w:ind w:left="180" w:hanging="180"/>
              <w:jc w:val="both"/>
              <w:rPr>
                <w:lang w:val="ro-MD"/>
              </w:rPr>
            </w:pPr>
            <w:r w:rsidRPr="00B355B0">
              <w:rPr>
                <w:shd w:val="clear" w:color="auto" w:fill="FFFFFF"/>
                <w:lang w:val="ro-MD"/>
              </w:rPr>
              <w:t xml:space="preserve">La pacienții cu EH </w:t>
            </w:r>
            <w:r w:rsidR="00933AB4" w:rsidRPr="00B355B0">
              <w:rPr>
                <w:shd w:val="clear" w:color="auto" w:fill="FFFFFF"/>
                <w:lang w:val="ro-MD"/>
              </w:rPr>
              <w:t xml:space="preserve">severă hiperacută și amoniac seric arterial crescut, care prezintă risc de edem cerebral, suportul proteic nutrițional poate fi amînat timp de 24-48 ore pînă la o hiperamoniemie controlată. La inițierea administrării </w:t>
            </w:r>
            <w:r w:rsidR="000B30E7" w:rsidRPr="00B355B0">
              <w:rPr>
                <w:shd w:val="clear" w:color="auto" w:fill="FFFFFF"/>
                <w:lang w:val="ro-MD"/>
              </w:rPr>
              <w:t>de proteine, amoniacul seric arterial trebuie monitorizat în scopul asigurării un</w:t>
            </w:r>
            <w:r w:rsidR="00495C90" w:rsidRPr="00B355B0">
              <w:rPr>
                <w:shd w:val="clear" w:color="auto" w:fill="FFFFFF"/>
                <w:lang w:val="ro-MD"/>
              </w:rPr>
              <w:t>ei creșteri patologice aparente.</w:t>
            </w:r>
          </w:p>
          <w:p w:rsidR="006349CC" w:rsidRPr="00B355B0" w:rsidRDefault="000B30E7" w:rsidP="006349CC">
            <w:pPr>
              <w:pStyle w:val="a7"/>
              <w:numPr>
                <w:ilvl w:val="0"/>
                <w:numId w:val="12"/>
              </w:numPr>
              <w:ind w:left="180" w:hanging="180"/>
              <w:jc w:val="both"/>
              <w:rPr>
                <w:lang w:val="ro-MD"/>
              </w:rPr>
            </w:pPr>
            <w:r w:rsidRPr="00B355B0">
              <w:rPr>
                <w:lang w:val="ro-MD"/>
              </w:rPr>
              <w:t xml:space="preserve">Suplimentele orale </w:t>
            </w:r>
            <w:r w:rsidR="00EB19C1" w:rsidRPr="00B355B0">
              <w:rPr>
                <w:lang w:val="ro-MD"/>
              </w:rPr>
              <w:t xml:space="preserve">pe termen lung, cu </w:t>
            </w:r>
            <w:r w:rsidR="00A24536" w:rsidRPr="00B355B0">
              <w:rPr>
                <w:lang w:val="ro-MD"/>
              </w:rPr>
              <w:t>AALR</w:t>
            </w:r>
            <w:r w:rsidR="00EB19C1" w:rsidRPr="00B355B0">
              <w:rPr>
                <w:lang w:val="ro-MD"/>
              </w:rPr>
              <w:t xml:space="preserve"> (0,25 g/kg) sunt indicate la pacienții cu ciroză hepatică (inițiat</w:t>
            </w:r>
            <w:r w:rsidR="006349CC" w:rsidRPr="00B355B0">
              <w:rPr>
                <w:lang w:val="ro-MD"/>
              </w:rPr>
              <w:t>ă</w:t>
            </w:r>
            <w:r w:rsidR="00EB19C1" w:rsidRPr="00B355B0">
              <w:rPr>
                <w:lang w:val="ro-MD"/>
              </w:rPr>
              <w:t xml:space="preserve"> </w:t>
            </w:r>
            <w:r w:rsidR="006349CC" w:rsidRPr="00B355B0">
              <w:rPr>
                <w:lang w:val="ro-MD"/>
              </w:rPr>
              <w:t>la</w:t>
            </w:r>
            <w:r w:rsidR="00EB19C1" w:rsidRPr="00B355B0">
              <w:rPr>
                <w:lang w:val="ro-MD"/>
              </w:rPr>
              <w:t xml:space="preserve"> EH grad minim) pentru ameliorarea supraviețuirii</w:t>
            </w:r>
            <w:r w:rsidR="00495C90" w:rsidRPr="00B355B0">
              <w:rPr>
                <w:lang w:val="ro-MD"/>
              </w:rPr>
              <w:t xml:space="preserve"> și calității vieții.</w:t>
            </w:r>
          </w:p>
          <w:p w:rsidR="006349CC" w:rsidRPr="00B355B0" w:rsidRDefault="006349CC" w:rsidP="006349CC">
            <w:pPr>
              <w:pStyle w:val="a7"/>
              <w:numPr>
                <w:ilvl w:val="0"/>
                <w:numId w:val="12"/>
              </w:numPr>
              <w:ind w:left="180" w:hanging="180"/>
              <w:jc w:val="both"/>
              <w:rPr>
                <w:lang w:val="ro-MD"/>
              </w:rPr>
            </w:pPr>
            <w:r w:rsidRPr="00B355B0">
              <w:rPr>
                <w:lang w:val="ro-MD"/>
              </w:rPr>
              <w:t>La pacienții cu CH, micronutrienții necesită administrați pentru tratamentul deficiențelor c</w:t>
            </w:r>
            <w:r w:rsidR="00495C90" w:rsidRPr="00B355B0">
              <w:rPr>
                <w:lang w:val="ro-MD"/>
              </w:rPr>
              <w:t>onfirmate sau suspectate clinic.</w:t>
            </w:r>
          </w:p>
          <w:p w:rsidR="00686C47" w:rsidRPr="00B355B0" w:rsidRDefault="006349CC" w:rsidP="004228B0">
            <w:pPr>
              <w:pStyle w:val="a7"/>
              <w:numPr>
                <w:ilvl w:val="0"/>
                <w:numId w:val="12"/>
              </w:numPr>
              <w:ind w:left="180" w:hanging="180"/>
              <w:jc w:val="both"/>
              <w:rPr>
                <w:lang w:val="ro-MD"/>
              </w:rPr>
            </w:pPr>
            <w:r w:rsidRPr="00B355B0">
              <w:rPr>
                <w:lang w:val="ro-MD"/>
              </w:rPr>
              <w:t xml:space="preserve">La pacienții cu ascită, este recomandat un aport dietetic moderat de Sodiu (60 mmol/zi), </w:t>
            </w:r>
            <w:r w:rsidR="004228B0" w:rsidRPr="00B355B0">
              <w:rPr>
                <w:lang w:val="ro-MD"/>
              </w:rPr>
              <w:t xml:space="preserve">o monitorizare atentă necesită </w:t>
            </w:r>
            <w:r w:rsidRPr="00B355B0">
              <w:rPr>
                <w:lang w:val="ro-MD"/>
              </w:rPr>
              <w:t>aportul scăzut de Na</w:t>
            </w:r>
            <w:r w:rsidR="0036587F" w:rsidRPr="00B355B0">
              <w:rPr>
                <w:lang w:val="ro-MD"/>
              </w:rPr>
              <w:t>.</w:t>
            </w:r>
            <w:r w:rsidRPr="00B355B0">
              <w:rPr>
                <w:lang w:val="ro-MD"/>
              </w:rPr>
              <w:t xml:space="preserve"> </w:t>
            </w:r>
          </w:p>
        </w:tc>
      </w:tr>
    </w:tbl>
    <w:p w:rsidR="000D46B6" w:rsidRPr="00B355B0" w:rsidRDefault="000D46B6" w:rsidP="00F07D78">
      <w:pPr>
        <w:rPr>
          <w:b/>
          <w:sz w:val="22"/>
          <w:szCs w:val="22"/>
          <w:lang w:val="ro-MD"/>
        </w:rPr>
      </w:pPr>
    </w:p>
    <w:p w:rsidR="00584393" w:rsidRPr="00B355B0" w:rsidRDefault="00584393" w:rsidP="00F07D78">
      <w:pPr>
        <w:rPr>
          <w:b/>
          <w:sz w:val="16"/>
          <w:szCs w:val="16"/>
          <w:lang w:val="ro-MD"/>
        </w:rPr>
      </w:pPr>
    </w:p>
    <w:tbl>
      <w:tblPr>
        <w:tblStyle w:val="a6"/>
        <w:tblW w:w="9747" w:type="dxa"/>
        <w:tblLook w:val="04A0" w:firstRow="1" w:lastRow="0" w:firstColumn="1" w:lastColumn="0" w:noHBand="0" w:noVBand="1"/>
      </w:tblPr>
      <w:tblGrid>
        <w:gridCol w:w="9747"/>
      </w:tblGrid>
      <w:tr w:rsidR="00E04A5F" w:rsidRPr="000F3B2B" w:rsidTr="00B355B0">
        <w:tc>
          <w:tcPr>
            <w:tcW w:w="9747" w:type="dxa"/>
          </w:tcPr>
          <w:p w:rsidR="00E04A5F" w:rsidRPr="00B355B0" w:rsidRDefault="00E04A5F" w:rsidP="00E04A5F">
            <w:pPr>
              <w:tabs>
                <w:tab w:val="left" w:pos="420"/>
              </w:tabs>
              <w:spacing w:line="244" w:lineRule="auto"/>
              <w:jc w:val="both"/>
              <w:rPr>
                <w:b/>
                <w:lang w:val="ro-MD"/>
              </w:rPr>
            </w:pPr>
            <w:r w:rsidRPr="00B355B0">
              <w:rPr>
                <w:b/>
                <w:u w:val="single"/>
                <w:lang w:val="ro-MD"/>
              </w:rPr>
              <w:t>Caseta 26</w:t>
            </w:r>
            <w:r w:rsidRPr="00B355B0">
              <w:rPr>
                <w:b/>
                <w:lang w:val="ro-MD"/>
              </w:rPr>
              <w:t xml:space="preserve">. Alimentaţia specială în caz de EH, stadiile III, IV. </w:t>
            </w:r>
          </w:p>
          <w:p w:rsidR="00E04A5F" w:rsidRPr="00B355B0" w:rsidRDefault="00E04A5F" w:rsidP="00E04A5F">
            <w:pPr>
              <w:tabs>
                <w:tab w:val="left" w:pos="420"/>
              </w:tabs>
              <w:spacing w:line="244" w:lineRule="auto"/>
              <w:jc w:val="both"/>
              <w:rPr>
                <w:rFonts w:ascii="Symbol" w:eastAsia="Symbol" w:hAnsi="Symbol"/>
                <w:lang w:val="ro-MD"/>
              </w:rPr>
            </w:pPr>
            <w:r w:rsidRPr="00B355B0">
              <w:rPr>
                <w:lang w:val="ro-MD"/>
              </w:rPr>
              <w:t>Pentru prevenirea catabolismului proteic</w:t>
            </w:r>
            <w:r w:rsidRPr="00B355B0">
              <w:rPr>
                <w:b/>
                <w:lang w:val="ro-MD"/>
              </w:rPr>
              <w:t xml:space="preserve"> </w:t>
            </w:r>
            <w:r w:rsidRPr="00B355B0">
              <w:rPr>
                <w:lang w:val="ro-MD"/>
              </w:rPr>
              <w:t>endogen raţia calorică trebuie sa fie 1500-2000 de kcal/zi prin alimentaţie orală, prin sonda nazogastrică sau parenterală.</w:t>
            </w:r>
          </w:p>
          <w:p w:rsidR="00E04A5F" w:rsidRPr="00B355B0" w:rsidRDefault="00E04A5F" w:rsidP="00E04A5F">
            <w:pPr>
              <w:tabs>
                <w:tab w:val="left" w:pos="1500"/>
              </w:tabs>
              <w:spacing w:line="248" w:lineRule="auto"/>
              <w:jc w:val="both"/>
              <w:rPr>
                <w:rFonts w:ascii="Courier New" w:eastAsia="Courier New" w:hAnsi="Courier New"/>
                <w:lang w:val="ro-MD"/>
              </w:rPr>
            </w:pPr>
            <w:r w:rsidRPr="00B355B0">
              <w:rPr>
                <w:b/>
                <w:i/>
                <w:lang w:val="ro-MD"/>
              </w:rPr>
              <w:t xml:space="preserve">Alimentaţia prin sondă nazogastrică </w:t>
            </w:r>
            <w:r w:rsidRPr="00B355B0">
              <w:rPr>
                <w:lang w:val="ro-MD"/>
              </w:rPr>
              <w:t>cu amestecuri speciale asigură necesarul</w:t>
            </w:r>
            <w:r w:rsidRPr="00B355B0">
              <w:rPr>
                <w:b/>
                <w:i/>
                <w:lang w:val="ro-MD"/>
              </w:rPr>
              <w:t xml:space="preserve"> </w:t>
            </w:r>
            <w:r w:rsidRPr="00B355B0">
              <w:rPr>
                <w:lang w:val="ro-MD"/>
              </w:rPr>
              <w:t>energetic, proteic, glucidic, lipidic şi de minerale. Se începe alimentaţia cu doze mici 30 ml/oră, crescînd cu 10 ml, la fiecare 6 ore, pînă la 125 ml/oră. Sunt recomandate amestecurile cu conţinut minim, doar 2% de aminoacizi aromatici şi cu conţinut majorat (pînă la 50%) aminoacizi cu lanţ ramificat, care</w:t>
            </w:r>
            <w:r w:rsidRPr="00B355B0">
              <w:rPr>
                <w:rFonts w:ascii="Courier New" w:eastAsia="Courier New" w:hAnsi="Courier New"/>
                <w:lang w:val="ro-MD"/>
              </w:rPr>
              <w:t xml:space="preserve"> </w:t>
            </w:r>
            <w:r w:rsidRPr="00B355B0">
              <w:rPr>
                <w:lang w:val="ro-MD"/>
              </w:rPr>
              <w:t>sunt recomandate pacienţilor cu insuficienţă hepatică şi cu encefalopatie hepatică.</w:t>
            </w:r>
          </w:p>
          <w:p w:rsidR="00E04A5F" w:rsidRPr="00B355B0" w:rsidRDefault="00E04A5F" w:rsidP="00E04A5F">
            <w:pPr>
              <w:spacing w:line="15" w:lineRule="exact"/>
              <w:rPr>
                <w:lang w:val="ro-MD"/>
              </w:rPr>
            </w:pPr>
          </w:p>
          <w:p w:rsidR="00E04A5F" w:rsidRPr="00B355B0" w:rsidRDefault="00E04A5F" w:rsidP="00E04A5F">
            <w:pPr>
              <w:tabs>
                <w:tab w:val="left" w:pos="1500"/>
              </w:tabs>
              <w:spacing w:line="0" w:lineRule="atLeast"/>
              <w:jc w:val="both"/>
              <w:rPr>
                <w:rFonts w:ascii="Courier New" w:eastAsia="Courier New" w:hAnsi="Courier New"/>
                <w:lang w:val="ro-MD"/>
              </w:rPr>
            </w:pPr>
            <w:r w:rsidRPr="00B355B0">
              <w:rPr>
                <w:b/>
                <w:i/>
                <w:lang w:val="ro-MD"/>
              </w:rPr>
              <w:t>Alimentaţia parenterală:</w:t>
            </w:r>
          </w:p>
          <w:p w:rsidR="00C13D4C" w:rsidRPr="00B355B0" w:rsidRDefault="00E04A5F" w:rsidP="00C13D4C">
            <w:pPr>
              <w:numPr>
                <w:ilvl w:val="2"/>
                <w:numId w:val="18"/>
              </w:numPr>
              <w:tabs>
                <w:tab w:val="left" w:pos="450"/>
              </w:tabs>
              <w:spacing w:line="0" w:lineRule="atLeast"/>
              <w:ind w:left="450" w:hanging="360"/>
              <w:jc w:val="both"/>
              <w:rPr>
                <w:rFonts w:ascii="Wingdings" w:eastAsia="Wingdings" w:hAnsi="Wingdings"/>
                <w:b/>
                <w:lang w:val="ro-MD"/>
              </w:rPr>
            </w:pPr>
            <w:r w:rsidRPr="00B355B0">
              <w:rPr>
                <w:lang w:val="ro-MD"/>
              </w:rPr>
              <w:t>Glucoz</w:t>
            </w:r>
            <w:r w:rsidR="001924F2" w:rsidRPr="00B355B0">
              <w:rPr>
                <w:lang w:val="ro-MD"/>
              </w:rPr>
              <w:t>um</w:t>
            </w:r>
            <w:r w:rsidRPr="00B355B0">
              <w:rPr>
                <w:lang w:val="ro-MD"/>
              </w:rPr>
              <w:t xml:space="preserve"> (soluţie de 20-</w:t>
            </w:r>
            <w:r w:rsidR="00A24536" w:rsidRPr="00B355B0">
              <w:rPr>
                <w:lang w:val="ro-MD"/>
              </w:rPr>
              <w:t>4</w:t>
            </w:r>
            <w:r w:rsidRPr="00B355B0">
              <w:rPr>
                <w:lang w:val="ro-MD"/>
              </w:rPr>
              <w:t>0%) se utilizează cu scop energetic (4 kcal/g).</w:t>
            </w:r>
          </w:p>
          <w:p w:rsidR="00FE3154" w:rsidRPr="00B355B0" w:rsidRDefault="00E04A5F" w:rsidP="00C13D4C">
            <w:pPr>
              <w:numPr>
                <w:ilvl w:val="2"/>
                <w:numId w:val="18"/>
              </w:numPr>
              <w:tabs>
                <w:tab w:val="left" w:pos="450"/>
              </w:tabs>
              <w:spacing w:line="0" w:lineRule="atLeast"/>
              <w:ind w:left="450" w:hanging="360"/>
              <w:jc w:val="both"/>
              <w:rPr>
                <w:rFonts w:ascii="Wingdings" w:eastAsia="Wingdings" w:hAnsi="Wingdings"/>
                <w:b/>
                <w:lang w:val="ro-MD"/>
              </w:rPr>
            </w:pPr>
            <w:r w:rsidRPr="00B355B0">
              <w:rPr>
                <w:lang w:val="ro-MD"/>
              </w:rPr>
              <w:t>Aminoacizii asigură 4 kcal/g. O particularitate a soluţiilor de aminoacizi pentru bolnavii cu EH este cantitatea redusă de aminoacizi aromatici (fenilalanina, tirozina) şi a metioninei, dar cu creşterea conţinutului de Arginină (6-10 g/l) şi a aminoacizilor esenţiali cu lanţ ramificat (valina, leucina, izoleucina – 43,</w:t>
            </w:r>
            <w:r w:rsidR="00FE3154" w:rsidRPr="00B355B0">
              <w:rPr>
                <w:lang w:val="ro-MD"/>
              </w:rPr>
              <w:t xml:space="preserve"> </w:t>
            </w:r>
            <w:r w:rsidRPr="00B355B0">
              <w:rPr>
                <w:lang w:val="ro-MD"/>
              </w:rPr>
              <w:t>2 g/l): Aminoplasmal-Hepa* 10%, Hepasol Neo* etc.</w:t>
            </w:r>
            <w:r w:rsidR="00FE3154" w:rsidRPr="00B355B0">
              <w:rPr>
                <w:lang w:val="ro-MD"/>
              </w:rPr>
              <w:t xml:space="preserve"> </w:t>
            </w:r>
          </w:p>
          <w:p w:rsidR="00FE3154" w:rsidRPr="00B355B0" w:rsidRDefault="004228B0" w:rsidP="00243CA8">
            <w:pPr>
              <w:numPr>
                <w:ilvl w:val="2"/>
                <w:numId w:val="18"/>
              </w:numPr>
              <w:tabs>
                <w:tab w:val="left" w:pos="450"/>
              </w:tabs>
              <w:spacing w:line="250" w:lineRule="auto"/>
              <w:ind w:left="450" w:hanging="360"/>
              <w:jc w:val="both"/>
              <w:rPr>
                <w:rFonts w:ascii="Wingdings" w:eastAsia="Wingdings" w:hAnsi="Wingdings"/>
                <w:b/>
                <w:lang w:val="ro-MD"/>
              </w:rPr>
            </w:pPr>
            <w:r w:rsidRPr="00B355B0">
              <w:rPr>
                <w:lang w:val="ro-MD"/>
              </w:rPr>
              <w:t xml:space="preserve">Sol. </w:t>
            </w:r>
            <w:r w:rsidR="00FE3154" w:rsidRPr="00B355B0">
              <w:rPr>
                <w:lang w:val="ro-MD"/>
              </w:rPr>
              <w:t>Albumin</w:t>
            </w:r>
            <w:r w:rsidR="001924F2" w:rsidRPr="00B355B0">
              <w:rPr>
                <w:lang w:val="ro-MD"/>
              </w:rPr>
              <w:t>um</w:t>
            </w:r>
            <w:r w:rsidR="00FE3154" w:rsidRPr="00B355B0">
              <w:rPr>
                <w:lang w:val="ro-MD"/>
              </w:rPr>
              <w:t xml:space="preserve"> 1, 5 g/kg pe zi, în scopul ameliorării evoluției EH</w:t>
            </w:r>
            <w:r w:rsidR="009C38BC" w:rsidRPr="00B355B0">
              <w:rPr>
                <w:lang w:val="ro-MD"/>
              </w:rPr>
              <w:t>, în</w:t>
            </w:r>
            <w:r w:rsidR="008A529E" w:rsidRPr="00B355B0">
              <w:rPr>
                <w:lang w:val="ro-MD"/>
              </w:rPr>
              <w:t>deosebi</w:t>
            </w:r>
            <w:r w:rsidR="009C38BC" w:rsidRPr="00B355B0">
              <w:rPr>
                <w:lang w:val="ro-MD"/>
              </w:rPr>
              <w:t xml:space="preserve"> </w:t>
            </w:r>
            <w:r w:rsidR="00704921" w:rsidRPr="00B355B0">
              <w:rPr>
                <w:lang w:val="ro-MD"/>
              </w:rPr>
              <w:t>cu epizod acut</w:t>
            </w:r>
            <w:r w:rsidR="00FE3154" w:rsidRPr="00B355B0">
              <w:rPr>
                <w:lang w:val="ro-MD"/>
              </w:rPr>
              <w:t xml:space="preserve">. </w:t>
            </w:r>
          </w:p>
          <w:p w:rsidR="00FE3154" w:rsidRPr="00B355B0" w:rsidRDefault="00FE3154" w:rsidP="00243CA8">
            <w:pPr>
              <w:numPr>
                <w:ilvl w:val="2"/>
                <w:numId w:val="18"/>
              </w:numPr>
              <w:tabs>
                <w:tab w:val="left" w:pos="450"/>
              </w:tabs>
              <w:spacing w:line="250" w:lineRule="auto"/>
              <w:ind w:left="450" w:hanging="360"/>
              <w:jc w:val="both"/>
              <w:rPr>
                <w:rFonts w:ascii="Wingdings" w:eastAsia="Wingdings" w:hAnsi="Wingdings"/>
                <w:b/>
                <w:lang w:val="ro-MD"/>
              </w:rPr>
            </w:pPr>
            <w:r w:rsidRPr="00B355B0">
              <w:rPr>
                <w:lang w:val="ro-MD"/>
              </w:rPr>
              <w:t xml:space="preserve">Dizaharidele non-absorbabile (administrate oral sau rectal) la pacienții cu stare mentală redusă sunt </w:t>
            </w:r>
            <w:r w:rsidR="00704921" w:rsidRPr="00B355B0">
              <w:rPr>
                <w:lang w:val="ro-MD"/>
              </w:rPr>
              <w:t>recomandate</w:t>
            </w:r>
            <w:r w:rsidRPr="00B355B0">
              <w:rPr>
                <w:lang w:val="ro-MD"/>
              </w:rPr>
              <w:t xml:space="preserve"> în calitate de terapie de prima linie. </w:t>
            </w:r>
          </w:p>
          <w:p w:rsidR="00E04A5F" w:rsidRPr="00B355B0" w:rsidRDefault="00E04A5F" w:rsidP="00E04A5F">
            <w:pPr>
              <w:tabs>
                <w:tab w:val="left" w:pos="450"/>
              </w:tabs>
              <w:spacing w:line="3" w:lineRule="exact"/>
              <w:ind w:left="450"/>
              <w:rPr>
                <w:rFonts w:ascii="Wingdings" w:eastAsia="Wingdings" w:hAnsi="Wingdings"/>
                <w:b/>
                <w:lang w:val="ro-MD"/>
              </w:rPr>
            </w:pPr>
          </w:p>
          <w:p w:rsidR="00E04A5F" w:rsidRPr="00B355B0" w:rsidRDefault="00E04A5F" w:rsidP="004C1ABA">
            <w:pPr>
              <w:numPr>
                <w:ilvl w:val="2"/>
                <w:numId w:val="18"/>
              </w:numPr>
              <w:tabs>
                <w:tab w:val="left" w:pos="450"/>
              </w:tabs>
              <w:spacing w:line="245" w:lineRule="auto"/>
              <w:ind w:left="450" w:hanging="361"/>
              <w:jc w:val="both"/>
              <w:rPr>
                <w:rFonts w:ascii="Wingdings" w:eastAsia="Wingdings" w:hAnsi="Wingdings"/>
                <w:b/>
                <w:lang w:val="ro-MD"/>
              </w:rPr>
            </w:pPr>
            <w:r w:rsidRPr="00B355B0">
              <w:rPr>
                <w:lang w:val="ro-MD"/>
              </w:rPr>
              <w:t>Emulsiile lipidice, de asemenea, reprezintă substraturi energetice. Trigliceridele cu lanţ mediu duc la restabilirea funcţiei hepatocitelor, măresc viteza de utilizare a trigliceridelor, asigurînd eliminarea energiei.</w:t>
            </w:r>
          </w:p>
        </w:tc>
      </w:tr>
    </w:tbl>
    <w:p w:rsidR="00A31959" w:rsidRPr="00B355B0" w:rsidRDefault="00A31959" w:rsidP="00F07D78">
      <w:pPr>
        <w:rPr>
          <w:b/>
          <w:sz w:val="22"/>
          <w:szCs w:val="22"/>
          <w:lang w:val="ro-MD"/>
        </w:rPr>
      </w:pPr>
    </w:p>
    <w:p w:rsidR="00E04A5F" w:rsidRPr="00B355B0" w:rsidRDefault="00E04A5F" w:rsidP="00E04A5F">
      <w:pPr>
        <w:spacing w:line="0" w:lineRule="atLeast"/>
        <w:rPr>
          <w:b/>
          <w:i/>
          <w:sz w:val="28"/>
          <w:lang w:val="ro-MD"/>
        </w:rPr>
      </w:pPr>
      <w:r w:rsidRPr="00B355B0">
        <w:rPr>
          <w:b/>
          <w:i/>
          <w:sz w:val="28"/>
          <w:lang w:val="ro-MD"/>
        </w:rPr>
        <w:t>C.2.4.</w:t>
      </w:r>
      <w:r w:rsidR="00515D32" w:rsidRPr="00B355B0">
        <w:rPr>
          <w:b/>
          <w:i/>
          <w:sz w:val="28"/>
          <w:lang w:val="ro-MD"/>
        </w:rPr>
        <w:t>7.2.</w:t>
      </w:r>
      <w:r w:rsidRPr="00B355B0">
        <w:rPr>
          <w:b/>
          <w:i/>
          <w:sz w:val="28"/>
          <w:lang w:val="ro-MD"/>
        </w:rPr>
        <w:t xml:space="preserve"> Tratament medicamentos în EH</w:t>
      </w:r>
    </w:p>
    <w:tbl>
      <w:tblPr>
        <w:tblStyle w:val="a6"/>
        <w:tblW w:w="9747" w:type="dxa"/>
        <w:tblLook w:val="04A0" w:firstRow="1" w:lastRow="0" w:firstColumn="1" w:lastColumn="0" w:noHBand="0" w:noVBand="1"/>
      </w:tblPr>
      <w:tblGrid>
        <w:gridCol w:w="9747"/>
      </w:tblGrid>
      <w:tr w:rsidR="00C90E9F" w:rsidRPr="000F3B2B" w:rsidTr="00B355B0">
        <w:tc>
          <w:tcPr>
            <w:tcW w:w="9747" w:type="dxa"/>
          </w:tcPr>
          <w:p w:rsidR="00F7525D" w:rsidRPr="00B355B0" w:rsidRDefault="00F7525D" w:rsidP="00F7525D">
            <w:pPr>
              <w:ind w:left="4" w:firstLine="704"/>
              <w:jc w:val="both"/>
              <w:rPr>
                <w:b/>
                <w:lang w:val="ro-MD"/>
              </w:rPr>
            </w:pPr>
            <w:r w:rsidRPr="00B355B0">
              <w:rPr>
                <w:b/>
                <w:u w:val="single"/>
                <w:lang w:val="ro-MD"/>
              </w:rPr>
              <w:t>Caseta 27.</w:t>
            </w:r>
            <w:r w:rsidRPr="00B355B0">
              <w:rPr>
                <w:b/>
                <w:lang w:val="ro-MD"/>
              </w:rPr>
              <w:t xml:space="preserve"> Tratamentul medicamentos în EH manifestă și EH nemanifestă</w:t>
            </w:r>
          </w:p>
          <w:p w:rsidR="00F7525D" w:rsidRPr="00B355B0" w:rsidRDefault="00F7525D" w:rsidP="00F7525D">
            <w:pPr>
              <w:jc w:val="both"/>
              <w:rPr>
                <w:lang w:val="ro-MD"/>
              </w:rPr>
            </w:pPr>
            <w:r w:rsidRPr="00B355B0">
              <w:rPr>
                <w:lang w:val="ro-MD"/>
              </w:rPr>
              <w:t>Tratamentul EH manifeste este acceptat ca necesar, iar necesitatea tratamentului EH nemanifestate este încă discutabilă.</w:t>
            </w:r>
          </w:p>
          <w:p w:rsidR="00F7525D" w:rsidRPr="00B355B0" w:rsidRDefault="00F7525D" w:rsidP="002D4BEE">
            <w:pPr>
              <w:jc w:val="both"/>
              <w:rPr>
                <w:lang w:val="ro-MD"/>
              </w:rPr>
            </w:pPr>
            <w:r w:rsidRPr="00B355B0">
              <w:rPr>
                <w:b/>
                <w:i/>
                <w:lang w:val="ro-MD"/>
              </w:rPr>
              <w:t>Tratamentul episodului de EH manifestată</w:t>
            </w:r>
            <w:r w:rsidRPr="00B355B0">
              <w:rPr>
                <w:b/>
                <w:lang w:val="ro-MD"/>
              </w:rPr>
              <w:t xml:space="preserve">. </w:t>
            </w:r>
            <w:r w:rsidR="00C90E9F" w:rsidRPr="00B355B0">
              <w:rPr>
                <w:lang w:val="ro-MD"/>
              </w:rPr>
              <w:t xml:space="preserve">O parte componentă a managementului EH este şi tratamentul medicamentos specific. În EH se utilizează întreg complexul de măsuri, orientate spre menţinerea funcţiilor vitale. </w:t>
            </w:r>
            <w:r w:rsidRPr="00B355B0">
              <w:rPr>
                <w:lang w:val="ro-MD"/>
              </w:rPr>
              <w:t>După episodul de EH manifestă este recomandată profilaxia secundară [1].</w:t>
            </w:r>
          </w:p>
          <w:p w:rsidR="00C90E9F" w:rsidRPr="00B355B0" w:rsidRDefault="00C90E9F" w:rsidP="002D4BEE">
            <w:pPr>
              <w:jc w:val="both"/>
              <w:rPr>
                <w:lang w:val="ro-MD"/>
              </w:rPr>
            </w:pPr>
            <w:r w:rsidRPr="00B355B0">
              <w:rPr>
                <w:i/>
                <w:lang w:val="ro-MD"/>
              </w:rPr>
              <w:t>Transplantul de ficat</w:t>
            </w:r>
            <w:r w:rsidRPr="00B355B0">
              <w:rPr>
                <w:lang w:val="ro-MD"/>
              </w:rPr>
              <w:t xml:space="preserve"> este unica soluție pentru bolnavii cu EH rezistentă la tratament şi pentru insuficienţa hepatică fulminantă.</w:t>
            </w:r>
          </w:p>
          <w:p w:rsidR="00C90E9F" w:rsidRPr="00B355B0" w:rsidRDefault="00C90E9F" w:rsidP="002D4BEE">
            <w:pPr>
              <w:ind w:left="4"/>
              <w:jc w:val="both"/>
              <w:rPr>
                <w:b/>
                <w:lang w:val="ro-MD"/>
              </w:rPr>
            </w:pPr>
            <w:r w:rsidRPr="00B355B0">
              <w:rPr>
                <w:b/>
                <w:i/>
                <w:lang w:val="ro-MD"/>
              </w:rPr>
              <w:t>Tratamentul EH minimale şi EH nemanifestate</w:t>
            </w:r>
            <w:r w:rsidR="00F7525D" w:rsidRPr="00B355B0">
              <w:rPr>
                <w:b/>
                <w:lang w:val="ro-MD"/>
              </w:rPr>
              <w:t xml:space="preserve">. </w:t>
            </w:r>
            <w:r w:rsidRPr="00B355B0">
              <w:rPr>
                <w:lang w:val="ro-MD"/>
              </w:rPr>
              <w:t>Tratamentul EH minimale şi nemanifestate, de rutină nu este recomandat</w:t>
            </w:r>
            <w:r w:rsidR="00A24536" w:rsidRPr="00B355B0">
              <w:rPr>
                <w:lang w:val="ro-MD"/>
              </w:rPr>
              <w:t>,</w:t>
            </w:r>
            <w:r w:rsidRPr="00B355B0">
              <w:rPr>
                <w:lang w:val="ro-MD"/>
              </w:rPr>
              <w:t xml:space="preserve"> cu excepţia unor cazuri speciale</w:t>
            </w:r>
            <w:r w:rsidR="002D4BEE" w:rsidRPr="00B355B0">
              <w:rPr>
                <w:lang w:val="ro-MD"/>
              </w:rPr>
              <w:t>. Ex</w:t>
            </w:r>
            <w:r w:rsidR="00813CC7" w:rsidRPr="00B355B0">
              <w:rPr>
                <w:lang w:val="ro-MD"/>
              </w:rPr>
              <w:t>c</w:t>
            </w:r>
            <w:r w:rsidR="002D4BEE" w:rsidRPr="00B355B0">
              <w:rPr>
                <w:lang w:val="ro-MD"/>
              </w:rPr>
              <w:t>epţii pot servi unele cazuri de EH nemanifestată (grad I după West Haven criteria) când poate fi aplicat tratamentul aprobat pentru EH manifestă</w:t>
            </w:r>
            <w:r w:rsidRPr="00B355B0">
              <w:rPr>
                <w:lang w:val="ro-MD"/>
              </w:rPr>
              <w:t xml:space="preserve"> </w:t>
            </w:r>
            <w:r w:rsidR="00F7525D" w:rsidRPr="00B355B0">
              <w:rPr>
                <w:lang w:val="ro-MD"/>
              </w:rPr>
              <w:t>[1].</w:t>
            </w:r>
          </w:p>
        </w:tc>
      </w:tr>
    </w:tbl>
    <w:p w:rsidR="0049186C" w:rsidRPr="00B355B0" w:rsidRDefault="0049186C" w:rsidP="0049186C">
      <w:pPr>
        <w:ind w:left="4" w:firstLine="704"/>
        <w:jc w:val="both"/>
        <w:rPr>
          <w:sz w:val="22"/>
          <w:szCs w:val="22"/>
          <w:lang w:val="ro-MD"/>
        </w:rPr>
      </w:pPr>
    </w:p>
    <w:tbl>
      <w:tblPr>
        <w:tblStyle w:val="a6"/>
        <w:tblW w:w="9747" w:type="dxa"/>
        <w:tblBorders>
          <w:insideH w:val="none" w:sz="0" w:space="0" w:color="auto"/>
          <w:insideV w:val="none" w:sz="0" w:space="0" w:color="auto"/>
        </w:tblBorders>
        <w:tblLook w:val="04A0" w:firstRow="1" w:lastRow="0" w:firstColumn="1" w:lastColumn="0" w:noHBand="0" w:noVBand="1"/>
      </w:tblPr>
      <w:tblGrid>
        <w:gridCol w:w="9747"/>
      </w:tblGrid>
      <w:tr w:rsidR="0049186C" w:rsidRPr="000F3B2B" w:rsidTr="00B355B0">
        <w:tc>
          <w:tcPr>
            <w:tcW w:w="9747" w:type="dxa"/>
            <w:shd w:val="clear" w:color="auto" w:fill="auto"/>
          </w:tcPr>
          <w:p w:rsidR="0049186C" w:rsidRPr="00B355B0" w:rsidRDefault="0049186C" w:rsidP="00686C47">
            <w:pPr>
              <w:jc w:val="both"/>
              <w:rPr>
                <w:b/>
                <w:lang w:val="ro-MD"/>
              </w:rPr>
            </w:pPr>
            <w:r w:rsidRPr="00B355B0">
              <w:rPr>
                <w:b/>
                <w:u w:val="single"/>
                <w:lang w:val="ro-MD"/>
              </w:rPr>
              <w:t>Caseta 28.</w:t>
            </w:r>
            <w:r w:rsidRPr="00B355B0">
              <w:rPr>
                <w:b/>
                <w:lang w:val="ro-MD"/>
              </w:rPr>
              <w:t xml:space="preserve"> Recomandări generale pentru tratamentul encefalopatiei hepatice manifestate (EHM) episodice tip C [1]:</w:t>
            </w:r>
          </w:p>
          <w:p w:rsidR="0049186C" w:rsidRPr="00B355B0" w:rsidRDefault="0049186C" w:rsidP="001924F2">
            <w:pPr>
              <w:pStyle w:val="a7"/>
              <w:numPr>
                <w:ilvl w:val="0"/>
                <w:numId w:val="20"/>
              </w:numPr>
              <w:ind w:left="426" w:hanging="284"/>
              <w:jc w:val="both"/>
              <w:rPr>
                <w:lang w:val="ro-MD"/>
              </w:rPr>
            </w:pPr>
            <w:r w:rsidRPr="00B355B0">
              <w:rPr>
                <w:lang w:val="ro-MD"/>
              </w:rPr>
              <w:t>Episodul EHM (spontan sau precipitat) trebuie tratat în mod activ. (Grad de dovezi: II-2, A, 1)</w:t>
            </w:r>
          </w:p>
          <w:p w:rsidR="0049186C" w:rsidRPr="00B355B0" w:rsidRDefault="0049186C" w:rsidP="001924F2">
            <w:pPr>
              <w:pStyle w:val="a7"/>
              <w:numPr>
                <w:ilvl w:val="0"/>
                <w:numId w:val="20"/>
              </w:numPr>
              <w:ind w:left="426" w:hanging="284"/>
              <w:jc w:val="both"/>
              <w:rPr>
                <w:lang w:val="ro-MD"/>
              </w:rPr>
            </w:pPr>
            <w:r w:rsidRPr="00B355B0">
              <w:rPr>
                <w:lang w:val="ro-MD"/>
              </w:rPr>
              <w:t>Este recomandată profilaxia secundară după episodul de EHM. (</w:t>
            </w:r>
            <w:r w:rsidR="00480432" w:rsidRPr="00B355B0">
              <w:rPr>
                <w:lang w:val="ro-MD"/>
              </w:rPr>
              <w:t xml:space="preserve">Grad de dovezi </w:t>
            </w:r>
            <w:r w:rsidRPr="00B355B0">
              <w:rPr>
                <w:lang w:val="ro-MD"/>
              </w:rPr>
              <w:t>I,</w:t>
            </w:r>
            <w:r w:rsidR="00480432" w:rsidRPr="00B355B0">
              <w:rPr>
                <w:lang w:val="ro-MD"/>
              </w:rPr>
              <w:t xml:space="preserve"> </w:t>
            </w:r>
            <w:r w:rsidRPr="00B355B0">
              <w:rPr>
                <w:lang w:val="ro-MD"/>
              </w:rPr>
              <w:t>A,1)</w:t>
            </w:r>
          </w:p>
          <w:p w:rsidR="0049186C" w:rsidRPr="00B355B0" w:rsidRDefault="0049186C" w:rsidP="001924F2">
            <w:pPr>
              <w:pStyle w:val="a7"/>
              <w:numPr>
                <w:ilvl w:val="0"/>
                <w:numId w:val="20"/>
              </w:numPr>
              <w:ind w:left="426" w:hanging="284"/>
              <w:jc w:val="both"/>
              <w:rPr>
                <w:lang w:val="ro-MD"/>
              </w:rPr>
            </w:pPr>
            <w:r w:rsidRPr="00B355B0">
              <w:rPr>
                <w:lang w:val="ro-MD"/>
              </w:rPr>
              <w:t>Profilaxia primară medicamentoasă de prevenire a episodului de EHM nu este recomandată, cu excepţia pacienților cu ciroză cu risc înalt cunoscut de dezvoltare a EH. (</w:t>
            </w:r>
            <w:r w:rsidR="00480432" w:rsidRPr="00B355B0">
              <w:rPr>
                <w:lang w:val="ro-MD"/>
              </w:rPr>
              <w:t xml:space="preserve">Grad de dovezi </w:t>
            </w:r>
            <w:r w:rsidRPr="00B355B0">
              <w:rPr>
                <w:lang w:val="ro-MD"/>
              </w:rPr>
              <w:t>II-3, C, 2)</w:t>
            </w:r>
          </w:p>
          <w:p w:rsidR="0049186C" w:rsidRPr="00B355B0" w:rsidRDefault="0049186C" w:rsidP="001924F2">
            <w:pPr>
              <w:pStyle w:val="a7"/>
              <w:numPr>
                <w:ilvl w:val="0"/>
                <w:numId w:val="20"/>
              </w:numPr>
              <w:ind w:left="426" w:hanging="284"/>
              <w:jc w:val="both"/>
              <w:rPr>
                <w:lang w:val="ro-MD"/>
              </w:rPr>
            </w:pPr>
            <w:r w:rsidRPr="00B355B0">
              <w:rPr>
                <w:lang w:val="ro-MD"/>
              </w:rPr>
              <w:t xml:space="preserve">EHM recurentă rebelă la tratament, asociată cu insuficienţa hepatică reprezintă indicaţie pentru </w:t>
            </w:r>
            <w:r w:rsidRPr="00B355B0">
              <w:rPr>
                <w:lang w:val="ro-MD"/>
              </w:rPr>
              <w:lastRenderedPageBreak/>
              <w:t>transplantul de ficat. (</w:t>
            </w:r>
            <w:r w:rsidR="00480432" w:rsidRPr="00B355B0">
              <w:rPr>
                <w:lang w:val="ro-MD"/>
              </w:rPr>
              <w:t xml:space="preserve">Grad de dovezi </w:t>
            </w:r>
            <w:r w:rsidRPr="00B355B0">
              <w:rPr>
                <w:lang w:val="ro-MD"/>
              </w:rPr>
              <w:t>I)</w:t>
            </w:r>
          </w:p>
          <w:p w:rsidR="0049186C" w:rsidRPr="00B355B0" w:rsidRDefault="0049186C" w:rsidP="00686C47">
            <w:pPr>
              <w:jc w:val="both"/>
              <w:rPr>
                <w:lang w:val="ro-MD"/>
              </w:rPr>
            </w:pPr>
            <w:r w:rsidRPr="00B355B0">
              <w:rPr>
                <w:b/>
                <w:i/>
                <w:lang w:val="ro-MD"/>
              </w:rPr>
              <w:t xml:space="preserve">Abordări specifice de tratament al EHM </w:t>
            </w:r>
            <w:r w:rsidRPr="00B355B0">
              <w:rPr>
                <w:b/>
                <w:lang w:val="ro-MD"/>
              </w:rPr>
              <w:t>[1]</w:t>
            </w:r>
            <w:r w:rsidRPr="00B355B0">
              <w:rPr>
                <w:lang w:val="ro-MD"/>
              </w:rPr>
              <w:t>:</w:t>
            </w:r>
          </w:p>
          <w:p w:rsidR="0049186C" w:rsidRPr="00B355B0" w:rsidRDefault="0049186C" w:rsidP="00686C47">
            <w:pPr>
              <w:jc w:val="both"/>
              <w:rPr>
                <w:lang w:val="ro-MD"/>
              </w:rPr>
            </w:pPr>
            <w:r w:rsidRPr="00B355B0">
              <w:rPr>
                <w:b/>
                <w:i/>
                <w:lang w:val="ro-MD"/>
              </w:rPr>
              <w:t>Patru piloni de abordare pentru managementul EH</w:t>
            </w:r>
            <w:r w:rsidRPr="00B355B0">
              <w:rPr>
                <w:i/>
                <w:lang w:val="ro-MD"/>
              </w:rPr>
              <w:t xml:space="preserve"> </w:t>
            </w:r>
            <w:r w:rsidRPr="00B355B0">
              <w:rPr>
                <w:lang w:val="ro-MD"/>
              </w:rPr>
              <w:t>(</w:t>
            </w:r>
            <w:r w:rsidR="00480432" w:rsidRPr="00B355B0">
              <w:rPr>
                <w:lang w:val="ro-MD"/>
              </w:rPr>
              <w:t xml:space="preserve">Grad de dovezi </w:t>
            </w:r>
            <w:r w:rsidRPr="00B355B0">
              <w:rPr>
                <w:lang w:val="ro-MD"/>
              </w:rPr>
              <w:t>II-2, A, 1):</w:t>
            </w:r>
          </w:p>
          <w:p w:rsidR="0049186C" w:rsidRPr="00B355B0" w:rsidRDefault="0049186C" w:rsidP="001924F2">
            <w:pPr>
              <w:pStyle w:val="a7"/>
              <w:numPr>
                <w:ilvl w:val="0"/>
                <w:numId w:val="21"/>
              </w:numPr>
              <w:ind w:left="284" w:hanging="142"/>
              <w:jc w:val="both"/>
              <w:rPr>
                <w:lang w:val="ro-MD"/>
              </w:rPr>
            </w:pPr>
            <w:r w:rsidRPr="00B355B0">
              <w:rPr>
                <w:lang w:val="ro-MD"/>
              </w:rPr>
              <w:t>Iniţierea îngrijirii la pacienții cu starea de conştienţă alterată. (</w:t>
            </w:r>
            <w:r w:rsidR="00480432" w:rsidRPr="00B355B0">
              <w:rPr>
                <w:lang w:val="ro-MD"/>
              </w:rPr>
              <w:t xml:space="preserve">Grad de dovezi </w:t>
            </w:r>
            <w:r w:rsidRPr="00B355B0">
              <w:rPr>
                <w:lang w:val="ro-MD"/>
              </w:rPr>
              <w:t>II-2,A,1)</w:t>
            </w:r>
          </w:p>
          <w:p w:rsidR="0049186C" w:rsidRPr="00B355B0" w:rsidRDefault="0049186C" w:rsidP="001924F2">
            <w:pPr>
              <w:pStyle w:val="a7"/>
              <w:numPr>
                <w:ilvl w:val="0"/>
                <w:numId w:val="21"/>
              </w:numPr>
              <w:ind w:left="284" w:hanging="142"/>
              <w:jc w:val="both"/>
              <w:rPr>
                <w:lang w:val="ro-MD"/>
              </w:rPr>
            </w:pPr>
            <w:r w:rsidRPr="00B355B0">
              <w:rPr>
                <w:lang w:val="ro-MD"/>
              </w:rPr>
              <w:t>Trebuie depistate şi tratate alte cauze alternative de afectare a statutului mental. (</w:t>
            </w:r>
            <w:r w:rsidR="00480432" w:rsidRPr="00B355B0">
              <w:rPr>
                <w:lang w:val="ro-MD"/>
              </w:rPr>
              <w:t xml:space="preserve">Grad de dovezi </w:t>
            </w:r>
            <w:r w:rsidRPr="00B355B0">
              <w:rPr>
                <w:lang w:val="ro-MD"/>
              </w:rPr>
              <w:t>II-2, A, 1)</w:t>
            </w:r>
          </w:p>
          <w:p w:rsidR="0049186C" w:rsidRPr="00B355B0" w:rsidRDefault="0049186C" w:rsidP="001924F2">
            <w:pPr>
              <w:pStyle w:val="a7"/>
              <w:numPr>
                <w:ilvl w:val="0"/>
                <w:numId w:val="21"/>
              </w:numPr>
              <w:ind w:left="284" w:hanging="142"/>
              <w:jc w:val="both"/>
              <w:rPr>
                <w:lang w:val="ro-MD"/>
              </w:rPr>
            </w:pPr>
            <w:r w:rsidRPr="00B355B0">
              <w:rPr>
                <w:lang w:val="ro-MD"/>
              </w:rPr>
              <w:t>Identificarea factorilor precipitanţi şi corecţia lor. (</w:t>
            </w:r>
            <w:r w:rsidR="00480432" w:rsidRPr="00B355B0">
              <w:rPr>
                <w:lang w:val="ro-MD"/>
              </w:rPr>
              <w:t xml:space="preserve">Grad de dovezi </w:t>
            </w:r>
            <w:r w:rsidRPr="00B355B0">
              <w:rPr>
                <w:lang w:val="ro-MD"/>
              </w:rPr>
              <w:t>II-2, A, 1)</w:t>
            </w:r>
          </w:p>
          <w:p w:rsidR="0049186C" w:rsidRPr="00B355B0" w:rsidRDefault="0049186C" w:rsidP="001924F2">
            <w:pPr>
              <w:pStyle w:val="a7"/>
              <w:numPr>
                <w:ilvl w:val="0"/>
                <w:numId w:val="21"/>
              </w:numPr>
              <w:ind w:left="284" w:hanging="142"/>
              <w:jc w:val="both"/>
              <w:rPr>
                <w:lang w:val="ro-MD"/>
              </w:rPr>
            </w:pPr>
            <w:r w:rsidRPr="00B355B0">
              <w:rPr>
                <w:lang w:val="ro-MD"/>
              </w:rPr>
              <w:t>Iniţierea tratamentului empiric al EH. (</w:t>
            </w:r>
            <w:r w:rsidR="00480432" w:rsidRPr="00B355B0">
              <w:rPr>
                <w:lang w:val="ro-MD"/>
              </w:rPr>
              <w:t xml:space="preserve">Grad de dovezi </w:t>
            </w:r>
            <w:r w:rsidRPr="00B355B0">
              <w:rPr>
                <w:lang w:val="ro-MD"/>
              </w:rPr>
              <w:t>II-2, A, 1)</w:t>
            </w:r>
          </w:p>
        </w:tc>
      </w:tr>
    </w:tbl>
    <w:p w:rsidR="00E04A5F" w:rsidRPr="00B355B0" w:rsidRDefault="00E04A5F" w:rsidP="00F07D78">
      <w:pPr>
        <w:rPr>
          <w:b/>
          <w:sz w:val="22"/>
          <w:szCs w:val="22"/>
          <w:lang w:val="ro-MD"/>
        </w:rPr>
      </w:pPr>
    </w:p>
    <w:p w:rsidR="00C90E9F" w:rsidRPr="00B355B0" w:rsidRDefault="00C90E9F" w:rsidP="00C90E9F">
      <w:pPr>
        <w:ind w:firstLine="539"/>
        <w:jc w:val="right"/>
        <w:rPr>
          <w:sz w:val="22"/>
          <w:szCs w:val="22"/>
          <w:lang w:val="ro-MD"/>
        </w:rPr>
      </w:pPr>
      <w:r w:rsidRPr="00B355B0">
        <w:rPr>
          <w:sz w:val="22"/>
          <w:szCs w:val="22"/>
          <w:lang w:val="ro-MD"/>
        </w:rPr>
        <w:t>Tabelul 11</w:t>
      </w:r>
    </w:p>
    <w:p w:rsidR="00C90E9F" w:rsidRPr="00B355B0" w:rsidRDefault="00C90E9F" w:rsidP="00C90E9F">
      <w:pPr>
        <w:ind w:firstLine="539"/>
        <w:jc w:val="center"/>
        <w:rPr>
          <w:b/>
          <w:sz w:val="22"/>
          <w:szCs w:val="22"/>
          <w:lang w:val="ro-MD"/>
        </w:rPr>
      </w:pPr>
      <w:r w:rsidRPr="00B355B0">
        <w:rPr>
          <w:b/>
          <w:sz w:val="22"/>
          <w:szCs w:val="22"/>
          <w:lang w:val="ro-MD"/>
        </w:rPr>
        <w:t xml:space="preserve">Clasificarea în baza mecanismului patogenetic al preparatelor utilizate în tratamentul EH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961"/>
      </w:tblGrid>
      <w:tr w:rsidR="00C90E9F" w:rsidRPr="00B355B0" w:rsidTr="00B355B0">
        <w:tc>
          <w:tcPr>
            <w:tcW w:w="4786" w:type="dxa"/>
            <w:shd w:val="clear" w:color="auto" w:fill="EEECE1"/>
          </w:tcPr>
          <w:p w:rsidR="00C90E9F" w:rsidRPr="00B355B0" w:rsidRDefault="00C90E9F" w:rsidP="00C90E9F">
            <w:pPr>
              <w:jc w:val="center"/>
              <w:rPr>
                <w:lang w:val="ro-MD"/>
              </w:rPr>
            </w:pPr>
            <w:r w:rsidRPr="00B355B0">
              <w:rPr>
                <w:sz w:val="22"/>
                <w:szCs w:val="22"/>
                <w:lang w:val="ro-MD"/>
              </w:rPr>
              <w:t>Acţiunea patogenetică a preparatelor</w:t>
            </w:r>
          </w:p>
        </w:tc>
        <w:tc>
          <w:tcPr>
            <w:tcW w:w="4961" w:type="dxa"/>
            <w:shd w:val="clear" w:color="auto" w:fill="EEECE1"/>
          </w:tcPr>
          <w:p w:rsidR="00C90E9F" w:rsidRPr="00B355B0" w:rsidRDefault="00C90E9F" w:rsidP="00C90E9F">
            <w:pPr>
              <w:jc w:val="center"/>
              <w:rPr>
                <w:lang w:val="ro-MD"/>
              </w:rPr>
            </w:pPr>
            <w:r w:rsidRPr="00B355B0">
              <w:rPr>
                <w:sz w:val="22"/>
                <w:szCs w:val="22"/>
                <w:lang w:val="ro-MD"/>
              </w:rPr>
              <w:t>Preparatele</w:t>
            </w:r>
          </w:p>
        </w:tc>
      </w:tr>
      <w:tr w:rsidR="00C90E9F" w:rsidRPr="00B355B0" w:rsidTr="00B355B0">
        <w:tc>
          <w:tcPr>
            <w:tcW w:w="4786" w:type="dxa"/>
            <w:shd w:val="clear" w:color="auto" w:fill="auto"/>
          </w:tcPr>
          <w:p w:rsidR="00C90E9F" w:rsidRPr="00B355B0" w:rsidRDefault="00C90E9F" w:rsidP="004C1ABA">
            <w:pPr>
              <w:numPr>
                <w:ilvl w:val="0"/>
                <w:numId w:val="19"/>
              </w:numPr>
              <w:jc w:val="both"/>
              <w:rPr>
                <w:lang w:val="ro-MD"/>
              </w:rPr>
            </w:pPr>
            <w:r w:rsidRPr="00B355B0">
              <w:rPr>
                <w:b/>
                <w:sz w:val="22"/>
                <w:szCs w:val="22"/>
                <w:lang w:val="ro-MD"/>
              </w:rPr>
              <w:t>Remediile care combat hiperamoniemia</w:t>
            </w:r>
            <w:r w:rsidRPr="00B355B0">
              <w:rPr>
                <w:sz w:val="22"/>
                <w:szCs w:val="22"/>
                <w:lang w:val="ro-MD"/>
              </w:rPr>
              <w:t>:</w:t>
            </w:r>
          </w:p>
        </w:tc>
        <w:tc>
          <w:tcPr>
            <w:tcW w:w="4961" w:type="dxa"/>
            <w:shd w:val="clear" w:color="auto" w:fill="auto"/>
          </w:tcPr>
          <w:p w:rsidR="00C90E9F" w:rsidRPr="00B355B0" w:rsidRDefault="00C90E9F" w:rsidP="00C90E9F">
            <w:pPr>
              <w:jc w:val="both"/>
              <w:rPr>
                <w:lang w:val="ro-MD"/>
              </w:rPr>
            </w:pPr>
          </w:p>
        </w:tc>
      </w:tr>
      <w:tr w:rsidR="00C90E9F" w:rsidRPr="00B355B0" w:rsidTr="00B355B0">
        <w:tc>
          <w:tcPr>
            <w:tcW w:w="4786" w:type="dxa"/>
            <w:shd w:val="clear" w:color="auto" w:fill="auto"/>
          </w:tcPr>
          <w:p w:rsidR="00C90E9F" w:rsidRPr="00B355B0" w:rsidRDefault="00C90E9F" w:rsidP="00B355B0">
            <w:pPr>
              <w:numPr>
                <w:ilvl w:val="1"/>
                <w:numId w:val="19"/>
              </w:numPr>
              <w:tabs>
                <w:tab w:val="clear" w:pos="1080"/>
                <w:tab w:val="num" w:pos="426"/>
              </w:tabs>
              <w:ind w:left="284" w:right="-108" w:hanging="284"/>
              <w:rPr>
                <w:lang w:val="ro-MD"/>
              </w:rPr>
            </w:pPr>
            <w:r w:rsidRPr="00B355B0">
              <w:rPr>
                <w:sz w:val="22"/>
                <w:szCs w:val="22"/>
                <w:lang w:val="ro-MD"/>
              </w:rPr>
              <w:t>Preparatele, care inhibă sinteza amoniacului în intestin</w:t>
            </w:r>
          </w:p>
        </w:tc>
        <w:tc>
          <w:tcPr>
            <w:tcW w:w="4961" w:type="dxa"/>
            <w:shd w:val="clear" w:color="auto" w:fill="auto"/>
          </w:tcPr>
          <w:p w:rsidR="00C90E9F" w:rsidRPr="00B355B0" w:rsidRDefault="00C90E9F" w:rsidP="00C90E9F">
            <w:pPr>
              <w:rPr>
                <w:rFonts w:eastAsiaTheme="minorHAnsi"/>
                <w:shd w:val="clear" w:color="auto" w:fill="FFFFFF"/>
                <w:lang w:val="ro-MD"/>
              </w:rPr>
            </w:pPr>
            <w:r w:rsidRPr="00B355B0">
              <w:rPr>
                <w:rFonts w:eastAsiaTheme="minorHAnsi"/>
                <w:b/>
                <w:i/>
                <w:sz w:val="22"/>
                <w:szCs w:val="22"/>
                <w:shd w:val="clear" w:color="auto" w:fill="FFFFFF"/>
                <w:lang w:val="ro-MD"/>
              </w:rPr>
              <w:t>Dizaharidele sintetice</w:t>
            </w:r>
            <w:r w:rsidRPr="00B355B0">
              <w:rPr>
                <w:rFonts w:eastAsiaTheme="minorHAnsi"/>
                <w:sz w:val="22"/>
                <w:szCs w:val="22"/>
                <w:shd w:val="clear" w:color="auto" w:fill="FFFFFF"/>
                <w:lang w:val="ro-MD"/>
              </w:rPr>
              <w:t xml:space="preserve"> (</w:t>
            </w:r>
            <w:r w:rsidRPr="00B355B0">
              <w:rPr>
                <w:rFonts w:eastAsiaTheme="minorHAnsi"/>
                <w:b/>
                <w:i/>
                <w:sz w:val="22"/>
                <w:szCs w:val="22"/>
                <w:shd w:val="clear" w:color="auto" w:fill="FFFFFF"/>
                <w:lang w:val="ro-MD"/>
              </w:rPr>
              <w:t>lactuloza</w:t>
            </w:r>
            <w:r w:rsidRPr="00B355B0">
              <w:rPr>
                <w:rFonts w:eastAsiaTheme="minorHAnsi"/>
                <w:sz w:val="22"/>
                <w:szCs w:val="22"/>
                <w:shd w:val="clear" w:color="auto" w:fill="FFFFFF"/>
                <w:lang w:val="ro-MD"/>
              </w:rPr>
              <w:t>, lactitol)</w:t>
            </w:r>
          </w:p>
          <w:p w:rsidR="00C90E9F" w:rsidRPr="00B355B0" w:rsidRDefault="00C90E9F" w:rsidP="00C90E9F">
            <w:pPr>
              <w:rPr>
                <w:rFonts w:eastAsiaTheme="minorHAnsi"/>
                <w:i/>
                <w:shd w:val="clear" w:color="auto" w:fill="FFFFFF"/>
                <w:lang w:val="ro-MD"/>
              </w:rPr>
            </w:pPr>
            <w:r w:rsidRPr="00B355B0">
              <w:rPr>
                <w:rFonts w:eastAsiaTheme="minorHAnsi"/>
                <w:b/>
                <w:i/>
                <w:sz w:val="22"/>
                <w:szCs w:val="22"/>
                <w:shd w:val="clear" w:color="auto" w:fill="FFFFFF"/>
                <w:lang w:val="ro-MD"/>
              </w:rPr>
              <w:t>Antibacteriene</w:t>
            </w:r>
            <w:r w:rsidRPr="00B355B0">
              <w:rPr>
                <w:rFonts w:eastAsiaTheme="minorHAnsi"/>
                <w:sz w:val="22"/>
                <w:szCs w:val="22"/>
                <w:shd w:val="clear" w:color="auto" w:fill="FFFFFF"/>
                <w:lang w:val="ro-MD"/>
              </w:rPr>
              <w:t xml:space="preserve"> (Rifaximin</w:t>
            </w:r>
            <w:r w:rsidR="0029592F" w:rsidRPr="00B355B0">
              <w:rPr>
                <w:rFonts w:eastAsiaTheme="minorHAnsi"/>
                <w:sz w:val="22"/>
                <w:szCs w:val="22"/>
                <w:shd w:val="clear" w:color="auto" w:fill="FFFFFF"/>
                <w:lang w:val="ro-MD"/>
              </w:rPr>
              <w:t>um</w:t>
            </w:r>
            <w:r w:rsidR="00A341C8" w:rsidRPr="00B355B0">
              <w:rPr>
                <w:rFonts w:eastAsiaTheme="minorHAnsi"/>
                <w:sz w:val="22"/>
                <w:szCs w:val="22"/>
                <w:shd w:val="clear" w:color="auto" w:fill="FFFFFF"/>
                <w:lang w:val="ro-MD"/>
              </w:rPr>
              <w:t>)</w:t>
            </w:r>
            <w:r w:rsidRPr="00B355B0">
              <w:rPr>
                <w:rFonts w:eastAsiaTheme="minorHAnsi"/>
                <w:sz w:val="22"/>
                <w:szCs w:val="22"/>
                <w:shd w:val="clear" w:color="auto" w:fill="FFFFFF"/>
                <w:lang w:val="ro-MD"/>
              </w:rPr>
              <w:t xml:space="preserve"> </w:t>
            </w:r>
            <w:r w:rsidRPr="00B355B0">
              <w:rPr>
                <w:rFonts w:eastAsiaTheme="minorHAnsi"/>
                <w:i/>
                <w:sz w:val="22"/>
                <w:szCs w:val="22"/>
                <w:shd w:val="clear" w:color="auto" w:fill="FFFFFF"/>
                <w:lang w:val="ro-MD"/>
              </w:rPr>
              <w:t>Metronidazol</w:t>
            </w:r>
            <w:r w:rsidR="0029592F" w:rsidRPr="00B355B0">
              <w:rPr>
                <w:rFonts w:eastAsiaTheme="minorHAnsi"/>
                <w:i/>
                <w:sz w:val="22"/>
                <w:szCs w:val="22"/>
                <w:shd w:val="clear" w:color="auto" w:fill="FFFFFF"/>
                <w:lang w:val="ro-MD"/>
              </w:rPr>
              <w:t>um</w:t>
            </w:r>
            <w:r w:rsidRPr="00B355B0">
              <w:rPr>
                <w:rFonts w:eastAsiaTheme="minorHAnsi"/>
                <w:i/>
                <w:sz w:val="22"/>
                <w:szCs w:val="22"/>
                <w:shd w:val="clear" w:color="auto" w:fill="FFFFFF"/>
                <w:lang w:val="ro-MD"/>
              </w:rPr>
              <w:t xml:space="preserve">, </w:t>
            </w:r>
            <w:r w:rsidR="00C36A1F" w:rsidRPr="00B355B0">
              <w:rPr>
                <w:rFonts w:eastAsiaTheme="minorHAnsi"/>
                <w:i/>
                <w:sz w:val="22"/>
                <w:szCs w:val="22"/>
                <w:shd w:val="clear" w:color="auto" w:fill="FFFFFF"/>
                <w:lang w:val="ro-MD"/>
              </w:rPr>
              <w:t>Neomicin</w:t>
            </w:r>
            <w:r w:rsidR="0029592F" w:rsidRPr="00B355B0">
              <w:rPr>
                <w:rFonts w:eastAsiaTheme="minorHAnsi"/>
                <w:i/>
                <w:sz w:val="22"/>
                <w:szCs w:val="22"/>
                <w:shd w:val="clear" w:color="auto" w:fill="FFFFFF"/>
                <w:lang w:val="ro-MD"/>
              </w:rPr>
              <w:t>um</w:t>
            </w:r>
            <w:r w:rsidRPr="00B355B0">
              <w:rPr>
                <w:rFonts w:eastAsiaTheme="minorHAnsi"/>
                <w:i/>
                <w:sz w:val="22"/>
                <w:szCs w:val="22"/>
                <w:shd w:val="clear" w:color="auto" w:fill="FFFFFF"/>
                <w:lang w:val="ro-MD"/>
              </w:rPr>
              <w:t>,</w:t>
            </w:r>
            <w:r w:rsidR="00A341C8" w:rsidRPr="00B355B0">
              <w:rPr>
                <w:i/>
                <w:lang w:val="ro-MD"/>
              </w:rPr>
              <w:t xml:space="preserve"> *În present nu sunt recomandate din cauza toxicității sistemice</w:t>
            </w:r>
          </w:p>
          <w:p w:rsidR="00C90E9F" w:rsidRPr="00B355B0" w:rsidRDefault="00C90E9F" w:rsidP="00C90E9F">
            <w:pPr>
              <w:rPr>
                <w:lang w:val="ro-MD"/>
              </w:rPr>
            </w:pPr>
            <w:r w:rsidRPr="00B355B0">
              <w:rPr>
                <w:rFonts w:eastAsiaTheme="minorHAnsi"/>
                <w:b/>
                <w:i/>
                <w:sz w:val="22"/>
                <w:szCs w:val="22"/>
                <w:shd w:val="clear" w:color="auto" w:fill="FFFFFF"/>
                <w:lang w:val="ro-MD"/>
              </w:rPr>
              <w:t>Probiotice</w:t>
            </w:r>
            <w:r w:rsidRPr="00B355B0">
              <w:rPr>
                <w:rFonts w:eastAsiaTheme="minorHAnsi"/>
                <w:sz w:val="22"/>
                <w:szCs w:val="22"/>
                <w:shd w:val="clear" w:color="auto" w:fill="FFFFFF"/>
                <w:lang w:val="ro-MD"/>
              </w:rPr>
              <w:t>.</w:t>
            </w:r>
          </w:p>
        </w:tc>
      </w:tr>
      <w:tr w:rsidR="00C90E9F" w:rsidRPr="00B355B0" w:rsidTr="00B355B0">
        <w:tc>
          <w:tcPr>
            <w:tcW w:w="4786" w:type="dxa"/>
            <w:shd w:val="clear" w:color="auto" w:fill="auto"/>
          </w:tcPr>
          <w:p w:rsidR="00C90E9F" w:rsidRPr="00B355B0" w:rsidRDefault="00C90E9F" w:rsidP="00B355B0">
            <w:pPr>
              <w:numPr>
                <w:ilvl w:val="1"/>
                <w:numId w:val="19"/>
              </w:numPr>
              <w:tabs>
                <w:tab w:val="clear" w:pos="1080"/>
                <w:tab w:val="num" w:pos="426"/>
              </w:tabs>
              <w:ind w:left="0" w:firstLine="0"/>
              <w:rPr>
                <w:lang w:val="ro-MD"/>
              </w:rPr>
            </w:pPr>
            <w:r w:rsidRPr="00B355B0">
              <w:rPr>
                <w:sz w:val="22"/>
                <w:szCs w:val="22"/>
                <w:lang w:val="ro-MD"/>
              </w:rPr>
              <w:t>Preparatele, care stimulează metabolizarea amoniacului în ficat</w:t>
            </w:r>
          </w:p>
        </w:tc>
        <w:tc>
          <w:tcPr>
            <w:tcW w:w="4961" w:type="dxa"/>
            <w:shd w:val="clear" w:color="auto" w:fill="auto"/>
          </w:tcPr>
          <w:p w:rsidR="00C90E9F" w:rsidRPr="00B355B0" w:rsidRDefault="00C90E9F" w:rsidP="00C90E9F">
            <w:pPr>
              <w:rPr>
                <w:rFonts w:eastAsiaTheme="minorHAnsi"/>
                <w:shd w:val="clear" w:color="auto" w:fill="FFFFFF"/>
                <w:lang w:val="ro-MD"/>
              </w:rPr>
            </w:pPr>
            <w:r w:rsidRPr="00B355B0">
              <w:rPr>
                <w:rFonts w:eastAsiaTheme="minorHAnsi"/>
                <w:b/>
                <w:i/>
                <w:sz w:val="22"/>
                <w:szCs w:val="22"/>
                <w:shd w:val="clear" w:color="auto" w:fill="FFFFFF"/>
                <w:lang w:val="ro-MD"/>
              </w:rPr>
              <w:t>L-Ornitin-L-aspartat</w:t>
            </w:r>
            <w:r w:rsidRPr="00B355B0">
              <w:rPr>
                <w:rFonts w:eastAsiaTheme="minorHAnsi"/>
                <w:sz w:val="22"/>
                <w:szCs w:val="22"/>
                <w:shd w:val="clear" w:color="auto" w:fill="FFFFFF"/>
                <w:lang w:val="ro-MD"/>
              </w:rPr>
              <w:t>,</w:t>
            </w:r>
          </w:p>
          <w:p w:rsidR="00C90E9F" w:rsidRPr="00B355B0" w:rsidRDefault="00C90E9F" w:rsidP="00C90E9F">
            <w:pPr>
              <w:rPr>
                <w:rFonts w:eastAsiaTheme="minorHAnsi"/>
                <w:shd w:val="clear" w:color="auto" w:fill="FFFFFF"/>
                <w:lang w:val="ro-MD"/>
              </w:rPr>
            </w:pPr>
            <w:r w:rsidRPr="00B355B0">
              <w:rPr>
                <w:rFonts w:eastAsiaTheme="minorHAnsi"/>
                <w:sz w:val="22"/>
                <w:szCs w:val="22"/>
                <w:shd w:val="clear" w:color="auto" w:fill="FFFFFF"/>
                <w:lang w:val="ro-MD"/>
              </w:rPr>
              <w:t>Ornitin-α-cetoglutarat</w:t>
            </w:r>
            <w:r w:rsidR="0029592F" w:rsidRPr="00B355B0">
              <w:rPr>
                <w:rFonts w:eastAsiaTheme="minorHAnsi"/>
                <w:sz w:val="22"/>
                <w:szCs w:val="22"/>
                <w:shd w:val="clear" w:color="auto" w:fill="FFFFFF"/>
                <w:lang w:val="ro-MD"/>
              </w:rPr>
              <w:t>um</w:t>
            </w:r>
            <w:r w:rsidRPr="00B355B0">
              <w:rPr>
                <w:rFonts w:eastAsiaTheme="minorHAnsi"/>
                <w:sz w:val="22"/>
                <w:szCs w:val="22"/>
                <w:shd w:val="clear" w:color="auto" w:fill="FFFFFF"/>
                <w:lang w:val="ro-MD"/>
              </w:rPr>
              <w:t>,</w:t>
            </w:r>
          </w:p>
          <w:p w:rsidR="00C90E9F" w:rsidRPr="00B355B0" w:rsidRDefault="00C90E9F" w:rsidP="0029592F">
            <w:pPr>
              <w:rPr>
                <w:lang w:val="ro-MD"/>
              </w:rPr>
            </w:pPr>
            <w:r w:rsidRPr="00B355B0">
              <w:rPr>
                <w:rFonts w:eastAsiaTheme="minorHAnsi"/>
                <w:sz w:val="22"/>
                <w:szCs w:val="22"/>
                <w:shd w:val="clear" w:color="auto" w:fill="FFFFFF"/>
                <w:lang w:val="ro-MD"/>
              </w:rPr>
              <w:t>L-carnitin</w:t>
            </w:r>
            <w:r w:rsidR="0029592F" w:rsidRPr="00B355B0">
              <w:rPr>
                <w:rFonts w:eastAsiaTheme="minorHAnsi"/>
                <w:sz w:val="22"/>
                <w:szCs w:val="22"/>
                <w:shd w:val="clear" w:color="auto" w:fill="FFFFFF"/>
                <w:lang w:val="ro-MD"/>
              </w:rPr>
              <w:t>um</w:t>
            </w:r>
            <w:r w:rsidRPr="00B355B0">
              <w:rPr>
                <w:rFonts w:eastAsiaTheme="minorHAnsi"/>
                <w:sz w:val="22"/>
                <w:szCs w:val="22"/>
                <w:shd w:val="clear" w:color="auto" w:fill="FFFFFF"/>
                <w:lang w:val="ro-MD"/>
              </w:rPr>
              <w:t>.</w:t>
            </w:r>
          </w:p>
        </w:tc>
      </w:tr>
      <w:tr w:rsidR="00C90E9F" w:rsidRPr="00B355B0" w:rsidTr="00B355B0">
        <w:tc>
          <w:tcPr>
            <w:tcW w:w="4786" w:type="dxa"/>
            <w:shd w:val="clear" w:color="auto" w:fill="auto"/>
          </w:tcPr>
          <w:p w:rsidR="00C90E9F" w:rsidRPr="00B355B0" w:rsidRDefault="00C90E9F" w:rsidP="00B355B0">
            <w:pPr>
              <w:numPr>
                <w:ilvl w:val="1"/>
                <w:numId w:val="19"/>
              </w:numPr>
              <w:tabs>
                <w:tab w:val="clear" w:pos="1080"/>
                <w:tab w:val="num" w:pos="426"/>
              </w:tabs>
              <w:ind w:hanging="1080"/>
              <w:rPr>
                <w:lang w:val="ro-MD"/>
              </w:rPr>
            </w:pPr>
            <w:r w:rsidRPr="00B355B0">
              <w:rPr>
                <w:sz w:val="22"/>
                <w:szCs w:val="22"/>
                <w:lang w:val="ro-MD"/>
              </w:rPr>
              <w:t>Preparate acceptorii de amoniu în sânge</w:t>
            </w:r>
          </w:p>
        </w:tc>
        <w:tc>
          <w:tcPr>
            <w:tcW w:w="4961" w:type="dxa"/>
            <w:shd w:val="clear" w:color="auto" w:fill="auto"/>
          </w:tcPr>
          <w:p w:rsidR="00C90E9F" w:rsidRPr="00B355B0" w:rsidRDefault="00C90E9F" w:rsidP="00C90E9F">
            <w:pPr>
              <w:rPr>
                <w:rFonts w:eastAsiaTheme="minorHAnsi"/>
                <w:shd w:val="clear" w:color="auto" w:fill="FFFFFF"/>
                <w:lang w:val="ro-MD"/>
              </w:rPr>
            </w:pPr>
            <w:r w:rsidRPr="00B355B0">
              <w:rPr>
                <w:rFonts w:eastAsiaTheme="minorHAnsi"/>
                <w:sz w:val="22"/>
                <w:szCs w:val="22"/>
                <w:shd w:val="clear" w:color="auto" w:fill="FFFFFF"/>
                <w:lang w:val="ro-MD"/>
              </w:rPr>
              <w:t>Benzoatu</w:t>
            </w:r>
            <w:r w:rsidR="0029592F" w:rsidRPr="00B355B0">
              <w:rPr>
                <w:rFonts w:eastAsiaTheme="minorHAnsi"/>
                <w:sz w:val="22"/>
                <w:szCs w:val="22"/>
                <w:shd w:val="clear" w:color="auto" w:fill="FFFFFF"/>
                <w:lang w:val="ro-MD"/>
              </w:rPr>
              <w:t>m</w:t>
            </w:r>
            <w:r w:rsidRPr="00B355B0">
              <w:rPr>
                <w:rFonts w:eastAsiaTheme="minorHAnsi"/>
                <w:sz w:val="22"/>
                <w:szCs w:val="22"/>
                <w:shd w:val="clear" w:color="auto" w:fill="FFFFFF"/>
                <w:lang w:val="ro-MD"/>
              </w:rPr>
              <w:t xml:space="preserve"> </w:t>
            </w:r>
            <w:r w:rsidR="0029592F" w:rsidRPr="00B355B0">
              <w:rPr>
                <w:rFonts w:eastAsiaTheme="minorHAnsi"/>
                <w:sz w:val="22"/>
                <w:szCs w:val="22"/>
                <w:shd w:val="clear" w:color="auto" w:fill="FFFFFF"/>
                <w:lang w:val="ro-MD"/>
              </w:rPr>
              <w:t>natrium</w:t>
            </w:r>
            <w:r w:rsidRPr="00B355B0">
              <w:rPr>
                <w:rFonts w:eastAsiaTheme="minorHAnsi"/>
                <w:sz w:val="22"/>
                <w:szCs w:val="22"/>
                <w:shd w:val="clear" w:color="auto" w:fill="FFFFFF"/>
                <w:lang w:val="ro-MD"/>
              </w:rPr>
              <w:t>,</w:t>
            </w:r>
          </w:p>
          <w:p w:rsidR="00C90E9F" w:rsidRPr="00B355B0" w:rsidRDefault="00C90E9F" w:rsidP="0029592F">
            <w:pPr>
              <w:rPr>
                <w:rFonts w:eastAsiaTheme="minorHAnsi"/>
                <w:shd w:val="clear" w:color="auto" w:fill="FFFFFF"/>
                <w:lang w:val="ro-MD"/>
              </w:rPr>
            </w:pPr>
            <w:r w:rsidRPr="00B355B0">
              <w:rPr>
                <w:rFonts w:eastAsiaTheme="minorHAnsi"/>
                <w:sz w:val="22"/>
                <w:szCs w:val="22"/>
                <w:shd w:val="clear" w:color="auto" w:fill="FFFFFF"/>
                <w:lang w:val="ro-MD"/>
              </w:rPr>
              <w:t>Fenilacetatu</w:t>
            </w:r>
            <w:r w:rsidR="0029592F" w:rsidRPr="00B355B0">
              <w:rPr>
                <w:rFonts w:eastAsiaTheme="minorHAnsi"/>
                <w:sz w:val="22"/>
                <w:szCs w:val="22"/>
                <w:shd w:val="clear" w:color="auto" w:fill="FFFFFF"/>
                <w:lang w:val="ro-MD"/>
              </w:rPr>
              <w:t>m</w:t>
            </w:r>
            <w:r w:rsidRPr="00B355B0">
              <w:rPr>
                <w:rFonts w:eastAsiaTheme="minorHAnsi"/>
                <w:sz w:val="22"/>
                <w:szCs w:val="22"/>
                <w:shd w:val="clear" w:color="auto" w:fill="FFFFFF"/>
                <w:lang w:val="ro-MD"/>
              </w:rPr>
              <w:t xml:space="preserve"> </w:t>
            </w:r>
            <w:r w:rsidR="0029592F" w:rsidRPr="00B355B0">
              <w:rPr>
                <w:rFonts w:eastAsiaTheme="minorHAnsi"/>
                <w:sz w:val="22"/>
                <w:szCs w:val="22"/>
                <w:shd w:val="clear" w:color="auto" w:fill="FFFFFF"/>
                <w:lang w:val="ro-MD"/>
              </w:rPr>
              <w:t>natrium</w:t>
            </w:r>
          </w:p>
        </w:tc>
      </w:tr>
      <w:tr w:rsidR="00C90E9F" w:rsidRPr="00B355B0" w:rsidTr="00B355B0">
        <w:tc>
          <w:tcPr>
            <w:tcW w:w="4786" w:type="dxa"/>
            <w:shd w:val="clear" w:color="auto" w:fill="auto"/>
          </w:tcPr>
          <w:p w:rsidR="00C90E9F" w:rsidRPr="00B355B0" w:rsidRDefault="00C90E9F" w:rsidP="004C1ABA">
            <w:pPr>
              <w:numPr>
                <w:ilvl w:val="0"/>
                <w:numId w:val="19"/>
              </w:numPr>
              <w:ind w:left="357" w:hanging="357"/>
              <w:rPr>
                <w:lang w:val="ro-MD"/>
              </w:rPr>
            </w:pPr>
            <w:r w:rsidRPr="00B355B0">
              <w:rPr>
                <w:b/>
                <w:sz w:val="22"/>
                <w:szCs w:val="22"/>
                <w:lang w:val="ro-MD"/>
              </w:rPr>
              <w:t>Preparate, acţiunea cărora este îndreptată asupra proceselor de inhibiţie din SNC</w:t>
            </w:r>
          </w:p>
        </w:tc>
        <w:tc>
          <w:tcPr>
            <w:tcW w:w="4961" w:type="dxa"/>
            <w:shd w:val="clear" w:color="auto" w:fill="auto"/>
          </w:tcPr>
          <w:p w:rsidR="00C90E9F" w:rsidRPr="00B355B0" w:rsidRDefault="00C90E9F" w:rsidP="00C90E9F">
            <w:pPr>
              <w:rPr>
                <w:rFonts w:eastAsiaTheme="minorHAnsi"/>
                <w:shd w:val="clear" w:color="auto" w:fill="FFFFFF"/>
                <w:lang w:val="ro-MD"/>
              </w:rPr>
            </w:pPr>
            <w:r w:rsidRPr="00B355B0">
              <w:rPr>
                <w:rFonts w:eastAsiaTheme="minorHAnsi"/>
                <w:sz w:val="22"/>
                <w:szCs w:val="22"/>
                <w:shd w:val="clear" w:color="auto" w:fill="FFFFFF"/>
                <w:lang w:val="ro-MD"/>
              </w:rPr>
              <w:t>Flumazenil</w:t>
            </w:r>
            <w:r w:rsidR="0029592F" w:rsidRPr="00B355B0">
              <w:rPr>
                <w:rFonts w:eastAsiaTheme="minorHAnsi"/>
                <w:sz w:val="22"/>
                <w:szCs w:val="22"/>
                <w:shd w:val="clear" w:color="auto" w:fill="FFFFFF"/>
                <w:lang w:val="ro-MD"/>
              </w:rPr>
              <w:t>um</w:t>
            </w:r>
          </w:p>
          <w:p w:rsidR="00C90E9F" w:rsidRPr="00B355B0" w:rsidRDefault="00C90E9F" w:rsidP="0029592F">
            <w:pPr>
              <w:rPr>
                <w:rFonts w:eastAsiaTheme="minorHAnsi"/>
                <w:shd w:val="clear" w:color="auto" w:fill="FFFFFF"/>
                <w:lang w:val="ro-MD"/>
              </w:rPr>
            </w:pPr>
            <w:r w:rsidRPr="00B355B0">
              <w:rPr>
                <w:rFonts w:eastAsiaTheme="minorHAnsi"/>
                <w:sz w:val="22"/>
                <w:szCs w:val="22"/>
                <w:shd w:val="clear" w:color="auto" w:fill="FFFFFF"/>
                <w:lang w:val="ro-MD"/>
              </w:rPr>
              <w:t>Acidu</w:t>
            </w:r>
            <w:r w:rsidR="0029592F" w:rsidRPr="00B355B0">
              <w:rPr>
                <w:rFonts w:eastAsiaTheme="minorHAnsi"/>
                <w:sz w:val="22"/>
                <w:szCs w:val="22"/>
                <w:shd w:val="clear" w:color="auto" w:fill="FFFFFF"/>
                <w:lang w:val="ro-MD"/>
              </w:rPr>
              <w:t>m</w:t>
            </w:r>
            <w:r w:rsidRPr="00B355B0">
              <w:rPr>
                <w:rFonts w:eastAsiaTheme="minorHAnsi"/>
                <w:sz w:val="22"/>
                <w:szCs w:val="22"/>
                <w:shd w:val="clear" w:color="auto" w:fill="FFFFFF"/>
                <w:lang w:val="ro-MD"/>
              </w:rPr>
              <w:t xml:space="preserve"> glutamic</w:t>
            </w:r>
            <w:r w:rsidR="0029592F" w:rsidRPr="00B355B0">
              <w:rPr>
                <w:rFonts w:eastAsiaTheme="minorHAnsi"/>
                <w:sz w:val="22"/>
                <w:szCs w:val="22"/>
                <w:shd w:val="clear" w:color="auto" w:fill="FFFFFF"/>
                <w:lang w:val="ro-MD"/>
              </w:rPr>
              <w:t>um</w:t>
            </w:r>
          </w:p>
        </w:tc>
      </w:tr>
      <w:tr w:rsidR="00C90E9F" w:rsidRPr="000F3B2B" w:rsidTr="00B355B0">
        <w:tc>
          <w:tcPr>
            <w:tcW w:w="4786" w:type="dxa"/>
            <w:shd w:val="clear" w:color="auto" w:fill="auto"/>
          </w:tcPr>
          <w:p w:rsidR="00C90E9F" w:rsidRPr="00B355B0" w:rsidRDefault="00C90E9F" w:rsidP="004C1ABA">
            <w:pPr>
              <w:numPr>
                <w:ilvl w:val="0"/>
                <w:numId w:val="19"/>
              </w:numPr>
              <w:ind w:left="357" w:hanging="357"/>
              <w:rPr>
                <w:b/>
                <w:lang w:val="ro-MD"/>
              </w:rPr>
            </w:pPr>
            <w:r w:rsidRPr="00B355B0">
              <w:rPr>
                <w:b/>
                <w:sz w:val="22"/>
                <w:szCs w:val="22"/>
                <w:lang w:val="ro-MD"/>
              </w:rPr>
              <w:t>Medicamente cu mecanisme complexe de acţiune</w:t>
            </w:r>
          </w:p>
        </w:tc>
        <w:tc>
          <w:tcPr>
            <w:tcW w:w="4961" w:type="dxa"/>
            <w:shd w:val="clear" w:color="auto" w:fill="auto"/>
          </w:tcPr>
          <w:p w:rsidR="00C90E9F" w:rsidRPr="00B355B0" w:rsidRDefault="00C90E9F" w:rsidP="00C90E9F">
            <w:pPr>
              <w:rPr>
                <w:rFonts w:eastAsiaTheme="minorHAnsi"/>
                <w:shd w:val="clear" w:color="auto" w:fill="FFFFFF"/>
                <w:lang w:val="ro-MD"/>
              </w:rPr>
            </w:pPr>
            <w:r w:rsidRPr="00B355B0">
              <w:rPr>
                <w:rFonts w:eastAsiaTheme="minorHAnsi"/>
                <w:b/>
                <w:sz w:val="22"/>
                <w:szCs w:val="22"/>
                <w:shd w:val="clear" w:color="auto" w:fill="FFFFFF"/>
                <w:lang w:val="ro-MD"/>
              </w:rPr>
              <w:t>Aminoacizi cu lanţul ramificat</w:t>
            </w:r>
            <w:r w:rsidRPr="00B355B0">
              <w:rPr>
                <w:rFonts w:eastAsiaTheme="minorHAnsi"/>
                <w:sz w:val="22"/>
                <w:szCs w:val="22"/>
                <w:shd w:val="clear" w:color="auto" w:fill="FFFFFF"/>
                <w:lang w:val="ro-MD"/>
              </w:rPr>
              <w:t xml:space="preserve"> (AALR),</w:t>
            </w:r>
          </w:p>
          <w:p w:rsidR="00C90E9F" w:rsidRPr="00B355B0" w:rsidRDefault="00C90E9F" w:rsidP="00C90E9F">
            <w:pPr>
              <w:rPr>
                <w:rFonts w:eastAsiaTheme="minorHAnsi"/>
                <w:shd w:val="clear" w:color="auto" w:fill="FFFFFF"/>
                <w:lang w:val="ro-MD"/>
              </w:rPr>
            </w:pPr>
            <w:r w:rsidRPr="00B355B0">
              <w:rPr>
                <w:rFonts w:eastAsiaTheme="minorHAnsi"/>
                <w:sz w:val="22"/>
                <w:szCs w:val="22"/>
                <w:shd w:val="clear" w:color="auto" w:fill="FFFFFF"/>
                <w:lang w:val="ro-MD"/>
              </w:rPr>
              <w:t>Enterosorb</w:t>
            </w:r>
            <w:r w:rsidR="00831497" w:rsidRPr="00B355B0">
              <w:rPr>
                <w:rFonts w:eastAsiaTheme="minorHAnsi"/>
                <w:sz w:val="22"/>
                <w:szCs w:val="22"/>
                <w:shd w:val="clear" w:color="auto" w:fill="FFFFFF"/>
                <w:lang w:val="ro-MD"/>
              </w:rPr>
              <w:t>a</w:t>
            </w:r>
            <w:r w:rsidRPr="00B355B0">
              <w:rPr>
                <w:rFonts w:eastAsiaTheme="minorHAnsi"/>
                <w:sz w:val="22"/>
                <w:szCs w:val="22"/>
                <w:shd w:val="clear" w:color="auto" w:fill="FFFFFF"/>
                <w:lang w:val="ro-MD"/>
              </w:rPr>
              <w:t>nţi,</w:t>
            </w:r>
            <w:r w:rsidR="000B280C" w:rsidRPr="00B355B0">
              <w:rPr>
                <w:rFonts w:eastAsiaTheme="minorHAnsi"/>
                <w:sz w:val="22"/>
                <w:szCs w:val="22"/>
                <w:shd w:val="clear" w:color="auto" w:fill="FFFFFF"/>
                <w:lang w:val="ro-MD"/>
              </w:rPr>
              <w:t xml:space="preserve"> (la necessitate)</w:t>
            </w:r>
          </w:p>
          <w:p w:rsidR="00C90E9F" w:rsidRPr="00B355B0" w:rsidRDefault="00C90E9F" w:rsidP="00480432">
            <w:pPr>
              <w:rPr>
                <w:rFonts w:eastAsiaTheme="minorHAnsi"/>
                <w:shd w:val="clear" w:color="auto" w:fill="FFFFFF"/>
                <w:lang w:val="ro-MD"/>
              </w:rPr>
            </w:pPr>
            <w:r w:rsidRPr="00B355B0">
              <w:rPr>
                <w:rFonts w:eastAsiaTheme="minorHAnsi"/>
                <w:sz w:val="22"/>
                <w:szCs w:val="22"/>
                <w:shd w:val="clear" w:color="auto" w:fill="FFFFFF"/>
                <w:lang w:val="ro-MD"/>
              </w:rPr>
              <w:t xml:space="preserve">Suplimente ce conţin </w:t>
            </w:r>
            <w:r w:rsidR="00480432" w:rsidRPr="00B355B0">
              <w:rPr>
                <w:rFonts w:eastAsiaTheme="minorHAnsi"/>
                <w:sz w:val="22"/>
                <w:szCs w:val="22"/>
                <w:shd w:val="clear" w:color="auto" w:fill="FFFFFF"/>
                <w:lang w:val="ro-MD"/>
              </w:rPr>
              <w:t>Z</w:t>
            </w:r>
            <w:r w:rsidRPr="00B355B0">
              <w:rPr>
                <w:rFonts w:eastAsiaTheme="minorHAnsi"/>
                <w:sz w:val="22"/>
                <w:szCs w:val="22"/>
                <w:shd w:val="clear" w:color="auto" w:fill="FFFFFF"/>
                <w:lang w:val="ro-MD"/>
              </w:rPr>
              <w:t>inc.</w:t>
            </w:r>
          </w:p>
        </w:tc>
      </w:tr>
      <w:tr w:rsidR="00480432" w:rsidRPr="00B355B0" w:rsidTr="00B355B0">
        <w:tc>
          <w:tcPr>
            <w:tcW w:w="4786" w:type="dxa"/>
            <w:shd w:val="clear" w:color="auto" w:fill="auto"/>
          </w:tcPr>
          <w:p w:rsidR="00480432" w:rsidRPr="00B355B0" w:rsidRDefault="00480432" w:rsidP="00480432">
            <w:pPr>
              <w:numPr>
                <w:ilvl w:val="0"/>
                <w:numId w:val="19"/>
              </w:numPr>
              <w:ind w:left="357" w:hanging="357"/>
              <w:rPr>
                <w:b/>
                <w:lang w:val="ro-MD"/>
              </w:rPr>
            </w:pPr>
            <w:r w:rsidRPr="00B355B0">
              <w:rPr>
                <w:rFonts w:eastAsiaTheme="minorHAnsi"/>
                <w:b/>
                <w:sz w:val="22"/>
                <w:szCs w:val="22"/>
                <w:shd w:val="clear" w:color="auto" w:fill="FFFFFF"/>
                <w:lang w:val="ro-MD"/>
              </w:rPr>
              <w:t>Substituent de dizaharide non-absorbabile</w:t>
            </w:r>
            <w:r w:rsidRPr="00B355B0">
              <w:rPr>
                <w:rFonts w:eastAsiaTheme="minorHAnsi"/>
                <w:lang w:val="ro-MD" w:eastAsia="en-US"/>
              </w:rPr>
              <w:t xml:space="preserve"> </w:t>
            </w:r>
          </w:p>
        </w:tc>
        <w:tc>
          <w:tcPr>
            <w:tcW w:w="4961" w:type="dxa"/>
            <w:shd w:val="clear" w:color="auto" w:fill="auto"/>
          </w:tcPr>
          <w:p w:rsidR="00480432" w:rsidRPr="00B355B0" w:rsidRDefault="00102AA6" w:rsidP="0029592F">
            <w:pPr>
              <w:rPr>
                <w:rFonts w:eastAsiaTheme="minorHAnsi"/>
                <w:b/>
                <w:shd w:val="clear" w:color="auto" w:fill="FFFFFF"/>
                <w:lang w:val="ro-MD"/>
              </w:rPr>
            </w:pPr>
            <w:r w:rsidRPr="00B355B0">
              <w:rPr>
                <w:sz w:val="21"/>
                <w:szCs w:val="21"/>
                <w:shd w:val="clear" w:color="auto" w:fill="FFFFFF"/>
                <w:lang w:val="ro-MD"/>
              </w:rPr>
              <w:t>Polietilenglicolu</w:t>
            </w:r>
            <w:r w:rsidR="0029592F" w:rsidRPr="00B355B0">
              <w:rPr>
                <w:sz w:val="21"/>
                <w:szCs w:val="21"/>
                <w:shd w:val="clear" w:color="auto" w:fill="FFFFFF"/>
                <w:lang w:val="ro-MD"/>
              </w:rPr>
              <w:t>m</w:t>
            </w:r>
          </w:p>
        </w:tc>
      </w:tr>
    </w:tbl>
    <w:p w:rsidR="00971CF8" w:rsidRPr="00B355B0" w:rsidRDefault="00971CF8" w:rsidP="00D052E3">
      <w:pPr>
        <w:ind w:left="4" w:firstLine="704"/>
        <w:jc w:val="both"/>
        <w:rPr>
          <w:sz w:val="22"/>
          <w:szCs w:val="22"/>
          <w:lang w:val="ro-MD"/>
        </w:rPr>
      </w:pPr>
    </w:p>
    <w:tbl>
      <w:tblPr>
        <w:tblStyle w:val="a6"/>
        <w:tblW w:w="9743" w:type="dxa"/>
        <w:tblInd w:w="4" w:type="dxa"/>
        <w:tblLook w:val="04A0" w:firstRow="1" w:lastRow="0" w:firstColumn="1" w:lastColumn="0" w:noHBand="0" w:noVBand="1"/>
      </w:tblPr>
      <w:tblGrid>
        <w:gridCol w:w="9743"/>
      </w:tblGrid>
      <w:tr w:rsidR="0049186C" w:rsidRPr="000F3B2B" w:rsidTr="00B355B0">
        <w:tc>
          <w:tcPr>
            <w:tcW w:w="9743" w:type="dxa"/>
          </w:tcPr>
          <w:p w:rsidR="00E93DA4" w:rsidRPr="00B355B0" w:rsidRDefault="00E93DA4" w:rsidP="00E93DA4">
            <w:pPr>
              <w:ind w:left="4"/>
              <w:jc w:val="both"/>
              <w:rPr>
                <w:b/>
                <w:lang w:val="ro-MD"/>
              </w:rPr>
            </w:pPr>
            <w:r w:rsidRPr="00B355B0">
              <w:rPr>
                <w:b/>
                <w:u w:val="single"/>
                <w:lang w:val="ro-MD"/>
              </w:rPr>
              <w:t>Caseta 29.</w:t>
            </w:r>
            <w:r w:rsidRPr="00B355B0">
              <w:rPr>
                <w:b/>
                <w:lang w:val="ro-MD"/>
              </w:rPr>
              <w:t xml:space="preserve"> Valoarea terapeutică dovedită și utilitatea diverselor medicamente în tratamentul EHM</w:t>
            </w:r>
          </w:p>
          <w:p w:rsidR="0049186C" w:rsidRPr="00B355B0" w:rsidRDefault="0049186C" w:rsidP="0029592F">
            <w:pPr>
              <w:ind w:left="4"/>
              <w:jc w:val="both"/>
              <w:rPr>
                <w:lang w:val="ro-MD"/>
              </w:rPr>
            </w:pPr>
            <w:r w:rsidRPr="00B355B0">
              <w:rPr>
                <w:lang w:val="ro-MD"/>
              </w:rPr>
              <w:t>Majoritatea medicamentelor nu au fost testate prin studii riguroase randomizate şi controlate, şi se utilizează în baza observaţiilor circumstanţiale. Aceşti agenţi includ disaharidele nonabsorbabile (lactuloz</w:t>
            </w:r>
            <w:r w:rsidR="0029592F" w:rsidRPr="00B355B0">
              <w:rPr>
                <w:lang w:val="ro-MD"/>
              </w:rPr>
              <w:t>um</w:t>
            </w:r>
            <w:r w:rsidRPr="00B355B0">
              <w:rPr>
                <w:lang w:val="ro-MD"/>
              </w:rPr>
              <w:t>) şi antibioticele nonabsorbabile (rifaximin</w:t>
            </w:r>
            <w:r w:rsidR="0029592F" w:rsidRPr="00B355B0">
              <w:rPr>
                <w:lang w:val="ro-MD"/>
              </w:rPr>
              <w:t>um</w:t>
            </w:r>
            <w:r w:rsidRPr="00B355B0">
              <w:rPr>
                <w:lang w:val="ro-MD"/>
              </w:rPr>
              <w:t>). Alte preparate, ca aminoacizii cu lanţ ramificat de administrare perorală (AALR), L-ornitin-L-aspartat</w:t>
            </w:r>
            <w:r w:rsidR="0029592F" w:rsidRPr="00B355B0">
              <w:rPr>
                <w:lang w:val="ro-MD"/>
              </w:rPr>
              <w:t>um</w:t>
            </w:r>
            <w:r w:rsidRPr="00B355B0">
              <w:rPr>
                <w:lang w:val="ro-MD"/>
              </w:rPr>
              <w:t xml:space="preserve"> (LOLA) administrat intravenos, probioticele  de asemenea au fost utilizate. În condiţii de spital, medicamentele perorale pot fi administrate prin sonda nazogastrică atunci când există riscul de aspiraţie.</w:t>
            </w:r>
          </w:p>
        </w:tc>
      </w:tr>
    </w:tbl>
    <w:p w:rsidR="0049186C" w:rsidRPr="00B355B0" w:rsidRDefault="0049186C" w:rsidP="00E93DA4">
      <w:pPr>
        <w:ind w:left="4" w:firstLine="704"/>
        <w:jc w:val="both"/>
        <w:rPr>
          <w:sz w:val="22"/>
          <w:szCs w:val="22"/>
          <w:lang w:val="ro-MD"/>
        </w:rPr>
      </w:pPr>
    </w:p>
    <w:tbl>
      <w:tblPr>
        <w:tblStyle w:val="a6"/>
        <w:tblW w:w="9743" w:type="dxa"/>
        <w:tblInd w:w="4" w:type="dxa"/>
        <w:tblBorders>
          <w:insideH w:val="none" w:sz="0" w:space="0" w:color="auto"/>
          <w:insideV w:val="none" w:sz="0" w:space="0" w:color="auto"/>
        </w:tblBorders>
        <w:tblLook w:val="04A0" w:firstRow="1" w:lastRow="0" w:firstColumn="1" w:lastColumn="0" w:noHBand="0" w:noVBand="1"/>
      </w:tblPr>
      <w:tblGrid>
        <w:gridCol w:w="9743"/>
      </w:tblGrid>
      <w:tr w:rsidR="00971CF8" w:rsidRPr="00B355B0" w:rsidTr="00B355B0">
        <w:tc>
          <w:tcPr>
            <w:tcW w:w="9743" w:type="dxa"/>
            <w:shd w:val="clear" w:color="auto" w:fill="auto"/>
          </w:tcPr>
          <w:p w:rsidR="00971CF8" w:rsidRPr="00B355B0" w:rsidRDefault="0049186C" w:rsidP="00E93DA4">
            <w:pPr>
              <w:jc w:val="both"/>
              <w:rPr>
                <w:lang w:val="ro-MD"/>
              </w:rPr>
            </w:pPr>
            <w:r w:rsidRPr="00B355B0">
              <w:rPr>
                <w:b/>
                <w:u w:val="single"/>
                <w:lang w:val="ro-MD"/>
              </w:rPr>
              <w:t xml:space="preserve">Caseta </w:t>
            </w:r>
            <w:r w:rsidR="00E93DA4" w:rsidRPr="00B355B0">
              <w:rPr>
                <w:b/>
                <w:u w:val="single"/>
                <w:lang w:val="ro-MD"/>
              </w:rPr>
              <w:t>30</w:t>
            </w:r>
            <w:r w:rsidRPr="00B355B0">
              <w:rPr>
                <w:b/>
                <w:lang w:val="ro-MD"/>
              </w:rPr>
              <w:t xml:space="preserve">. </w:t>
            </w:r>
            <w:r w:rsidR="00971CF8" w:rsidRPr="00B355B0">
              <w:rPr>
                <w:b/>
                <w:lang w:val="ro-MD"/>
              </w:rPr>
              <w:t>Recomandări</w:t>
            </w:r>
            <w:r w:rsidR="00971CF8" w:rsidRPr="00B355B0">
              <w:rPr>
                <w:lang w:val="ro-MD"/>
              </w:rPr>
              <w:t xml:space="preserve"> </w:t>
            </w:r>
            <w:r w:rsidR="00971CF8" w:rsidRPr="00B355B0">
              <w:rPr>
                <w:b/>
                <w:lang w:val="ro-MD"/>
              </w:rPr>
              <w:t>care vizează tratamentul EH</w:t>
            </w:r>
            <w:r w:rsidR="00971CF8" w:rsidRPr="00B355B0">
              <w:rPr>
                <w:lang w:val="ro-MD"/>
              </w:rPr>
              <w:t xml:space="preserve"> (conform Ghidului de management al Encefalopatiei Hepatice, elaborat de EASL şi AASLD, 2014) [1]:</w:t>
            </w:r>
          </w:p>
          <w:p w:rsidR="00971CF8" w:rsidRPr="00B355B0" w:rsidRDefault="00971CF8" w:rsidP="004C1ABA">
            <w:pPr>
              <w:pStyle w:val="a7"/>
              <w:numPr>
                <w:ilvl w:val="0"/>
                <w:numId w:val="23"/>
              </w:numPr>
              <w:ind w:left="266" w:hanging="274"/>
              <w:jc w:val="both"/>
              <w:rPr>
                <w:lang w:val="ro-MD"/>
              </w:rPr>
            </w:pPr>
            <w:r w:rsidRPr="00B355B0">
              <w:rPr>
                <w:lang w:val="ro-MD"/>
              </w:rPr>
              <w:t xml:space="preserve">Identificaţi şi trataţi factorii precipitanţi ai EH. (Grad </w:t>
            </w:r>
            <w:r w:rsidR="00E93DA4" w:rsidRPr="00B355B0">
              <w:rPr>
                <w:lang w:val="ro-MD"/>
              </w:rPr>
              <w:t xml:space="preserve">de dovezi: </w:t>
            </w:r>
            <w:r w:rsidRPr="00B355B0">
              <w:rPr>
                <w:lang w:val="ro-MD"/>
              </w:rPr>
              <w:t>II-2, A, 1)</w:t>
            </w:r>
          </w:p>
          <w:p w:rsidR="00971CF8" w:rsidRPr="00B355B0" w:rsidRDefault="00971CF8" w:rsidP="004C1ABA">
            <w:pPr>
              <w:pStyle w:val="a7"/>
              <w:numPr>
                <w:ilvl w:val="0"/>
                <w:numId w:val="23"/>
              </w:numPr>
              <w:ind w:left="266" w:hanging="274"/>
              <w:jc w:val="both"/>
              <w:rPr>
                <w:lang w:val="ro-MD"/>
              </w:rPr>
            </w:pPr>
            <w:r w:rsidRPr="00B355B0">
              <w:rPr>
                <w:lang w:val="ro-MD"/>
              </w:rPr>
              <w:t>Lactuloz</w:t>
            </w:r>
            <w:r w:rsidR="0029592F" w:rsidRPr="00B355B0">
              <w:rPr>
                <w:lang w:val="ro-MD"/>
              </w:rPr>
              <w:t>um</w:t>
            </w:r>
            <w:r w:rsidRPr="00B355B0">
              <w:rPr>
                <w:lang w:val="ro-MD"/>
              </w:rPr>
              <w:t xml:space="preserve"> este prima alegere pentru tratamentul EHM episodice. (II-1, B, 1)</w:t>
            </w:r>
          </w:p>
          <w:p w:rsidR="00971CF8" w:rsidRPr="00B355B0" w:rsidRDefault="00971CF8" w:rsidP="004C1ABA">
            <w:pPr>
              <w:pStyle w:val="a7"/>
              <w:numPr>
                <w:ilvl w:val="0"/>
                <w:numId w:val="23"/>
              </w:numPr>
              <w:ind w:left="266" w:hanging="274"/>
              <w:jc w:val="both"/>
              <w:rPr>
                <w:lang w:val="ro-MD"/>
              </w:rPr>
            </w:pPr>
            <w:r w:rsidRPr="00B355B0">
              <w:rPr>
                <w:lang w:val="ro-MD"/>
              </w:rPr>
              <w:t>Rifaximin</w:t>
            </w:r>
            <w:r w:rsidR="0029592F" w:rsidRPr="00B355B0">
              <w:rPr>
                <w:lang w:val="ro-MD"/>
              </w:rPr>
              <w:t>um</w:t>
            </w:r>
            <w:r w:rsidRPr="00B355B0">
              <w:rPr>
                <w:lang w:val="ro-MD"/>
              </w:rPr>
              <w:t xml:space="preserve"> </w:t>
            </w:r>
            <w:r w:rsidR="00E6124B" w:rsidRPr="00B355B0">
              <w:rPr>
                <w:lang w:val="ro-MD"/>
              </w:rPr>
              <w:t>asociată</w:t>
            </w:r>
            <w:r w:rsidRPr="00B355B0">
              <w:rPr>
                <w:lang w:val="ro-MD"/>
              </w:rPr>
              <w:t xml:space="preserve"> tratamentul</w:t>
            </w:r>
            <w:r w:rsidR="00E6124B" w:rsidRPr="00B355B0">
              <w:rPr>
                <w:lang w:val="ro-MD"/>
              </w:rPr>
              <w:t>ui</w:t>
            </w:r>
            <w:r w:rsidRPr="00B355B0">
              <w:rPr>
                <w:lang w:val="ro-MD"/>
              </w:rPr>
              <w:t xml:space="preserve"> cu lactuloz</w:t>
            </w:r>
            <w:r w:rsidR="0029592F" w:rsidRPr="00B355B0">
              <w:rPr>
                <w:lang w:val="ro-MD"/>
              </w:rPr>
              <w:t>um</w:t>
            </w:r>
            <w:r w:rsidRPr="00B355B0">
              <w:rPr>
                <w:lang w:val="ro-MD"/>
              </w:rPr>
              <w:t xml:space="preserve"> posedă efect de prevenire a recurenţelor de EHM. (I, A, 1)</w:t>
            </w:r>
          </w:p>
          <w:p w:rsidR="00971CF8" w:rsidRPr="00B355B0" w:rsidRDefault="00971CF8" w:rsidP="004C1ABA">
            <w:pPr>
              <w:pStyle w:val="a7"/>
              <w:numPr>
                <w:ilvl w:val="0"/>
                <w:numId w:val="23"/>
              </w:numPr>
              <w:ind w:left="266" w:hanging="274"/>
              <w:jc w:val="both"/>
              <w:rPr>
                <w:lang w:val="ro-MD"/>
              </w:rPr>
            </w:pPr>
            <w:r w:rsidRPr="00B355B0">
              <w:rPr>
                <w:lang w:val="ro-MD"/>
              </w:rPr>
              <w:t>AALR per orali pot fi folosiţi ca alternativă sau ca preparate adiţionale în tratamentul pacienţilor nonresponsivi la terapia convenţională. (I, B, 2)</w:t>
            </w:r>
          </w:p>
          <w:p w:rsidR="00971CF8" w:rsidRPr="00B355B0" w:rsidRDefault="00971CF8" w:rsidP="005E3E6B">
            <w:pPr>
              <w:pStyle w:val="a7"/>
              <w:numPr>
                <w:ilvl w:val="0"/>
                <w:numId w:val="23"/>
              </w:numPr>
              <w:ind w:left="266" w:hanging="274"/>
              <w:jc w:val="both"/>
              <w:rPr>
                <w:lang w:val="ro-MD"/>
              </w:rPr>
            </w:pPr>
            <w:r w:rsidRPr="00B355B0">
              <w:rPr>
                <w:lang w:val="ro-MD"/>
              </w:rPr>
              <w:t>LOLA i/v poate fi folosit ca agent alternativ sau adiţional în tratamentul pacienţilor nonresponsivi la terapia convenţională. (I, B, 2)</w:t>
            </w:r>
          </w:p>
        </w:tc>
      </w:tr>
    </w:tbl>
    <w:p w:rsidR="00C90E9F" w:rsidRPr="00B355B0" w:rsidRDefault="00C90E9F" w:rsidP="00686C47">
      <w:pPr>
        <w:rPr>
          <w:b/>
          <w:sz w:val="22"/>
          <w:szCs w:val="22"/>
          <w:lang w:val="ro-MD"/>
        </w:rPr>
      </w:pPr>
    </w:p>
    <w:tbl>
      <w:tblPr>
        <w:tblStyle w:val="a6"/>
        <w:tblW w:w="9747" w:type="dxa"/>
        <w:tblLook w:val="04A0" w:firstRow="1" w:lastRow="0" w:firstColumn="1" w:lastColumn="0" w:noHBand="0" w:noVBand="1"/>
      </w:tblPr>
      <w:tblGrid>
        <w:gridCol w:w="9747"/>
      </w:tblGrid>
      <w:tr w:rsidR="009D145F" w:rsidRPr="00B355B0" w:rsidTr="00B355B0">
        <w:tc>
          <w:tcPr>
            <w:tcW w:w="9747" w:type="dxa"/>
          </w:tcPr>
          <w:p w:rsidR="009D145F" w:rsidRPr="00B355B0" w:rsidRDefault="009D145F" w:rsidP="009D145F">
            <w:pPr>
              <w:pStyle w:val="ac"/>
              <w:spacing w:before="0" w:beforeAutospacing="0" w:after="0" w:afterAutospacing="0"/>
              <w:jc w:val="both"/>
              <w:textAlignment w:val="baseline"/>
              <w:rPr>
                <w:b/>
                <w:color w:val="FF0000"/>
                <w:lang w:val="ro-MD"/>
              </w:rPr>
            </w:pPr>
            <w:r w:rsidRPr="00B355B0">
              <w:rPr>
                <w:b/>
                <w:u w:val="single"/>
                <w:lang w:val="ro-MD"/>
              </w:rPr>
              <w:t>Caseta 31.</w:t>
            </w:r>
            <w:r w:rsidRPr="00B355B0">
              <w:rPr>
                <w:lang w:val="ro-MD"/>
              </w:rPr>
              <w:t xml:space="preserve"> </w:t>
            </w:r>
            <w:r w:rsidRPr="00B355B0">
              <w:rPr>
                <w:b/>
                <w:lang w:val="ro-MD"/>
              </w:rPr>
              <w:t xml:space="preserve">Sumarul recomandărilor referitor la administrarea micronutrienților la pacienții cu ciroză și EH </w:t>
            </w:r>
            <w:r w:rsidR="00D052E3" w:rsidRPr="00B355B0">
              <w:rPr>
                <w:lang w:val="ro-MD"/>
              </w:rPr>
              <w:t>(conform ghidului ISHEN, 2013)</w:t>
            </w:r>
            <w:r w:rsidR="00D052E3" w:rsidRPr="00B355B0">
              <w:rPr>
                <w:b/>
                <w:lang w:val="ro-MD"/>
              </w:rPr>
              <w:t xml:space="preserve"> </w:t>
            </w:r>
            <w:r w:rsidRPr="00B355B0">
              <w:rPr>
                <w:lang w:val="ro-MD"/>
              </w:rPr>
              <w:t>[9]</w:t>
            </w:r>
          </w:p>
          <w:p w:rsidR="009D145F" w:rsidRPr="00B355B0" w:rsidRDefault="00642785" w:rsidP="004C1ABA">
            <w:pPr>
              <w:pStyle w:val="a7"/>
              <w:numPr>
                <w:ilvl w:val="0"/>
                <w:numId w:val="22"/>
              </w:numPr>
              <w:ind w:left="270" w:hanging="180"/>
              <w:rPr>
                <w:shd w:val="clear" w:color="auto" w:fill="FFFFFF"/>
                <w:lang w:val="ro-MD"/>
              </w:rPr>
            </w:pPr>
            <w:r w:rsidRPr="00B355B0">
              <w:rPr>
                <w:shd w:val="clear" w:color="auto" w:fill="FFFFFF"/>
                <w:lang w:val="ro-MD"/>
              </w:rPr>
              <w:t xml:space="preserve">CH </w:t>
            </w:r>
            <w:r w:rsidR="009D145F" w:rsidRPr="00B355B0">
              <w:rPr>
                <w:shd w:val="clear" w:color="auto" w:fill="FFFFFF"/>
                <w:lang w:val="ro-MD"/>
              </w:rPr>
              <w:t xml:space="preserve">decompensată sau </w:t>
            </w:r>
            <w:r w:rsidR="00D13255" w:rsidRPr="00B355B0">
              <w:rPr>
                <w:shd w:val="clear" w:color="auto" w:fill="FFFFFF"/>
                <w:lang w:val="ro-MD"/>
              </w:rPr>
              <w:t>prezența</w:t>
            </w:r>
            <w:r w:rsidR="009D145F" w:rsidRPr="00B355B0">
              <w:rPr>
                <w:shd w:val="clear" w:color="auto" w:fill="FFFFFF"/>
                <w:lang w:val="ro-MD"/>
              </w:rPr>
              <w:t xml:space="preserve"> risc</w:t>
            </w:r>
            <w:r w:rsidR="00D13255" w:rsidRPr="00B355B0">
              <w:rPr>
                <w:shd w:val="clear" w:color="auto" w:fill="FFFFFF"/>
                <w:lang w:val="ro-MD"/>
              </w:rPr>
              <w:t>ului</w:t>
            </w:r>
            <w:r w:rsidR="009D145F" w:rsidRPr="00B355B0">
              <w:rPr>
                <w:shd w:val="clear" w:color="auto" w:fill="FFFFFF"/>
                <w:lang w:val="ro-MD"/>
              </w:rPr>
              <w:t xml:space="preserve"> crescut pentru malnutriție. (2A)</w:t>
            </w:r>
          </w:p>
          <w:p w:rsidR="009D145F" w:rsidRPr="00B355B0" w:rsidRDefault="009D145F" w:rsidP="004C1ABA">
            <w:pPr>
              <w:pStyle w:val="ac"/>
              <w:numPr>
                <w:ilvl w:val="0"/>
                <w:numId w:val="22"/>
              </w:numPr>
              <w:spacing w:before="0" w:beforeAutospacing="0" w:after="0" w:afterAutospacing="0"/>
              <w:ind w:left="270" w:hanging="180"/>
              <w:jc w:val="both"/>
              <w:textAlignment w:val="baseline"/>
              <w:rPr>
                <w:shd w:val="clear" w:color="auto" w:fill="FFFFFF"/>
                <w:lang w:val="ro-MD"/>
              </w:rPr>
            </w:pPr>
            <w:r w:rsidRPr="00B355B0">
              <w:rPr>
                <w:shd w:val="clear" w:color="auto" w:fill="FFFFFF"/>
                <w:lang w:val="ro-MD"/>
              </w:rPr>
              <w:t xml:space="preserve">Carențele vitaminice manifestate clinic trebuie tratate specific. (2A) </w:t>
            </w:r>
          </w:p>
          <w:p w:rsidR="009D145F" w:rsidRPr="00B355B0" w:rsidRDefault="009D145F" w:rsidP="004C1ABA">
            <w:pPr>
              <w:pStyle w:val="ac"/>
              <w:numPr>
                <w:ilvl w:val="0"/>
                <w:numId w:val="22"/>
              </w:numPr>
              <w:spacing w:before="0" w:beforeAutospacing="0" w:after="0" w:afterAutospacing="0"/>
              <w:ind w:left="270" w:hanging="180"/>
              <w:jc w:val="both"/>
              <w:textAlignment w:val="baseline"/>
              <w:rPr>
                <w:shd w:val="clear" w:color="auto" w:fill="FFFFFF"/>
                <w:lang w:val="ro-MD"/>
              </w:rPr>
            </w:pPr>
            <w:r w:rsidRPr="00B355B0">
              <w:rPr>
                <w:shd w:val="clear" w:color="auto" w:fill="FFFFFF"/>
                <w:lang w:val="ro-MD"/>
              </w:rPr>
              <w:t>Hiponatriemia trebuie întotdeauna corectată. (1A)</w:t>
            </w:r>
          </w:p>
          <w:p w:rsidR="009D145F" w:rsidRPr="00B355B0" w:rsidRDefault="009D145F" w:rsidP="004C1ABA">
            <w:pPr>
              <w:pStyle w:val="ac"/>
              <w:numPr>
                <w:ilvl w:val="0"/>
                <w:numId w:val="22"/>
              </w:numPr>
              <w:spacing w:before="0" w:beforeAutospacing="0" w:after="0" w:afterAutospacing="0"/>
              <w:ind w:left="270" w:hanging="180"/>
              <w:jc w:val="both"/>
              <w:textAlignment w:val="baseline"/>
              <w:rPr>
                <w:lang w:val="ro-MD"/>
              </w:rPr>
            </w:pPr>
            <w:r w:rsidRPr="00B355B0">
              <w:rPr>
                <w:shd w:val="clear" w:color="auto" w:fill="FFFFFF"/>
                <w:lang w:val="ro-MD"/>
              </w:rPr>
              <w:t>Tratamentul de durată cu formule nutriționale care conțin mangan trebuie evitat. (2B)</w:t>
            </w:r>
          </w:p>
        </w:tc>
      </w:tr>
    </w:tbl>
    <w:p w:rsidR="00D052E3" w:rsidRPr="00B355B0" w:rsidRDefault="00FF7740" w:rsidP="00FF7740">
      <w:pPr>
        <w:jc w:val="right"/>
        <w:rPr>
          <w:sz w:val="22"/>
          <w:szCs w:val="22"/>
          <w:lang w:val="ro-MD"/>
        </w:rPr>
      </w:pPr>
      <w:r w:rsidRPr="00B355B0">
        <w:rPr>
          <w:sz w:val="22"/>
          <w:szCs w:val="22"/>
          <w:lang w:val="ro-MD"/>
        </w:rPr>
        <w:lastRenderedPageBreak/>
        <w:t>Tabelul 12</w:t>
      </w:r>
    </w:p>
    <w:p w:rsidR="00FF7740" w:rsidRPr="00B355B0" w:rsidRDefault="00FF7740" w:rsidP="00FF7740">
      <w:pPr>
        <w:jc w:val="center"/>
        <w:rPr>
          <w:b/>
          <w:sz w:val="22"/>
          <w:szCs w:val="22"/>
          <w:lang w:val="ro-MD"/>
        </w:rPr>
      </w:pPr>
      <w:r w:rsidRPr="00B355B0">
        <w:rPr>
          <w:b/>
          <w:lang w:val="ro-MD"/>
        </w:rPr>
        <w:t>Lista de intervenţii şi de servicii în tratamentul EH la etapa ambulator</w:t>
      </w:r>
    </w:p>
    <w:tbl>
      <w:tblPr>
        <w:tblStyle w:val="a6"/>
        <w:tblW w:w="9747" w:type="dxa"/>
        <w:tblLook w:val="04A0" w:firstRow="1" w:lastRow="0" w:firstColumn="1" w:lastColumn="0" w:noHBand="0" w:noVBand="1"/>
      </w:tblPr>
      <w:tblGrid>
        <w:gridCol w:w="3708"/>
        <w:gridCol w:w="1890"/>
        <w:gridCol w:w="4149"/>
      </w:tblGrid>
      <w:tr w:rsidR="00FF7740" w:rsidRPr="00B355B0" w:rsidTr="00B355B0">
        <w:trPr>
          <w:trHeight w:val="317"/>
        </w:trPr>
        <w:tc>
          <w:tcPr>
            <w:tcW w:w="3708" w:type="dxa"/>
          </w:tcPr>
          <w:p w:rsidR="00FF7740" w:rsidRPr="00B355B0" w:rsidRDefault="00FF7740" w:rsidP="00FF7740">
            <w:pPr>
              <w:jc w:val="center"/>
              <w:rPr>
                <w:b/>
                <w:lang w:val="ro-MD"/>
              </w:rPr>
            </w:pPr>
            <w:r w:rsidRPr="00B355B0">
              <w:rPr>
                <w:b/>
                <w:lang w:val="ro-MD"/>
              </w:rPr>
              <w:t>Metode terapeutice</w:t>
            </w:r>
          </w:p>
        </w:tc>
        <w:tc>
          <w:tcPr>
            <w:tcW w:w="1890" w:type="dxa"/>
          </w:tcPr>
          <w:p w:rsidR="00FF7740" w:rsidRPr="00B355B0" w:rsidRDefault="00FF7740" w:rsidP="00FF7740">
            <w:pPr>
              <w:jc w:val="center"/>
              <w:rPr>
                <w:b/>
                <w:lang w:val="ro-MD"/>
              </w:rPr>
            </w:pPr>
            <w:r w:rsidRPr="00B355B0">
              <w:rPr>
                <w:b/>
                <w:lang w:val="ro-MD"/>
              </w:rPr>
              <w:t>Indicații</w:t>
            </w:r>
          </w:p>
        </w:tc>
        <w:tc>
          <w:tcPr>
            <w:tcW w:w="4149" w:type="dxa"/>
          </w:tcPr>
          <w:p w:rsidR="00296338" w:rsidRPr="00B355B0" w:rsidRDefault="00FF7740" w:rsidP="00FF7740">
            <w:pPr>
              <w:jc w:val="center"/>
              <w:rPr>
                <w:b/>
                <w:lang w:val="ro-MD"/>
              </w:rPr>
            </w:pPr>
            <w:r w:rsidRPr="00B355B0">
              <w:rPr>
                <w:b/>
                <w:lang w:val="ro-MD"/>
              </w:rPr>
              <w:t>Posologie</w:t>
            </w:r>
          </w:p>
        </w:tc>
      </w:tr>
      <w:tr w:rsidR="00296338" w:rsidRPr="00B355B0" w:rsidTr="00B355B0">
        <w:trPr>
          <w:trHeight w:val="191"/>
        </w:trPr>
        <w:tc>
          <w:tcPr>
            <w:tcW w:w="9747" w:type="dxa"/>
            <w:gridSpan w:val="3"/>
          </w:tcPr>
          <w:p w:rsidR="00296338" w:rsidRPr="00B355B0" w:rsidRDefault="00296338" w:rsidP="00FF7740">
            <w:pPr>
              <w:jc w:val="center"/>
              <w:rPr>
                <w:b/>
                <w:lang w:val="ro-MD"/>
              </w:rPr>
            </w:pPr>
            <w:r w:rsidRPr="00B355B0">
              <w:rPr>
                <w:b/>
                <w:i/>
                <w:lang w:val="ro-MD"/>
              </w:rPr>
              <w:t>Tratament de bază</w:t>
            </w:r>
          </w:p>
        </w:tc>
      </w:tr>
      <w:tr w:rsidR="00FF7740" w:rsidRPr="00B355B0" w:rsidTr="00B355B0">
        <w:tc>
          <w:tcPr>
            <w:tcW w:w="3708" w:type="dxa"/>
          </w:tcPr>
          <w:p w:rsidR="00FF7740" w:rsidRPr="00B355B0" w:rsidRDefault="00FF7740" w:rsidP="00686C47">
            <w:pPr>
              <w:rPr>
                <w:b/>
                <w:lang w:val="ro-MD"/>
              </w:rPr>
            </w:pPr>
            <w:r w:rsidRPr="00B355B0">
              <w:rPr>
                <w:b/>
                <w:lang w:val="ro-MD"/>
              </w:rPr>
              <w:t>Identificarea și înlăturarea factorilor declanșatori ai EH</w:t>
            </w:r>
          </w:p>
        </w:tc>
        <w:tc>
          <w:tcPr>
            <w:tcW w:w="1890" w:type="dxa"/>
          </w:tcPr>
          <w:p w:rsidR="00FF7740" w:rsidRPr="00B355B0" w:rsidRDefault="00FF7740" w:rsidP="00686C47">
            <w:pPr>
              <w:rPr>
                <w:b/>
                <w:lang w:val="ro-MD"/>
              </w:rPr>
            </w:pPr>
            <w:r w:rsidRPr="00B355B0">
              <w:rPr>
                <w:b/>
                <w:lang w:val="ro-MD"/>
              </w:rPr>
              <w:t>Toate cazurile de EH</w:t>
            </w:r>
          </w:p>
        </w:tc>
        <w:tc>
          <w:tcPr>
            <w:tcW w:w="4149" w:type="dxa"/>
          </w:tcPr>
          <w:p w:rsidR="00FF7740" w:rsidRPr="00B355B0" w:rsidRDefault="00FF7740" w:rsidP="00686C47">
            <w:pPr>
              <w:rPr>
                <w:b/>
                <w:lang w:val="ro-MD"/>
              </w:rPr>
            </w:pPr>
          </w:p>
        </w:tc>
      </w:tr>
      <w:tr w:rsidR="00FF7740" w:rsidRPr="00B355B0" w:rsidTr="00B355B0">
        <w:tc>
          <w:tcPr>
            <w:tcW w:w="3708" w:type="dxa"/>
          </w:tcPr>
          <w:p w:rsidR="00FF7740" w:rsidRPr="00B355B0" w:rsidRDefault="00FF7740" w:rsidP="00686C47">
            <w:pPr>
              <w:rPr>
                <w:b/>
                <w:lang w:val="ro-MD"/>
              </w:rPr>
            </w:pPr>
            <w:r w:rsidRPr="00B355B0">
              <w:rPr>
                <w:b/>
                <w:lang w:val="ro-MD"/>
              </w:rPr>
              <w:t>Recomandări de nutriție (vezi caseta 25, 26)</w:t>
            </w:r>
          </w:p>
        </w:tc>
        <w:tc>
          <w:tcPr>
            <w:tcW w:w="1890" w:type="dxa"/>
          </w:tcPr>
          <w:p w:rsidR="00FF7740" w:rsidRPr="00B355B0" w:rsidRDefault="00FF7740" w:rsidP="00686C47">
            <w:pPr>
              <w:rPr>
                <w:b/>
                <w:lang w:val="ro-MD"/>
              </w:rPr>
            </w:pPr>
            <w:r w:rsidRPr="00B355B0">
              <w:rPr>
                <w:b/>
                <w:lang w:val="ro-MD"/>
              </w:rPr>
              <w:t>Toate cazurile de EH</w:t>
            </w:r>
          </w:p>
        </w:tc>
        <w:tc>
          <w:tcPr>
            <w:tcW w:w="4149" w:type="dxa"/>
          </w:tcPr>
          <w:p w:rsidR="00FF7740" w:rsidRPr="00B355B0" w:rsidRDefault="00FF7740" w:rsidP="00686C47">
            <w:pPr>
              <w:rPr>
                <w:b/>
                <w:lang w:val="ro-MD"/>
              </w:rPr>
            </w:pPr>
          </w:p>
        </w:tc>
      </w:tr>
      <w:tr w:rsidR="00D954F5" w:rsidRPr="000F3B2B" w:rsidTr="00B355B0">
        <w:tc>
          <w:tcPr>
            <w:tcW w:w="3708" w:type="dxa"/>
            <w:vMerge w:val="restart"/>
          </w:tcPr>
          <w:p w:rsidR="00265F3D" w:rsidRPr="00B355B0" w:rsidRDefault="00265F3D" w:rsidP="00265F3D">
            <w:pPr>
              <w:spacing w:line="0" w:lineRule="atLeast"/>
              <w:rPr>
                <w:lang w:val="ro-MD"/>
              </w:rPr>
            </w:pPr>
            <w:r w:rsidRPr="00B355B0">
              <w:rPr>
                <w:b/>
                <w:lang w:val="ro-MD"/>
              </w:rPr>
              <w:t>Dizaharide neabsorbabile</w:t>
            </w:r>
            <w:r w:rsidRPr="00B355B0">
              <w:rPr>
                <w:lang w:val="ro-MD"/>
              </w:rPr>
              <w:t>:</w:t>
            </w:r>
          </w:p>
          <w:p w:rsidR="00D954F5" w:rsidRPr="00B355B0" w:rsidRDefault="00D954F5" w:rsidP="0029592F">
            <w:pPr>
              <w:jc w:val="right"/>
              <w:rPr>
                <w:lang w:val="ro-MD"/>
              </w:rPr>
            </w:pPr>
            <w:r w:rsidRPr="00B355B0">
              <w:rPr>
                <w:lang w:val="ro-MD"/>
              </w:rPr>
              <w:t>Lactuloz</w:t>
            </w:r>
            <w:r w:rsidR="0029592F" w:rsidRPr="00B355B0">
              <w:rPr>
                <w:lang w:val="ro-MD"/>
              </w:rPr>
              <w:t>um</w:t>
            </w:r>
            <w:r w:rsidRPr="00B355B0">
              <w:rPr>
                <w:lang w:val="ro-MD"/>
              </w:rPr>
              <w:t xml:space="preserve"> </w:t>
            </w:r>
          </w:p>
        </w:tc>
        <w:tc>
          <w:tcPr>
            <w:tcW w:w="1890" w:type="dxa"/>
          </w:tcPr>
          <w:p w:rsidR="00D954F5" w:rsidRPr="00B355B0" w:rsidRDefault="00D954F5" w:rsidP="00686C47">
            <w:pPr>
              <w:rPr>
                <w:b/>
                <w:lang w:val="ro-MD"/>
              </w:rPr>
            </w:pPr>
            <w:r w:rsidRPr="00B355B0">
              <w:rPr>
                <w:b/>
                <w:lang w:val="ro-MD"/>
              </w:rPr>
              <w:t>EH nemanifestă</w:t>
            </w:r>
          </w:p>
        </w:tc>
        <w:tc>
          <w:tcPr>
            <w:tcW w:w="4149" w:type="dxa"/>
          </w:tcPr>
          <w:p w:rsidR="00D954F5" w:rsidRPr="00B355B0" w:rsidRDefault="00D954F5" w:rsidP="00686C47">
            <w:pPr>
              <w:rPr>
                <w:lang w:val="ro-MD"/>
              </w:rPr>
            </w:pPr>
            <w:r w:rsidRPr="00B355B0">
              <w:rPr>
                <w:lang w:val="ro-MD"/>
              </w:rPr>
              <w:t>De rutină nu este recomandat.</w:t>
            </w:r>
          </w:p>
          <w:p w:rsidR="00D954F5" w:rsidRPr="00B355B0" w:rsidRDefault="00D954F5" w:rsidP="00686C47">
            <w:pPr>
              <w:rPr>
                <w:lang w:val="ro-MD"/>
              </w:rPr>
            </w:pPr>
            <w:r w:rsidRPr="00B355B0">
              <w:rPr>
                <w:lang w:val="ro-MD"/>
              </w:rPr>
              <w:t>În cazuri speciale 30-60 ml/zi.</w:t>
            </w:r>
          </w:p>
        </w:tc>
      </w:tr>
      <w:tr w:rsidR="00D954F5" w:rsidRPr="000F3B2B" w:rsidTr="00B355B0">
        <w:tc>
          <w:tcPr>
            <w:tcW w:w="3708" w:type="dxa"/>
            <w:vMerge/>
          </w:tcPr>
          <w:p w:rsidR="00D954F5" w:rsidRPr="00B355B0" w:rsidRDefault="00D954F5" w:rsidP="00686C47">
            <w:pPr>
              <w:rPr>
                <w:b/>
                <w:lang w:val="ro-MD"/>
              </w:rPr>
            </w:pPr>
          </w:p>
        </w:tc>
        <w:tc>
          <w:tcPr>
            <w:tcW w:w="1890" w:type="dxa"/>
          </w:tcPr>
          <w:p w:rsidR="00D954F5" w:rsidRPr="00B355B0" w:rsidRDefault="00D954F5" w:rsidP="00686C47">
            <w:pPr>
              <w:rPr>
                <w:b/>
                <w:lang w:val="ro-MD"/>
              </w:rPr>
            </w:pPr>
            <w:r w:rsidRPr="00B355B0">
              <w:rPr>
                <w:b/>
                <w:lang w:val="ro-MD"/>
              </w:rPr>
              <w:t>EH manifestă (gr. II-IV)</w:t>
            </w:r>
          </w:p>
        </w:tc>
        <w:tc>
          <w:tcPr>
            <w:tcW w:w="4149" w:type="dxa"/>
          </w:tcPr>
          <w:p w:rsidR="00D954F5" w:rsidRPr="00B355B0" w:rsidRDefault="00D954F5" w:rsidP="00D954F5">
            <w:pPr>
              <w:spacing w:line="254" w:lineRule="exact"/>
              <w:ind w:left="20"/>
              <w:rPr>
                <w:lang w:val="ro-MD"/>
              </w:rPr>
            </w:pPr>
            <w:r w:rsidRPr="00B355B0">
              <w:rPr>
                <w:lang w:val="ro-MD"/>
              </w:rPr>
              <w:t>30-60-90 ml/zi (scopul – 2</w:t>
            </w:r>
          </w:p>
          <w:p w:rsidR="00D954F5" w:rsidRPr="00B355B0" w:rsidRDefault="00D954F5" w:rsidP="00D954F5">
            <w:pPr>
              <w:rPr>
                <w:b/>
                <w:lang w:val="ro-MD"/>
              </w:rPr>
            </w:pPr>
            <w:r w:rsidRPr="00B355B0">
              <w:rPr>
                <w:lang w:val="ro-MD"/>
              </w:rPr>
              <w:t>scaune semisolide/zi)</w:t>
            </w:r>
          </w:p>
        </w:tc>
      </w:tr>
      <w:tr w:rsidR="00D954F5" w:rsidRPr="000F3B2B" w:rsidTr="00B355B0">
        <w:tc>
          <w:tcPr>
            <w:tcW w:w="3708" w:type="dxa"/>
          </w:tcPr>
          <w:p w:rsidR="00D954F5" w:rsidRPr="00B355B0" w:rsidRDefault="00D954F5" w:rsidP="00686C47">
            <w:pPr>
              <w:rPr>
                <w:b/>
                <w:lang w:val="ro-MD"/>
              </w:rPr>
            </w:pPr>
            <w:r w:rsidRPr="00B355B0">
              <w:rPr>
                <w:b/>
                <w:lang w:val="ro-MD"/>
              </w:rPr>
              <w:t>Antibiotice neabsorbabile sau puțin absorbabile</w:t>
            </w:r>
          </w:p>
        </w:tc>
        <w:tc>
          <w:tcPr>
            <w:tcW w:w="1890" w:type="dxa"/>
            <w:vMerge w:val="restart"/>
          </w:tcPr>
          <w:p w:rsidR="00D954F5" w:rsidRPr="00B355B0" w:rsidRDefault="00D954F5" w:rsidP="00686C47">
            <w:pPr>
              <w:rPr>
                <w:b/>
                <w:lang w:val="ro-MD"/>
              </w:rPr>
            </w:pPr>
            <w:r w:rsidRPr="00B355B0">
              <w:rPr>
                <w:b/>
                <w:lang w:val="ro-MD"/>
              </w:rPr>
              <w:t>EH manifestă (gr. II-IV)</w:t>
            </w:r>
          </w:p>
        </w:tc>
        <w:tc>
          <w:tcPr>
            <w:tcW w:w="4149" w:type="dxa"/>
          </w:tcPr>
          <w:p w:rsidR="00D954F5" w:rsidRPr="00B355B0" w:rsidRDefault="00D954F5" w:rsidP="00686C47">
            <w:pPr>
              <w:rPr>
                <w:b/>
                <w:lang w:val="ro-MD"/>
              </w:rPr>
            </w:pPr>
          </w:p>
        </w:tc>
      </w:tr>
      <w:tr w:rsidR="00D954F5" w:rsidRPr="000F3B2B" w:rsidTr="00B355B0">
        <w:tc>
          <w:tcPr>
            <w:tcW w:w="3708" w:type="dxa"/>
          </w:tcPr>
          <w:p w:rsidR="00D954F5" w:rsidRPr="00B355B0" w:rsidRDefault="00D954F5" w:rsidP="0029592F">
            <w:pPr>
              <w:jc w:val="right"/>
              <w:rPr>
                <w:lang w:val="ro-MD"/>
              </w:rPr>
            </w:pPr>
            <w:r w:rsidRPr="00B355B0">
              <w:rPr>
                <w:lang w:val="ro-MD"/>
              </w:rPr>
              <w:t>Rifaximin</w:t>
            </w:r>
            <w:r w:rsidR="0029592F" w:rsidRPr="00B355B0">
              <w:rPr>
                <w:lang w:val="ro-MD"/>
              </w:rPr>
              <w:t>um</w:t>
            </w:r>
            <w:r w:rsidR="00C82B5D" w:rsidRPr="00B355B0">
              <w:rPr>
                <w:lang w:val="ro-MD"/>
              </w:rPr>
              <w:t xml:space="preserve">* </w:t>
            </w:r>
          </w:p>
        </w:tc>
        <w:tc>
          <w:tcPr>
            <w:tcW w:w="1890" w:type="dxa"/>
            <w:vMerge/>
          </w:tcPr>
          <w:p w:rsidR="00D954F5" w:rsidRPr="00B355B0" w:rsidRDefault="00D954F5" w:rsidP="00686C47">
            <w:pPr>
              <w:rPr>
                <w:b/>
                <w:lang w:val="ro-MD"/>
              </w:rPr>
            </w:pPr>
          </w:p>
        </w:tc>
        <w:tc>
          <w:tcPr>
            <w:tcW w:w="4149" w:type="dxa"/>
          </w:tcPr>
          <w:p w:rsidR="00D954F5" w:rsidRPr="00B355B0" w:rsidRDefault="00D954F5" w:rsidP="0028399A">
            <w:pPr>
              <w:rPr>
                <w:b/>
                <w:lang w:val="ro-MD"/>
              </w:rPr>
            </w:pPr>
            <w:r w:rsidRPr="00B355B0">
              <w:rPr>
                <w:lang w:val="ro-MD"/>
              </w:rPr>
              <w:t xml:space="preserve">400 mg – de </w:t>
            </w:r>
            <w:r w:rsidR="00642785" w:rsidRPr="00B355B0">
              <w:rPr>
                <w:lang w:val="ro-MD"/>
              </w:rPr>
              <w:t>3</w:t>
            </w:r>
            <w:r w:rsidRPr="00B355B0">
              <w:rPr>
                <w:lang w:val="ro-MD"/>
              </w:rPr>
              <w:t xml:space="preserve"> ori/zi, 7 zile</w:t>
            </w:r>
          </w:p>
        </w:tc>
      </w:tr>
      <w:tr w:rsidR="00D954F5" w:rsidRPr="00B355B0" w:rsidTr="00B355B0">
        <w:tc>
          <w:tcPr>
            <w:tcW w:w="3708" w:type="dxa"/>
          </w:tcPr>
          <w:p w:rsidR="00D954F5" w:rsidRPr="00B355B0" w:rsidRDefault="00D954F5" w:rsidP="0029592F">
            <w:pPr>
              <w:jc w:val="right"/>
              <w:rPr>
                <w:lang w:val="ro-MD"/>
              </w:rPr>
            </w:pPr>
            <w:r w:rsidRPr="00B355B0">
              <w:rPr>
                <w:lang w:val="ro-MD"/>
              </w:rPr>
              <w:t>Neomicin</w:t>
            </w:r>
            <w:r w:rsidR="0029592F" w:rsidRPr="00B355B0">
              <w:rPr>
                <w:lang w:val="ro-MD"/>
              </w:rPr>
              <w:t>um</w:t>
            </w:r>
            <w:r w:rsidR="00014685" w:rsidRPr="00B355B0">
              <w:rPr>
                <w:lang w:val="ro-MD"/>
              </w:rPr>
              <w:t>**</w:t>
            </w:r>
            <w:r w:rsidRPr="00B355B0">
              <w:rPr>
                <w:lang w:val="ro-MD"/>
              </w:rPr>
              <w:t xml:space="preserve"> sau</w:t>
            </w:r>
          </w:p>
        </w:tc>
        <w:tc>
          <w:tcPr>
            <w:tcW w:w="1890" w:type="dxa"/>
            <w:vMerge/>
          </w:tcPr>
          <w:p w:rsidR="00D954F5" w:rsidRPr="00B355B0" w:rsidRDefault="00D954F5" w:rsidP="00686C47">
            <w:pPr>
              <w:rPr>
                <w:b/>
                <w:lang w:val="ro-MD"/>
              </w:rPr>
            </w:pPr>
          </w:p>
        </w:tc>
        <w:tc>
          <w:tcPr>
            <w:tcW w:w="4149" w:type="dxa"/>
          </w:tcPr>
          <w:p w:rsidR="00D954F5" w:rsidRPr="00B355B0" w:rsidRDefault="00296338" w:rsidP="00686C47">
            <w:pPr>
              <w:rPr>
                <w:lang w:val="ro-MD"/>
              </w:rPr>
            </w:pPr>
            <w:r w:rsidRPr="00B355B0">
              <w:rPr>
                <w:lang w:val="ro-MD"/>
              </w:rPr>
              <w:t>1,0 de 3 ori/zi – 5 zile</w:t>
            </w:r>
          </w:p>
        </w:tc>
      </w:tr>
      <w:tr w:rsidR="00D954F5" w:rsidRPr="000F3B2B" w:rsidTr="00B355B0">
        <w:tc>
          <w:tcPr>
            <w:tcW w:w="3708" w:type="dxa"/>
          </w:tcPr>
          <w:p w:rsidR="00A341C8" w:rsidRPr="00B355B0" w:rsidRDefault="00D954F5" w:rsidP="00D954F5">
            <w:pPr>
              <w:jc w:val="right"/>
              <w:rPr>
                <w:lang w:val="ro-MD"/>
              </w:rPr>
            </w:pPr>
            <w:r w:rsidRPr="00B355B0">
              <w:rPr>
                <w:lang w:val="ro-MD"/>
              </w:rPr>
              <w:t>Metronidazol</w:t>
            </w:r>
            <w:r w:rsidR="0029592F" w:rsidRPr="00B355B0">
              <w:rPr>
                <w:lang w:val="ro-MD"/>
              </w:rPr>
              <w:t>um</w:t>
            </w:r>
            <w:r w:rsidR="00014685" w:rsidRPr="00B355B0">
              <w:rPr>
                <w:lang w:val="ro-MD"/>
              </w:rPr>
              <w:t>**</w:t>
            </w:r>
            <w:r w:rsidR="00A341C8" w:rsidRPr="00B355B0">
              <w:rPr>
                <w:lang w:val="ro-MD"/>
              </w:rPr>
              <w:t xml:space="preserve"> </w:t>
            </w:r>
          </w:p>
          <w:p w:rsidR="00D954F5" w:rsidRPr="00B355B0" w:rsidRDefault="00D954F5" w:rsidP="00D954F5">
            <w:pPr>
              <w:jc w:val="right"/>
              <w:rPr>
                <w:lang w:val="ro-MD"/>
              </w:rPr>
            </w:pPr>
          </w:p>
        </w:tc>
        <w:tc>
          <w:tcPr>
            <w:tcW w:w="1890" w:type="dxa"/>
            <w:vMerge/>
          </w:tcPr>
          <w:p w:rsidR="00D954F5" w:rsidRPr="00B355B0" w:rsidRDefault="00D954F5" w:rsidP="00686C47">
            <w:pPr>
              <w:rPr>
                <w:b/>
                <w:lang w:val="ro-MD"/>
              </w:rPr>
            </w:pPr>
          </w:p>
        </w:tc>
        <w:tc>
          <w:tcPr>
            <w:tcW w:w="4149" w:type="dxa"/>
          </w:tcPr>
          <w:p w:rsidR="00F935F0" w:rsidRPr="00B355B0" w:rsidRDefault="00D954F5" w:rsidP="00686C47">
            <w:pPr>
              <w:rPr>
                <w:lang w:val="ro-MD"/>
              </w:rPr>
            </w:pPr>
            <w:r w:rsidRPr="00B355B0">
              <w:rPr>
                <w:lang w:val="ro-MD"/>
              </w:rPr>
              <w:t>250 mg – de 2 ori/zi, 7 zile</w:t>
            </w:r>
          </w:p>
          <w:p w:rsidR="00D954F5" w:rsidRPr="00B355B0" w:rsidRDefault="00F935F0" w:rsidP="00686C47">
            <w:pPr>
              <w:rPr>
                <w:b/>
                <w:lang w:val="ro-MD"/>
              </w:rPr>
            </w:pPr>
            <w:r w:rsidRPr="00B355B0">
              <w:rPr>
                <w:lang w:val="ro-MD"/>
              </w:rPr>
              <w:t>**În prezent nu sunt recomandate din cauza toxicității sistemice</w:t>
            </w:r>
          </w:p>
        </w:tc>
      </w:tr>
      <w:tr w:rsidR="00296338" w:rsidRPr="00B355B0" w:rsidTr="00B355B0">
        <w:tc>
          <w:tcPr>
            <w:tcW w:w="9747" w:type="dxa"/>
            <w:gridSpan w:val="3"/>
          </w:tcPr>
          <w:p w:rsidR="00296338" w:rsidRPr="00B355B0" w:rsidRDefault="00296338" w:rsidP="00C82B5D">
            <w:pPr>
              <w:jc w:val="center"/>
              <w:rPr>
                <w:b/>
                <w:lang w:val="ro-MD"/>
              </w:rPr>
            </w:pPr>
            <w:r w:rsidRPr="00B355B0">
              <w:rPr>
                <w:b/>
                <w:i/>
                <w:lang w:val="ro-MD"/>
              </w:rPr>
              <w:t xml:space="preserve">Tratament </w:t>
            </w:r>
            <w:r w:rsidR="00C82B5D" w:rsidRPr="00B355B0">
              <w:rPr>
                <w:b/>
                <w:i/>
                <w:lang w:val="ro-MD"/>
              </w:rPr>
              <w:t>recomandabil / adițional</w:t>
            </w:r>
          </w:p>
        </w:tc>
      </w:tr>
      <w:tr w:rsidR="00265F3D" w:rsidRPr="000F3B2B" w:rsidTr="00B355B0">
        <w:tc>
          <w:tcPr>
            <w:tcW w:w="3708" w:type="dxa"/>
          </w:tcPr>
          <w:p w:rsidR="00265F3D" w:rsidRPr="00B355B0" w:rsidRDefault="00265F3D" w:rsidP="00686C47">
            <w:pPr>
              <w:rPr>
                <w:b/>
                <w:lang w:val="ro-MD"/>
              </w:rPr>
            </w:pPr>
            <w:r w:rsidRPr="00B355B0">
              <w:rPr>
                <w:b/>
                <w:lang w:val="ro-MD"/>
              </w:rPr>
              <w:t>Aminoacizi cu lanț ramificat</w:t>
            </w:r>
          </w:p>
        </w:tc>
        <w:tc>
          <w:tcPr>
            <w:tcW w:w="1890" w:type="dxa"/>
            <w:vMerge w:val="restart"/>
          </w:tcPr>
          <w:p w:rsidR="00265F3D" w:rsidRPr="00B355B0" w:rsidRDefault="00265F3D" w:rsidP="00686C47">
            <w:pPr>
              <w:rPr>
                <w:b/>
                <w:lang w:val="ro-MD"/>
              </w:rPr>
            </w:pPr>
            <w:r w:rsidRPr="00B355B0">
              <w:rPr>
                <w:b/>
                <w:lang w:val="ro-MD"/>
              </w:rPr>
              <w:t>Adițioonal tratamentului de bază la pacienții nonresponsivi</w:t>
            </w:r>
          </w:p>
        </w:tc>
        <w:tc>
          <w:tcPr>
            <w:tcW w:w="4149" w:type="dxa"/>
          </w:tcPr>
          <w:p w:rsidR="00265F3D" w:rsidRPr="00B355B0" w:rsidRDefault="00265F3D" w:rsidP="00686C47">
            <w:pPr>
              <w:rPr>
                <w:b/>
                <w:lang w:val="ro-MD"/>
              </w:rPr>
            </w:pPr>
          </w:p>
        </w:tc>
      </w:tr>
      <w:tr w:rsidR="00C82B5D" w:rsidRPr="00B355B0" w:rsidTr="00B355B0">
        <w:trPr>
          <w:trHeight w:val="562"/>
        </w:trPr>
        <w:tc>
          <w:tcPr>
            <w:tcW w:w="3708" w:type="dxa"/>
          </w:tcPr>
          <w:p w:rsidR="00C82B5D" w:rsidRPr="00B355B0" w:rsidRDefault="00C82B5D" w:rsidP="0029592F">
            <w:pPr>
              <w:jc w:val="right"/>
              <w:rPr>
                <w:b/>
                <w:lang w:val="ro-MD"/>
              </w:rPr>
            </w:pPr>
            <w:r w:rsidRPr="00B355B0">
              <w:rPr>
                <w:lang w:val="ro-MD"/>
              </w:rPr>
              <w:t>Arginin</w:t>
            </w:r>
            <w:r w:rsidR="0029592F" w:rsidRPr="00B355B0">
              <w:rPr>
                <w:lang w:val="ro-MD"/>
              </w:rPr>
              <w:t>um</w:t>
            </w:r>
            <w:r w:rsidRPr="00B355B0">
              <w:rPr>
                <w:lang w:val="ro-MD"/>
              </w:rPr>
              <w:t xml:space="preserve"> aspartat</w:t>
            </w:r>
            <w:r w:rsidR="0029592F" w:rsidRPr="00B355B0">
              <w:rPr>
                <w:lang w:val="ro-MD"/>
              </w:rPr>
              <w:t>um</w:t>
            </w:r>
            <w:r w:rsidRPr="00B355B0">
              <w:rPr>
                <w:lang w:val="ro-MD"/>
              </w:rPr>
              <w:t xml:space="preserve"> per os </w:t>
            </w:r>
          </w:p>
        </w:tc>
        <w:tc>
          <w:tcPr>
            <w:tcW w:w="1890" w:type="dxa"/>
            <w:vMerge/>
          </w:tcPr>
          <w:p w:rsidR="00C82B5D" w:rsidRPr="00B355B0" w:rsidRDefault="00C82B5D" w:rsidP="00686C47">
            <w:pPr>
              <w:rPr>
                <w:b/>
                <w:lang w:val="ro-MD"/>
              </w:rPr>
            </w:pPr>
          </w:p>
        </w:tc>
        <w:tc>
          <w:tcPr>
            <w:tcW w:w="4149" w:type="dxa"/>
          </w:tcPr>
          <w:p w:rsidR="00C82B5D" w:rsidRPr="00B355B0" w:rsidRDefault="00C82B5D" w:rsidP="00686C47">
            <w:pPr>
              <w:rPr>
                <w:b/>
                <w:lang w:val="ro-MD"/>
              </w:rPr>
            </w:pPr>
            <w:r w:rsidRPr="00B355B0">
              <w:rPr>
                <w:lang w:val="ro-MD"/>
              </w:rPr>
              <w:t>1-2 g/zi (1-2 fiole buvabile)</w:t>
            </w:r>
          </w:p>
        </w:tc>
      </w:tr>
      <w:tr w:rsidR="00662B77" w:rsidRPr="000F3B2B" w:rsidTr="00B355B0">
        <w:tc>
          <w:tcPr>
            <w:tcW w:w="3708" w:type="dxa"/>
          </w:tcPr>
          <w:p w:rsidR="00662B77" w:rsidRPr="00B355B0" w:rsidRDefault="00662B77" w:rsidP="00686C47">
            <w:pPr>
              <w:rPr>
                <w:b/>
                <w:lang w:val="ro-MD"/>
              </w:rPr>
            </w:pPr>
            <w:r w:rsidRPr="00B355B0">
              <w:rPr>
                <w:b/>
                <w:lang w:val="ro-MD"/>
              </w:rPr>
              <w:t>Metabolizarea amoniacului:</w:t>
            </w:r>
          </w:p>
        </w:tc>
        <w:tc>
          <w:tcPr>
            <w:tcW w:w="1890" w:type="dxa"/>
            <w:vMerge w:val="restart"/>
          </w:tcPr>
          <w:p w:rsidR="00662B77" w:rsidRPr="00B355B0" w:rsidRDefault="00662B77" w:rsidP="00686C47">
            <w:pPr>
              <w:rPr>
                <w:b/>
                <w:lang w:val="ro-MD"/>
              </w:rPr>
            </w:pPr>
            <w:r w:rsidRPr="00B355B0">
              <w:rPr>
                <w:b/>
                <w:lang w:val="ro-MD"/>
              </w:rPr>
              <w:t>EH manifestă, adițioonal tratamentului de bază la pacienții nonresponsivi</w:t>
            </w:r>
          </w:p>
        </w:tc>
        <w:tc>
          <w:tcPr>
            <w:tcW w:w="4149" w:type="dxa"/>
          </w:tcPr>
          <w:p w:rsidR="00662B77" w:rsidRPr="00B355B0" w:rsidRDefault="00662B77" w:rsidP="00686C47">
            <w:pPr>
              <w:rPr>
                <w:lang w:val="ro-MD"/>
              </w:rPr>
            </w:pPr>
          </w:p>
        </w:tc>
      </w:tr>
      <w:tr w:rsidR="00662B77" w:rsidRPr="000F3B2B" w:rsidTr="00B355B0">
        <w:tc>
          <w:tcPr>
            <w:tcW w:w="3708" w:type="dxa"/>
          </w:tcPr>
          <w:p w:rsidR="00662B77" w:rsidRPr="00B355B0" w:rsidRDefault="00662B77" w:rsidP="00C82B5D">
            <w:pPr>
              <w:jc w:val="right"/>
              <w:rPr>
                <w:b/>
                <w:lang w:val="ro-MD"/>
              </w:rPr>
            </w:pPr>
            <w:r w:rsidRPr="00B355B0">
              <w:rPr>
                <w:lang w:val="ro-MD"/>
              </w:rPr>
              <w:t>L-ornitină-L-aspartat</w:t>
            </w:r>
            <w:r w:rsidR="0029592F" w:rsidRPr="00B355B0">
              <w:rPr>
                <w:lang w:val="ro-MD"/>
              </w:rPr>
              <w:t>um</w:t>
            </w:r>
            <w:r w:rsidRPr="00B355B0">
              <w:rPr>
                <w:i/>
                <w:lang w:val="ro-MD"/>
              </w:rPr>
              <w:t xml:space="preserve"> sau</w:t>
            </w:r>
          </w:p>
        </w:tc>
        <w:tc>
          <w:tcPr>
            <w:tcW w:w="1890" w:type="dxa"/>
            <w:vMerge/>
          </w:tcPr>
          <w:p w:rsidR="00662B77" w:rsidRPr="00B355B0" w:rsidRDefault="00662B77" w:rsidP="00686C47">
            <w:pPr>
              <w:rPr>
                <w:b/>
                <w:lang w:val="ro-MD"/>
              </w:rPr>
            </w:pPr>
          </w:p>
        </w:tc>
        <w:tc>
          <w:tcPr>
            <w:tcW w:w="4149" w:type="dxa"/>
          </w:tcPr>
          <w:p w:rsidR="00662B77" w:rsidRPr="00B355B0" w:rsidRDefault="00662B77" w:rsidP="0028399A">
            <w:pPr>
              <w:rPr>
                <w:b/>
                <w:lang w:val="ro-MD"/>
              </w:rPr>
            </w:pPr>
            <w:r w:rsidRPr="00B355B0">
              <w:rPr>
                <w:lang w:val="ro-MD"/>
              </w:rPr>
              <w:t>18 g/zi – per os, 2 săptămîni</w:t>
            </w:r>
            <w:r w:rsidR="0028399A" w:rsidRPr="00B355B0">
              <w:rPr>
                <w:lang w:val="ro-MD"/>
              </w:rPr>
              <w:t xml:space="preserve">. În caz de recurență 18 g/zi – timp de 6 luni </w:t>
            </w:r>
          </w:p>
        </w:tc>
      </w:tr>
      <w:tr w:rsidR="00662B77" w:rsidRPr="00B355B0" w:rsidTr="00B355B0">
        <w:tc>
          <w:tcPr>
            <w:tcW w:w="3708" w:type="dxa"/>
          </w:tcPr>
          <w:p w:rsidR="00662B77" w:rsidRPr="00B355B0" w:rsidRDefault="00662B77" w:rsidP="0029592F">
            <w:pPr>
              <w:jc w:val="right"/>
              <w:rPr>
                <w:b/>
                <w:lang w:val="ro-MD"/>
              </w:rPr>
            </w:pPr>
            <w:r w:rsidRPr="00B355B0">
              <w:rPr>
                <w:lang w:val="ro-MD"/>
              </w:rPr>
              <w:t>Ademetionin</w:t>
            </w:r>
            <w:r w:rsidR="0029592F" w:rsidRPr="00B355B0">
              <w:rPr>
                <w:lang w:val="ro-MD"/>
              </w:rPr>
              <w:t>um</w:t>
            </w:r>
          </w:p>
        </w:tc>
        <w:tc>
          <w:tcPr>
            <w:tcW w:w="1890" w:type="dxa"/>
            <w:vMerge/>
          </w:tcPr>
          <w:p w:rsidR="00662B77" w:rsidRPr="00B355B0" w:rsidRDefault="00662B77" w:rsidP="00686C47">
            <w:pPr>
              <w:rPr>
                <w:b/>
                <w:lang w:val="ro-MD"/>
              </w:rPr>
            </w:pPr>
          </w:p>
        </w:tc>
        <w:tc>
          <w:tcPr>
            <w:tcW w:w="4149" w:type="dxa"/>
          </w:tcPr>
          <w:p w:rsidR="00662B77" w:rsidRPr="00B355B0" w:rsidRDefault="00662B77" w:rsidP="00686C47">
            <w:pPr>
              <w:rPr>
                <w:b/>
                <w:lang w:val="ro-MD"/>
              </w:rPr>
            </w:pPr>
            <w:r w:rsidRPr="00B355B0">
              <w:rPr>
                <w:lang w:val="ro-MD"/>
              </w:rPr>
              <w:t>400-1600 mg/zi, 2 săptămîni</w:t>
            </w:r>
          </w:p>
        </w:tc>
      </w:tr>
      <w:tr w:rsidR="00662B77" w:rsidRPr="000F3B2B" w:rsidTr="00B355B0">
        <w:tc>
          <w:tcPr>
            <w:tcW w:w="3708" w:type="dxa"/>
            <w:vAlign w:val="center"/>
          </w:tcPr>
          <w:p w:rsidR="00662B77" w:rsidRPr="00B355B0" w:rsidRDefault="00662B77" w:rsidP="0080476E">
            <w:pPr>
              <w:rPr>
                <w:lang w:val="ro-MD"/>
              </w:rPr>
            </w:pPr>
            <w:r w:rsidRPr="00B355B0">
              <w:rPr>
                <w:lang w:val="ro-MD"/>
              </w:rPr>
              <w:t>Enterosorb</w:t>
            </w:r>
            <w:r w:rsidR="0080476E" w:rsidRPr="00B355B0">
              <w:rPr>
                <w:lang w:val="ro-MD"/>
              </w:rPr>
              <w:t>a</w:t>
            </w:r>
            <w:r w:rsidRPr="00B355B0">
              <w:rPr>
                <w:lang w:val="ro-MD"/>
              </w:rPr>
              <w:t>nţi</w:t>
            </w:r>
          </w:p>
        </w:tc>
        <w:tc>
          <w:tcPr>
            <w:tcW w:w="1890" w:type="dxa"/>
          </w:tcPr>
          <w:p w:rsidR="00662B77" w:rsidRPr="00B355B0" w:rsidRDefault="00662B77" w:rsidP="00686C47">
            <w:pPr>
              <w:rPr>
                <w:b/>
                <w:lang w:val="ro-MD"/>
              </w:rPr>
            </w:pPr>
            <w:r w:rsidRPr="00B355B0">
              <w:rPr>
                <w:b/>
                <w:lang w:val="ro-MD"/>
              </w:rPr>
              <w:t>În EH de orice grad</w:t>
            </w:r>
          </w:p>
        </w:tc>
        <w:tc>
          <w:tcPr>
            <w:tcW w:w="4149" w:type="dxa"/>
          </w:tcPr>
          <w:p w:rsidR="00662B77" w:rsidRPr="00B355B0" w:rsidRDefault="00662B77" w:rsidP="00686C47">
            <w:pPr>
              <w:rPr>
                <w:lang w:val="ro-MD"/>
              </w:rPr>
            </w:pPr>
            <w:r w:rsidRPr="00B355B0">
              <w:rPr>
                <w:lang w:val="ro-MD"/>
              </w:rPr>
              <w:t>Doze standard</w:t>
            </w:r>
            <w:r w:rsidR="000B280C" w:rsidRPr="00B355B0">
              <w:rPr>
                <w:lang w:val="ro-MD"/>
              </w:rPr>
              <w:t>, doar la necesitate</w:t>
            </w:r>
            <w:r w:rsidRPr="00B355B0">
              <w:rPr>
                <w:lang w:val="ro-MD"/>
              </w:rPr>
              <w:t>.</w:t>
            </w:r>
          </w:p>
        </w:tc>
      </w:tr>
      <w:tr w:rsidR="00662B77" w:rsidRPr="000F3B2B" w:rsidTr="00B355B0">
        <w:tc>
          <w:tcPr>
            <w:tcW w:w="3708" w:type="dxa"/>
          </w:tcPr>
          <w:p w:rsidR="00662B77" w:rsidRPr="00B355B0" w:rsidRDefault="00662B77" w:rsidP="00686C47">
            <w:pPr>
              <w:rPr>
                <w:lang w:val="ro-MD"/>
              </w:rPr>
            </w:pPr>
            <w:r w:rsidRPr="00B355B0">
              <w:rPr>
                <w:lang w:val="ro-MD"/>
              </w:rPr>
              <w:t>Vitamine gr. B</w:t>
            </w:r>
            <w:r w:rsidR="000D602A" w:rsidRPr="00B355B0">
              <w:rPr>
                <w:lang w:val="ro-MD"/>
              </w:rPr>
              <w:t xml:space="preserve"> (în caz de CH alcoolică, sau deficit confirmat de vitamine)</w:t>
            </w:r>
          </w:p>
          <w:p w:rsidR="00682DD4" w:rsidRPr="00B355B0" w:rsidRDefault="00682DD4" w:rsidP="00A47DF7">
            <w:pPr>
              <w:pStyle w:val="a7"/>
              <w:numPr>
                <w:ilvl w:val="0"/>
                <w:numId w:val="55"/>
              </w:numPr>
              <w:spacing w:line="480" w:lineRule="auto"/>
              <w:rPr>
                <w:lang w:val="ro-MD"/>
              </w:rPr>
            </w:pPr>
            <w:r w:rsidRPr="00B355B0">
              <w:rPr>
                <w:lang w:val="ro-MD"/>
              </w:rPr>
              <w:t>Tiamin</w:t>
            </w:r>
            <w:r w:rsidR="0029592F" w:rsidRPr="00B355B0">
              <w:rPr>
                <w:lang w:val="ro-MD"/>
              </w:rPr>
              <w:t>um</w:t>
            </w:r>
          </w:p>
          <w:p w:rsidR="00682DD4" w:rsidRPr="00B355B0" w:rsidRDefault="00682DD4" w:rsidP="00A47DF7">
            <w:pPr>
              <w:pStyle w:val="a7"/>
              <w:numPr>
                <w:ilvl w:val="0"/>
                <w:numId w:val="55"/>
              </w:numPr>
              <w:spacing w:line="480" w:lineRule="auto"/>
              <w:rPr>
                <w:lang w:val="ro-MD"/>
              </w:rPr>
            </w:pPr>
            <w:r w:rsidRPr="00B355B0">
              <w:rPr>
                <w:lang w:val="ro-MD"/>
              </w:rPr>
              <w:t>Piridoxin</w:t>
            </w:r>
            <w:r w:rsidR="0029592F" w:rsidRPr="00B355B0">
              <w:rPr>
                <w:lang w:val="ro-MD"/>
              </w:rPr>
              <w:t>um</w:t>
            </w:r>
          </w:p>
          <w:p w:rsidR="008A529E" w:rsidRPr="00B355B0" w:rsidRDefault="00682DD4" w:rsidP="00A47DF7">
            <w:pPr>
              <w:pStyle w:val="a7"/>
              <w:numPr>
                <w:ilvl w:val="0"/>
                <w:numId w:val="55"/>
              </w:numPr>
              <w:spacing w:line="480" w:lineRule="auto"/>
              <w:rPr>
                <w:lang w:val="ro-MD"/>
              </w:rPr>
            </w:pPr>
            <w:r w:rsidRPr="00B355B0">
              <w:rPr>
                <w:lang w:val="ro-MD"/>
              </w:rPr>
              <w:t>Ciancobalamin</w:t>
            </w:r>
            <w:r w:rsidR="0029592F" w:rsidRPr="00B355B0">
              <w:rPr>
                <w:lang w:val="ro-MD"/>
              </w:rPr>
              <w:t>um</w:t>
            </w:r>
          </w:p>
        </w:tc>
        <w:tc>
          <w:tcPr>
            <w:tcW w:w="1890" w:type="dxa"/>
          </w:tcPr>
          <w:p w:rsidR="00662B77" w:rsidRPr="00B355B0" w:rsidRDefault="00662B77" w:rsidP="00686C47">
            <w:pPr>
              <w:rPr>
                <w:b/>
                <w:lang w:val="ro-MD"/>
              </w:rPr>
            </w:pPr>
            <w:r w:rsidRPr="00B355B0">
              <w:rPr>
                <w:b/>
                <w:lang w:val="ro-MD"/>
              </w:rPr>
              <w:t>Carențe de vitamine, EH la pacienții cu consum abuziv de alcool</w:t>
            </w:r>
          </w:p>
        </w:tc>
        <w:tc>
          <w:tcPr>
            <w:tcW w:w="4149" w:type="dxa"/>
          </w:tcPr>
          <w:p w:rsidR="00662B77" w:rsidRPr="00B355B0" w:rsidRDefault="00662B77" w:rsidP="00682DD4">
            <w:pPr>
              <w:rPr>
                <w:lang w:val="ro-MD"/>
              </w:rPr>
            </w:pPr>
            <w:r w:rsidRPr="00B355B0">
              <w:rPr>
                <w:lang w:val="ro-MD"/>
              </w:rPr>
              <w:t xml:space="preserve">Doze </w:t>
            </w:r>
          </w:p>
          <w:p w:rsidR="00682DD4" w:rsidRPr="00B355B0" w:rsidRDefault="00682DD4" w:rsidP="00A47DF7">
            <w:pPr>
              <w:pStyle w:val="a7"/>
              <w:numPr>
                <w:ilvl w:val="0"/>
                <w:numId w:val="56"/>
              </w:numPr>
              <w:rPr>
                <w:lang w:val="ro-MD"/>
              </w:rPr>
            </w:pPr>
            <w:r w:rsidRPr="00B355B0">
              <w:rPr>
                <w:lang w:val="ro-MD"/>
              </w:rPr>
              <w:t xml:space="preserve">2,58-6,45 mg/zi, 2-4 săptămîn, 2-3 ori/an </w:t>
            </w:r>
          </w:p>
          <w:p w:rsidR="00682DD4" w:rsidRPr="00B355B0" w:rsidRDefault="00682DD4" w:rsidP="00A47DF7">
            <w:pPr>
              <w:pStyle w:val="a7"/>
              <w:numPr>
                <w:ilvl w:val="0"/>
                <w:numId w:val="56"/>
              </w:numPr>
              <w:rPr>
                <w:b/>
                <w:lang w:val="ro-MD"/>
              </w:rPr>
            </w:pPr>
            <w:r w:rsidRPr="00B355B0">
              <w:rPr>
                <w:lang w:val="ro-MD"/>
              </w:rPr>
              <w:t>10-20 mg/zi, 2-4 săptămîni, 2-3 ori/ an</w:t>
            </w:r>
          </w:p>
          <w:p w:rsidR="00682DD4" w:rsidRPr="00B355B0" w:rsidRDefault="00682DD4" w:rsidP="00A47DF7">
            <w:pPr>
              <w:pStyle w:val="a7"/>
              <w:numPr>
                <w:ilvl w:val="0"/>
                <w:numId w:val="56"/>
              </w:numPr>
              <w:rPr>
                <w:b/>
                <w:lang w:val="ro-MD"/>
              </w:rPr>
            </w:pPr>
            <w:r w:rsidRPr="00B355B0">
              <w:rPr>
                <w:lang w:val="ro-MD"/>
              </w:rPr>
              <w:t>100 mcg/zi, s.c. 7 zile, apoi peste 2 zile 7 doze, apoi cîte o doză la fiecare 3-4 zile, timp de 2-3 săptămîni</w:t>
            </w:r>
          </w:p>
        </w:tc>
      </w:tr>
    </w:tbl>
    <w:p w:rsidR="00FF7740" w:rsidRPr="00B355B0" w:rsidRDefault="00C82B5D" w:rsidP="00686C47">
      <w:pPr>
        <w:rPr>
          <w:lang w:val="ro-MD"/>
        </w:rPr>
      </w:pPr>
      <w:r w:rsidRPr="00B355B0">
        <w:rPr>
          <w:b/>
          <w:sz w:val="22"/>
          <w:szCs w:val="22"/>
          <w:lang w:val="ro-MD"/>
        </w:rPr>
        <w:t xml:space="preserve">Notă: </w:t>
      </w:r>
      <w:r w:rsidRPr="00B355B0">
        <w:rPr>
          <w:lang w:val="ro-MD"/>
        </w:rPr>
        <w:t>*</w:t>
      </w:r>
      <w:r w:rsidR="00E66F70" w:rsidRPr="00B355B0">
        <w:rPr>
          <w:lang w:val="ro-MD"/>
        </w:rPr>
        <w:t xml:space="preserve"> </w:t>
      </w:r>
      <w:r w:rsidRPr="00B355B0">
        <w:rPr>
          <w:lang w:val="ro-MD"/>
        </w:rPr>
        <w:t>preparatul nu este înregistrat în RM</w:t>
      </w:r>
      <w:r w:rsidR="0029592F" w:rsidRPr="00B355B0">
        <w:rPr>
          <w:lang w:val="ro-MD"/>
        </w:rPr>
        <w:t>, dar recomandat de ghidurile international bazate pe dovezi</w:t>
      </w:r>
    </w:p>
    <w:p w:rsidR="00C82B5D" w:rsidRPr="00B355B0" w:rsidRDefault="00C82B5D" w:rsidP="00686C47">
      <w:pPr>
        <w:rPr>
          <w:lang w:val="ro-MD"/>
        </w:rPr>
      </w:pPr>
    </w:p>
    <w:p w:rsidR="00C82B5D" w:rsidRPr="00B355B0" w:rsidRDefault="00C82B5D" w:rsidP="00C82B5D">
      <w:pPr>
        <w:jc w:val="right"/>
        <w:rPr>
          <w:sz w:val="22"/>
          <w:szCs w:val="22"/>
          <w:lang w:val="ro-MD"/>
        </w:rPr>
      </w:pPr>
      <w:r w:rsidRPr="00B355B0">
        <w:rPr>
          <w:sz w:val="22"/>
          <w:szCs w:val="22"/>
          <w:lang w:val="ro-MD"/>
        </w:rPr>
        <w:t>Tabelul 13</w:t>
      </w:r>
    </w:p>
    <w:p w:rsidR="00C82B5D" w:rsidRPr="00B355B0" w:rsidRDefault="00C82B5D" w:rsidP="00C82B5D">
      <w:pPr>
        <w:jc w:val="center"/>
        <w:rPr>
          <w:b/>
          <w:sz w:val="22"/>
          <w:szCs w:val="22"/>
          <w:lang w:val="ro-MD"/>
        </w:rPr>
      </w:pPr>
      <w:r w:rsidRPr="00B355B0">
        <w:rPr>
          <w:b/>
          <w:lang w:val="ro-MD"/>
        </w:rPr>
        <w:t>Lista de intervenţii şi de servicii în tratamentul EH la etapa staționar</w:t>
      </w:r>
    </w:p>
    <w:tbl>
      <w:tblPr>
        <w:tblStyle w:val="a6"/>
        <w:tblW w:w="9747" w:type="dxa"/>
        <w:tblLook w:val="04A0" w:firstRow="1" w:lastRow="0" w:firstColumn="1" w:lastColumn="0" w:noHBand="0" w:noVBand="1"/>
      </w:tblPr>
      <w:tblGrid>
        <w:gridCol w:w="3708"/>
        <w:gridCol w:w="1890"/>
        <w:gridCol w:w="4149"/>
      </w:tblGrid>
      <w:tr w:rsidR="00C82B5D" w:rsidRPr="00B355B0" w:rsidTr="00B355B0">
        <w:trPr>
          <w:trHeight w:val="317"/>
        </w:trPr>
        <w:tc>
          <w:tcPr>
            <w:tcW w:w="3708" w:type="dxa"/>
          </w:tcPr>
          <w:p w:rsidR="00C82B5D" w:rsidRPr="00B355B0" w:rsidRDefault="00C82B5D" w:rsidP="00C82B5D">
            <w:pPr>
              <w:jc w:val="center"/>
              <w:rPr>
                <w:b/>
                <w:lang w:val="ro-MD"/>
              </w:rPr>
            </w:pPr>
            <w:r w:rsidRPr="00B355B0">
              <w:rPr>
                <w:b/>
                <w:lang w:val="ro-MD"/>
              </w:rPr>
              <w:t>Metode terapeutice</w:t>
            </w:r>
          </w:p>
        </w:tc>
        <w:tc>
          <w:tcPr>
            <w:tcW w:w="1890" w:type="dxa"/>
          </w:tcPr>
          <w:p w:rsidR="00C82B5D" w:rsidRPr="00B355B0" w:rsidRDefault="00C82B5D" w:rsidP="00C82B5D">
            <w:pPr>
              <w:jc w:val="center"/>
              <w:rPr>
                <w:b/>
                <w:lang w:val="ro-MD"/>
              </w:rPr>
            </w:pPr>
            <w:r w:rsidRPr="00B355B0">
              <w:rPr>
                <w:b/>
                <w:lang w:val="ro-MD"/>
              </w:rPr>
              <w:t>Indicații</w:t>
            </w:r>
          </w:p>
        </w:tc>
        <w:tc>
          <w:tcPr>
            <w:tcW w:w="4149" w:type="dxa"/>
          </w:tcPr>
          <w:p w:rsidR="00C82B5D" w:rsidRPr="00B355B0" w:rsidRDefault="00C82B5D" w:rsidP="00C82B5D">
            <w:pPr>
              <w:jc w:val="center"/>
              <w:rPr>
                <w:b/>
                <w:lang w:val="ro-MD"/>
              </w:rPr>
            </w:pPr>
            <w:r w:rsidRPr="00B355B0">
              <w:rPr>
                <w:b/>
                <w:lang w:val="ro-MD"/>
              </w:rPr>
              <w:t>Posologie</w:t>
            </w:r>
          </w:p>
        </w:tc>
      </w:tr>
      <w:tr w:rsidR="00C82B5D" w:rsidRPr="00B355B0" w:rsidTr="00B355B0">
        <w:trPr>
          <w:trHeight w:val="191"/>
        </w:trPr>
        <w:tc>
          <w:tcPr>
            <w:tcW w:w="9747" w:type="dxa"/>
            <w:gridSpan w:val="3"/>
          </w:tcPr>
          <w:p w:rsidR="00C82B5D" w:rsidRPr="00B355B0" w:rsidRDefault="00C82B5D" w:rsidP="00C82B5D">
            <w:pPr>
              <w:jc w:val="center"/>
              <w:rPr>
                <w:b/>
                <w:lang w:val="ro-MD"/>
              </w:rPr>
            </w:pPr>
            <w:r w:rsidRPr="00B355B0">
              <w:rPr>
                <w:b/>
                <w:i/>
                <w:lang w:val="ro-MD"/>
              </w:rPr>
              <w:t>Tratament de bază</w:t>
            </w:r>
          </w:p>
        </w:tc>
      </w:tr>
      <w:tr w:rsidR="00C82B5D" w:rsidRPr="00B355B0" w:rsidTr="00B355B0">
        <w:tc>
          <w:tcPr>
            <w:tcW w:w="3708" w:type="dxa"/>
          </w:tcPr>
          <w:p w:rsidR="00C82B5D" w:rsidRPr="00B355B0" w:rsidRDefault="00C82B5D" w:rsidP="00C82B5D">
            <w:pPr>
              <w:rPr>
                <w:b/>
                <w:lang w:val="ro-MD"/>
              </w:rPr>
            </w:pPr>
            <w:r w:rsidRPr="00B355B0">
              <w:rPr>
                <w:b/>
                <w:lang w:val="ro-MD"/>
              </w:rPr>
              <w:t>Identificarea și înlăturarea factorilor declanșatori ai EH</w:t>
            </w:r>
          </w:p>
        </w:tc>
        <w:tc>
          <w:tcPr>
            <w:tcW w:w="1890" w:type="dxa"/>
          </w:tcPr>
          <w:p w:rsidR="00C82B5D" w:rsidRPr="00B355B0" w:rsidRDefault="00C82B5D" w:rsidP="00C82B5D">
            <w:pPr>
              <w:rPr>
                <w:b/>
                <w:lang w:val="ro-MD"/>
              </w:rPr>
            </w:pPr>
            <w:r w:rsidRPr="00B355B0">
              <w:rPr>
                <w:b/>
                <w:lang w:val="ro-MD"/>
              </w:rPr>
              <w:t>Toate cazurile de EH</w:t>
            </w:r>
          </w:p>
        </w:tc>
        <w:tc>
          <w:tcPr>
            <w:tcW w:w="4149" w:type="dxa"/>
          </w:tcPr>
          <w:p w:rsidR="00C82B5D" w:rsidRPr="00B355B0" w:rsidRDefault="00C82B5D" w:rsidP="00C82B5D">
            <w:pPr>
              <w:rPr>
                <w:b/>
                <w:lang w:val="ro-MD"/>
              </w:rPr>
            </w:pPr>
          </w:p>
        </w:tc>
      </w:tr>
      <w:tr w:rsidR="00C82B5D" w:rsidRPr="00B355B0" w:rsidTr="00B355B0">
        <w:tc>
          <w:tcPr>
            <w:tcW w:w="3708" w:type="dxa"/>
          </w:tcPr>
          <w:p w:rsidR="00C82B5D" w:rsidRPr="00B355B0" w:rsidRDefault="00C82B5D" w:rsidP="00C82B5D">
            <w:pPr>
              <w:rPr>
                <w:b/>
                <w:lang w:val="ro-MD"/>
              </w:rPr>
            </w:pPr>
            <w:r w:rsidRPr="00B355B0">
              <w:rPr>
                <w:b/>
                <w:lang w:val="ro-MD"/>
              </w:rPr>
              <w:t>Recomandări de nutriție (vezi caseta 25, 26)</w:t>
            </w:r>
          </w:p>
        </w:tc>
        <w:tc>
          <w:tcPr>
            <w:tcW w:w="1890" w:type="dxa"/>
          </w:tcPr>
          <w:p w:rsidR="00C82B5D" w:rsidRPr="00B355B0" w:rsidRDefault="00C82B5D" w:rsidP="00C82B5D">
            <w:pPr>
              <w:rPr>
                <w:b/>
                <w:lang w:val="ro-MD"/>
              </w:rPr>
            </w:pPr>
            <w:r w:rsidRPr="00B355B0">
              <w:rPr>
                <w:b/>
                <w:lang w:val="ro-MD"/>
              </w:rPr>
              <w:t>Toate cazurile de EH</w:t>
            </w:r>
          </w:p>
        </w:tc>
        <w:tc>
          <w:tcPr>
            <w:tcW w:w="4149" w:type="dxa"/>
          </w:tcPr>
          <w:p w:rsidR="00C82B5D" w:rsidRPr="00B355B0" w:rsidRDefault="00C82B5D" w:rsidP="00C82B5D">
            <w:pPr>
              <w:rPr>
                <w:b/>
                <w:lang w:val="ro-MD"/>
              </w:rPr>
            </w:pPr>
          </w:p>
        </w:tc>
      </w:tr>
      <w:tr w:rsidR="00C82B5D" w:rsidRPr="000F3B2B" w:rsidTr="00B355B0">
        <w:tc>
          <w:tcPr>
            <w:tcW w:w="3708" w:type="dxa"/>
            <w:vMerge w:val="restart"/>
          </w:tcPr>
          <w:p w:rsidR="00C82B5D" w:rsidRPr="00B355B0" w:rsidRDefault="00C82B5D" w:rsidP="00C82B5D">
            <w:pPr>
              <w:spacing w:line="0" w:lineRule="atLeast"/>
              <w:rPr>
                <w:lang w:val="ro-MD"/>
              </w:rPr>
            </w:pPr>
            <w:r w:rsidRPr="00B355B0">
              <w:rPr>
                <w:b/>
                <w:lang w:val="ro-MD"/>
              </w:rPr>
              <w:t>Dizaharide neabsorbabile</w:t>
            </w:r>
            <w:r w:rsidRPr="00B355B0">
              <w:rPr>
                <w:lang w:val="ro-MD"/>
              </w:rPr>
              <w:t>:</w:t>
            </w:r>
          </w:p>
          <w:p w:rsidR="00C82B5D" w:rsidRPr="00B355B0" w:rsidRDefault="00C82B5D" w:rsidP="0029592F">
            <w:pPr>
              <w:jc w:val="right"/>
              <w:rPr>
                <w:lang w:val="ro-MD"/>
              </w:rPr>
            </w:pPr>
            <w:r w:rsidRPr="00B355B0">
              <w:rPr>
                <w:lang w:val="ro-MD"/>
              </w:rPr>
              <w:t>Lactuloz</w:t>
            </w:r>
            <w:r w:rsidR="0029592F" w:rsidRPr="00B355B0">
              <w:rPr>
                <w:lang w:val="ro-MD"/>
              </w:rPr>
              <w:t>um</w:t>
            </w:r>
            <w:r w:rsidRPr="00B355B0">
              <w:rPr>
                <w:lang w:val="ro-MD"/>
              </w:rPr>
              <w:t xml:space="preserve"> </w:t>
            </w:r>
          </w:p>
        </w:tc>
        <w:tc>
          <w:tcPr>
            <w:tcW w:w="1890" w:type="dxa"/>
          </w:tcPr>
          <w:p w:rsidR="00C82B5D" w:rsidRPr="00B355B0" w:rsidRDefault="00C82B5D" w:rsidP="00C82B5D">
            <w:pPr>
              <w:rPr>
                <w:b/>
                <w:lang w:val="ro-MD"/>
              </w:rPr>
            </w:pPr>
            <w:r w:rsidRPr="00B355B0">
              <w:rPr>
                <w:b/>
                <w:lang w:val="ro-MD"/>
              </w:rPr>
              <w:t>EH nemanifestă</w:t>
            </w:r>
          </w:p>
        </w:tc>
        <w:tc>
          <w:tcPr>
            <w:tcW w:w="4149" w:type="dxa"/>
          </w:tcPr>
          <w:p w:rsidR="00C82B5D" w:rsidRPr="00B355B0" w:rsidRDefault="00C82B5D" w:rsidP="00C82B5D">
            <w:pPr>
              <w:rPr>
                <w:lang w:val="ro-MD"/>
              </w:rPr>
            </w:pPr>
            <w:r w:rsidRPr="00B355B0">
              <w:rPr>
                <w:lang w:val="ro-MD"/>
              </w:rPr>
              <w:t>De rutină nu este recomandat.</w:t>
            </w:r>
          </w:p>
          <w:p w:rsidR="00C82B5D" w:rsidRPr="00B355B0" w:rsidRDefault="00C82B5D" w:rsidP="00C82B5D">
            <w:pPr>
              <w:rPr>
                <w:lang w:val="ro-MD"/>
              </w:rPr>
            </w:pPr>
            <w:r w:rsidRPr="00B355B0">
              <w:rPr>
                <w:lang w:val="ro-MD"/>
              </w:rPr>
              <w:t>În cazuri speciale 30-60 ml/zi.</w:t>
            </w:r>
          </w:p>
        </w:tc>
      </w:tr>
      <w:tr w:rsidR="00C82B5D" w:rsidRPr="000F3B2B" w:rsidTr="00B355B0">
        <w:tc>
          <w:tcPr>
            <w:tcW w:w="3708" w:type="dxa"/>
            <w:vMerge/>
          </w:tcPr>
          <w:p w:rsidR="00C82B5D" w:rsidRPr="00B355B0" w:rsidRDefault="00C82B5D" w:rsidP="00C82B5D">
            <w:pPr>
              <w:rPr>
                <w:b/>
                <w:lang w:val="ro-MD"/>
              </w:rPr>
            </w:pPr>
          </w:p>
        </w:tc>
        <w:tc>
          <w:tcPr>
            <w:tcW w:w="1890" w:type="dxa"/>
          </w:tcPr>
          <w:p w:rsidR="00C82B5D" w:rsidRPr="00B355B0" w:rsidRDefault="00C82B5D" w:rsidP="00C82B5D">
            <w:pPr>
              <w:rPr>
                <w:b/>
                <w:lang w:val="ro-MD"/>
              </w:rPr>
            </w:pPr>
            <w:r w:rsidRPr="00B355B0">
              <w:rPr>
                <w:b/>
                <w:lang w:val="ro-MD"/>
              </w:rPr>
              <w:t>EH manifestă (gr. II-IV)</w:t>
            </w:r>
          </w:p>
        </w:tc>
        <w:tc>
          <w:tcPr>
            <w:tcW w:w="4149" w:type="dxa"/>
          </w:tcPr>
          <w:p w:rsidR="00C82B5D" w:rsidRPr="00B355B0" w:rsidRDefault="00C82B5D" w:rsidP="00C82B5D">
            <w:pPr>
              <w:spacing w:line="254" w:lineRule="exact"/>
              <w:ind w:left="20"/>
              <w:rPr>
                <w:lang w:val="ro-MD"/>
              </w:rPr>
            </w:pPr>
            <w:r w:rsidRPr="00B355B0">
              <w:rPr>
                <w:lang w:val="ro-MD"/>
              </w:rPr>
              <w:t>30-60-90 ml/zi (scopul – 2</w:t>
            </w:r>
          </w:p>
          <w:p w:rsidR="00C82B5D" w:rsidRPr="00B355B0" w:rsidRDefault="00C82B5D" w:rsidP="00C82B5D">
            <w:pPr>
              <w:rPr>
                <w:b/>
                <w:lang w:val="ro-MD"/>
              </w:rPr>
            </w:pPr>
            <w:r w:rsidRPr="00B355B0">
              <w:rPr>
                <w:lang w:val="ro-MD"/>
              </w:rPr>
              <w:t>scaune semisolide/zi)</w:t>
            </w:r>
          </w:p>
        </w:tc>
      </w:tr>
      <w:tr w:rsidR="00C82B5D" w:rsidRPr="000F3B2B" w:rsidTr="00B355B0">
        <w:tc>
          <w:tcPr>
            <w:tcW w:w="3708" w:type="dxa"/>
          </w:tcPr>
          <w:p w:rsidR="00C82B5D" w:rsidRPr="00B355B0" w:rsidRDefault="00C82B5D" w:rsidP="00C82B5D">
            <w:pPr>
              <w:rPr>
                <w:b/>
                <w:lang w:val="ro-MD"/>
              </w:rPr>
            </w:pPr>
            <w:r w:rsidRPr="00B355B0">
              <w:rPr>
                <w:b/>
                <w:lang w:val="ro-MD"/>
              </w:rPr>
              <w:lastRenderedPageBreak/>
              <w:t>Antibiotice neabsorbabile sau puțin absorbabile</w:t>
            </w:r>
          </w:p>
        </w:tc>
        <w:tc>
          <w:tcPr>
            <w:tcW w:w="1890" w:type="dxa"/>
            <w:vMerge w:val="restart"/>
          </w:tcPr>
          <w:p w:rsidR="00C82B5D" w:rsidRPr="00B355B0" w:rsidRDefault="00C82B5D" w:rsidP="00C82B5D">
            <w:pPr>
              <w:rPr>
                <w:b/>
                <w:lang w:val="ro-MD"/>
              </w:rPr>
            </w:pPr>
            <w:r w:rsidRPr="00B355B0">
              <w:rPr>
                <w:b/>
                <w:lang w:val="ro-MD"/>
              </w:rPr>
              <w:t>EH manifestă (gr. II-IV)</w:t>
            </w:r>
          </w:p>
        </w:tc>
        <w:tc>
          <w:tcPr>
            <w:tcW w:w="4149" w:type="dxa"/>
          </w:tcPr>
          <w:p w:rsidR="00C82B5D" w:rsidRPr="00B355B0" w:rsidRDefault="00C82B5D" w:rsidP="00C82B5D">
            <w:pPr>
              <w:rPr>
                <w:b/>
                <w:lang w:val="ro-MD"/>
              </w:rPr>
            </w:pPr>
          </w:p>
        </w:tc>
      </w:tr>
      <w:tr w:rsidR="00C82B5D" w:rsidRPr="000F3B2B" w:rsidTr="00B355B0">
        <w:tc>
          <w:tcPr>
            <w:tcW w:w="3708" w:type="dxa"/>
          </w:tcPr>
          <w:p w:rsidR="00C82B5D" w:rsidRPr="00B355B0" w:rsidRDefault="00C82B5D" w:rsidP="0029592F">
            <w:pPr>
              <w:jc w:val="right"/>
              <w:rPr>
                <w:lang w:val="ro-MD"/>
              </w:rPr>
            </w:pPr>
            <w:r w:rsidRPr="00B355B0">
              <w:rPr>
                <w:lang w:val="ro-MD"/>
              </w:rPr>
              <w:t>Rifaximin</w:t>
            </w:r>
            <w:r w:rsidR="0029592F" w:rsidRPr="00B355B0">
              <w:rPr>
                <w:lang w:val="ro-MD"/>
              </w:rPr>
              <w:t>um</w:t>
            </w:r>
            <w:r w:rsidRPr="00B355B0">
              <w:rPr>
                <w:lang w:val="ro-MD"/>
              </w:rPr>
              <w:t>*  sau</w:t>
            </w:r>
          </w:p>
        </w:tc>
        <w:tc>
          <w:tcPr>
            <w:tcW w:w="1890" w:type="dxa"/>
            <w:vMerge/>
          </w:tcPr>
          <w:p w:rsidR="00C82B5D" w:rsidRPr="00B355B0" w:rsidRDefault="00C82B5D" w:rsidP="00C82B5D">
            <w:pPr>
              <w:rPr>
                <w:b/>
                <w:lang w:val="ro-MD"/>
              </w:rPr>
            </w:pPr>
          </w:p>
        </w:tc>
        <w:tc>
          <w:tcPr>
            <w:tcW w:w="4149" w:type="dxa"/>
          </w:tcPr>
          <w:p w:rsidR="00C82B5D" w:rsidRPr="00B355B0" w:rsidRDefault="00C82B5D" w:rsidP="009C38BC">
            <w:pPr>
              <w:rPr>
                <w:b/>
                <w:lang w:val="ro-MD"/>
              </w:rPr>
            </w:pPr>
            <w:r w:rsidRPr="00B355B0">
              <w:rPr>
                <w:lang w:val="ro-MD"/>
              </w:rPr>
              <w:t xml:space="preserve">400 mg – de </w:t>
            </w:r>
            <w:r w:rsidR="009C38BC" w:rsidRPr="00B355B0">
              <w:rPr>
                <w:lang w:val="ro-MD"/>
              </w:rPr>
              <w:t>3</w:t>
            </w:r>
            <w:r w:rsidRPr="00B355B0">
              <w:rPr>
                <w:lang w:val="ro-MD"/>
              </w:rPr>
              <w:t xml:space="preserve"> ori/zi, 7 zile</w:t>
            </w:r>
          </w:p>
        </w:tc>
      </w:tr>
      <w:tr w:rsidR="00C82B5D" w:rsidRPr="00B355B0" w:rsidTr="00B355B0">
        <w:tc>
          <w:tcPr>
            <w:tcW w:w="3708" w:type="dxa"/>
          </w:tcPr>
          <w:p w:rsidR="00C82B5D" w:rsidRPr="00B355B0" w:rsidRDefault="00C82B5D" w:rsidP="0029592F">
            <w:pPr>
              <w:jc w:val="right"/>
              <w:rPr>
                <w:lang w:val="ro-MD"/>
              </w:rPr>
            </w:pPr>
            <w:r w:rsidRPr="00B355B0">
              <w:rPr>
                <w:lang w:val="ro-MD"/>
              </w:rPr>
              <w:t>Neomicin</w:t>
            </w:r>
            <w:r w:rsidR="0029592F" w:rsidRPr="00B355B0">
              <w:rPr>
                <w:lang w:val="ro-MD"/>
              </w:rPr>
              <w:t>um</w:t>
            </w:r>
            <w:r w:rsidR="00EA63E1" w:rsidRPr="00B355B0">
              <w:rPr>
                <w:lang w:val="ro-MD"/>
              </w:rPr>
              <w:t>**</w:t>
            </w:r>
            <w:r w:rsidRPr="00B355B0">
              <w:rPr>
                <w:lang w:val="ro-MD"/>
              </w:rPr>
              <w:t xml:space="preserve"> sau</w:t>
            </w:r>
          </w:p>
        </w:tc>
        <w:tc>
          <w:tcPr>
            <w:tcW w:w="1890" w:type="dxa"/>
            <w:vMerge/>
          </w:tcPr>
          <w:p w:rsidR="00C82B5D" w:rsidRPr="00B355B0" w:rsidRDefault="00C82B5D" w:rsidP="00C82B5D">
            <w:pPr>
              <w:rPr>
                <w:b/>
                <w:lang w:val="ro-MD"/>
              </w:rPr>
            </w:pPr>
          </w:p>
        </w:tc>
        <w:tc>
          <w:tcPr>
            <w:tcW w:w="4149" w:type="dxa"/>
          </w:tcPr>
          <w:p w:rsidR="00C82B5D" w:rsidRPr="00B355B0" w:rsidRDefault="00C82B5D" w:rsidP="00C82B5D">
            <w:pPr>
              <w:rPr>
                <w:lang w:val="ro-MD"/>
              </w:rPr>
            </w:pPr>
            <w:r w:rsidRPr="00B355B0">
              <w:rPr>
                <w:lang w:val="ro-MD"/>
              </w:rPr>
              <w:t>1,0 de 3 ori/zi – 5 zile</w:t>
            </w:r>
          </w:p>
        </w:tc>
      </w:tr>
      <w:tr w:rsidR="00C82B5D" w:rsidRPr="000F3B2B" w:rsidTr="00B355B0">
        <w:tc>
          <w:tcPr>
            <w:tcW w:w="3708" w:type="dxa"/>
          </w:tcPr>
          <w:p w:rsidR="007368F3" w:rsidRPr="00B355B0" w:rsidRDefault="00C82B5D" w:rsidP="00C82B5D">
            <w:pPr>
              <w:jc w:val="right"/>
              <w:rPr>
                <w:lang w:val="ro-MD"/>
              </w:rPr>
            </w:pPr>
            <w:r w:rsidRPr="00B355B0">
              <w:rPr>
                <w:lang w:val="ro-MD"/>
              </w:rPr>
              <w:t>Metronidazol</w:t>
            </w:r>
            <w:r w:rsidR="0029592F" w:rsidRPr="00B355B0">
              <w:rPr>
                <w:lang w:val="ro-MD"/>
              </w:rPr>
              <w:t>um</w:t>
            </w:r>
            <w:r w:rsidR="00EA63E1" w:rsidRPr="00B355B0">
              <w:rPr>
                <w:lang w:val="ro-MD"/>
              </w:rPr>
              <w:t>**</w:t>
            </w:r>
            <w:r w:rsidR="00A341C8" w:rsidRPr="00B355B0">
              <w:rPr>
                <w:lang w:val="ro-MD"/>
              </w:rPr>
              <w:t xml:space="preserve">. </w:t>
            </w:r>
          </w:p>
          <w:p w:rsidR="00C82B5D" w:rsidRPr="00B355B0" w:rsidRDefault="00C82B5D" w:rsidP="00C82B5D">
            <w:pPr>
              <w:jc w:val="right"/>
              <w:rPr>
                <w:lang w:val="ro-MD"/>
              </w:rPr>
            </w:pPr>
          </w:p>
        </w:tc>
        <w:tc>
          <w:tcPr>
            <w:tcW w:w="1890" w:type="dxa"/>
            <w:vMerge/>
          </w:tcPr>
          <w:p w:rsidR="00C82B5D" w:rsidRPr="00B355B0" w:rsidRDefault="00C82B5D" w:rsidP="00C82B5D">
            <w:pPr>
              <w:rPr>
                <w:b/>
                <w:lang w:val="ro-MD"/>
              </w:rPr>
            </w:pPr>
          </w:p>
        </w:tc>
        <w:tc>
          <w:tcPr>
            <w:tcW w:w="4149" w:type="dxa"/>
          </w:tcPr>
          <w:p w:rsidR="00C82B5D" w:rsidRPr="00B355B0" w:rsidRDefault="00C82B5D" w:rsidP="00C82B5D">
            <w:pPr>
              <w:rPr>
                <w:lang w:val="ro-MD"/>
              </w:rPr>
            </w:pPr>
            <w:r w:rsidRPr="00B355B0">
              <w:rPr>
                <w:lang w:val="ro-MD"/>
              </w:rPr>
              <w:t>250 mg – de 2 ori/zi, 7 zile</w:t>
            </w:r>
          </w:p>
          <w:p w:rsidR="00EA63E1" w:rsidRPr="00B355B0" w:rsidRDefault="00EA63E1" w:rsidP="00C82B5D">
            <w:pPr>
              <w:rPr>
                <w:b/>
                <w:lang w:val="ro-MD"/>
              </w:rPr>
            </w:pPr>
            <w:r w:rsidRPr="00B355B0">
              <w:rPr>
                <w:lang w:val="ro-MD"/>
              </w:rPr>
              <w:t>**. În present nu sunt recomandate din cauza toxicității sistemice</w:t>
            </w:r>
          </w:p>
        </w:tc>
      </w:tr>
      <w:tr w:rsidR="00C82B5D" w:rsidRPr="00B355B0" w:rsidTr="00B355B0">
        <w:tc>
          <w:tcPr>
            <w:tcW w:w="9747" w:type="dxa"/>
            <w:gridSpan w:val="3"/>
          </w:tcPr>
          <w:p w:rsidR="00C82B5D" w:rsidRPr="00B355B0" w:rsidRDefault="00C82B5D" w:rsidP="00C82B5D">
            <w:pPr>
              <w:jc w:val="center"/>
              <w:rPr>
                <w:b/>
                <w:lang w:val="ro-MD"/>
              </w:rPr>
            </w:pPr>
            <w:r w:rsidRPr="00B355B0">
              <w:rPr>
                <w:b/>
                <w:i/>
                <w:lang w:val="ro-MD"/>
              </w:rPr>
              <w:t>Tratament recomandabil / adițional</w:t>
            </w:r>
          </w:p>
        </w:tc>
      </w:tr>
      <w:tr w:rsidR="00C82B5D" w:rsidRPr="000F3B2B" w:rsidTr="00B355B0">
        <w:tc>
          <w:tcPr>
            <w:tcW w:w="3708" w:type="dxa"/>
          </w:tcPr>
          <w:p w:rsidR="00C82B5D" w:rsidRPr="00B355B0" w:rsidRDefault="00C82B5D" w:rsidP="00C82B5D">
            <w:pPr>
              <w:rPr>
                <w:b/>
                <w:lang w:val="ro-MD"/>
              </w:rPr>
            </w:pPr>
            <w:r w:rsidRPr="00B355B0">
              <w:rPr>
                <w:b/>
                <w:lang w:val="ro-MD"/>
              </w:rPr>
              <w:t>Aminoacizi cu lanț ramificat</w:t>
            </w:r>
          </w:p>
        </w:tc>
        <w:tc>
          <w:tcPr>
            <w:tcW w:w="1890" w:type="dxa"/>
            <w:vMerge w:val="restart"/>
          </w:tcPr>
          <w:p w:rsidR="00C82B5D" w:rsidRPr="00B355B0" w:rsidRDefault="00C82B5D" w:rsidP="00C82B5D">
            <w:pPr>
              <w:rPr>
                <w:b/>
                <w:lang w:val="ro-MD"/>
              </w:rPr>
            </w:pPr>
            <w:r w:rsidRPr="00B355B0">
              <w:rPr>
                <w:b/>
                <w:lang w:val="ro-MD"/>
              </w:rPr>
              <w:t>Adițioonal tratamentului de bază la pacienții nonresponsivi</w:t>
            </w:r>
          </w:p>
        </w:tc>
        <w:tc>
          <w:tcPr>
            <w:tcW w:w="4149" w:type="dxa"/>
          </w:tcPr>
          <w:p w:rsidR="00C82B5D" w:rsidRPr="00B355B0" w:rsidRDefault="00C82B5D" w:rsidP="00C82B5D">
            <w:pPr>
              <w:rPr>
                <w:b/>
                <w:lang w:val="ro-MD"/>
              </w:rPr>
            </w:pPr>
          </w:p>
        </w:tc>
      </w:tr>
      <w:tr w:rsidR="00C82B5D" w:rsidRPr="00B355B0" w:rsidTr="00B355B0">
        <w:tc>
          <w:tcPr>
            <w:tcW w:w="3708" w:type="dxa"/>
          </w:tcPr>
          <w:p w:rsidR="00C82B5D" w:rsidRPr="00B355B0" w:rsidRDefault="00C82B5D" w:rsidP="00C82B5D">
            <w:pPr>
              <w:jc w:val="right"/>
              <w:rPr>
                <w:b/>
                <w:lang w:val="ro-MD"/>
              </w:rPr>
            </w:pPr>
            <w:r w:rsidRPr="00B355B0">
              <w:rPr>
                <w:lang w:val="ro-MD"/>
              </w:rPr>
              <w:t>Arginină aspartat per os sau</w:t>
            </w:r>
          </w:p>
        </w:tc>
        <w:tc>
          <w:tcPr>
            <w:tcW w:w="1890" w:type="dxa"/>
            <w:vMerge/>
          </w:tcPr>
          <w:p w:rsidR="00C82B5D" w:rsidRPr="00B355B0" w:rsidRDefault="00C82B5D" w:rsidP="00C82B5D">
            <w:pPr>
              <w:rPr>
                <w:b/>
                <w:lang w:val="ro-MD"/>
              </w:rPr>
            </w:pPr>
          </w:p>
        </w:tc>
        <w:tc>
          <w:tcPr>
            <w:tcW w:w="4149" w:type="dxa"/>
          </w:tcPr>
          <w:p w:rsidR="00C82B5D" w:rsidRPr="00B355B0" w:rsidRDefault="00C82B5D" w:rsidP="00C82B5D">
            <w:pPr>
              <w:rPr>
                <w:b/>
                <w:lang w:val="ro-MD"/>
              </w:rPr>
            </w:pPr>
            <w:r w:rsidRPr="00B355B0">
              <w:rPr>
                <w:lang w:val="ro-MD"/>
              </w:rPr>
              <w:t>1-2 g/zi (1-2 fiole buvabile)</w:t>
            </w:r>
          </w:p>
        </w:tc>
      </w:tr>
      <w:tr w:rsidR="00C82B5D" w:rsidRPr="000F3B2B" w:rsidTr="00B355B0">
        <w:tc>
          <w:tcPr>
            <w:tcW w:w="3708" w:type="dxa"/>
          </w:tcPr>
          <w:p w:rsidR="00134A7E" w:rsidRPr="00B355B0" w:rsidRDefault="00C82B5D" w:rsidP="00C82B5D">
            <w:pPr>
              <w:jc w:val="right"/>
              <w:rPr>
                <w:lang w:val="ro-MD"/>
              </w:rPr>
            </w:pPr>
            <w:r w:rsidRPr="00B355B0">
              <w:rPr>
                <w:lang w:val="ro-MD"/>
              </w:rPr>
              <w:t xml:space="preserve">Soluții i/v cu conținut crescut de </w:t>
            </w:r>
          </w:p>
          <w:p w:rsidR="00C82B5D" w:rsidRPr="00B355B0" w:rsidRDefault="00C82B5D" w:rsidP="00C82B5D">
            <w:pPr>
              <w:jc w:val="right"/>
              <w:rPr>
                <w:lang w:val="ro-MD"/>
              </w:rPr>
            </w:pPr>
            <w:r w:rsidRPr="00B355B0">
              <w:rPr>
                <w:lang w:val="ro-MD"/>
              </w:rPr>
              <w:t>AALR</w:t>
            </w:r>
          </w:p>
        </w:tc>
        <w:tc>
          <w:tcPr>
            <w:tcW w:w="1890" w:type="dxa"/>
            <w:vMerge/>
          </w:tcPr>
          <w:p w:rsidR="00C82B5D" w:rsidRPr="00B355B0" w:rsidRDefault="00C82B5D" w:rsidP="00C82B5D">
            <w:pPr>
              <w:rPr>
                <w:b/>
                <w:lang w:val="ro-MD"/>
              </w:rPr>
            </w:pPr>
          </w:p>
        </w:tc>
        <w:tc>
          <w:tcPr>
            <w:tcW w:w="4149" w:type="dxa"/>
          </w:tcPr>
          <w:p w:rsidR="00C82B5D" w:rsidRPr="00B355B0" w:rsidRDefault="00C82B5D" w:rsidP="00C82B5D">
            <w:pPr>
              <w:rPr>
                <w:lang w:val="ro-MD"/>
              </w:rPr>
            </w:pPr>
            <w:r w:rsidRPr="00B355B0">
              <w:rPr>
                <w:lang w:val="ro-MD"/>
              </w:rPr>
              <w:t xml:space="preserve">250-500 ml/zi perfuzii i/v </w:t>
            </w:r>
          </w:p>
          <w:p w:rsidR="00134A7E" w:rsidRPr="00B355B0" w:rsidRDefault="00134A7E" w:rsidP="00C82B5D">
            <w:pPr>
              <w:rPr>
                <w:rFonts w:asciiTheme="minorHAnsi" w:eastAsiaTheme="minorHAnsi" w:hAnsiTheme="minorHAnsi" w:cs="MyriadPro-LightSemiCn"/>
                <w:lang w:val="ro-MD" w:eastAsia="en-US"/>
              </w:rPr>
            </w:pPr>
            <w:r w:rsidRPr="00B355B0">
              <w:rPr>
                <w:rFonts w:asciiTheme="minorHAnsi" w:eastAsiaTheme="minorHAnsi" w:hAnsiTheme="minorHAnsi" w:cs="MyriadPro-LightSemiCn"/>
                <w:lang w:val="ro-MD" w:eastAsia="en-US"/>
              </w:rPr>
              <w:t>sau</w:t>
            </w:r>
          </w:p>
          <w:p w:rsidR="00134A7E" w:rsidRPr="00B355B0" w:rsidRDefault="00134A7E" w:rsidP="00134A7E">
            <w:pPr>
              <w:rPr>
                <w:lang w:val="ro-MD"/>
              </w:rPr>
            </w:pPr>
            <w:r w:rsidRPr="00B355B0">
              <w:rPr>
                <w:rFonts w:eastAsiaTheme="minorHAnsi"/>
                <w:lang w:val="ro-MD" w:eastAsia="en-US"/>
              </w:rPr>
              <w:t>0.25 g/kg/zi per os</w:t>
            </w:r>
          </w:p>
        </w:tc>
      </w:tr>
      <w:tr w:rsidR="00C82B5D" w:rsidRPr="000F3B2B" w:rsidTr="00B355B0">
        <w:tc>
          <w:tcPr>
            <w:tcW w:w="3708" w:type="dxa"/>
          </w:tcPr>
          <w:p w:rsidR="00C82B5D" w:rsidRPr="00B355B0" w:rsidRDefault="00C82B5D" w:rsidP="00C82B5D">
            <w:pPr>
              <w:rPr>
                <w:b/>
                <w:lang w:val="ro-MD"/>
              </w:rPr>
            </w:pPr>
            <w:r w:rsidRPr="00B355B0">
              <w:rPr>
                <w:b/>
                <w:lang w:val="ro-MD"/>
              </w:rPr>
              <w:t>Metabolizarea amoniacului:</w:t>
            </w:r>
          </w:p>
        </w:tc>
        <w:tc>
          <w:tcPr>
            <w:tcW w:w="1890" w:type="dxa"/>
            <w:vMerge w:val="restart"/>
          </w:tcPr>
          <w:p w:rsidR="00C82B5D" w:rsidRPr="00B355B0" w:rsidRDefault="00C82B5D" w:rsidP="00C82B5D">
            <w:pPr>
              <w:rPr>
                <w:b/>
                <w:lang w:val="ro-MD"/>
              </w:rPr>
            </w:pPr>
            <w:r w:rsidRPr="00B355B0">
              <w:rPr>
                <w:b/>
                <w:lang w:val="ro-MD"/>
              </w:rPr>
              <w:t>EH manifestă, adițioonal tratamentului de bază la pacienții nonresponsivi</w:t>
            </w:r>
          </w:p>
        </w:tc>
        <w:tc>
          <w:tcPr>
            <w:tcW w:w="4149" w:type="dxa"/>
          </w:tcPr>
          <w:p w:rsidR="00C82B5D" w:rsidRPr="00B355B0" w:rsidRDefault="00C82B5D" w:rsidP="00C82B5D">
            <w:pPr>
              <w:rPr>
                <w:lang w:val="ro-MD"/>
              </w:rPr>
            </w:pPr>
          </w:p>
        </w:tc>
      </w:tr>
      <w:tr w:rsidR="00C82B5D" w:rsidRPr="000F3B2B" w:rsidTr="00B355B0">
        <w:tc>
          <w:tcPr>
            <w:tcW w:w="3708" w:type="dxa"/>
          </w:tcPr>
          <w:p w:rsidR="00C82B5D" w:rsidRPr="00B355B0" w:rsidRDefault="00C82B5D" w:rsidP="00C82B5D">
            <w:pPr>
              <w:jc w:val="right"/>
              <w:rPr>
                <w:b/>
                <w:lang w:val="ro-MD"/>
              </w:rPr>
            </w:pPr>
            <w:r w:rsidRPr="00B355B0">
              <w:rPr>
                <w:lang w:val="ro-MD"/>
              </w:rPr>
              <w:t>L-ornitină-L-aspartat</w:t>
            </w:r>
            <w:r w:rsidR="0029592F" w:rsidRPr="00B355B0">
              <w:rPr>
                <w:lang w:val="ro-MD"/>
              </w:rPr>
              <w:t>um</w:t>
            </w:r>
            <w:r w:rsidRPr="00B355B0">
              <w:rPr>
                <w:i/>
                <w:lang w:val="ro-MD"/>
              </w:rPr>
              <w:t xml:space="preserve"> sau</w:t>
            </w:r>
          </w:p>
        </w:tc>
        <w:tc>
          <w:tcPr>
            <w:tcW w:w="1890" w:type="dxa"/>
            <w:vMerge/>
          </w:tcPr>
          <w:p w:rsidR="00C82B5D" w:rsidRPr="00B355B0" w:rsidRDefault="00C82B5D" w:rsidP="00C82B5D">
            <w:pPr>
              <w:rPr>
                <w:b/>
                <w:lang w:val="ro-MD"/>
              </w:rPr>
            </w:pPr>
          </w:p>
        </w:tc>
        <w:tc>
          <w:tcPr>
            <w:tcW w:w="4149" w:type="dxa"/>
          </w:tcPr>
          <w:p w:rsidR="00C82B5D" w:rsidRPr="00B355B0" w:rsidRDefault="00C82B5D" w:rsidP="00C82B5D">
            <w:pPr>
              <w:rPr>
                <w:lang w:val="ro-MD"/>
              </w:rPr>
            </w:pPr>
            <w:r w:rsidRPr="00B355B0">
              <w:rPr>
                <w:lang w:val="ro-MD"/>
              </w:rPr>
              <w:t>Inițial 20-40  g/zi (5 g/oră) – i/v</w:t>
            </w:r>
          </w:p>
          <w:p w:rsidR="00C82B5D" w:rsidRPr="00B355B0" w:rsidRDefault="00C82B5D" w:rsidP="00C82B5D">
            <w:pPr>
              <w:rPr>
                <w:lang w:val="ro-MD"/>
              </w:rPr>
            </w:pPr>
            <w:r w:rsidRPr="00B355B0">
              <w:rPr>
                <w:lang w:val="ro-MD"/>
              </w:rPr>
              <w:t>Ulterior 18 g/zi – per os, 2 săptămîni</w:t>
            </w:r>
          </w:p>
          <w:p w:rsidR="009C38BC" w:rsidRPr="00B355B0" w:rsidRDefault="009C38BC" w:rsidP="00C82B5D">
            <w:pPr>
              <w:rPr>
                <w:b/>
                <w:lang w:val="ro-MD"/>
              </w:rPr>
            </w:pPr>
            <w:r w:rsidRPr="00B355B0">
              <w:rPr>
                <w:lang w:val="ro-MD"/>
              </w:rPr>
              <w:t>În caz de recurență 18 g/zi, per os – timp de 6 luni</w:t>
            </w:r>
          </w:p>
        </w:tc>
      </w:tr>
      <w:tr w:rsidR="00C82B5D" w:rsidRPr="00B355B0" w:rsidTr="00B355B0">
        <w:tc>
          <w:tcPr>
            <w:tcW w:w="3708" w:type="dxa"/>
          </w:tcPr>
          <w:p w:rsidR="00C82B5D" w:rsidRPr="00B355B0" w:rsidRDefault="00C82B5D" w:rsidP="0029592F">
            <w:pPr>
              <w:jc w:val="right"/>
              <w:rPr>
                <w:b/>
                <w:lang w:val="ro-MD"/>
              </w:rPr>
            </w:pPr>
            <w:r w:rsidRPr="00B355B0">
              <w:rPr>
                <w:lang w:val="ro-MD"/>
              </w:rPr>
              <w:t>Ademetionin</w:t>
            </w:r>
            <w:r w:rsidR="0029592F" w:rsidRPr="00B355B0">
              <w:rPr>
                <w:lang w:val="ro-MD"/>
              </w:rPr>
              <w:t>um</w:t>
            </w:r>
          </w:p>
        </w:tc>
        <w:tc>
          <w:tcPr>
            <w:tcW w:w="1890" w:type="dxa"/>
            <w:vMerge/>
          </w:tcPr>
          <w:p w:rsidR="00C82B5D" w:rsidRPr="00B355B0" w:rsidRDefault="00C82B5D" w:rsidP="00C82B5D">
            <w:pPr>
              <w:rPr>
                <w:b/>
                <w:lang w:val="ro-MD"/>
              </w:rPr>
            </w:pPr>
          </w:p>
        </w:tc>
        <w:tc>
          <w:tcPr>
            <w:tcW w:w="4149" w:type="dxa"/>
          </w:tcPr>
          <w:p w:rsidR="00C82B5D" w:rsidRPr="00B355B0" w:rsidRDefault="00C82B5D" w:rsidP="00C82B5D">
            <w:pPr>
              <w:rPr>
                <w:b/>
                <w:lang w:val="ro-MD"/>
              </w:rPr>
            </w:pPr>
            <w:r w:rsidRPr="00B355B0">
              <w:rPr>
                <w:lang w:val="ro-MD"/>
              </w:rPr>
              <w:t>400-1600 mg/zi, 2 săptămîni</w:t>
            </w:r>
          </w:p>
        </w:tc>
      </w:tr>
      <w:tr w:rsidR="00C82B5D" w:rsidRPr="000F3B2B" w:rsidTr="00B355B0">
        <w:tc>
          <w:tcPr>
            <w:tcW w:w="3708" w:type="dxa"/>
          </w:tcPr>
          <w:p w:rsidR="00C82B5D" w:rsidRPr="00B355B0" w:rsidRDefault="00C82B5D" w:rsidP="0080476E">
            <w:pPr>
              <w:rPr>
                <w:color w:val="FF0000"/>
                <w:lang w:val="ro-MD"/>
              </w:rPr>
            </w:pPr>
            <w:r w:rsidRPr="00B355B0">
              <w:rPr>
                <w:lang w:val="ro-MD"/>
              </w:rPr>
              <w:t>Enterosorb</w:t>
            </w:r>
            <w:r w:rsidR="0080476E" w:rsidRPr="00B355B0">
              <w:rPr>
                <w:lang w:val="ro-MD"/>
              </w:rPr>
              <w:t>a</w:t>
            </w:r>
            <w:r w:rsidRPr="00B355B0">
              <w:rPr>
                <w:lang w:val="ro-MD"/>
              </w:rPr>
              <w:t>nţi</w:t>
            </w:r>
          </w:p>
        </w:tc>
        <w:tc>
          <w:tcPr>
            <w:tcW w:w="1890" w:type="dxa"/>
          </w:tcPr>
          <w:p w:rsidR="00C82B5D" w:rsidRPr="00B355B0" w:rsidRDefault="00C82B5D" w:rsidP="00C82B5D">
            <w:pPr>
              <w:rPr>
                <w:b/>
                <w:lang w:val="ro-MD"/>
              </w:rPr>
            </w:pPr>
            <w:r w:rsidRPr="00B355B0">
              <w:rPr>
                <w:b/>
                <w:lang w:val="ro-MD"/>
              </w:rPr>
              <w:t>În EH de orice grad</w:t>
            </w:r>
          </w:p>
        </w:tc>
        <w:tc>
          <w:tcPr>
            <w:tcW w:w="4149" w:type="dxa"/>
          </w:tcPr>
          <w:p w:rsidR="00C82B5D" w:rsidRPr="00B355B0" w:rsidRDefault="000B280C" w:rsidP="00C82B5D">
            <w:pPr>
              <w:rPr>
                <w:lang w:val="ro-MD"/>
              </w:rPr>
            </w:pPr>
            <w:r w:rsidRPr="00B355B0">
              <w:rPr>
                <w:lang w:val="ro-MD"/>
              </w:rPr>
              <w:t>În caz de necesitate, doze standard</w:t>
            </w:r>
          </w:p>
        </w:tc>
      </w:tr>
      <w:tr w:rsidR="00C82B5D" w:rsidRPr="000F3B2B" w:rsidTr="00B355B0">
        <w:tc>
          <w:tcPr>
            <w:tcW w:w="3708" w:type="dxa"/>
          </w:tcPr>
          <w:p w:rsidR="000D602A" w:rsidRPr="00B355B0" w:rsidRDefault="00C82B5D" w:rsidP="000D602A">
            <w:pPr>
              <w:rPr>
                <w:lang w:val="ro-MD"/>
              </w:rPr>
            </w:pPr>
            <w:r w:rsidRPr="00B355B0">
              <w:rPr>
                <w:lang w:val="ro-MD"/>
              </w:rPr>
              <w:t>Vitamine gr. B</w:t>
            </w:r>
            <w:r w:rsidR="00583700" w:rsidRPr="00B355B0">
              <w:rPr>
                <w:lang w:val="ro-MD"/>
              </w:rPr>
              <w:t xml:space="preserve"> </w:t>
            </w:r>
            <w:r w:rsidR="000D602A" w:rsidRPr="00B355B0">
              <w:rPr>
                <w:lang w:val="ro-MD"/>
              </w:rPr>
              <w:t>(în caz de CH alcoolică, sau deficit confirmat de vitamine)</w:t>
            </w:r>
          </w:p>
          <w:p w:rsidR="000D602A" w:rsidRPr="00B355B0" w:rsidRDefault="00682DD4" w:rsidP="00A47DF7">
            <w:pPr>
              <w:pStyle w:val="a7"/>
              <w:numPr>
                <w:ilvl w:val="0"/>
                <w:numId w:val="57"/>
              </w:numPr>
              <w:spacing w:line="276" w:lineRule="auto"/>
              <w:ind w:left="360"/>
              <w:rPr>
                <w:lang w:val="ro-MD"/>
              </w:rPr>
            </w:pPr>
            <w:r w:rsidRPr="00B355B0">
              <w:rPr>
                <w:lang w:val="ro-MD"/>
              </w:rPr>
              <w:t>Tiamin</w:t>
            </w:r>
            <w:r w:rsidR="0029592F" w:rsidRPr="00B355B0">
              <w:rPr>
                <w:lang w:val="ro-MD"/>
              </w:rPr>
              <w:t>um</w:t>
            </w:r>
          </w:p>
          <w:p w:rsidR="000D602A" w:rsidRPr="00B355B0" w:rsidRDefault="00682DD4" w:rsidP="00A47DF7">
            <w:pPr>
              <w:pStyle w:val="a7"/>
              <w:numPr>
                <w:ilvl w:val="0"/>
                <w:numId w:val="57"/>
              </w:numPr>
              <w:spacing w:line="276" w:lineRule="auto"/>
              <w:ind w:left="360"/>
              <w:rPr>
                <w:lang w:val="ro-MD"/>
              </w:rPr>
            </w:pPr>
            <w:r w:rsidRPr="00B355B0">
              <w:rPr>
                <w:lang w:val="ro-MD"/>
              </w:rPr>
              <w:t>Piridoxin</w:t>
            </w:r>
            <w:r w:rsidR="0029592F" w:rsidRPr="00B355B0">
              <w:rPr>
                <w:lang w:val="ro-MD"/>
              </w:rPr>
              <w:t>um</w:t>
            </w:r>
          </w:p>
          <w:p w:rsidR="00682DD4" w:rsidRPr="00B355B0" w:rsidRDefault="00682DD4" w:rsidP="00A47DF7">
            <w:pPr>
              <w:pStyle w:val="a7"/>
              <w:numPr>
                <w:ilvl w:val="0"/>
                <w:numId w:val="57"/>
              </w:numPr>
              <w:spacing w:line="276" w:lineRule="auto"/>
              <w:ind w:left="360"/>
              <w:rPr>
                <w:lang w:val="ro-MD"/>
              </w:rPr>
            </w:pPr>
            <w:r w:rsidRPr="00B355B0">
              <w:rPr>
                <w:lang w:val="ro-MD"/>
              </w:rPr>
              <w:t>Ciancobalamin</w:t>
            </w:r>
            <w:r w:rsidR="0029592F" w:rsidRPr="00B355B0">
              <w:rPr>
                <w:lang w:val="ro-MD"/>
              </w:rPr>
              <w:t>um</w:t>
            </w:r>
            <w:r w:rsidRPr="00B355B0">
              <w:rPr>
                <w:lang w:val="ro-MD"/>
              </w:rPr>
              <w:t xml:space="preserve"> </w:t>
            </w:r>
          </w:p>
        </w:tc>
        <w:tc>
          <w:tcPr>
            <w:tcW w:w="1890" w:type="dxa"/>
          </w:tcPr>
          <w:p w:rsidR="00C82B5D" w:rsidRPr="00B355B0" w:rsidRDefault="00C82B5D" w:rsidP="00C82B5D">
            <w:pPr>
              <w:rPr>
                <w:b/>
                <w:lang w:val="ro-MD"/>
              </w:rPr>
            </w:pPr>
            <w:r w:rsidRPr="00B355B0">
              <w:rPr>
                <w:b/>
                <w:lang w:val="ro-MD"/>
              </w:rPr>
              <w:t>Carențe de vitamine, EH la pacienții cu consum abuziv de alcool</w:t>
            </w:r>
          </w:p>
        </w:tc>
        <w:tc>
          <w:tcPr>
            <w:tcW w:w="4149" w:type="dxa"/>
          </w:tcPr>
          <w:p w:rsidR="00682DD4" w:rsidRPr="00B355B0" w:rsidRDefault="000D602A" w:rsidP="00C82B5D">
            <w:pPr>
              <w:rPr>
                <w:lang w:val="ro-MD"/>
              </w:rPr>
            </w:pPr>
            <w:r w:rsidRPr="00B355B0">
              <w:rPr>
                <w:lang w:val="ro-MD"/>
              </w:rPr>
              <w:t xml:space="preserve">Doze </w:t>
            </w:r>
          </w:p>
          <w:p w:rsidR="00682DD4" w:rsidRPr="00B355B0" w:rsidRDefault="00682DD4" w:rsidP="00A47DF7">
            <w:pPr>
              <w:pStyle w:val="a7"/>
              <w:numPr>
                <w:ilvl w:val="0"/>
                <w:numId w:val="58"/>
              </w:numPr>
              <w:ind w:left="214" w:hanging="214"/>
              <w:rPr>
                <w:lang w:val="ro-MD"/>
              </w:rPr>
            </w:pPr>
            <w:r w:rsidRPr="00B355B0">
              <w:rPr>
                <w:lang w:val="ro-MD"/>
              </w:rPr>
              <w:t xml:space="preserve">2,58-6,45 mg/zi, 2-4 săptămîn, 2-3 ori/an </w:t>
            </w:r>
          </w:p>
          <w:p w:rsidR="00682DD4" w:rsidRPr="00B355B0" w:rsidRDefault="00682DD4" w:rsidP="00A47DF7">
            <w:pPr>
              <w:pStyle w:val="a7"/>
              <w:numPr>
                <w:ilvl w:val="0"/>
                <w:numId w:val="58"/>
              </w:numPr>
              <w:ind w:left="214" w:hanging="214"/>
              <w:rPr>
                <w:b/>
                <w:lang w:val="ro-MD"/>
              </w:rPr>
            </w:pPr>
            <w:r w:rsidRPr="00B355B0">
              <w:rPr>
                <w:lang w:val="ro-MD"/>
              </w:rPr>
              <w:t>10-20 mg/zi, 2-4 săptămîni, 2-3 ori/ an</w:t>
            </w:r>
          </w:p>
          <w:p w:rsidR="00C82B5D" w:rsidRPr="00B355B0" w:rsidRDefault="00682DD4" w:rsidP="00A47DF7">
            <w:pPr>
              <w:pStyle w:val="a7"/>
              <w:numPr>
                <w:ilvl w:val="0"/>
                <w:numId w:val="58"/>
              </w:numPr>
              <w:ind w:left="214" w:hanging="214"/>
              <w:rPr>
                <w:b/>
                <w:lang w:val="ro-MD"/>
              </w:rPr>
            </w:pPr>
            <w:r w:rsidRPr="00B355B0">
              <w:rPr>
                <w:lang w:val="ro-MD"/>
              </w:rPr>
              <w:t>100 mcg/zi, s.c. 7 zile, apoi peste 2 zile 7 doze, apoi cîte o doză la fiecare 3-4 zile, timp de 2-3 săptămîni</w:t>
            </w:r>
          </w:p>
        </w:tc>
      </w:tr>
      <w:tr w:rsidR="00C82B5D" w:rsidRPr="00B355B0" w:rsidTr="00B355B0">
        <w:tc>
          <w:tcPr>
            <w:tcW w:w="3708" w:type="dxa"/>
          </w:tcPr>
          <w:p w:rsidR="00C82B5D" w:rsidRPr="00B355B0" w:rsidRDefault="00C82B5D" w:rsidP="00C82B5D">
            <w:pPr>
              <w:rPr>
                <w:lang w:val="ro-MD"/>
              </w:rPr>
            </w:pPr>
            <w:r w:rsidRPr="00B355B0">
              <w:rPr>
                <w:lang w:val="ro-MD"/>
              </w:rPr>
              <w:t>Flumazenil</w:t>
            </w:r>
            <w:r w:rsidR="0029592F" w:rsidRPr="00B355B0">
              <w:rPr>
                <w:lang w:val="ro-MD"/>
              </w:rPr>
              <w:t>um</w:t>
            </w:r>
            <w:r w:rsidRPr="00B355B0">
              <w:rPr>
                <w:lang w:val="ro-MD"/>
              </w:rPr>
              <w:t xml:space="preserve">* </w:t>
            </w:r>
          </w:p>
        </w:tc>
        <w:tc>
          <w:tcPr>
            <w:tcW w:w="1890" w:type="dxa"/>
          </w:tcPr>
          <w:p w:rsidR="00C82B5D" w:rsidRPr="00B355B0" w:rsidRDefault="00C82B5D" w:rsidP="00C82B5D">
            <w:pPr>
              <w:rPr>
                <w:b/>
                <w:lang w:val="ro-MD"/>
              </w:rPr>
            </w:pPr>
            <w:r w:rsidRPr="00B355B0">
              <w:rPr>
                <w:b/>
                <w:lang w:val="ro-MD"/>
              </w:rPr>
              <w:t>EH provocată de benzodiazepine</w:t>
            </w:r>
          </w:p>
        </w:tc>
        <w:tc>
          <w:tcPr>
            <w:tcW w:w="4149" w:type="dxa"/>
          </w:tcPr>
          <w:p w:rsidR="00C82B5D" w:rsidRPr="00B355B0" w:rsidRDefault="00C82B5D" w:rsidP="00C82B5D">
            <w:pPr>
              <w:rPr>
                <w:lang w:val="ro-MD"/>
              </w:rPr>
            </w:pPr>
            <w:r w:rsidRPr="00B355B0">
              <w:rPr>
                <w:lang w:val="ro-MD"/>
              </w:rPr>
              <w:t>0,4-1 mg/zi, i.v</w:t>
            </w:r>
          </w:p>
        </w:tc>
      </w:tr>
    </w:tbl>
    <w:p w:rsidR="003E6685" w:rsidRPr="00B355B0" w:rsidRDefault="003E6685" w:rsidP="003E6685">
      <w:pPr>
        <w:rPr>
          <w:lang w:val="ro-MD"/>
        </w:rPr>
      </w:pPr>
      <w:r w:rsidRPr="00B355B0">
        <w:rPr>
          <w:b/>
          <w:sz w:val="22"/>
          <w:szCs w:val="22"/>
          <w:lang w:val="ro-MD"/>
        </w:rPr>
        <w:t xml:space="preserve">Notă: </w:t>
      </w:r>
      <w:r w:rsidRPr="00B355B0">
        <w:rPr>
          <w:lang w:val="ro-MD"/>
        </w:rPr>
        <w:t>* preparatul nu este înregistrat în RM</w:t>
      </w:r>
    </w:p>
    <w:p w:rsidR="00C82B5D" w:rsidRPr="00B355B0" w:rsidRDefault="00C82B5D" w:rsidP="00686C47">
      <w:pPr>
        <w:rPr>
          <w:lang w:val="ro-MD"/>
        </w:rPr>
      </w:pPr>
    </w:p>
    <w:p w:rsidR="00583700" w:rsidRPr="00B355B0" w:rsidRDefault="00583700" w:rsidP="00C82B5D">
      <w:pPr>
        <w:jc w:val="right"/>
        <w:rPr>
          <w:sz w:val="22"/>
          <w:szCs w:val="22"/>
          <w:lang w:val="ro-MD"/>
        </w:rPr>
      </w:pPr>
    </w:p>
    <w:p w:rsidR="00583700" w:rsidRPr="00B355B0" w:rsidRDefault="00583700" w:rsidP="00C82B5D">
      <w:pPr>
        <w:jc w:val="right"/>
        <w:rPr>
          <w:sz w:val="22"/>
          <w:szCs w:val="22"/>
          <w:lang w:val="ro-MD"/>
        </w:rPr>
      </w:pPr>
    </w:p>
    <w:p w:rsidR="00583700" w:rsidRPr="00B355B0" w:rsidRDefault="00583700" w:rsidP="00C82B5D">
      <w:pPr>
        <w:jc w:val="right"/>
        <w:rPr>
          <w:sz w:val="22"/>
          <w:szCs w:val="22"/>
          <w:lang w:val="ro-MD"/>
        </w:rPr>
      </w:pPr>
    </w:p>
    <w:p w:rsidR="00C82B5D" w:rsidRPr="00B355B0" w:rsidRDefault="00C82B5D" w:rsidP="00C82B5D">
      <w:pPr>
        <w:jc w:val="right"/>
        <w:rPr>
          <w:sz w:val="22"/>
          <w:szCs w:val="22"/>
          <w:lang w:val="ro-MD"/>
        </w:rPr>
      </w:pPr>
      <w:r w:rsidRPr="00B355B0">
        <w:rPr>
          <w:sz w:val="22"/>
          <w:szCs w:val="22"/>
          <w:lang w:val="ro-MD"/>
        </w:rPr>
        <w:t>Tabelul 14</w:t>
      </w:r>
    </w:p>
    <w:p w:rsidR="003E6685" w:rsidRPr="00B355B0" w:rsidRDefault="003E6685" w:rsidP="003E6685">
      <w:pPr>
        <w:spacing w:line="288" w:lineRule="auto"/>
        <w:jc w:val="center"/>
        <w:rPr>
          <w:b/>
          <w:lang w:val="ro-MD"/>
        </w:rPr>
      </w:pPr>
      <w:r w:rsidRPr="00B355B0">
        <w:rPr>
          <w:b/>
          <w:lang w:val="ro-MD"/>
        </w:rPr>
        <w:t>Lista de intervenţii şi de servicii în tratamentul din secţiile de terapie intensivă al EH, stadiile III şi IV</w:t>
      </w:r>
    </w:p>
    <w:tbl>
      <w:tblPr>
        <w:tblStyle w:val="a6"/>
        <w:tblW w:w="0" w:type="auto"/>
        <w:tblLook w:val="04A0" w:firstRow="1" w:lastRow="0" w:firstColumn="1" w:lastColumn="0" w:noHBand="0" w:noVBand="1"/>
      </w:tblPr>
      <w:tblGrid>
        <w:gridCol w:w="3168"/>
        <w:gridCol w:w="6403"/>
      </w:tblGrid>
      <w:tr w:rsidR="003E6685" w:rsidRPr="00B355B0" w:rsidTr="00997B32">
        <w:tc>
          <w:tcPr>
            <w:tcW w:w="3168" w:type="dxa"/>
          </w:tcPr>
          <w:p w:rsidR="003E6685" w:rsidRPr="00B355B0" w:rsidRDefault="003E6685" w:rsidP="003E6685">
            <w:pPr>
              <w:jc w:val="center"/>
              <w:rPr>
                <w:b/>
                <w:i/>
                <w:lang w:val="ro-MD"/>
              </w:rPr>
            </w:pPr>
            <w:r w:rsidRPr="00B355B0">
              <w:rPr>
                <w:lang w:val="ro-MD"/>
              </w:rPr>
              <w:t>Etapele principale</w:t>
            </w:r>
          </w:p>
        </w:tc>
        <w:tc>
          <w:tcPr>
            <w:tcW w:w="6403" w:type="dxa"/>
          </w:tcPr>
          <w:p w:rsidR="003E6685" w:rsidRPr="00B355B0" w:rsidRDefault="003E6685" w:rsidP="003E6685">
            <w:pPr>
              <w:jc w:val="center"/>
              <w:rPr>
                <w:b/>
                <w:i/>
                <w:lang w:val="ro-MD"/>
              </w:rPr>
            </w:pPr>
            <w:r w:rsidRPr="00B355B0">
              <w:rPr>
                <w:lang w:val="ro-MD"/>
              </w:rPr>
              <w:t>Conţinutul etapei</w:t>
            </w:r>
          </w:p>
        </w:tc>
      </w:tr>
      <w:tr w:rsidR="003E6685" w:rsidRPr="000F3B2B" w:rsidTr="00997B32">
        <w:tc>
          <w:tcPr>
            <w:tcW w:w="3168" w:type="dxa"/>
          </w:tcPr>
          <w:p w:rsidR="003E6685" w:rsidRPr="00B355B0" w:rsidRDefault="003E6685" w:rsidP="003E6685">
            <w:pPr>
              <w:rPr>
                <w:b/>
                <w:i/>
                <w:lang w:val="ro-MD"/>
              </w:rPr>
            </w:pPr>
            <w:r w:rsidRPr="00B355B0">
              <w:rPr>
                <w:b/>
                <w:lang w:val="ro-MD"/>
              </w:rPr>
              <w:t>Măsurile generale</w:t>
            </w:r>
          </w:p>
        </w:tc>
        <w:tc>
          <w:tcPr>
            <w:tcW w:w="6403" w:type="dxa"/>
          </w:tcPr>
          <w:p w:rsidR="003E6685" w:rsidRPr="00B355B0" w:rsidRDefault="003E6685" w:rsidP="003E6685">
            <w:pPr>
              <w:ind w:left="40"/>
              <w:rPr>
                <w:lang w:val="ro-MD"/>
              </w:rPr>
            </w:pPr>
            <w:r w:rsidRPr="00B355B0">
              <w:rPr>
                <w:lang w:val="ro-MD"/>
              </w:rPr>
              <w:t xml:space="preserve">Repaos la pat în poziţie </w:t>
            </w:r>
            <w:r w:rsidRPr="00B355B0">
              <w:rPr>
                <w:i/>
                <w:lang w:val="ro-MD"/>
              </w:rPr>
              <w:t>head-up</w:t>
            </w:r>
            <w:r w:rsidRPr="00B355B0">
              <w:rPr>
                <w:lang w:val="ro-MD"/>
              </w:rPr>
              <w:t xml:space="preserve"> (30-40</w:t>
            </w:r>
            <w:r w:rsidRPr="00B355B0">
              <w:rPr>
                <w:vertAlign w:val="superscript"/>
                <w:lang w:val="ro-MD"/>
              </w:rPr>
              <w:t>о</w:t>
            </w:r>
            <w:r w:rsidRPr="00B355B0">
              <w:rPr>
                <w:lang w:val="ro-MD"/>
              </w:rPr>
              <w:t>)</w:t>
            </w:r>
          </w:p>
          <w:p w:rsidR="003E6685" w:rsidRPr="00B355B0" w:rsidRDefault="003E6685" w:rsidP="003E6685">
            <w:pPr>
              <w:ind w:left="40"/>
              <w:rPr>
                <w:lang w:val="ro-MD"/>
              </w:rPr>
            </w:pPr>
            <w:r w:rsidRPr="00B355B0">
              <w:rPr>
                <w:lang w:val="ro-MD"/>
              </w:rPr>
              <w:t>Monitoring al tensiunii arteriale, al pulsului, al diurezei etc.</w:t>
            </w:r>
          </w:p>
          <w:p w:rsidR="003E6685" w:rsidRPr="00B355B0" w:rsidRDefault="003E6685" w:rsidP="003E6685">
            <w:pPr>
              <w:ind w:left="40"/>
              <w:rPr>
                <w:lang w:val="ro-MD"/>
              </w:rPr>
            </w:pPr>
            <w:r w:rsidRPr="00B355B0">
              <w:rPr>
                <w:lang w:val="ro-MD"/>
              </w:rPr>
              <w:t>Cateterizarea venei centrale</w:t>
            </w:r>
          </w:p>
          <w:p w:rsidR="003E6685" w:rsidRPr="00B355B0" w:rsidRDefault="003E6685" w:rsidP="003E6685">
            <w:pPr>
              <w:ind w:left="40"/>
              <w:rPr>
                <w:lang w:val="ro-MD"/>
              </w:rPr>
            </w:pPr>
            <w:r w:rsidRPr="00B355B0">
              <w:rPr>
                <w:lang w:val="ro-MD"/>
              </w:rPr>
              <w:t>Sonda nazogastrică</w:t>
            </w:r>
          </w:p>
          <w:p w:rsidR="003E6685" w:rsidRPr="00B355B0" w:rsidRDefault="003E6685" w:rsidP="008529A2">
            <w:pPr>
              <w:rPr>
                <w:b/>
                <w:i/>
                <w:lang w:val="ro-MD"/>
              </w:rPr>
            </w:pPr>
            <w:r w:rsidRPr="00B355B0">
              <w:rPr>
                <w:lang w:val="ro-MD"/>
              </w:rPr>
              <w:t>Clis</w:t>
            </w:r>
            <w:r w:rsidR="008529A2" w:rsidRPr="00B355B0">
              <w:rPr>
                <w:lang w:val="ro-MD"/>
              </w:rPr>
              <w:t>tere</w:t>
            </w:r>
            <w:r w:rsidRPr="00B355B0">
              <w:rPr>
                <w:lang w:val="ro-MD"/>
              </w:rPr>
              <w:t xml:space="preserve"> evacuato</w:t>
            </w:r>
            <w:r w:rsidR="008529A2" w:rsidRPr="00B355B0">
              <w:rPr>
                <w:lang w:val="ro-MD"/>
              </w:rPr>
              <w:t>rii</w:t>
            </w:r>
          </w:p>
        </w:tc>
      </w:tr>
      <w:tr w:rsidR="003E6685" w:rsidRPr="00B355B0" w:rsidTr="00997B32">
        <w:tc>
          <w:tcPr>
            <w:tcW w:w="3168" w:type="dxa"/>
          </w:tcPr>
          <w:p w:rsidR="003E6685" w:rsidRPr="00B355B0" w:rsidRDefault="003E6685" w:rsidP="003E6685">
            <w:pPr>
              <w:rPr>
                <w:b/>
                <w:i/>
                <w:lang w:val="ro-MD"/>
              </w:rPr>
            </w:pPr>
            <w:r w:rsidRPr="00B355B0">
              <w:rPr>
                <w:b/>
                <w:lang w:val="ro-MD"/>
              </w:rPr>
              <w:t>Alimentaţia</w:t>
            </w:r>
          </w:p>
        </w:tc>
        <w:tc>
          <w:tcPr>
            <w:tcW w:w="6403" w:type="dxa"/>
          </w:tcPr>
          <w:p w:rsidR="003E6685" w:rsidRPr="00B355B0" w:rsidRDefault="003E6685" w:rsidP="003E6685">
            <w:pPr>
              <w:jc w:val="center"/>
              <w:rPr>
                <w:b/>
                <w:i/>
                <w:lang w:val="ro-MD"/>
              </w:rPr>
            </w:pPr>
          </w:p>
        </w:tc>
      </w:tr>
      <w:tr w:rsidR="003E6685" w:rsidRPr="000F3B2B" w:rsidTr="00997B32">
        <w:tc>
          <w:tcPr>
            <w:tcW w:w="3168" w:type="dxa"/>
          </w:tcPr>
          <w:p w:rsidR="003E6685" w:rsidRPr="00B355B0" w:rsidRDefault="003E6685" w:rsidP="00997B32">
            <w:pPr>
              <w:ind w:left="160"/>
              <w:jc w:val="right"/>
              <w:rPr>
                <w:lang w:val="ro-MD"/>
              </w:rPr>
            </w:pPr>
            <w:r w:rsidRPr="00B355B0">
              <w:rPr>
                <w:lang w:val="ro-MD"/>
              </w:rPr>
              <w:t>prin sonda nazogastrică</w:t>
            </w:r>
            <w:r w:rsidR="00997B32" w:rsidRPr="00B355B0">
              <w:rPr>
                <w:lang w:val="ro-MD"/>
              </w:rPr>
              <w:t xml:space="preserve"> </w:t>
            </w:r>
          </w:p>
        </w:tc>
        <w:tc>
          <w:tcPr>
            <w:tcW w:w="6403" w:type="dxa"/>
          </w:tcPr>
          <w:p w:rsidR="003E6685" w:rsidRPr="00B355B0" w:rsidRDefault="003E6685" w:rsidP="00997B32">
            <w:pPr>
              <w:rPr>
                <w:lang w:val="ro-MD"/>
              </w:rPr>
            </w:pPr>
            <w:r w:rsidRPr="00B355B0">
              <w:rPr>
                <w:lang w:val="ro-MD"/>
              </w:rPr>
              <w:t xml:space="preserve">Regim hipoproteic până la stabilizare, apoi </w:t>
            </w:r>
            <w:r w:rsidR="00997B32" w:rsidRPr="00B355B0">
              <w:rPr>
                <w:lang w:val="ro-MD"/>
              </w:rPr>
              <w:t>1,2-</w:t>
            </w:r>
            <w:r w:rsidRPr="00B355B0">
              <w:rPr>
                <w:lang w:val="ro-MD"/>
              </w:rPr>
              <w:t>1,5 g/kg/zi</w:t>
            </w:r>
          </w:p>
          <w:p w:rsidR="00997B32" w:rsidRPr="00B355B0" w:rsidRDefault="00997B32" w:rsidP="00997B32">
            <w:pPr>
              <w:rPr>
                <w:lang w:val="ro-MD"/>
              </w:rPr>
            </w:pPr>
            <w:r w:rsidRPr="00B355B0">
              <w:rPr>
                <w:lang w:val="ro-MD"/>
              </w:rPr>
              <w:t>Amestecuri pentru bolnavii hepatici: Nutrihep, Frezubip-Hepa</w:t>
            </w:r>
          </w:p>
        </w:tc>
      </w:tr>
      <w:tr w:rsidR="003E6685" w:rsidRPr="00B355B0" w:rsidTr="00997B32">
        <w:tc>
          <w:tcPr>
            <w:tcW w:w="3168" w:type="dxa"/>
          </w:tcPr>
          <w:p w:rsidR="003E6685" w:rsidRPr="00B355B0" w:rsidRDefault="00330D33" w:rsidP="003E6685">
            <w:pPr>
              <w:jc w:val="right"/>
              <w:rPr>
                <w:b/>
                <w:i/>
                <w:lang w:val="ro-MD"/>
              </w:rPr>
            </w:pPr>
            <w:r w:rsidRPr="00B355B0">
              <w:rPr>
                <w:lang w:val="ro-MD"/>
              </w:rPr>
              <w:t xml:space="preserve">sau/şi </w:t>
            </w:r>
            <w:r w:rsidR="003E6685" w:rsidRPr="00B355B0">
              <w:rPr>
                <w:lang w:val="ro-MD"/>
              </w:rPr>
              <w:t>parenteral</w:t>
            </w:r>
          </w:p>
        </w:tc>
        <w:tc>
          <w:tcPr>
            <w:tcW w:w="6403" w:type="dxa"/>
          </w:tcPr>
          <w:p w:rsidR="00997B32" w:rsidRPr="00B355B0" w:rsidRDefault="00997B32" w:rsidP="00997B32">
            <w:pPr>
              <w:rPr>
                <w:lang w:val="ro-MD"/>
              </w:rPr>
            </w:pPr>
            <w:r w:rsidRPr="00B355B0">
              <w:rPr>
                <w:lang w:val="ro-MD"/>
              </w:rPr>
              <w:t>Sol. 5% de Gluco</w:t>
            </w:r>
            <w:r w:rsidR="0029592F" w:rsidRPr="00B355B0">
              <w:rPr>
                <w:lang w:val="ro-MD"/>
              </w:rPr>
              <w:t>sum</w:t>
            </w:r>
            <w:r w:rsidRPr="00B355B0">
              <w:rPr>
                <w:lang w:val="ro-MD"/>
              </w:rPr>
              <w:t xml:space="preserve">, perfuzii i.v </w:t>
            </w:r>
          </w:p>
          <w:p w:rsidR="003E6685" w:rsidRPr="00B355B0" w:rsidRDefault="00997B32" w:rsidP="00997B32">
            <w:pPr>
              <w:rPr>
                <w:lang w:val="ro-MD"/>
              </w:rPr>
            </w:pPr>
            <w:r w:rsidRPr="00B355B0">
              <w:rPr>
                <w:lang w:val="ro-MD"/>
              </w:rPr>
              <w:t>Soluții i/v cu conținut crescut de AALR</w:t>
            </w:r>
          </w:p>
          <w:p w:rsidR="00330D33" w:rsidRPr="00B355B0" w:rsidRDefault="007368F3" w:rsidP="00682DD4">
            <w:pPr>
              <w:rPr>
                <w:lang w:val="ro-MD"/>
              </w:rPr>
            </w:pPr>
            <w:r w:rsidRPr="00B355B0">
              <w:rPr>
                <w:lang w:val="ro-MD"/>
              </w:rPr>
              <w:t>Sol Albumin</w:t>
            </w:r>
            <w:r w:rsidR="0029592F" w:rsidRPr="00B355B0">
              <w:rPr>
                <w:lang w:val="ro-MD"/>
              </w:rPr>
              <w:t>um</w:t>
            </w:r>
            <w:r w:rsidR="00A341C8" w:rsidRPr="00B355B0">
              <w:rPr>
                <w:lang w:val="ro-MD"/>
              </w:rPr>
              <w:t xml:space="preserve"> 1, 5 g/kg pe zi,</w:t>
            </w:r>
            <w:r w:rsidR="00682DD4" w:rsidRPr="00B355B0">
              <w:rPr>
                <w:lang w:val="ro-MD"/>
              </w:rPr>
              <w:t xml:space="preserve"> pînă la ameliorarea stării sau timp de 10 zile</w:t>
            </w:r>
          </w:p>
          <w:p w:rsidR="00997B32" w:rsidRPr="00B355B0" w:rsidRDefault="00997B32" w:rsidP="00997B32">
            <w:pPr>
              <w:rPr>
                <w:lang w:val="ro-MD"/>
              </w:rPr>
            </w:pPr>
            <w:r w:rsidRPr="00B355B0">
              <w:rPr>
                <w:lang w:val="ro-MD"/>
              </w:rPr>
              <w:t>Emulsii lipidice</w:t>
            </w:r>
          </w:p>
        </w:tc>
      </w:tr>
      <w:tr w:rsidR="003E6685" w:rsidRPr="000F3B2B" w:rsidTr="00997B32">
        <w:tc>
          <w:tcPr>
            <w:tcW w:w="3168" w:type="dxa"/>
          </w:tcPr>
          <w:p w:rsidR="003E6685" w:rsidRPr="00B355B0" w:rsidRDefault="00997B32" w:rsidP="00F14570">
            <w:pPr>
              <w:rPr>
                <w:b/>
                <w:i/>
                <w:lang w:val="ro-MD"/>
              </w:rPr>
            </w:pPr>
            <w:r w:rsidRPr="00B355B0">
              <w:rPr>
                <w:b/>
                <w:lang w:val="ro-MD"/>
              </w:rPr>
              <w:t xml:space="preserve">Identificarea și înlăturarea factorilor declanșatori ai EH </w:t>
            </w:r>
          </w:p>
        </w:tc>
        <w:tc>
          <w:tcPr>
            <w:tcW w:w="6403" w:type="dxa"/>
          </w:tcPr>
          <w:p w:rsidR="003E6685" w:rsidRPr="00B355B0" w:rsidRDefault="00997B32" w:rsidP="003E6685">
            <w:pPr>
              <w:jc w:val="center"/>
              <w:rPr>
                <w:b/>
                <w:i/>
                <w:lang w:val="ro-MD"/>
              </w:rPr>
            </w:pPr>
            <w:r w:rsidRPr="00B355B0">
              <w:rPr>
                <w:b/>
                <w:i/>
                <w:lang w:val="ro-MD"/>
              </w:rPr>
              <w:t>Combaterea hemoragiei, infecției, hipovolemiei, hipoalbuminemiei, coagulopatiei, corecție hidroelectrolitică, etc.</w:t>
            </w:r>
          </w:p>
        </w:tc>
      </w:tr>
      <w:tr w:rsidR="003E6685" w:rsidRPr="00B355B0" w:rsidTr="00997B32">
        <w:tc>
          <w:tcPr>
            <w:tcW w:w="3168" w:type="dxa"/>
          </w:tcPr>
          <w:p w:rsidR="003E6685" w:rsidRPr="00B355B0" w:rsidRDefault="00997B32" w:rsidP="00997B32">
            <w:pPr>
              <w:rPr>
                <w:b/>
                <w:i/>
                <w:lang w:val="ro-MD"/>
              </w:rPr>
            </w:pPr>
            <w:r w:rsidRPr="00B355B0">
              <w:rPr>
                <w:b/>
                <w:lang w:val="ro-MD"/>
              </w:rPr>
              <w:t>Reducerea hiperamoniemiei</w:t>
            </w:r>
          </w:p>
        </w:tc>
        <w:tc>
          <w:tcPr>
            <w:tcW w:w="6403" w:type="dxa"/>
          </w:tcPr>
          <w:p w:rsidR="003E6685" w:rsidRPr="00B355B0" w:rsidRDefault="003E6685" w:rsidP="003E6685">
            <w:pPr>
              <w:jc w:val="center"/>
              <w:rPr>
                <w:b/>
                <w:i/>
                <w:lang w:val="ro-MD"/>
              </w:rPr>
            </w:pPr>
          </w:p>
        </w:tc>
      </w:tr>
      <w:tr w:rsidR="003E6685" w:rsidRPr="000F3B2B" w:rsidTr="00997B32">
        <w:tc>
          <w:tcPr>
            <w:tcW w:w="3168" w:type="dxa"/>
          </w:tcPr>
          <w:p w:rsidR="003E6685" w:rsidRPr="00B355B0" w:rsidRDefault="00997B32" w:rsidP="00997B32">
            <w:pPr>
              <w:jc w:val="right"/>
              <w:rPr>
                <w:lang w:val="ro-MD"/>
              </w:rPr>
            </w:pPr>
            <w:r w:rsidRPr="00B355B0">
              <w:rPr>
                <w:lang w:val="ro-MD"/>
              </w:rPr>
              <w:t xml:space="preserve">Scăderea producerii amoniacului </w:t>
            </w:r>
            <w:r w:rsidRPr="00B355B0">
              <w:rPr>
                <w:lang w:val="ro-MD"/>
              </w:rPr>
              <w:lastRenderedPageBreak/>
              <w:t>în intestin</w:t>
            </w:r>
          </w:p>
        </w:tc>
        <w:tc>
          <w:tcPr>
            <w:tcW w:w="6403" w:type="dxa"/>
          </w:tcPr>
          <w:p w:rsidR="003E6685" w:rsidRPr="00B355B0" w:rsidRDefault="00997B32" w:rsidP="004C1ABA">
            <w:pPr>
              <w:pStyle w:val="a7"/>
              <w:numPr>
                <w:ilvl w:val="0"/>
                <w:numId w:val="22"/>
              </w:numPr>
              <w:ind w:left="252" w:hanging="198"/>
              <w:rPr>
                <w:lang w:val="ro-MD"/>
              </w:rPr>
            </w:pPr>
            <w:r w:rsidRPr="00B355B0">
              <w:rPr>
                <w:lang w:val="ro-MD"/>
              </w:rPr>
              <w:lastRenderedPageBreak/>
              <w:t>Lactuloz</w:t>
            </w:r>
            <w:r w:rsidR="0029592F" w:rsidRPr="00B355B0">
              <w:rPr>
                <w:lang w:val="ro-MD"/>
              </w:rPr>
              <w:t>um</w:t>
            </w:r>
            <w:r w:rsidRPr="00B355B0">
              <w:rPr>
                <w:lang w:val="ro-MD"/>
              </w:rPr>
              <w:t xml:space="preserve"> 30-120 ml/zi prin sonda nazogastrică sau în clisme</w:t>
            </w:r>
          </w:p>
          <w:p w:rsidR="00A341C8" w:rsidRPr="00B355B0" w:rsidRDefault="00997B32" w:rsidP="00243CA8">
            <w:pPr>
              <w:pStyle w:val="a7"/>
              <w:numPr>
                <w:ilvl w:val="0"/>
                <w:numId w:val="22"/>
              </w:numPr>
              <w:ind w:left="252" w:hanging="198"/>
              <w:rPr>
                <w:i/>
                <w:lang w:val="ro-MD"/>
              </w:rPr>
            </w:pPr>
            <w:r w:rsidRPr="00B355B0">
              <w:rPr>
                <w:lang w:val="ro-MD"/>
              </w:rPr>
              <w:lastRenderedPageBreak/>
              <w:t>Rifaximin</w:t>
            </w:r>
            <w:r w:rsidR="0029592F" w:rsidRPr="00B355B0">
              <w:rPr>
                <w:lang w:val="ro-MD"/>
              </w:rPr>
              <w:t>um</w:t>
            </w:r>
            <w:r w:rsidR="00330D33" w:rsidRPr="00B355B0">
              <w:rPr>
                <w:lang w:val="ro-MD"/>
              </w:rPr>
              <w:t>*</w:t>
            </w:r>
            <w:r w:rsidRPr="00B355B0">
              <w:rPr>
                <w:lang w:val="ro-MD"/>
              </w:rPr>
              <w:t xml:space="preserve"> – 400 mg de 3 ori/zi prin sonda nazogastrică</w:t>
            </w:r>
            <w:r w:rsidR="00DE34F2" w:rsidRPr="00B355B0">
              <w:rPr>
                <w:lang w:val="ro-MD"/>
              </w:rPr>
              <w:br/>
            </w:r>
            <w:r w:rsidR="00C100B3" w:rsidRPr="00B355B0">
              <w:rPr>
                <w:i/>
                <w:lang w:val="ro-MD"/>
              </w:rPr>
              <w:t>**</w:t>
            </w:r>
            <w:r w:rsidR="00992B33" w:rsidRPr="00B355B0">
              <w:rPr>
                <w:i/>
                <w:lang w:val="ro-MD"/>
              </w:rPr>
              <w:t>Metronidazol</w:t>
            </w:r>
            <w:r w:rsidR="0029592F" w:rsidRPr="00B355B0">
              <w:rPr>
                <w:i/>
                <w:lang w:val="ro-MD"/>
              </w:rPr>
              <w:t>um</w:t>
            </w:r>
            <w:r w:rsidR="00992B33" w:rsidRPr="00B355B0">
              <w:rPr>
                <w:i/>
                <w:lang w:val="ro-MD"/>
              </w:rPr>
              <w:t xml:space="preserve"> – 250-750 mg/zi peroral</w:t>
            </w:r>
            <w:r w:rsidR="00A341C8" w:rsidRPr="00B355B0">
              <w:rPr>
                <w:i/>
                <w:lang w:val="ro-MD"/>
              </w:rPr>
              <w:t>.</w:t>
            </w:r>
            <w:r w:rsidR="00992B33" w:rsidRPr="00B355B0">
              <w:rPr>
                <w:i/>
                <w:lang w:val="ro-MD"/>
              </w:rPr>
              <w:t xml:space="preserve"> </w:t>
            </w:r>
          </w:p>
          <w:p w:rsidR="00A341C8" w:rsidRPr="00B355B0" w:rsidRDefault="00875B4C" w:rsidP="00875B4C">
            <w:pPr>
              <w:ind w:left="360"/>
              <w:rPr>
                <w:i/>
                <w:lang w:val="ro-MD"/>
              </w:rPr>
            </w:pPr>
            <w:r w:rsidRPr="00B355B0">
              <w:rPr>
                <w:i/>
                <w:lang w:val="ro-MD"/>
              </w:rPr>
              <w:t xml:space="preserve">  </w:t>
            </w:r>
            <w:r w:rsidR="00583700" w:rsidRPr="00B355B0">
              <w:rPr>
                <w:i/>
                <w:lang w:val="ro-MD"/>
              </w:rPr>
              <w:t>*</w:t>
            </w:r>
            <w:r w:rsidRPr="00B355B0">
              <w:rPr>
                <w:i/>
                <w:lang w:val="ro-MD"/>
              </w:rPr>
              <w:t>*</w:t>
            </w:r>
            <w:r w:rsidR="00A341C8" w:rsidRPr="00B355B0">
              <w:rPr>
                <w:i/>
                <w:lang w:val="ro-MD"/>
              </w:rPr>
              <w:t xml:space="preserve">În present nu </w:t>
            </w:r>
            <w:r w:rsidR="005847D7" w:rsidRPr="00B355B0">
              <w:rPr>
                <w:i/>
                <w:lang w:val="ro-MD"/>
              </w:rPr>
              <w:t>sunt</w:t>
            </w:r>
            <w:r w:rsidR="00A341C8" w:rsidRPr="00B355B0">
              <w:rPr>
                <w:i/>
                <w:lang w:val="ro-MD"/>
              </w:rPr>
              <w:t xml:space="preserve"> recomandat</w:t>
            </w:r>
            <w:r w:rsidR="005847D7" w:rsidRPr="00B355B0">
              <w:rPr>
                <w:i/>
                <w:lang w:val="ro-MD"/>
              </w:rPr>
              <w:t>e</w:t>
            </w:r>
            <w:r w:rsidR="00A341C8" w:rsidRPr="00B355B0">
              <w:rPr>
                <w:i/>
                <w:lang w:val="ro-MD"/>
              </w:rPr>
              <w:t xml:space="preserve"> din cauza toxicității sistemice</w:t>
            </w:r>
          </w:p>
          <w:p w:rsidR="00DE34F2" w:rsidRPr="00B355B0" w:rsidRDefault="00DE34F2" w:rsidP="004C1ABA">
            <w:pPr>
              <w:pStyle w:val="a7"/>
              <w:numPr>
                <w:ilvl w:val="0"/>
                <w:numId w:val="22"/>
              </w:numPr>
              <w:ind w:left="252" w:hanging="198"/>
              <w:rPr>
                <w:b/>
                <w:i/>
                <w:lang w:val="ro-MD"/>
              </w:rPr>
            </w:pPr>
            <w:r w:rsidRPr="00B355B0">
              <w:rPr>
                <w:lang w:val="ro-MD"/>
              </w:rPr>
              <w:t>Irigarea ortogradă a intestinului cu soluţie de Manitol</w:t>
            </w:r>
            <w:r w:rsidR="0029592F" w:rsidRPr="00B355B0">
              <w:rPr>
                <w:lang w:val="ro-MD"/>
              </w:rPr>
              <w:t>um</w:t>
            </w:r>
            <w:r w:rsidRPr="00B355B0">
              <w:rPr>
                <w:lang w:val="ro-MD"/>
              </w:rPr>
              <w:t xml:space="preserve"> (2000 ml - 10% pe zi prin sonda nazogastrică pînă la dispariţia sângelui din masele fecale</w:t>
            </w:r>
          </w:p>
        </w:tc>
      </w:tr>
      <w:tr w:rsidR="00997B32" w:rsidRPr="000F3B2B" w:rsidTr="00997B32">
        <w:tc>
          <w:tcPr>
            <w:tcW w:w="3168" w:type="dxa"/>
          </w:tcPr>
          <w:p w:rsidR="00997B32" w:rsidRPr="00B355B0" w:rsidRDefault="00997B32" w:rsidP="00997B32">
            <w:pPr>
              <w:jc w:val="right"/>
              <w:rPr>
                <w:lang w:val="ro-MD"/>
              </w:rPr>
            </w:pPr>
            <w:r w:rsidRPr="00B355B0">
              <w:rPr>
                <w:lang w:val="ro-MD"/>
              </w:rPr>
              <w:lastRenderedPageBreak/>
              <w:t>Stimularea metabolizării amoniacului</w:t>
            </w:r>
          </w:p>
        </w:tc>
        <w:tc>
          <w:tcPr>
            <w:tcW w:w="6403" w:type="dxa"/>
          </w:tcPr>
          <w:p w:rsidR="00997B32" w:rsidRPr="00B355B0" w:rsidRDefault="00DE34F2" w:rsidP="004C1ABA">
            <w:pPr>
              <w:pStyle w:val="a7"/>
              <w:numPr>
                <w:ilvl w:val="0"/>
                <w:numId w:val="24"/>
              </w:numPr>
              <w:ind w:left="252" w:hanging="198"/>
              <w:rPr>
                <w:lang w:val="ro-MD"/>
              </w:rPr>
            </w:pPr>
            <w:r w:rsidRPr="00B355B0">
              <w:rPr>
                <w:lang w:val="ro-MD"/>
              </w:rPr>
              <w:t>L-ornitina-L-aspartat</w:t>
            </w:r>
            <w:r w:rsidR="0029592F" w:rsidRPr="00B355B0">
              <w:rPr>
                <w:lang w:val="ro-MD"/>
              </w:rPr>
              <w:t>um</w:t>
            </w:r>
            <w:r w:rsidRPr="00B355B0">
              <w:rPr>
                <w:lang w:val="ro-MD"/>
              </w:rPr>
              <w:t xml:space="preserve"> - Inițial </w:t>
            </w:r>
            <w:r w:rsidR="009C38BC" w:rsidRPr="00B355B0">
              <w:rPr>
                <w:rFonts w:ascii="MyriadPro-LightSemiCn" w:eastAsiaTheme="minorHAnsi" w:hAnsi="MyriadPro-LightSemiCn" w:cs="MyriadPro-LightSemiCn"/>
                <w:lang w:val="ro-MD" w:eastAsia="en-US"/>
              </w:rPr>
              <w:t>30</w:t>
            </w:r>
            <w:r w:rsidR="009C38BC" w:rsidRPr="00B355B0">
              <w:rPr>
                <w:rFonts w:ascii="MyriadPro-LightSemiCn" w:eastAsiaTheme="minorHAnsi" w:hAnsi="MyriadPro-LightSemiCn" w:cs="MyriadPro-LightSemiCn"/>
                <w:sz w:val="18"/>
                <w:szCs w:val="18"/>
                <w:lang w:val="ro-MD" w:eastAsia="en-US"/>
              </w:rPr>
              <w:t xml:space="preserve"> </w:t>
            </w:r>
            <w:r w:rsidRPr="00B355B0">
              <w:rPr>
                <w:lang w:val="ro-MD"/>
              </w:rPr>
              <w:t>g/zi (5 g/oră) – i/v;</w:t>
            </w:r>
            <w:r w:rsidRPr="00B355B0">
              <w:rPr>
                <w:lang w:val="ro-MD"/>
              </w:rPr>
              <w:br/>
              <w:t>Ulterior 18 g/zi – per os, 2 săptămîni</w:t>
            </w:r>
            <w:r w:rsidR="009C38BC" w:rsidRPr="00B355B0">
              <w:rPr>
                <w:lang w:val="ro-MD"/>
              </w:rPr>
              <w:t>, În caz de recurență 18 g/zi, per os – timp de 6 luni</w:t>
            </w:r>
          </w:p>
          <w:p w:rsidR="00DE34F2" w:rsidRPr="00B355B0" w:rsidRDefault="00DE34F2" w:rsidP="004C1ABA">
            <w:pPr>
              <w:pStyle w:val="a7"/>
              <w:numPr>
                <w:ilvl w:val="0"/>
                <w:numId w:val="24"/>
              </w:numPr>
              <w:ind w:left="252" w:hanging="198"/>
              <w:rPr>
                <w:lang w:val="ro-MD"/>
              </w:rPr>
            </w:pPr>
            <w:r w:rsidRPr="00B355B0">
              <w:rPr>
                <w:lang w:val="ro-MD"/>
              </w:rPr>
              <w:t>Ornitin</w:t>
            </w:r>
            <w:r w:rsidR="00B370BF" w:rsidRPr="00B355B0">
              <w:rPr>
                <w:lang w:val="ro-MD"/>
              </w:rPr>
              <w:t>a</w:t>
            </w:r>
            <w:r w:rsidRPr="00B355B0">
              <w:rPr>
                <w:lang w:val="ro-MD"/>
              </w:rPr>
              <w:t>-α-</w:t>
            </w:r>
            <w:r w:rsidR="005638A0" w:rsidRPr="00B355B0">
              <w:rPr>
                <w:lang w:val="ro-MD"/>
              </w:rPr>
              <w:t>c</w:t>
            </w:r>
            <w:r w:rsidRPr="00B355B0">
              <w:rPr>
                <w:lang w:val="ro-MD"/>
              </w:rPr>
              <w:t>etoglutarat</w:t>
            </w:r>
            <w:r w:rsidR="0029592F" w:rsidRPr="00B355B0">
              <w:rPr>
                <w:lang w:val="ro-MD"/>
              </w:rPr>
              <w:t>um</w:t>
            </w:r>
            <w:r w:rsidRPr="00B355B0">
              <w:rPr>
                <w:lang w:val="ro-MD"/>
              </w:rPr>
              <w:t>*, în perfuzii i.v., 15-25 g/zi sau i.m 2-6 g/zi</w:t>
            </w:r>
          </w:p>
          <w:p w:rsidR="005638A0" w:rsidRPr="00B355B0" w:rsidRDefault="005638A0" w:rsidP="005638A0">
            <w:pPr>
              <w:pStyle w:val="a7"/>
              <w:numPr>
                <w:ilvl w:val="0"/>
                <w:numId w:val="24"/>
              </w:numPr>
              <w:ind w:left="252" w:hanging="198"/>
              <w:rPr>
                <w:lang w:val="ro-MD"/>
              </w:rPr>
            </w:pPr>
            <w:r w:rsidRPr="00B355B0">
              <w:rPr>
                <w:lang w:val="ro-MD"/>
              </w:rPr>
              <w:t>L-carnitin</w:t>
            </w:r>
            <w:r w:rsidR="0029592F" w:rsidRPr="00B355B0">
              <w:rPr>
                <w:lang w:val="ro-MD"/>
              </w:rPr>
              <w:t>um</w:t>
            </w:r>
            <w:r w:rsidRPr="00B355B0">
              <w:rPr>
                <w:lang w:val="ro-MD"/>
              </w:rPr>
              <w:t xml:space="preserve"> – per oral 1-3 g/zi</w:t>
            </w:r>
          </w:p>
          <w:p w:rsidR="007368F3" w:rsidRPr="00B355B0" w:rsidRDefault="007368F3" w:rsidP="004C1ABA">
            <w:pPr>
              <w:pStyle w:val="a7"/>
              <w:numPr>
                <w:ilvl w:val="0"/>
                <w:numId w:val="24"/>
              </w:numPr>
              <w:ind w:left="252" w:hanging="198"/>
              <w:rPr>
                <w:lang w:val="ro-MD"/>
              </w:rPr>
            </w:pPr>
            <w:r w:rsidRPr="00B355B0">
              <w:rPr>
                <w:lang w:val="ro-MD"/>
              </w:rPr>
              <w:t>Sol Albumin</w:t>
            </w:r>
            <w:r w:rsidR="0029592F" w:rsidRPr="00B355B0">
              <w:rPr>
                <w:lang w:val="ro-MD"/>
              </w:rPr>
              <w:t>um</w:t>
            </w:r>
            <w:r w:rsidR="00A341C8" w:rsidRPr="00B355B0">
              <w:rPr>
                <w:lang w:val="ro-MD"/>
              </w:rPr>
              <w:t xml:space="preserve"> 1, 5 g/kg pe zi,</w:t>
            </w:r>
          </w:p>
          <w:p w:rsidR="00DE34F2" w:rsidRPr="00B355B0" w:rsidRDefault="00DE34F2" w:rsidP="004C1ABA">
            <w:pPr>
              <w:pStyle w:val="a7"/>
              <w:numPr>
                <w:ilvl w:val="0"/>
                <w:numId w:val="24"/>
              </w:numPr>
              <w:ind w:left="252" w:hanging="198"/>
              <w:rPr>
                <w:lang w:val="ro-MD"/>
              </w:rPr>
            </w:pPr>
            <w:r w:rsidRPr="00B355B0">
              <w:rPr>
                <w:lang w:val="ro-MD"/>
              </w:rPr>
              <w:t xml:space="preserve">Soluții </w:t>
            </w:r>
            <w:r w:rsidR="00EC709F" w:rsidRPr="00B355B0">
              <w:rPr>
                <w:lang w:val="ro-MD"/>
              </w:rPr>
              <w:t xml:space="preserve">AALR </w:t>
            </w:r>
            <w:r w:rsidRPr="00B355B0">
              <w:rPr>
                <w:lang w:val="ro-MD"/>
              </w:rPr>
              <w:t xml:space="preserve">- 250-500 ml/zi </w:t>
            </w:r>
            <w:r w:rsidR="00B370BF" w:rsidRPr="00B355B0">
              <w:rPr>
                <w:lang w:val="ro-MD"/>
              </w:rPr>
              <w:t xml:space="preserve">perfuzii </w:t>
            </w:r>
            <w:r w:rsidRPr="00B355B0">
              <w:rPr>
                <w:color w:val="000000" w:themeColor="text1"/>
                <w:lang w:val="ro-MD"/>
              </w:rPr>
              <w:t>i/v</w:t>
            </w:r>
          </w:p>
          <w:p w:rsidR="00DE34F2" w:rsidRPr="00B355B0" w:rsidRDefault="00DE34F2" w:rsidP="004C1ABA">
            <w:pPr>
              <w:pStyle w:val="a7"/>
              <w:numPr>
                <w:ilvl w:val="0"/>
                <w:numId w:val="24"/>
              </w:numPr>
              <w:ind w:left="252" w:hanging="198"/>
              <w:rPr>
                <w:lang w:val="ro-MD"/>
              </w:rPr>
            </w:pPr>
            <w:r w:rsidRPr="00B355B0">
              <w:rPr>
                <w:lang w:val="ro-MD"/>
              </w:rPr>
              <w:t>Ademetionin</w:t>
            </w:r>
            <w:r w:rsidR="0029592F" w:rsidRPr="00B355B0">
              <w:rPr>
                <w:lang w:val="ro-MD"/>
              </w:rPr>
              <w:t>um</w:t>
            </w:r>
            <w:r w:rsidRPr="00B355B0">
              <w:rPr>
                <w:lang w:val="ro-MD"/>
              </w:rPr>
              <w:t xml:space="preserve"> – 400-800 mg/zi, i.v. sau i.m</w:t>
            </w:r>
          </w:p>
          <w:p w:rsidR="00DE34F2" w:rsidRPr="00B355B0" w:rsidRDefault="00DE34F2" w:rsidP="0029592F">
            <w:pPr>
              <w:pStyle w:val="a7"/>
              <w:numPr>
                <w:ilvl w:val="0"/>
                <w:numId w:val="24"/>
              </w:numPr>
              <w:ind w:left="252" w:hanging="198"/>
              <w:rPr>
                <w:b/>
                <w:i/>
                <w:lang w:val="ro-MD"/>
              </w:rPr>
            </w:pPr>
            <w:r w:rsidRPr="00B355B0">
              <w:rPr>
                <w:lang w:val="ro-MD"/>
              </w:rPr>
              <w:t>Sol. Acid</w:t>
            </w:r>
            <w:r w:rsidR="0029592F" w:rsidRPr="00B355B0">
              <w:rPr>
                <w:lang w:val="ro-MD"/>
              </w:rPr>
              <w:t>um</w:t>
            </w:r>
            <w:r w:rsidRPr="00B355B0">
              <w:rPr>
                <w:lang w:val="ro-MD"/>
              </w:rPr>
              <w:t xml:space="preserve"> glutamic</w:t>
            </w:r>
            <w:r w:rsidR="0029592F" w:rsidRPr="00B355B0">
              <w:rPr>
                <w:lang w:val="ro-MD"/>
              </w:rPr>
              <w:t>um</w:t>
            </w:r>
            <w:r w:rsidRPr="00B355B0">
              <w:rPr>
                <w:lang w:val="ro-MD"/>
              </w:rPr>
              <w:t xml:space="preserve"> 1% – 300-500 ml, în perfuzii i.v.</w:t>
            </w:r>
          </w:p>
        </w:tc>
      </w:tr>
    </w:tbl>
    <w:p w:rsidR="008F09FC" w:rsidRPr="00B355B0" w:rsidRDefault="008F09FC" w:rsidP="008F09FC">
      <w:pPr>
        <w:rPr>
          <w:lang w:val="ro-MD"/>
        </w:rPr>
      </w:pPr>
      <w:r w:rsidRPr="00B355B0">
        <w:rPr>
          <w:b/>
          <w:sz w:val="22"/>
          <w:szCs w:val="22"/>
          <w:lang w:val="ro-MD"/>
        </w:rPr>
        <w:t xml:space="preserve">Notă: </w:t>
      </w:r>
      <w:r w:rsidRPr="00B355B0">
        <w:rPr>
          <w:lang w:val="ro-MD"/>
        </w:rPr>
        <w:t>* preparatul nu este înregistrat în RM</w:t>
      </w:r>
      <w:r w:rsidR="00330D33" w:rsidRPr="00B355B0">
        <w:rPr>
          <w:lang w:val="ro-MD"/>
        </w:rPr>
        <w:t>, utilizarea este admisibilă ăn cazuri argumentate.</w:t>
      </w:r>
    </w:p>
    <w:p w:rsidR="006D14FF" w:rsidRPr="00B355B0" w:rsidRDefault="00330D33" w:rsidP="008F09FC">
      <w:pPr>
        <w:rPr>
          <w:lang w:val="ro-MD"/>
        </w:rPr>
      </w:pPr>
      <w:r w:rsidRPr="00B355B0">
        <w:rPr>
          <w:lang w:val="ro-MD"/>
        </w:rPr>
        <w:t># - nu este recomandat in EH asociată cu insuficiența hepatica.</w:t>
      </w:r>
    </w:p>
    <w:p w:rsidR="00187953" w:rsidRPr="00B355B0" w:rsidRDefault="00187953">
      <w:pPr>
        <w:spacing w:after="200" w:line="276" w:lineRule="auto"/>
        <w:rPr>
          <w:b/>
          <w:i/>
          <w:sz w:val="28"/>
          <w:lang w:val="ro-MD"/>
        </w:rPr>
      </w:pPr>
    </w:p>
    <w:p w:rsidR="00515D32" w:rsidRPr="00B355B0" w:rsidRDefault="00515D32" w:rsidP="00515D32">
      <w:pPr>
        <w:spacing w:line="0" w:lineRule="atLeast"/>
        <w:rPr>
          <w:b/>
          <w:i/>
          <w:sz w:val="28"/>
          <w:lang w:val="ro-MD"/>
        </w:rPr>
      </w:pPr>
      <w:r w:rsidRPr="00B355B0">
        <w:rPr>
          <w:b/>
          <w:i/>
          <w:sz w:val="28"/>
          <w:lang w:val="ro-MD"/>
        </w:rPr>
        <w:t>C.2.4.7.3. Suportul hepatic artificial</w:t>
      </w:r>
    </w:p>
    <w:tbl>
      <w:tblPr>
        <w:tblStyle w:val="a6"/>
        <w:tblW w:w="0" w:type="auto"/>
        <w:tblLook w:val="04A0" w:firstRow="1" w:lastRow="0" w:firstColumn="1" w:lastColumn="0" w:noHBand="0" w:noVBand="1"/>
      </w:tblPr>
      <w:tblGrid>
        <w:gridCol w:w="9571"/>
      </w:tblGrid>
      <w:tr w:rsidR="00515D32" w:rsidRPr="000F3B2B" w:rsidTr="00515D32">
        <w:tc>
          <w:tcPr>
            <w:tcW w:w="9571" w:type="dxa"/>
          </w:tcPr>
          <w:p w:rsidR="00515D32" w:rsidRPr="00B355B0" w:rsidRDefault="00515D32" w:rsidP="00515D32">
            <w:pPr>
              <w:spacing w:line="0" w:lineRule="atLeast"/>
              <w:ind w:left="60"/>
              <w:rPr>
                <w:b/>
                <w:i/>
                <w:lang w:val="ro-MD"/>
              </w:rPr>
            </w:pPr>
            <w:r w:rsidRPr="00B355B0">
              <w:rPr>
                <w:b/>
                <w:u w:val="single"/>
                <w:lang w:val="ro-MD"/>
              </w:rPr>
              <w:t xml:space="preserve">Caseta </w:t>
            </w:r>
            <w:r w:rsidR="00142C42" w:rsidRPr="00B355B0">
              <w:rPr>
                <w:b/>
                <w:u w:val="single"/>
                <w:lang w:val="ro-MD"/>
              </w:rPr>
              <w:t>3</w:t>
            </w:r>
            <w:r w:rsidR="009749A2" w:rsidRPr="00B355B0">
              <w:rPr>
                <w:b/>
                <w:u w:val="single"/>
                <w:lang w:val="ro-MD"/>
              </w:rPr>
              <w:t>2</w:t>
            </w:r>
            <w:r w:rsidRPr="00B355B0">
              <w:rPr>
                <w:b/>
                <w:u w:val="single"/>
                <w:lang w:val="ro-MD"/>
              </w:rPr>
              <w:t>.</w:t>
            </w:r>
            <w:r w:rsidRPr="00B355B0">
              <w:rPr>
                <w:b/>
                <w:lang w:val="ro-MD"/>
              </w:rPr>
              <w:t xml:space="preserve"> Sisteme suportive hepatice extracorporale</w:t>
            </w:r>
          </w:p>
          <w:p w:rsidR="00515D32" w:rsidRPr="00B355B0" w:rsidRDefault="00515D32" w:rsidP="00515D32">
            <w:pPr>
              <w:spacing w:line="263" w:lineRule="auto"/>
              <w:ind w:left="60" w:right="60"/>
              <w:jc w:val="both"/>
              <w:rPr>
                <w:lang w:val="ro-MD"/>
              </w:rPr>
            </w:pPr>
            <w:r w:rsidRPr="00B355B0">
              <w:rPr>
                <w:lang w:val="ro-MD"/>
              </w:rPr>
              <w:t xml:space="preserve">Pentru ameliorarea funcţiei de detoxicare au fost create diverse </w:t>
            </w:r>
            <w:r w:rsidRPr="00B355B0">
              <w:rPr>
                <w:b/>
                <w:i/>
                <w:lang w:val="ro-MD"/>
              </w:rPr>
              <w:t>sisteme suportive hepatice</w:t>
            </w:r>
            <w:r w:rsidRPr="00B355B0">
              <w:rPr>
                <w:lang w:val="ro-MD"/>
              </w:rPr>
              <w:t xml:space="preserve"> </w:t>
            </w:r>
            <w:r w:rsidRPr="00B355B0">
              <w:rPr>
                <w:b/>
                <w:i/>
                <w:lang w:val="ro-MD"/>
              </w:rPr>
              <w:t xml:space="preserve">extracorporale, </w:t>
            </w:r>
            <w:r w:rsidRPr="00B355B0">
              <w:rPr>
                <w:lang w:val="ro-MD"/>
              </w:rPr>
              <w:t>începînd cu hemodializa şi cu plasmafereza şi terminînd cu sistemele biologice</w:t>
            </w:r>
            <w:r w:rsidRPr="00B355B0">
              <w:rPr>
                <w:b/>
                <w:i/>
                <w:lang w:val="ro-MD"/>
              </w:rPr>
              <w:t xml:space="preserve"> </w:t>
            </w:r>
            <w:r w:rsidRPr="00B355B0">
              <w:rPr>
                <w:lang w:val="ro-MD"/>
              </w:rPr>
              <w:t>şi bioartificiale hibride, în care detoxicarea se realizează cu ajutorul hepatocitelor umane sau xenogenice (porcine etc.) şi al absorbanţilor (Albumin</w:t>
            </w:r>
            <w:r w:rsidR="0029592F" w:rsidRPr="00B355B0">
              <w:rPr>
                <w:lang w:val="ro-MD"/>
              </w:rPr>
              <w:t>um</w:t>
            </w:r>
            <w:r w:rsidRPr="00B355B0">
              <w:rPr>
                <w:lang w:val="ro-MD"/>
              </w:rPr>
              <w:t>, Căr</w:t>
            </w:r>
            <w:r w:rsidR="0029592F" w:rsidRPr="00B355B0">
              <w:rPr>
                <w:lang w:val="ro-MD"/>
              </w:rPr>
              <w:t>o activas</w:t>
            </w:r>
            <w:r w:rsidRPr="00B355B0">
              <w:rPr>
                <w:lang w:val="ro-MD"/>
              </w:rPr>
              <w:t xml:space="preserve"> etc.).</w:t>
            </w:r>
          </w:p>
          <w:p w:rsidR="00515D32" w:rsidRPr="00B355B0" w:rsidRDefault="00515D32" w:rsidP="00515D32">
            <w:pPr>
              <w:spacing w:line="0" w:lineRule="atLeast"/>
              <w:ind w:left="60"/>
              <w:rPr>
                <w:lang w:val="ro-MD"/>
              </w:rPr>
            </w:pPr>
            <w:r w:rsidRPr="00B355B0">
              <w:rPr>
                <w:lang w:val="ro-MD"/>
              </w:rPr>
              <w:t>Dintre sistemele de detoxicare nonbiologice cele mai eficiente sunt:</w:t>
            </w:r>
          </w:p>
          <w:p w:rsidR="00515D32" w:rsidRPr="00B355B0" w:rsidRDefault="00515D32" w:rsidP="00515D32">
            <w:pPr>
              <w:spacing w:line="8" w:lineRule="exact"/>
              <w:rPr>
                <w:lang w:val="ro-MD"/>
              </w:rPr>
            </w:pPr>
          </w:p>
          <w:p w:rsidR="00515D32" w:rsidRPr="00B355B0" w:rsidRDefault="00515D32" w:rsidP="004C1ABA">
            <w:pPr>
              <w:numPr>
                <w:ilvl w:val="0"/>
                <w:numId w:val="25"/>
              </w:numPr>
              <w:tabs>
                <w:tab w:val="left" w:pos="1480"/>
              </w:tabs>
              <w:spacing w:line="243" w:lineRule="auto"/>
              <w:ind w:left="1480" w:right="60" w:hanging="352"/>
              <w:jc w:val="both"/>
              <w:rPr>
                <w:rFonts w:ascii="Symbol" w:eastAsia="Symbol" w:hAnsi="Symbol"/>
                <w:lang w:val="ro-MD"/>
              </w:rPr>
            </w:pPr>
            <w:r w:rsidRPr="00B355B0">
              <w:rPr>
                <w:lang w:val="ro-MD"/>
              </w:rPr>
              <w:t>sistema de dializă cu albumină MARS (</w:t>
            </w:r>
            <w:r w:rsidRPr="00B355B0">
              <w:rPr>
                <w:i/>
                <w:lang w:val="ro-MD"/>
              </w:rPr>
              <w:t>Molecular Absorbents Recirculating</w:t>
            </w:r>
            <w:r w:rsidRPr="00B355B0">
              <w:rPr>
                <w:lang w:val="ro-MD"/>
              </w:rPr>
              <w:t xml:space="preserve"> </w:t>
            </w:r>
            <w:r w:rsidRPr="00B355B0">
              <w:rPr>
                <w:i/>
                <w:lang w:val="ro-MD"/>
              </w:rPr>
              <w:t>System</w:t>
            </w:r>
            <w:r w:rsidRPr="00B355B0">
              <w:rPr>
                <w:lang w:val="ro-MD"/>
              </w:rPr>
              <w:t>);</w:t>
            </w:r>
          </w:p>
          <w:p w:rsidR="00515D32" w:rsidRPr="00B355B0" w:rsidRDefault="00515D32" w:rsidP="004C1ABA">
            <w:pPr>
              <w:numPr>
                <w:ilvl w:val="0"/>
                <w:numId w:val="25"/>
              </w:numPr>
              <w:tabs>
                <w:tab w:val="left" w:pos="1480"/>
              </w:tabs>
              <w:spacing w:line="233" w:lineRule="auto"/>
              <w:ind w:left="1480" w:hanging="352"/>
              <w:jc w:val="both"/>
              <w:rPr>
                <w:rFonts w:ascii="Symbol" w:eastAsia="Symbol" w:hAnsi="Symbol"/>
                <w:lang w:val="ro-MD"/>
              </w:rPr>
            </w:pPr>
            <w:r w:rsidRPr="00B355B0">
              <w:rPr>
                <w:lang w:val="ro-MD"/>
              </w:rPr>
              <w:t>sisteme bazate pe principiul epurării prin hemodiabsorbţie BioLogicDT;</w:t>
            </w:r>
          </w:p>
          <w:p w:rsidR="00515D32" w:rsidRPr="00B355B0" w:rsidRDefault="00515D32" w:rsidP="004C1ABA">
            <w:pPr>
              <w:numPr>
                <w:ilvl w:val="0"/>
                <w:numId w:val="25"/>
              </w:numPr>
              <w:tabs>
                <w:tab w:val="left" w:pos="1480"/>
              </w:tabs>
              <w:spacing w:line="0" w:lineRule="atLeast"/>
              <w:ind w:left="1480" w:hanging="352"/>
              <w:jc w:val="both"/>
              <w:rPr>
                <w:rFonts w:ascii="Symbol" w:eastAsia="Symbol" w:hAnsi="Symbol"/>
                <w:lang w:val="ro-MD"/>
              </w:rPr>
            </w:pPr>
            <w:r w:rsidRPr="00B355B0">
              <w:rPr>
                <w:lang w:val="ro-MD"/>
              </w:rPr>
              <w:t>şi prin hemodiabsorbţie asociată plasmaferezei BioLogicDTPF.</w:t>
            </w:r>
          </w:p>
          <w:p w:rsidR="00515D32" w:rsidRPr="00B355B0" w:rsidRDefault="00515D32" w:rsidP="00515D32">
            <w:pPr>
              <w:spacing w:line="266" w:lineRule="auto"/>
              <w:ind w:left="60" w:right="80"/>
              <w:jc w:val="both"/>
              <w:rPr>
                <w:b/>
                <w:lang w:val="ro-MD"/>
              </w:rPr>
            </w:pPr>
            <w:r w:rsidRPr="00B355B0">
              <w:rPr>
                <w:lang w:val="ro-MD"/>
              </w:rPr>
              <w:t xml:space="preserve">Cu toate că sistemele suportive hepatice sunt eficiente pentru detoxicare, mai ales în cazuri de EH acută, ele au unele </w:t>
            </w:r>
            <w:r w:rsidRPr="00B355B0">
              <w:rPr>
                <w:b/>
                <w:i/>
                <w:lang w:val="ro-MD"/>
              </w:rPr>
              <w:t>dezavantaje majore</w:t>
            </w:r>
            <w:r w:rsidRPr="00B355B0">
              <w:rPr>
                <w:lang w:val="ro-MD"/>
              </w:rPr>
              <w:t xml:space="preserve"> – absenţă sau potenţial redus de suplinire a funcţiilor hepatice de sinteză şi de metabolizare.</w:t>
            </w:r>
          </w:p>
        </w:tc>
      </w:tr>
    </w:tbl>
    <w:p w:rsidR="00C35DE3" w:rsidRPr="00B355B0" w:rsidRDefault="00C35DE3">
      <w:pPr>
        <w:spacing w:after="200" w:line="276" w:lineRule="auto"/>
        <w:rPr>
          <w:b/>
          <w:i/>
          <w:sz w:val="28"/>
          <w:lang w:val="ro-MD"/>
        </w:rPr>
      </w:pPr>
    </w:p>
    <w:p w:rsidR="00515D32" w:rsidRPr="00B355B0" w:rsidRDefault="00515D32" w:rsidP="00515D32">
      <w:pPr>
        <w:spacing w:line="0" w:lineRule="atLeast"/>
        <w:rPr>
          <w:b/>
          <w:i/>
          <w:sz w:val="28"/>
          <w:lang w:val="ro-MD"/>
        </w:rPr>
      </w:pPr>
      <w:r w:rsidRPr="00B355B0">
        <w:rPr>
          <w:b/>
          <w:i/>
          <w:sz w:val="28"/>
          <w:lang w:val="ro-MD"/>
        </w:rPr>
        <w:t>C.2.4.7.4. Intervenţiile chirurgicale</w:t>
      </w:r>
    </w:p>
    <w:tbl>
      <w:tblPr>
        <w:tblStyle w:val="a6"/>
        <w:tblW w:w="0" w:type="auto"/>
        <w:tblLook w:val="04A0" w:firstRow="1" w:lastRow="0" w:firstColumn="1" w:lastColumn="0" w:noHBand="0" w:noVBand="1"/>
      </w:tblPr>
      <w:tblGrid>
        <w:gridCol w:w="9571"/>
      </w:tblGrid>
      <w:tr w:rsidR="00515D32" w:rsidRPr="000F3B2B" w:rsidTr="00515D32">
        <w:tc>
          <w:tcPr>
            <w:tcW w:w="9571" w:type="dxa"/>
          </w:tcPr>
          <w:p w:rsidR="00515D32" w:rsidRPr="00B355B0" w:rsidRDefault="00142C42" w:rsidP="00142C42">
            <w:pPr>
              <w:jc w:val="both"/>
              <w:rPr>
                <w:b/>
                <w:lang w:val="ro-MD"/>
              </w:rPr>
            </w:pPr>
            <w:r w:rsidRPr="00B355B0">
              <w:rPr>
                <w:b/>
                <w:u w:val="single"/>
                <w:lang w:val="ro-MD"/>
              </w:rPr>
              <w:t>Caseta 3</w:t>
            </w:r>
            <w:r w:rsidR="009749A2" w:rsidRPr="00B355B0">
              <w:rPr>
                <w:b/>
                <w:u w:val="single"/>
                <w:lang w:val="ro-MD"/>
              </w:rPr>
              <w:t>3</w:t>
            </w:r>
            <w:r w:rsidRPr="00B355B0">
              <w:rPr>
                <w:b/>
                <w:u w:val="single"/>
                <w:lang w:val="ro-MD"/>
              </w:rPr>
              <w:t>.</w:t>
            </w:r>
            <w:r w:rsidRPr="00B355B0">
              <w:rPr>
                <w:b/>
                <w:lang w:val="ro-MD"/>
              </w:rPr>
              <w:t xml:space="preserve"> Metode chirurgicale în tratamentul EH</w:t>
            </w:r>
          </w:p>
          <w:p w:rsidR="00142C42" w:rsidRPr="00B355B0" w:rsidRDefault="00142C42" w:rsidP="00142C42">
            <w:pPr>
              <w:jc w:val="both"/>
              <w:rPr>
                <w:lang w:val="ro-MD"/>
              </w:rPr>
            </w:pPr>
            <w:r w:rsidRPr="00B355B0">
              <w:rPr>
                <w:lang w:val="ro-MD"/>
              </w:rPr>
              <w:t>EH poate fi cauzată, la o parte dintre pacienţi, de şuntul spontan portosistemic (splenorenal, gastrorenal). Vizualizarea şuntului este posibilă prin tehnici ultrasonore sau angiografice. Şuntul spontan portosistemic poate fi înlăturat prin metode miniinvazive (ocluzie prin tehnici radiologice) sau prin intervenţii chirurgicale.</w:t>
            </w:r>
          </w:p>
          <w:p w:rsidR="00142C42" w:rsidRPr="00B355B0" w:rsidRDefault="00142C42" w:rsidP="00142C42">
            <w:pPr>
              <w:jc w:val="both"/>
              <w:rPr>
                <w:lang w:val="ro-MD"/>
              </w:rPr>
            </w:pPr>
            <w:r w:rsidRPr="00B355B0">
              <w:rPr>
                <w:b/>
                <w:lang w:val="ro-MD"/>
              </w:rPr>
              <w:t xml:space="preserve">Transplantul de ficat </w:t>
            </w:r>
            <w:r w:rsidRPr="00B355B0">
              <w:rPr>
                <w:lang w:val="ro-MD"/>
              </w:rPr>
              <w:t>este unica metodă, pentru bolnavii cu EH rezistentă la tratament şi pentru</w:t>
            </w:r>
            <w:r w:rsidRPr="00B355B0">
              <w:rPr>
                <w:b/>
                <w:lang w:val="ro-MD"/>
              </w:rPr>
              <w:t xml:space="preserve"> </w:t>
            </w:r>
            <w:r w:rsidRPr="00B355B0">
              <w:rPr>
                <w:lang w:val="ro-MD"/>
              </w:rPr>
              <w:t>insuficienţa hepatică terminală.</w:t>
            </w:r>
          </w:p>
        </w:tc>
      </w:tr>
    </w:tbl>
    <w:p w:rsidR="003E6685" w:rsidRPr="00B355B0" w:rsidRDefault="003E6685" w:rsidP="008F09FC">
      <w:pPr>
        <w:spacing w:line="288" w:lineRule="auto"/>
        <w:jc w:val="both"/>
        <w:rPr>
          <w:b/>
          <w:i/>
          <w:lang w:val="ro-MD"/>
        </w:rPr>
      </w:pPr>
    </w:p>
    <w:p w:rsidR="00142C42" w:rsidRPr="00B355B0" w:rsidRDefault="00142C42" w:rsidP="00142C42">
      <w:pPr>
        <w:rPr>
          <w:b/>
          <w:i/>
          <w:sz w:val="28"/>
          <w:szCs w:val="28"/>
          <w:lang w:val="ro-MD"/>
        </w:rPr>
      </w:pPr>
      <w:r w:rsidRPr="00B355B0">
        <w:rPr>
          <w:b/>
          <w:i/>
          <w:sz w:val="28"/>
          <w:szCs w:val="28"/>
          <w:lang w:val="ro-MD"/>
        </w:rPr>
        <w:t>C.2.4.8. Profilaxia encefalopatiei hepatice</w:t>
      </w:r>
    </w:p>
    <w:p w:rsidR="007D6707" w:rsidRPr="00B355B0" w:rsidRDefault="007D6707" w:rsidP="007D6707">
      <w:pPr>
        <w:rPr>
          <w:b/>
          <w:i/>
          <w:sz w:val="28"/>
          <w:szCs w:val="28"/>
          <w:lang w:val="ro-MD"/>
        </w:rPr>
      </w:pPr>
      <w:r w:rsidRPr="00B355B0">
        <w:rPr>
          <w:b/>
          <w:i/>
          <w:sz w:val="28"/>
          <w:szCs w:val="28"/>
          <w:lang w:val="ro-MD"/>
        </w:rPr>
        <w:t>C.2.4.8.1. Profilaxia primară a encefalopatiei hepatice</w:t>
      </w:r>
    </w:p>
    <w:tbl>
      <w:tblPr>
        <w:tblStyle w:val="a6"/>
        <w:tblW w:w="0" w:type="auto"/>
        <w:tblLook w:val="04A0" w:firstRow="1" w:lastRow="0" w:firstColumn="1" w:lastColumn="0" w:noHBand="0" w:noVBand="1"/>
      </w:tblPr>
      <w:tblGrid>
        <w:gridCol w:w="9571"/>
      </w:tblGrid>
      <w:tr w:rsidR="007D6707" w:rsidRPr="00B355B0" w:rsidTr="007D6707">
        <w:tc>
          <w:tcPr>
            <w:tcW w:w="9571" w:type="dxa"/>
          </w:tcPr>
          <w:p w:rsidR="007D6707" w:rsidRPr="00B355B0" w:rsidRDefault="007D6707" w:rsidP="007D6707">
            <w:pPr>
              <w:jc w:val="both"/>
              <w:rPr>
                <w:lang w:val="ro-MD"/>
              </w:rPr>
            </w:pPr>
            <w:r w:rsidRPr="00B355B0">
              <w:rPr>
                <w:b/>
                <w:u w:val="single"/>
                <w:lang w:val="ro-MD"/>
              </w:rPr>
              <w:t>Caseta 3</w:t>
            </w:r>
            <w:r w:rsidR="009749A2" w:rsidRPr="00B355B0">
              <w:rPr>
                <w:b/>
                <w:u w:val="single"/>
                <w:lang w:val="ro-MD"/>
              </w:rPr>
              <w:t>4</w:t>
            </w:r>
            <w:r w:rsidRPr="00B355B0">
              <w:rPr>
                <w:b/>
                <w:u w:val="single"/>
                <w:lang w:val="ro-MD"/>
              </w:rPr>
              <w:t xml:space="preserve">. </w:t>
            </w:r>
            <w:r w:rsidRPr="00B355B0">
              <w:rPr>
                <w:b/>
                <w:lang w:val="ro-MD"/>
              </w:rPr>
              <w:t>Profilaxia primară</w:t>
            </w:r>
            <w:r w:rsidRPr="00B355B0">
              <w:rPr>
                <w:lang w:val="ro-MD"/>
              </w:rPr>
              <w:t xml:space="preserve"> a encefalopatiei hepatice la pacienţii cu CH vizează profilaxia factorilor declanşatori (hemoragiei digestive, evitarea consumului de alcool, tranchilizantelor, supradozării diureticelor, sanarea focarelor de infecţie, luarea unei atitudini corecte în cazurile ce necesită corecţie chirurgicală a hipertensiunii portale (TIPS), evitarea ad maximum, pe cât este posibil, a intervenţiilor chirurgicale.</w:t>
            </w:r>
          </w:p>
          <w:p w:rsidR="007D6707" w:rsidRPr="00B355B0" w:rsidRDefault="007D6707" w:rsidP="00807AE9">
            <w:pPr>
              <w:jc w:val="both"/>
              <w:rPr>
                <w:lang w:val="ro-MD"/>
              </w:rPr>
            </w:pPr>
            <w:r w:rsidRPr="00B355B0">
              <w:rPr>
                <w:lang w:val="ro-MD"/>
              </w:rPr>
              <w:t>Profilaxia primară medicamentoasă de prevenire a episodului de EH manifestă nu este recomandată, cu excepţia pacienților cu ciroză cu risc înalt cunoscut de dezvoltare a EH. (Grad de dovezi II-3, C, 2)</w:t>
            </w:r>
            <w:r w:rsidR="00807AE9" w:rsidRPr="00B355B0">
              <w:rPr>
                <w:lang w:val="ro-MD"/>
              </w:rPr>
              <w:t xml:space="preserve"> </w:t>
            </w:r>
          </w:p>
        </w:tc>
      </w:tr>
    </w:tbl>
    <w:p w:rsidR="007D6707" w:rsidRPr="00B355B0" w:rsidRDefault="007D6707" w:rsidP="007D6707">
      <w:pPr>
        <w:rPr>
          <w:b/>
          <w:i/>
          <w:sz w:val="22"/>
          <w:szCs w:val="22"/>
          <w:lang w:val="ro-MD"/>
        </w:rPr>
      </w:pPr>
    </w:p>
    <w:p w:rsidR="007D6707" w:rsidRPr="00B355B0" w:rsidRDefault="007D6707" w:rsidP="007D6707">
      <w:pPr>
        <w:rPr>
          <w:b/>
          <w:i/>
          <w:sz w:val="28"/>
          <w:szCs w:val="28"/>
          <w:lang w:val="ro-MD"/>
        </w:rPr>
      </w:pPr>
      <w:r w:rsidRPr="00B355B0">
        <w:rPr>
          <w:b/>
          <w:i/>
          <w:sz w:val="28"/>
          <w:szCs w:val="28"/>
          <w:lang w:val="ro-MD"/>
        </w:rPr>
        <w:t>C.2.4.8.2. Profilaxia secundară a encefalopatiei hepatice</w:t>
      </w:r>
    </w:p>
    <w:tbl>
      <w:tblPr>
        <w:tblStyle w:val="a6"/>
        <w:tblW w:w="0" w:type="auto"/>
        <w:tblLook w:val="04A0" w:firstRow="1" w:lastRow="0" w:firstColumn="1" w:lastColumn="0" w:noHBand="0" w:noVBand="1"/>
      </w:tblPr>
      <w:tblGrid>
        <w:gridCol w:w="9571"/>
      </w:tblGrid>
      <w:tr w:rsidR="007D6707" w:rsidRPr="000F3B2B" w:rsidTr="007D6707">
        <w:tc>
          <w:tcPr>
            <w:tcW w:w="9571" w:type="dxa"/>
          </w:tcPr>
          <w:p w:rsidR="007D6707" w:rsidRPr="00B355B0" w:rsidRDefault="007D6707" w:rsidP="007D6707">
            <w:pPr>
              <w:ind w:left="4"/>
              <w:jc w:val="both"/>
              <w:rPr>
                <w:lang w:val="ro-MD"/>
              </w:rPr>
            </w:pPr>
            <w:r w:rsidRPr="00B355B0">
              <w:rPr>
                <w:b/>
                <w:u w:val="single"/>
                <w:lang w:val="ro-MD"/>
              </w:rPr>
              <w:t>Caseta 3</w:t>
            </w:r>
            <w:r w:rsidR="009749A2" w:rsidRPr="00B355B0">
              <w:rPr>
                <w:b/>
                <w:u w:val="single"/>
                <w:lang w:val="ro-MD"/>
              </w:rPr>
              <w:t>5</w:t>
            </w:r>
            <w:r w:rsidRPr="00B355B0">
              <w:rPr>
                <w:b/>
                <w:lang w:val="ro-MD"/>
              </w:rPr>
              <w:t>. Profilaxia secundară</w:t>
            </w:r>
            <w:r w:rsidRPr="00B355B0">
              <w:rPr>
                <w:lang w:val="ro-MD"/>
              </w:rPr>
              <w:t xml:space="preserve"> a EH este caracterizată de tratamentul profilactic al bolnavilor ce au suportat EH sau al celor cu EH uşoară pentru a preveni exacerbarea simptomelor. Tratamentul profilactic are o importanţă majoră când este bine dirijat şi are un raport cost/eficienţă convenabil.</w:t>
            </w:r>
            <w:r w:rsidRPr="00B355B0">
              <w:rPr>
                <w:b/>
                <w:lang w:val="ro-MD"/>
              </w:rPr>
              <w:t xml:space="preserve"> </w:t>
            </w:r>
            <w:r w:rsidR="00807AE9" w:rsidRPr="00B355B0">
              <w:rPr>
                <w:lang w:val="ro-MD"/>
              </w:rPr>
              <w:t>[1]:</w:t>
            </w:r>
          </w:p>
          <w:p w:rsidR="00535BE4" w:rsidRPr="00B355B0" w:rsidRDefault="00535BE4" w:rsidP="004C1ABA">
            <w:pPr>
              <w:pStyle w:val="a7"/>
              <w:numPr>
                <w:ilvl w:val="0"/>
                <w:numId w:val="33"/>
              </w:numPr>
              <w:ind w:left="180" w:hanging="180"/>
              <w:jc w:val="both"/>
              <w:rPr>
                <w:b/>
                <w:lang w:val="ro-MD"/>
              </w:rPr>
            </w:pPr>
            <w:r w:rsidRPr="00B355B0">
              <w:rPr>
                <w:lang w:val="ro-MD"/>
              </w:rPr>
              <w:t>Profilaxia factorilor declanşatori</w:t>
            </w:r>
            <w:r w:rsidR="00843485" w:rsidRPr="00B355B0">
              <w:rPr>
                <w:lang w:val="ro-MD"/>
              </w:rPr>
              <w:t xml:space="preserve"> (vezi C.2.2.)</w:t>
            </w:r>
          </w:p>
          <w:p w:rsidR="00807AE9" w:rsidRPr="00B355B0" w:rsidRDefault="00807AE9" w:rsidP="004C1ABA">
            <w:pPr>
              <w:pStyle w:val="a7"/>
              <w:numPr>
                <w:ilvl w:val="0"/>
                <w:numId w:val="26"/>
              </w:numPr>
              <w:ind w:left="180" w:hanging="180"/>
              <w:rPr>
                <w:lang w:val="ro-MD"/>
              </w:rPr>
            </w:pPr>
            <w:r w:rsidRPr="00B355B0">
              <w:rPr>
                <w:lang w:val="ro-MD"/>
              </w:rPr>
              <w:t>După un episod iniţial de EH este recomandată Lactuloza pentru prevenirea episoadelor recurente de EH. (Grad de dovezi II-1, A, 1)</w:t>
            </w:r>
          </w:p>
          <w:p w:rsidR="00807AE9" w:rsidRPr="00B355B0" w:rsidRDefault="00807AE9" w:rsidP="004C1ABA">
            <w:pPr>
              <w:pStyle w:val="a7"/>
              <w:numPr>
                <w:ilvl w:val="0"/>
                <w:numId w:val="26"/>
              </w:numPr>
              <w:ind w:left="180" w:hanging="180"/>
              <w:rPr>
                <w:lang w:val="ro-MD"/>
              </w:rPr>
            </w:pPr>
            <w:r w:rsidRPr="00B355B0">
              <w:rPr>
                <w:lang w:val="ro-MD"/>
              </w:rPr>
              <w:t>Rifaximina în asociere la tratamentul cu lactuloză este recomandată pentru prevenirea recurenţelor de EH după al doilea episod de EHM. (Grad I, A, 1)</w:t>
            </w:r>
          </w:p>
          <w:p w:rsidR="002D4BEE" w:rsidRPr="00B355B0" w:rsidRDefault="00807AE9" w:rsidP="004C1ABA">
            <w:pPr>
              <w:pStyle w:val="a7"/>
              <w:numPr>
                <w:ilvl w:val="0"/>
                <w:numId w:val="26"/>
              </w:numPr>
              <w:ind w:left="180" w:hanging="180"/>
              <w:rPr>
                <w:lang w:val="ro-MD"/>
              </w:rPr>
            </w:pPr>
            <w:r w:rsidRPr="00B355B0">
              <w:rPr>
                <w:lang w:val="ro-MD"/>
              </w:rPr>
              <w:t>Tratamentul profilactic de rutină (lactuloza sau rifaximina) nu este recomandat pentru prevenirea EH post-TIPS (Grad III, B, 1)</w:t>
            </w:r>
          </w:p>
          <w:p w:rsidR="007D6707" w:rsidRPr="00B355B0" w:rsidRDefault="002D4BEE" w:rsidP="004C1ABA">
            <w:pPr>
              <w:pStyle w:val="a7"/>
              <w:numPr>
                <w:ilvl w:val="0"/>
                <w:numId w:val="26"/>
              </w:numPr>
              <w:ind w:left="180" w:hanging="180"/>
              <w:rPr>
                <w:lang w:val="ro-MD"/>
              </w:rPr>
            </w:pPr>
            <w:r w:rsidRPr="00B355B0">
              <w:rPr>
                <w:lang w:val="ro-MD"/>
              </w:rPr>
              <w:t>În circumstanţele când factorii precipitanţi (infecţiile, hemoragia variceală)  pot fi bine controlaţi sau dacă funcţia hepatică şi statutul nutriţional s-au ameliorat, tratamentul profilactic poate fi întrerupt (Grad III, C, 2)</w:t>
            </w:r>
          </w:p>
        </w:tc>
      </w:tr>
    </w:tbl>
    <w:p w:rsidR="00142C42" w:rsidRPr="00B355B0" w:rsidRDefault="00142C42" w:rsidP="00142C42">
      <w:pPr>
        <w:rPr>
          <w:b/>
          <w:i/>
          <w:sz w:val="22"/>
          <w:szCs w:val="22"/>
          <w:lang w:val="ro-MD"/>
        </w:rPr>
      </w:pPr>
    </w:p>
    <w:p w:rsidR="00D77AC8" w:rsidRPr="00B355B0" w:rsidRDefault="00D77AC8" w:rsidP="00C100B3">
      <w:pPr>
        <w:ind w:left="360"/>
        <w:jc w:val="both"/>
        <w:rPr>
          <w:lang w:val="ro-MD"/>
        </w:rPr>
      </w:pPr>
    </w:p>
    <w:p w:rsidR="00142C42" w:rsidRPr="00B355B0" w:rsidRDefault="00142C42" w:rsidP="00142C42">
      <w:pPr>
        <w:spacing w:line="0" w:lineRule="atLeast"/>
        <w:rPr>
          <w:b/>
          <w:i/>
          <w:sz w:val="28"/>
          <w:lang w:val="ro-MD"/>
        </w:rPr>
      </w:pPr>
      <w:r w:rsidRPr="00B355B0">
        <w:rPr>
          <w:b/>
          <w:i/>
          <w:sz w:val="28"/>
          <w:lang w:val="ro-MD"/>
        </w:rPr>
        <w:t>C.2.4.</w:t>
      </w:r>
      <w:r w:rsidR="00DB2B70" w:rsidRPr="00B355B0">
        <w:rPr>
          <w:b/>
          <w:i/>
          <w:sz w:val="28"/>
          <w:lang w:val="ro-MD"/>
        </w:rPr>
        <w:t>9</w:t>
      </w:r>
      <w:r w:rsidRPr="00B355B0">
        <w:rPr>
          <w:b/>
          <w:i/>
          <w:sz w:val="28"/>
          <w:lang w:val="ro-MD"/>
        </w:rPr>
        <w:t>. Supravegherea pacienţilor</w:t>
      </w:r>
    </w:p>
    <w:tbl>
      <w:tblPr>
        <w:tblStyle w:val="a6"/>
        <w:tblW w:w="0" w:type="auto"/>
        <w:tblLook w:val="04A0" w:firstRow="1" w:lastRow="0" w:firstColumn="1" w:lastColumn="0" w:noHBand="0" w:noVBand="1"/>
      </w:tblPr>
      <w:tblGrid>
        <w:gridCol w:w="9571"/>
      </w:tblGrid>
      <w:tr w:rsidR="009749A2" w:rsidRPr="000F3B2B" w:rsidTr="009749A2">
        <w:tc>
          <w:tcPr>
            <w:tcW w:w="9571" w:type="dxa"/>
          </w:tcPr>
          <w:p w:rsidR="009749A2" w:rsidRPr="00B355B0" w:rsidRDefault="009749A2" w:rsidP="009749A2">
            <w:pPr>
              <w:jc w:val="both"/>
              <w:rPr>
                <w:lang w:val="ro-MD"/>
              </w:rPr>
            </w:pPr>
            <w:r w:rsidRPr="00B355B0">
              <w:rPr>
                <w:b/>
                <w:u w:val="single"/>
                <w:lang w:val="ro-MD"/>
              </w:rPr>
              <w:t>Caseta 36.</w:t>
            </w:r>
            <w:r w:rsidRPr="00B355B0">
              <w:rPr>
                <w:b/>
                <w:i/>
                <w:lang w:val="ro-MD"/>
              </w:rPr>
              <w:t xml:space="preserve"> </w:t>
            </w:r>
            <w:r w:rsidRPr="00B355B0">
              <w:rPr>
                <w:b/>
                <w:lang w:val="ro-MD"/>
              </w:rPr>
              <w:t xml:space="preserve">Acţiuni necesare de executat după spitalizarea pentru EH </w:t>
            </w:r>
            <w:r w:rsidRPr="00B355B0">
              <w:rPr>
                <w:lang w:val="ro-MD"/>
              </w:rPr>
              <w:t>[1]:</w:t>
            </w:r>
          </w:p>
          <w:p w:rsidR="009749A2" w:rsidRPr="00B355B0" w:rsidRDefault="009749A2" w:rsidP="004C1ABA">
            <w:pPr>
              <w:pStyle w:val="a7"/>
              <w:numPr>
                <w:ilvl w:val="0"/>
                <w:numId w:val="27"/>
              </w:numPr>
              <w:jc w:val="both"/>
              <w:rPr>
                <w:lang w:val="ro-MD"/>
              </w:rPr>
            </w:pPr>
            <w:r w:rsidRPr="00B355B0">
              <w:rPr>
                <w:b/>
                <w:i/>
                <w:lang w:val="ro-MD"/>
              </w:rPr>
              <w:t>Externarea din spital</w:t>
            </w:r>
            <w:r w:rsidRPr="00B355B0">
              <w:rPr>
                <w:lang w:val="ro-MD"/>
              </w:rPr>
              <w:t>:</w:t>
            </w:r>
          </w:p>
          <w:p w:rsidR="009749A2" w:rsidRPr="00B355B0" w:rsidRDefault="009749A2" w:rsidP="004C1ABA">
            <w:pPr>
              <w:pStyle w:val="a7"/>
              <w:numPr>
                <w:ilvl w:val="0"/>
                <w:numId w:val="28"/>
              </w:numPr>
              <w:jc w:val="both"/>
              <w:rPr>
                <w:lang w:val="ro-MD"/>
              </w:rPr>
            </w:pPr>
            <w:r w:rsidRPr="00B355B0">
              <w:rPr>
                <w:lang w:val="ro-MD"/>
              </w:rPr>
              <w:t xml:space="preserve">Echipa medicală trebuie </w:t>
            </w:r>
            <w:r w:rsidRPr="00B355B0">
              <w:rPr>
                <w:i/>
                <w:lang w:val="ro-MD"/>
              </w:rPr>
              <w:t>să confirme statutul neurologic înainte de externare</w:t>
            </w:r>
            <w:r w:rsidRPr="00B355B0">
              <w:rPr>
                <w:lang w:val="ro-MD"/>
              </w:rPr>
              <w:t xml:space="preserve"> şi să aprecieze gradul deficitului neurologic atribuit EH sau altor comorbidităţi neurologice în scopul planificării ulterioare a managementului. Trebuie informaţi cei care îngrijesc pacientul despre posibilitatea schimbării statutului neurologic şi că necesităţile de tratament pot fi modificate.</w:t>
            </w:r>
          </w:p>
          <w:p w:rsidR="009749A2" w:rsidRPr="00B355B0" w:rsidRDefault="009749A2" w:rsidP="004C1ABA">
            <w:pPr>
              <w:pStyle w:val="a7"/>
              <w:numPr>
                <w:ilvl w:val="0"/>
                <w:numId w:val="28"/>
              </w:numPr>
              <w:jc w:val="both"/>
              <w:rPr>
                <w:lang w:val="ro-MD"/>
              </w:rPr>
            </w:pPr>
            <w:r w:rsidRPr="00B355B0">
              <w:rPr>
                <w:i/>
                <w:lang w:val="ro-MD"/>
              </w:rPr>
              <w:t>Factorii precipitanţi</w:t>
            </w:r>
            <w:r w:rsidRPr="00B355B0">
              <w:rPr>
                <w:lang w:val="ro-MD"/>
              </w:rPr>
              <w:t xml:space="preserve"> şi de risc pentru EH trebuie </w:t>
            </w:r>
            <w:r w:rsidRPr="00B355B0">
              <w:rPr>
                <w:i/>
                <w:lang w:val="ro-MD"/>
              </w:rPr>
              <w:t>depistaţi</w:t>
            </w:r>
            <w:r w:rsidRPr="00B355B0">
              <w:rPr>
                <w:lang w:val="ro-MD"/>
              </w:rPr>
              <w:t>. Managementul clinic ulterior trebuie planificat în funcţie de :</w:t>
            </w:r>
          </w:p>
          <w:p w:rsidR="009749A2" w:rsidRPr="00B355B0" w:rsidRDefault="009749A2" w:rsidP="004C1ABA">
            <w:pPr>
              <w:pStyle w:val="a7"/>
              <w:numPr>
                <w:ilvl w:val="0"/>
                <w:numId w:val="29"/>
              </w:numPr>
              <w:jc w:val="both"/>
              <w:rPr>
                <w:lang w:val="ro-MD"/>
              </w:rPr>
            </w:pPr>
            <w:r w:rsidRPr="00B355B0">
              <w:rPr>
                <w:lang w:val="ro-MD"/>
              </w:rPr>
              <w:t>Potenţialul de ameliorare a funcţiei hepatice (de exemplu hepatita alcoolică acută, autoimună, HCV);</w:t>
            </w:r>
          </w:p>
          <w:p w:rsidR="009749A2" w:rsidRPr="00B355B0" w:rsidRDefault="009749A2" w:rsidP="004C1ABA">
            <w:pPr>
              <w:pStyle w:val="a7"/>
              <w:numPr>
                <w:ilvl w:val="0"/>
                <w:numId w:val="29"/>
              </w:numPr>
              <w:jc w:val="both"/>
              <w:rPr>
                <w:lang w:val="ro-MD"/>
              </w:rPr>
            </w:pPr>
            <w:r w:rsidRPr="00B355B0">
              <w:rPr>
                <w:lang w:val="ro-MD"/>
              </w:rPr>
              <w:t>Prezenţa şunturilor portosistemice largi (care pot fi cu risc de ocluzie);</w:t>
            </w:r>
          </w:p>
          <w:p w:rsidR="009749A2" w:rsidRPr="00B355B0" w:rsidRDefault="009749A2" w:rsidP="004C1ABA">
            <w:pPr>
              <w:pStyle w:val="a7"/>
              <w:numPr>
                <w:ilvl w:val="0"/>
                <w:numId w:val="29"/>
              </w:numPr>
              <w:jc w:val="both"/>
              <w:rPr>
                <w:lang w:val="ro-MD"/>
              </w:rPr>
            </w:pPr>
            <w:r w:rsidRPr="00B355B0">
              <w:rPr>
                <w:lang w:val="ro-MD"/>
              </w:rPr>
              <w:t>Caracteristicele factorilor precipăitanţi (de exemplu prevenirea/ evitarea infecţiilor, hemoragiilor gastrointestinale, diuretice, constipaţii).</w:t>
            </w:r>
          </w:p>
          <w:p w:rsidR="009749A2" w:rsidRPr="00B355B0" w:rsidRDefault="009749A2" w:rsidP="004C1ABA">
            <w:pPr>
              <w:pStyle w:val="a7"/>
              <w:numPr>
                <w:ilvl w:val="0"/>
                <w:numId w:val="28"/>
              </w:numPr>
              <w:jc w:val="both"/>
              <w:rPr>
                <w:lang w:val="ro-MD"/>
              </w:rPr>
            </w:pPr>
            <w:r w:rsidRPr="00B355B0">
              <w:rPr>
                <w:lang w:val="ro-MD"/>
              </w:rPr>
              <w:t xml:space="preserve">Trebuie </w:t>
            </w:r>
            <w:r w:rsidRPr="00B355B0">
              <w:rPr>
                <w:i/>
                <w:lang w:val="ro-MD"/>
              </w:rPr>
              <w:t>planificată consultaţia după externare</w:t>
            </w:r>
            <w:r w:rsidRPr="00B355B0">
              <w:rPr>
                <w:lang w:val="ro-MD"/>
              </w:rPr>
              <w:t xml:space="preserve"> pentru ajustarea tratamentului şi prevenirea reapariţiei factorilor precipitanţi. Sunt necesare legături strânse cu familia pacientului, cu medicul de familie şi alte persoane care sunt implicate la îngrijirea pacientului pentru o conduită adecvată a EH şi prevenirea spitalizării repetate.</w:t>
            </w:r>
          </w:p>
          <w:p w:rsidR="009749A2" w:rsidRPr="00B355B0" w:rsidRDefault="009749A2" w:rsidP="004C1ABA">
            <w:pPr>
              <w:pStyle w:val="a7"/>
              <w:numPr>
                <w:ilvl w:val="0"/>
                <w:numId w:val="27"/>
              </w:numPr>
              <w:jc w:val="both"/>
              <w:rPr>
                <w:lang w:val="ro-MD"/>
              </w:rPr>
            </w:pPr>
            <w:r w:rsidRPr="00B355B0">
              <w:rPr>
                <w:b/>
                <w:i/>
                <w:lang w:val="ro-MD"/>
              </w:rPr>
              <w:t>Profilaxia după externare</w:t>
            </w:r>
            <w:r w:rsidRPr="00B355B0">
              <w:rPr>
                <w:lang w:val="ro-MD"/>
              </w:rPr>
              <w:t>:</w:t>
            </w:r>
          </w:p>
          <w:p w:rsidR="009749A2" w:rsidRPr="00B355B0" w:rsidRDefault="009749A2" w:rsidP="004C1ABA">
            <w:pPr>
              <w:pStyle w:val="a7"/>
              <w:numPr>
                <w:ilvl w:val="0"/>
                <w:numId w:val="30"/>
              </w:numPr>
              <w:jc w:val="both"/>
              <w:rPr>
                <w:lang w:val="ro-MD"/>
              </w:rPr>
            </w:pPr>
            <w:r w:rsidRPr="00B355B0">
              <w:rPr>
                <w:i/>
                <w:lang w:val="ro-MD"/>
              </w:rPr>
              <w:t>Informarea</w:t>
            </w:r>
            <w:r w:rsidRPr="00B355B0">
              <w:rPr>
                <w:lang w:val="ro-MD"/>
              </w:rPr>
              <w:t xml:space="preserve"> pacentului şi rudelor despre:</w:t>
            </w:r>
          </w:p>
          <w:p w:rsidR="009749A2" w:rsidRPr="00B355B0" w:rsidRDefault="009749A2" w:rsidP="004C1ABA">
            <w:pPr>
              <w:pStyle w:val="a7"/>
              <w:numPr>
                <w:ilvl w:val="0"/>
                <w:numId w:val="31"/>
              </w:numPr>
              <w:jc w:val="both"/>
              <w:rPr>
                <w:lang w:val="ro-MD"/>
              </w:rPr>
            </w:pPr>
            <w:r w:rsidRPr="00B355B0">
              <w:rPr>
                <w:lang w:val="ro-MD"/>
              </w:rPr>
              <w:t>Efectele medicaţiei (lactuloz</w:t>
            </w:r>
            <w:r w:rsidR="0029592F" w:rsidRPr="00B355B0">
              <w:rPr>
                <w:lang w:val="ro-MD"/>
              </w:rPr>
              <w:t>um</w:t>
            </w:r>
            <w:r w:rsidRPr="00B355B0">
              <w:rPr>
                <w:lang w:val="ro-MD"/>
              </w:rPr>
              <w:t>, rifaximin</w:t>
            </w:r>
            <w:r w:rsidR="0029592F" w:rsidRPr="00B355B0">
              <w:rPr>
                <w:lang w:val="ro-MD"/>
              </w:rPr>
              <w:t>um</w:t>
            </w:r>
            <w:r w:rsidRPr="00B355B0">
              <w:rPr>
                <w:lang w:val="ro-MD"/>
              </w:rPr>
              <w:t>) şi efectele secundare posibile;</w:t>
            </w:r>
          </w:p>
          <w:p w:rsidR="009749A2" w:rsidRPr="00B355B0" w:rsidRDefault="009749A2" w:rsidP="004C1ABA">
            <w:pPr>
              <w:pStyle w:val="a7"/>
              <w:numPr>
                <w:ilvl w:val="0"/>
                <w:numId w:val="31"/>
              </w:numPr>
              <w:jc w:val="both"/>
              <w:rPr>
                <w:lang w:val="ro-MD"/>
              </w:rPr>
            </w:pPr>
            <w:r w:rsidRPr="00B355B0">
              <w:rPr>
                <w:lang w:val="ro-MD"/>
              </w:rPr>
              <w:t>Importanţa aderenţei la tratament;</w:t>
            </w:r>
          </w:p>
          <w:p w:rsidR="009749A2" w:rsidRPr="00B355B0" w:rsidRDefault="009749A2" w:rsidP="004C1ABA">
            <w:pPr>
              <w:pStyle w:val="a7"/>
              <w:numPr>
                <w:ilvl w:val="0"/>
                <w:numId w:val="31"/>
              </w:numPr>
              <w:jc w:val="both"/>
              <w:rPr>
                <w:lang w:val="ro-MD"/>
              </w:rPr>
            </w:pPr>
            <w:r w:rsidRPr="00B355B0">
              <w:rPr>
                <w:lang w:val="ro-MD"/>
              </w:rPr>
              <w:t>Simptomele precoce ale EH recurente;</w:t>
            </w:r>
          </w:p>
          <w:p w:rsidR="009749A2" w:rsidRPr="00B355B0" w:rsidRDefault="009749A2" w:rsidP="004C1ABA">
            <w:pPr>
              <w:pStyle w:val="a7"/>
              <w:numPr>
                <w:ilvl w:val="0"/>
                <w:numId w:val="31"/>
              </w:numPr>
              <w:jc w:val="both"/>
              <w:rPr>
                <w:lang w:val="ro-MD"/>
              </w:rPr>
            </w:pPr>
            <w:r w:rsidRPr="00B355B0">
              <w:rPr>
                <w:lang w:val="ro-MD"/>
              </w:rPr>
              <w:t>Ce trebuie de făcut în caz de recurenţă (de exemplu: administrare de laxative, măsuri de combatere a constipaţiei) – pentru recurenţele uşoare şi adresarea la medicul de familie sau spitalizare – în caz de EH cu febră.</w:t>
            </w:r>
          </w:p>
          <w:p w:rsidR="009749A2" w:rsidRPr="00B355B0" w:rsidRDefault="009749A2" w:rsidP="004C1ABA">
            <w:pPr>
              <w:pStyle w:val="a7"/>
              <w:numPr>
                <w:ilvl w:val="0"/>
                <w:numId w:val="30"/>
              </w:numPr>
              <w:jc w:val="both"/>
              <w:rPr>
                <w:lang w:val="ro-MD"/>
              </w:rPr>
            </w:pPr>
            <w:r w:rsidRPr="00B355B0">
              <w:rPr>
                <w:i/>
                <w:lang w:val="ro-MD"/>
              </w:rPr>
              <w:t>Prevenirea recurenţei</w:t>
            </w:r>
            <w:r w:rsidRPr="00B355B0">
              <w:rPr>
                <w:lang w:val="ro-MD"/>
              </w:rPr>
              <w:t>: boala hepatică de bază se poate ameliora cu timpul prin măsuri de nutriţie sau specifice, dar, de obicei, pacienţii care au avut EH manifestată au insuficienţă hepatică avansată fără mare speranţă de ameliorare funcţională şi sunt adesea candidaţi pentru transplantul de ficat. Managementul complicaţiilor cirozei hepatice (peritonita bacteriană spontană, hemoragia variceală) trebuie instituit în corespundere cu ghidurile existente. Prevenirea farmacologică secundară este menţionată în caseta 35.</w:t>
            </w:r>
          </w:p>
          <w:p w:rsidR="009749A2" w:rsidRPr="00B355B0" w:rsidRDefault="009749A2" w:rsidP="004C1ABA">
            <w:pPr>
              <w:pStyle w:val="a7"/>
              <w:numPr>
                <w:ilvl w:val="0"/>
                <w:numId w:val="30"/>
              </w:numPr>
              <w:jc w:val="both"/>
              <w:rPr>
                <w:lang w:val="ro-MD"/>
              </w:rPr>
            </w:pPr>
            <w:r w:rsidRPr="00B355B0">
              <w:rPr>
                <w:i/>
                <w:lang w:val="ro-MD"/>
              </w:rPr>
              <w:t>Monitoringul manifestărilor neurologice</w:t>
            </w:r>
            <w:r w:rsidRPr="00B355B0">
              <w:rPr>
                <w:lang w:val="ro-MD"/>
              </w:rPr>
              <w:t xml:space="preserve"> este necesar la pacienţii care prezintă simptome de EH pentru ajustarea tratamentului şi la pacienţii cu EH anterioară pentru aprecierea prezenţei şi gradului EH minimale sau nemanifestate, sau semnelor de recurenţă a EH. Aprecierea funcţiilor cognitive depinde de datele normative locale. Evaluarea funcţiilor motorii trebuie să includă mersul.</w:t>
            </w:r>
          </w:p>
          <w:p w:rsidR="009749A2" w:rsidRPr="00B355B0" w:rsidRDefault="009749A2" w:rsidP="004C1ABA">
            <w:pPr>
              <w:pStyle w:val="a7"/>
              <w:numPr>
                <w:ilvl w:val="0"/>
                <w:numId w:val="30"/>
              </w:numPr>
              <w:jc w:val="both"/>
              <w:rPr>
                <w:lang w:val="ro-MD"/>
              </w:rPr>
            </w:pPr>
            <w:r w:rsidRPr="00B355B0">
              <w:rPr>
                <w:i/>
                <w:lang w:val="ro-MD"/>
              </w:rPr>
              <w:t>Implicaţiile socioeconomice</w:t>
            </w:r>
            <w:r w:rsidRPr="00B355B0">
              <w:rPr>
                <w:lang w:val="ro-MD"/>
              </w:rPr>
              <w:t xml:space="preserve"> ale EH persistente sau EH minimale, sau EH nemanifestate trebuie să fie foarte minuţioase. Acestea includ scăderea performanţei de lucru, a calităţii vieţii, creşterea </w:t>
            </w:r>
            <w:r w:rsidRPr="00B355B0">
              <w:rPr>
                <w:lang w:val="ro-MD"/>
              </w:rPr>
              <w:lastRenderedPageBreak/>
              <w:t>riscului de accidente. Aceşti pacienţi deseori necesită suport economic şi cheltuieli mari din partea sistemului de sănătate publică. Toate aceste măsuri trebuie incluse în planul de management obligatoriu.</w:t>
            </w:r>
          </w:p>
          <w:p w:rsidR="009749A2" w:rsidRPr="00B355B0" w:rsidRDefault="009749A2" w:rsidP="004C1ABA">
            <w:pPr>
              <w:pStyle w:val="a7"/>
              <w:numPr>
                <w:ilvl w:val="0"/>
                <w:numId w:val="30"/>
              </w:numPr>
              <w:jc w:val="both"/>
              <w:rPr>
                <w:lang w:val="ro-MD"/>
              </w:rPr>
            </w:pPr>
            <w:r w:rsidRPr="00B355B0">
              <w:rPr>
                <w:i/>
                <w:lang w:val="ro-MD"/>
              </w:rPr>
              <w:t>Punctul final al tratamentului</w:t>
            </w:r>
            <w:r w:rsidRPr="00B355B0">
              <w:rPr>
                <w:lang w:val="ro-MD"/>
              </w:rPr>
              <w:t xml:space="preserve"> depinde de monitoringul aplicat şi de specialist, dar cel puţin trebuie să acopere 2 aspecte:</w:t>
            </w:r>
          </w:p>
          <w:p w:rsidR="009749A2" w:rsidRPr="00B355B0" w:rsidRDefault="009749A2" w:rsidP="004C1ABA">
            <w:pPr>
              <w:pStyle w:val="a7"/>
              <w:numPr>
                <w:ilvl w:val="0"/>
                <w:numId w:val="32"/>
              </w:numPr>
              <w:jc w:val="both"/>
              <w:rPr>
                <w:lang w:val="ro-MD"/>
              </w:rPr>
            </w:pPr>
            <w:r w:rsidRPr="00B355B0">
              <w:rPr>
                <w:lang w:val="ro-MD"/>
              </w:rPr>
              <w:t>performanţa cognitivă (ameliorarea în cel puţin unul din teste) şi</w:t>
            </w:r>
          </w:p>
          <w:p w:rsidR="009749A2" w:rsidRPr="00B355B0" w:rsidRDefault="009749A2" w:rsidP="004C1ABA">
            <w:pPr>
              <w:pStyle w:val="a7"/>
              <w:numPr>
                <w:ilvl w:val="0"/>
                <w:numId w:val="32"/>
              </w:numPr>
              <w:jc w:val="both"/>
              <w:rPr>
                <w:lang w:val="ro-MD"/>
              </w:rPr>
            </w:pPr>
            <w:r w:rsidRPr="00B355B0">
              <w:rPr>
                <w:lang w:val="ro-MD"/>
              </w:rPr>
              <w:t>autonomia în activităţile cotidiene (abilităţi de bază şi operaţionale).</w:t>
            </w:r>
          </w:p>
          <w:p w:rsidR="009749A2" w:rsidRPr="00B355B0" w:rsidRDefault="009749A2" w:rsidP="004C1ABA">
            <w:pPr>
              <w:pStyle w:val="a7"/>
              <w:numPr>
                <w:ilvl w:val="0"/>
                <w:numId w:val="30"/>
              </w:numPr>
              <w:jc w:val="both"/>
              <w:rPr>
                <w:lang w:val="ro-MD"/>
              </w:rPr>
            </w:pPr>
            <w:r w:rsidRPr="00B355B0">
              <w:rPr>
                <w:i/>
                <w:lang w:val="ro-MD"/>
              </w:rPr>
              <w:t>Aspectul nutriţional</w:t>
            </w:r>
            <w:r w:rsidRPr="00B355B0">
              <w:rPr>
                <w:lang w:val="ro-MD"/>
              </w:rPr>
              <w:t>: scăderea ponderală cu sarcopenie poate agrava EH şi, respectiv, prioritatea nutriţională este de a asigura necesarul proteic şi energ</w:t>
            </w:r>
            <w:r w:rsidR="0060181D" w:rsidRPr="00B355B0">
              <w:rPr>
                <w:lang w:val="ro-MD"/>
              </w:rPr>
              <w:t>etic</w:t>
            </w:r>
            <w:r w:rsidRPr="00B355B0">
              <w:rPr>
                <w:lang w:val="ro-MD"/>
              </w:rPr>
              <w:t xml:space="preserve"> pentru a favoriza echilibrul azotat pozitiv şi a creşte masa musculară.</w:t>
            </w:r>
          </w:p>
          <w:p w:rsidR="009749A2" w:rsidRPr="00B355B0" w:rsidRDefault="009749A2" w:rsidP="004C1ABA">
            <w:pPr>
              <w:pStyle w:val="a7"/>
              <w:numPr>
                <w:ilvl w:val="0"/>
                <w:numId w:val="30"/>
              </w:numPr>
              <w:jc w:val="both"/>
              <w:rPr>
                <w:b/>
                <w:lang w:val="ro-MD"/>
              </w:rPr>
            </w:pPr>
            <w:r w:rsidRPr="00B355B0">
              <w:rPr>
                <w:i/>
                <w:lang w:val="ro-MD"/>
              </w:rPr>
              <w:t>Şuntul portosistemic</w:t>
            </w:r>
            <w:r w:rsidRPr="00B355B0">
              <w:rPr>
                <w:lang w:val="ro-MD"/>
              </w:rPr>
              <w:t>: ocluzia şuntului dominant poate ameliora EH la pacienţii cu EH recurentă şi funcţie hepatică satisfăcătoare.</w:t>
            </w:r>
          </w:p>
        </w:tc>
      </w:tr>
    </w:tbl>
    <w:p w:rsidR="009749A2" w:rsidRPr="00B355B0" w:rsidRDefault="009749A2" w:rsidP="00142C42">
      <w:pPr>
        <w:spacing w:line="0" w:lineRule="atLeast"/>
        <w:rPr>
          <w:b/>
          <w:i/>
          <w:sz w:val="28"/>
          <w:lang w:val="ro-MD"/>
        </w:rPr>
      </w:pPr>
    </w:p>
    <w:p w:rsidR="00AE4B88" w:rsidRPr="00B355B0" w:rsidRDefault="00AE4B88" w:rsidP="00BB0A94">
      <w:pPr>
        <w:spacing w:line="0" w:lineRule="atLeast"/>
        <w:jc w:val="right"/>
        <w:rPr>
          <w:sz w:val="22"/>
          <w:szCs w:val="22"/>
          <w:lang w:val="ro-MD"/>
        </w:rPr>
      </w:pPr>
    </w:p>
    <w:p w:rsidR="00AE4B88" w:rsidRPr="00B355B0" w:rsidRDefault="00AE4B88" w:rsidP="00BB0A94">
      <w:pPr>
        <w:spacing w:line="0" w:lineRule="atLeast"/>
        <w:jc w:val="right"/>
        <w:rPr>
          <w:sz w:val="22"/>
          <w:szCs w:val="22"/>
          <w:lang w:val="ro-MD"/>
        </w:rPr>
      </w:pPr>
    </w:p>
    <w:p w:rsidR="00535BE4" w:rsidRPr="00B355B0" w:rsidRDefault="00535BE4" w:rsidP="00BB0A94">
      <w:pPr>
        <w:spacing w:line="0" w:lineRule="atLeast"/>
        <w:jc w:val="right"/>
        <w:rPr>
          <w:sz w:val="22"/>
          <w:szCs w:val="22"/>
          <w:lang w:val="ro-MD"/>
        </w:rPr>
      </w:pPr>
      <w:r w:rsidRPr="00B355B0">
        <w:rPr>
          <w:sz w:val="22"/>
          <w:szCs w:val="22"/>
          <w:lang w:val="ro-MD"/>
        </w:rPr>
        <w:t>T</w:t>
      </w:r>
      <w:r w:rsidR="00AE4B88" w:rsidRPr="00B355B0">
        <w:rPr>
          <w:sz w:val="22"/>
          <w:szCs w:val="22"/>
          <w:lang w:val="ro-MD"/>
        </w:rPr>
        <w:t>a</w:t>
      </w:r>
      <w:r w:rsidRPr="00B355B0">
        <w:rPr>
          <w:sz w:val="22"/>
          <w:szCs w:val="22"/>
          <w:lang w:val="ro-MD"/>
        </w:rPr>
        <w:t>belul 15</w:t>
      </w:r>
    </w:p>
    <w:p w:rsidR="00535BE4" w:rsidRPr="00B355B0" w:rsidRDefault="00535BE4" w:rsidP="00BB0A94">
      <w:pPr>
        <w:spacing w:line="0" w:lineRule="atLeast"/>
        <w:jc w:val="center"/>
        <w:rPr>
          <w:b/>
          <w:sz w:val="22"/>
          <w:szCs w:val="22"/>
          <w:lang w:val="ro-MD"/>
        </w:rPr>
      </w:pPr>
      <w:r w:rsidRPr="00B355B0">
        <w:rPr>
          <w:b/>
          <w:sz w:val="22"/>
          <w:szCs w:val="22"/>
          <w:lang w:val="ro-MD"/>
        </w:rPr>
        <w:t>Supravegherea pacienților cu EH la medic</w:t>
      </w:r>
      <w:r w:rsidR="00F32966" w:rsidRPr="00B355B0">
        <w:rPr>
          <w:b/>
          <w:sz w:val="22"/>
          <w:szCs w:val="22"/>
          <w:lang w:val="ro-MD"/>
        </w:rPr>
        <w:t>u</w:t>
      </w:r>
      <w:r w:rsidRPr="00B355B0">
        <w:rPr>
          <w:b/>
          <w:sz w:val="22"/>
          <w:szCs w:val="22"/>
          <w:lang w:val="ro-MD"/>
        </w:rPr>
        <w:t>l de familie</w:t>
      </w:r>
    </w:p>
    <w:tbl>
      <w:tblPr>
        <w:tblStyle w:val="a6"/>
        <w:tblW w:w="9738" w:type="dxa"/>
        <w:tblLook w:val="04A0" w:firstRow="1" w:lastRow="0" w:firstColumn="1" w:lastColumn="0" w:noHBand="0" w:noVBand="1"/>
      </w:tblPr>
      <w:tblGrid>
        <w:gridCol w:w="3978"/>
        <w:gridCol w:w="3420"/>
        <w:gridCol w:w="2340"/>
      </w:tblGrid>
      <w:tr w:rsidR="00BB0A94" w:rsidRPr="00B355B0" w:rsidTr="00C35DE3">
        <w:tc>
          <w:tcPr>
            <w:tcW w:w="3978" w:type="dxa"/>
          </w:tcPr>
          <w:p w:rsidR="00BB0A94" w:rsidRPr="00B355B0" w:rsidRDefault="00BB0A94" w:rsidP="00BB0A94">
            <w:pPr>
              <w:spacing w:line="0" w:lineRule="atLeast"/>
              <w:jc w:val="center"/>
              <w:rPr>
                <w:b/>
                <w:i/>
                <w:lang w:val="ro-MD"/>
              </w:rPr>
            </w:pPr>
            <w:r w:rsidRPr="00B355B0">
              <w:rPr>
                <w:b/>
                <w:lang w:val="ro-MD"/>
              </w:rPr>
              <w:t>Intervenţiile şi procedurile diagnostice</w:t>
            </w:r>
          </w:p>
        </w:tc>
        <w:tc>
          <w:tcPr>
            <w:tcW w:w="3420" w:type="dxa"/>
          </w:tcPr>
          <w:p w:rsidR="00BB0A94" w:rsidRPr="00B355B0" w:rsidRDefault="00BB0A94" w:rsidP="00BB0A94">
            <w:pPr>
              <w:spacing w:line="0" w:lineRule="atLeast"/>
              <w:jc w:val="center"/>
              <w:rPr>
                <w:b/>
                <w:lang w:val="ro-MD"/>
              </w:rPr>
            </w:pPr>
            <w:r w:rsidRPr="00B355B0">
              <w:rPr>
                <w:b/>
                <w:lang w:val="ro-MD"/>
              </w:rPr>
              <w:t>Indicaţiile</w:t>
            </w:r>
          </w:p>
        </w:tc>
        <w:tc>
          <w:tcPr>
            <w:tcW w:w="2340" w:type="dxa"/>
          </w:tcPr>
          <w:p w:rsidR="00BB0A94" w:rsidRPr="00B355B0" w:rsidRDefault="00BB0A94" w:rsidP="00BB0A94">
            <w:pPr>
              <w:spacing w:line="0" w:lineRule="atLeast"/>
              <w:jc w:val="center"/>
              <w:rPr>
                <w:b/>
                <w:i/>
                <w:lang w:val="ro-MD"/>
              </w:rPr>
            </w:pPr>
            <w:r w:rsidRPr="00B355B0">
              <w:rPr>
                <w:b/>
                <w:lang w:val="ro-MD"/>
              </w:rPr>
              <w:t>Frecvenţa</w:t>
            </w:r>
          </w:p>
        </w:tc>
      </w:tr>
      <w:tr w:rsidR="00BB0A94" w:rsidRPr="00B355B0" w:rsidTr="00C35DE3">
        <w:trPr>
          <w:trHeight w:val="911"/>
        </w:trPr>
        <w:tc>
          <w:tcPr>
            <w:tcW w:w="9738" w:type="dxa"/>
            <w:gridSpan w:val="3"/>
          </w:tcPr>
          <w:p w:rsidR="00BB0A94" w:rsidRPr="00B355B0" w:rsidRDefault="00BB0A94" w:rsidP="00142C42">
            <w:pPr>
              <w:spacing w:line="0" w:lineRule="atLeast"/>
              <w:rPr>
                <w:i/>
                <w:lang w:val="ro-MD"/>
              </w:rPr>
            </w:pPr>
            <w:r w:rsidRPr="00B355B0">
              <w:rPr>
                <w:lang w:val="ro-MD"/>
              </w:rPr>
              <w:t xml:space="preserve">Intervenţiile şi procedurile diagnostice – conform protocolului clinic naţional </w:t>
            </w:r>
            <w:r w:rsidRPr="00B355B0">
              <w:rPr>
                <w:i/>
                <w:lang w:val="ro-MD"/>
              </w:rPr>
              <w:t>Ciroza hepatică compensată la adult</w:t>
            </w:r>
          </w:p>
          <w:p w:rsidR="00F32966" w:rsidRPr="00B355B0" w:rsidRDefault="00F32966" w:rsidP="00F32966">
            <w:pPr>
              <w:spacing w:line="0" w:lineRule="atLeast"/>
              <w:jc w:val="center"/>
              <w:rPr>
                <w:b/>
                <w:i/>
                <w:lang w:val="ro-MD"/>
              </w:rPr>
            </w:pPr>
            <w:r w:rsidRPr="00B355B0">
              <w:rPr>
                <w:b/>
                <w:i/>
                <w:lang w:val="ro-MD"/>
              </w:rPr>
              <w:t>P</w:t>
            </w:r>
            <w:r w:rsidR="00BB0A94" w:rsidRPr="00B355B0">
              <w:rPr>
                <w:b/>
                <w:i/>
                <w:lang w:val="ro-MD"/>
              </w:rPr>
              <w:t>lus</w:t>
            </w:r>
          </w:p>
        </w:tc>
      </w:tr>
      <w:tr w:rsidR="00F32966" w:rsidRPr="00B355B0" w:rsidTr="00C35DE3">
        <w:trPr>
          <w:trHeight w:val="169"/>
        </w:trPr>
        <w:tc>
          <w:tcPr>
            <w:tcW w:w="9738" w:type="dxa"/>
            <w:gridSpan w:val="3"/>
          </w:tcPr>
          <w:p w:rsidR="00F32966" w:rsidRPr="00B355B0" w:rsidRDefault="00F32966" w:rsidP="00F32966">
            <w:pPr>
              <w:spacing w:line="0" w:lineRule="atLeast"/>
              <w:rPr>
                <w:lang w:val="ro-MD"/>
              </w:rPr>
            </w:pPr>
            <w:r w:rsidRPr="00B355B0">
              <w:rPr>
                <w:b/>
                <w:i/>
                <w:lang w:val="ro-MD"/>
              </w:rPr>
              <w:t>Obligator</w:t>
            </w:r>
            <w:r w:rsidRPr="00B355B0">
              <w:rPr>
                <w:lang w:val="ro-MD"/>
              </w:rPr>
              <w:t>:</w:t>
            </w:r>
          </w:p>
        </w:tc>
      </w:tr>
      <w:tr w:rsidR="00BB0A94" w:rsidRPr="000F3B2B" w:rsidTr="00C35DE3">
        <w:tc>
          <w:tcPr>
            <w:tcW w:w="3978" w:type="dxa"/>
          </w:tcPr>
          <w:p w:rsidR="00BB0A94" w:rsidRPr="00B355B0" w:rsidRDefault="00BB0A94" w:rsidP="00F32966">
            <w:pPr>
              <w:spacing w:line="0" w:lineRule="atLeast"/>
              <w:rPr>
                <w:lang w:val="ro-MD"/>
              </w:rPr>
            </w:pPr>
            <w:r w:rsidRPr="00B355B0">
              <w:rPr>
                <w:lang w:val="ro-MD"/>
              </w:rPr>
              <w:t xml:space="preserve">Control și examen clinic </w:t>
            </w:r>
          </w:p>
        </w:tc>
        <w:tc>
          <w:tcPr>
            <w:tcW w:w="3420" w:type="dxa"/>
          </w:tcPr>
          <w:p w:rsidR="00BB0A94" w:rsidRPr="00B355B0" w:rsidRDefault="00BB0A94" w:rsidP="00142C42">
            <w:pPr>
              <w:spacing w:line="0" w:lineRule="atLeast"/>
              <w:rPr>
                <w:lang w:val="ro-MD"/>
              </w:rPr>
            </w:pPr>
            <w:r w:rsidRPr="00B355B0">
              <w:rPr>
                <w:lang w:val="ro-MD"/>
              </w:rPr>
              <w:t>Pacienți cu CH cu risc de dezvoltare a EH</w:t>
            </w:r>
          </w:p>
        </w:tc>
        <w:tc>
          <w:tcPr>
            <w:tcW w:w="2340" w:type="dxa"/>
          </w:tcPr>
          <w:p w:rsidR="00BB0A94" w:rsidRPr="00B355B0" w:rsidRDefault="00875B4C" w:rsidP="00142C42">
            <w:pPr>
              <w:spacing w:line="0" w:lineRule="atLeast"/>
              <w:rPr>
                <w:lang w:val="ro-MD"/>
              </w:rPr>
            </w:pPr>
            <w:r w:rsidRPr="00B355B0">
              <w:rPr>
                <w:lang w:val="ro-MD"/>
              </w:rPr>
              <w:t>3-4</w:t>
            </w:r>
            <w:r w:rsidR="00BB0A94" w:rsidRPr="00B355B0">
              <w:rPr>
                <w:lang w:val="ro-MD"/>
              </w:rPr>
              <w:t xml:space="preserve"> ori/an</w:t>
            </w:r>
            <w:r w:rsidR="00F32966" w:rsidRPr="00B355B0">
              <w:rPr>
                <w:lang w:val="ro-MD"/>
              </w:rPr>
              <w:t xml:space="preserve"> sau mai frecvent (după caz)</w:t>
            </w:r>
          </w:p>
        </w:tc>
      </w:tr>
      <w:tr w:rsidR="00BB0A94" w:rsidRPr="000F3B2B" w:rsidTr="00C35DE3">
        <w:tc>
          <w:tcPr>
            <w:tcW w:w="3978" w:type="dxa"/>
          </w:tcPr>
          <w:p w:rsidR="00BB0A94" w:rsidRPr="00B355B0" w:rsidRDefault="00BB0A94" w:rsidP="00F32966">
            <w:pPr>
              <w:spacing w:line="0" w:lineRule="atLeast"/>
              <w:rPr>
                <w:lang w:val="ro-MD"/>
              </w:rPr>
            </w:pPr>
            <w:r w:rsidRPr="00B355B0">
              <w:rPr>
                <w:lang w:val="ro-MD"/>
              </w:rPr>
              <w:t xml:space="preserve">Control și examen clinic </w:t>
            </w:r>
          </w:p>
        </w:tc>
        <w:tc>
          <w:tcPr>
            <w:tcW w:w="3420" w:type="dxa"/>
          </w:tcPr>
          <w:p w:rsidR="00BB0A94" w:rsidRPr="00B355B0" w:rsidRDefault="00BB0A94" w:rsidP="00142C42">
            <w:pPr>
              <w:spacing w:line="0" w:lineRule="atLeast"/>
              <w:rPr>
                <w:lang w:val="ro-MD"/>
              </w:rPr>
            </w:pPr>
            <w:r w:rsidRPr="00B355B0">
              <w:rPr>
                <w:lang w:val="ro-MD"/>
              </w:rPr>
              <w:t>Pacienți cu CH care au suportat un episode de EH manifestă</w:t>
            </w:r>
          </w:p>
        </w:tc>
        <w:tc>
          <w:tcPr>
            <w:tcW w:w="2340" w:type="dxa"/>
          </w:tcPr>
          <w:p w:rsidR="00BB0A94" w:rsidRPr="00B355B0" w:rsidRDefault="00875B4C" w:rsidP="00142C42">
            <w:pPr>
              <w:spacing w:line="0" w:lineRule="atLeast"/>
              <w:rPr>
                <w:lang w:val="ro-MD"/>
              </w:rPr>
            </w:pPr>
            <w:r w:rsidRPr="00B355B0">
              <w:rPr>
                <w:lang w:val="ro-MD"/>
              </w:rPr>
              <w:t>3-4</w:t>
            </w:r>
            <w:r w:rsidR="00BB0A94" w:rsidRPr="00B355B0">
              <w:rPr>
                <w:lang w:val="ro-MD"/>
              </w:rPr>
              <w:t xml:space="preserve"> ori/an</w:t>
            </w:r>
            <w:r w:rsidR="00F32966" w:rsidRPr="00B355B0">
              <w:rPr>
                <w:lang w:val="ro-MD"/>
              </w:rPr>
              <w:t xml:space="preserve"> sau mai frecvent (după caz)</w:t>
            </w:r>
          </w:p>
        </w:tc>
      </w:tr>
      <w:tr w:rsidR="00BB0A94" w:rsidRPr="000F3B2B" w:rsidTr="00C35DE3">
        <w:tc>
          <w:tcPr>
            <w:tcW w:w="3978" w:type="dxa"/>
          </w:tcPr>
          <w:p w:rsidR="00BB0A94" w:rsidRPr="00B355B0" w:rsidRDefault="00BB0A94" w:rsidP="00F32966">
            <w:pPr>
              <w:spacing w:line="0" w:lineRule="atLeast"/>
              <w:rPr>
                <w:lang w:val="ro-MD"/>
              </w:rPr>
            </w:pPr>
            <w:r w:rsidRPr="00B355B0">
              <w:rPr>
                <w:lang w:val="ro-MD"/>
              </w:rPr>
              <w:t xml:space="preserve">Control și examen clinic </w:t>
            </w:r>
          </w:p>
        </w:tc>
        <w:tc>
          <w:tcPr>
            <w:tcW w:w="3420" w:type="dxa"/>
          </w:tcPr>
          <w:p w:rsidR="00BB0A94" w:rsidRPr="00B355B0" w:rsidRDefault="00BB0A94" w:rsidP="00142C42">
            <w:pPr>
              <w:spacing w:line="0" w:lineRule="atLeast"/>
              <w:rPr>
                <w:lang w:val="ro-MD"/>
              </w:rPr>
            </w:pPr>
            <w:r w:rsidRPr="00B355B0">
              <w:rPr>
                <w:lang w:val="ro-MD"/>
              </w:rPr>
              <w:t>Pacienți cu CH care au suportat 2 și mai multe episoade de EH</w:t>
            </w:r>
          </w:p>
        </w:tc>
        <w:tc>
          <w:tcPr>
            <w:tcW w:w="2340" w:type="dxa"/>
          </w:tcPr>
          <w:p w:rsidR="00BB0A94" w:rsidRPr="00B355B0" w:rsidRDefault="00BB0A94" w:rsidP="00142C42">
            <w:pPr>
              <w:spacing w:line="0" w:lineRule="atLeast"/>
              <w:rPr>
                <w:lang w:val="ro-MD"/>
              </w:rPr>
            </w:pPr>
            <w:r w:rsidRPr="00B355B0">
              <w:rPr>
                <w:lang w:val="ro-MD"/>
              </w:rPr>
              <w:t>4 ori/an</w:t>
            </w:r>
            <w:r w:rsidR="00F32966" w:rsidRPr="00B355B0">
              <w:rPr>
                <w:lang w:val="ro-MD"/>
              </w:rPr>
              <w:t xml:space="preserve"> sau mai frecvent (după caz)</w:t>
            </w:r>
          </w:p>
        </w:tc>
      </w:tr>
      <w:tr w:rsidR="00F32966" w:rsidRPr="00B355B0" w:rsidTr="00C35DE3">
        <w:tc>
          <w:tcPr>
            <w:tcW w:w="3978" w:type="dxa"/>
          </w:tcPr>
          <w:p w:rsidR="00F32966" w:rsidRPr="00B355B0" w:rsidRDefault="00F32966" w:rsidP="00F32966">
            <w:pPr>
              <w:spacing w:line="0" w:lineRule="atLeast"/>
              <w:rPr>
                <w:b/>
                <w:i/>
                <w:lang w:val="ro-MD"/>
              </w:rPr>
            </w:pPr>
            <w:r w:rsidRPr="00B355B0">
              <w:rPr>
                <w:b/>
                <w:i/>
                <w:lang w:val="ro-MD"/>
              </w:rPr>
              <w:t>Recomandabil</w:t>
            </w:r>
          </w:p>
        </w:tc>
        <w:tc>
          <w:tcPr>
            <w:tcW w:w="3420" w:type="dxa"/>
          </w:tcPr>
          <w:p w:rsidR="00F32966" w:rsidRPr="00B355B0" w:rsidRDefault="00F32966" w:rsidP="00142C42">
            <w:pPr>
              <w:spacing w:line="0" w:lineRule="atLeast"/>
              <w:rPr>
                <w:lang w:val="ro-MD"/>
              </w:rPr>
            </w:pPr>
          </w:p>
        </w:tc>
        <w:tc>
          <w:tcPr>
            <w:tcW w:w="2340" w:type="dxa"/>
          </w:tcPr>
          <w:p w:rsidR="00F32966" w:rsidRPr="00B355B0" w:rsidRDefault="00F32966" w:rsidP="00142C42">
            <w:pPr>
              <w:spacing w:line="0" w:lineRule="atLeast"/>
              <w:rPr>
                <w:lang w:val="ro-MD"/>
              </w:rPr>
            </w:pPr>
          </w:p>
        </w:tc>
      </w:tr>
      <w:tr w:rsidR="00F32966" w:rsidRPr="00B355B0" w:rsidTr="00C35DE3">
        <w:tc>
          <w:tcPr>
            <w:tcW w:w="3978" w:type="dxa"/>
          </w:tcPr>
          <w:p w:rsidR="00F32966" w:rsidRPr="00B355B0" w:rsidRDefault="00F32966" w:rsidP="00F32966">
            <w:pPr>
              <w:spacing w:line="0" w:lineRule="atLeast"/>
              <w:rPr>
                <w:lang w:val="ro-MD"/>
              </w:rPr>
            </w:pPr>
            <w:r w:rsidRPr="00B355B0">
              <w:rPr>
                <w:lang w:val="ro-MD"/>
              </w:rPr>
              <w:t>Testări psihometrice</w:t>
            </w:r>
          </w:p>
        </w:tc>
        <w:tc>
          <w:tcPr>
            <w:tcW w:w="3420" w:type="dxa"/>
          </w:tcPr>
          <w:p w:rsidR="00F32966" w:rsidRPr="00B355B0" w:rsidRDefault="00F32966" w:rsidP="00F32966">
            <w:pPr>
              <w:spacing w:line="0" w:lineRule="atLeast"/>
              <w:rPr>
                <w:lang w:val="ro-MD"/>
              </w:rPr>
            </w:pPr>
            <w:r w:rsidRPr="00B355B0">
              <w:rPr>
                <w:lang w:val="ro-MD"/>
              </w:rPr>
              <w:t>Riscul dezvoltării episodului de EH sau recurenței.</w:t>
            </w:r>
          </w:p>
        </w:tc>
        <w:tc>
          <w:tcPr>
            <w:tcW w:w="2340" w:type="dxa"/>
          </w:tcPr>
          <w:p w:rsidR="00F32966" w:rsidRPr="00B355B0" w:rsidRDefault="00F32966" w:rsidP="00142C42">
            <w:pPr>
              <w:spacing w:line="0" w:lineRule="atLeast"/>
              <w:rPr>
                <w:lang w:val="ro-MD"/>
              </w:rPr>
            </w:pPr>
            <w:r w:rsidRPr="00B355B0">
              <w:rPr>
                <w:lang w:val="ro-MD"/>
              </w:rPr>
              <w:t>După caz</w:t>
            </w:r>
          </w:p>
        </w:tc>
      </w:tr>
    </w:tbl>
    <w:p w:rsidR="00BB0A94" w:rsidRPr="00B355B0" w:rsidRDefault="00C35DE3" w:rsidP="00AE4B88">
      <w:pPr>
        <w:spacing w:after="200" w:line="276" w:lineRule="auto"/>
        <w:rPr>
          <w:sz w:val="22"/>
          <w:szCs w:val="22"/>
          <w:lang w:val="ro-MD"/>
        </w:rPr>
      </w:pPr>
      <w:r w:rsidRPr="00B355B0">
        <w:rPr>
          <w:sz w:val="22"/>
          <w:szCs w:val="22"/>
          <w:highlight w:val="lightGray"/>
          <w:lang w:val="ro-MD"/>
        </w:rPr>
        <w:br w:type="page"/>
      </w:r>
      <w:r w:rsidR="00BB0A94" w:rsidRPr="00B355B0">
        <w:rPr>
          <w:sz w:val="22"/>
          <w:szCs w:val="22"/>
          <w:lang w:val="ro-MD"/>
        </w:rPr>
        <w:lastRenderedPageBreak/>
        <w:t>T</w:t>
      </w:r>
      <w:r w:rsidR="00533C04" w:rsidRPr="00B355B0">
        <w:rPr>
          <w:sz w:val="22"/>
          <w:szCs w:val="22"/>
          <w:lang w:val="ro-MD"/>
        </w:rPr>
        <w:t>a</w:t>
      </w:r>
      <w:r w:rsidR="00BB0A94" w:rsidRPr="00B355B0">
        <w:rPr>
          <w:sz w:val="22"/>
          <w:szCs w:val="22"/>
          <w:lang w:val="ro-MD"/>
        </w:rPr>
        <w:t>belul 16</w:t>
      </w:r>
    </w:p>
    <w:p w:rsidR="00BB0A94" w:rsidRPr="00B355B0" w:rsidRDefault="00BB0A94" w:rsidP="00BB0A94">
      <w:pPr>
        <w:spacing w:line="0" w:lineRule="atLeast"/>
        <w:jc w:val="center"/>
        <w:rPr>
          <w:b/>
          <w:sz w:val="22"/>
          <w:szCs w:val="22"/>
          <w:lang w:val="ro-MD"/>
        </w:rPr>
      </w:pPr>
      <w:r w:rsidRPr="00B355B0">
        <w:rPr>
          <w:b/>
          <w:sz w:val="22"/>
          <w:szCs w:val="22"/>
          <w:lang w:val="ro-MD"/>
        </w:rPr>
        <w:t>Supravegherea pacienților cu EH la medic</w:t>
      </w:r>
      <w:r w:rsidR="0060181D" w:rsidRPr="00B355B0">
        <w:rPr>
          <w:b/>
          <w:sz w:val="22"/>
          <w:szCs w:val="22"/>
          <w:lang w:val="ro-MD"/>
        </w:rPr>
        <w:t>u</w:t>
      </w:r>
      <w:r w:rsidRPr="00B355B0">
        <w:rPr>
          <w:b/>
          <w:sz w:val="22"/>
          <w:szCs w:val="22"/>
          <w:lang w:val="ro-MD"/>
        </w:rPr>
        <w:t xml:space="preserve">l </w:t>
      </w:r>
      <w:r w:rsidR="00F32966" w:rsidRPr="00B355B0">
        <w:rPr>
          <w:b/>
          <w:sz w:val="22"/>
          <w:szCs w:val="22"/>
          <w:lang w:val="ro-MD"/>
        </w:rPr>
        <w:t>specialist</w:t>
      </w:r>
    </w:p>
    <w:tbl>
      <w:tblPr>
        <w:tblStyle w:val="a6"/>
        <w:tblW w:w="9468" w:type="dxa"/>
        <w:tblLook w:val="04A0" w:firstRow="1" w:lastRow="0" w:firstColumn="1" w:lastColumn="0" w:noHBand="0" w:noVBand="1"/>
      </w:tblPr>
      <w:tblGrid>
        <w:gridCol w:w="3978"/>
        <w:gridCol w:w="3420"/>
        <w:gridCol w:w="2070"/>
      </w:tblGrid>
      <w:tr w:rsidR="00BB0A94" w:rsidRPr="00B355B0" w:rsidTr="00C35DE3">
        <w:tc>
          <w:tcPr>
            <w:tcW w:w="3978" w:type="dxa"/>
          </w:tcPr>
          <w:p w:rsidR="00BB0A94" w:rsidRPr="00B355B0" w:rsidRDefault="00BB0A94" w:rsidP="00BB0A94">
            <w:pPr>
              <w:spacing w:line="0" w:lineRule="atLeast"/>
              <w:jc w:val="center"/>
              <w:rPr>
                <w:b/>
                <w:i/>
                <w:lang w:val="ro-MD"/>
              </w:rPr>
            </w:pPr>
            <w:r w:rsidRPr="00B355B0">
              <w:rPr>
                <w:b/>
                <w:lang w:val="ro-MD"/>
              </w:rPr>
              <w:t>Intervenţiile şi procedurile diagnostice</w:t>
            </w:r>
          </w:p>
        </w:tc>
        <w:tc>
          <w:tcPr>
            <w:tcW w:w="3420" w:type="dxa"/>
          </w:tcPr>
          <w:p w:rsidR="00BB0A94" w:rsidRPr="00B355B0" w:rsidRDefault="00BB0A94" w:rsidP="00BB0A94">
            <w:pPr>
              <w:spacing w:line="0" w:lineRule="atLeast"/>
              <w:jc w:val="center"/>
              <w:rPr>
                <w:b/>
                <w:lang w:val="ro-MD"/>
              </w:rPr>
            </w:pPr>
            <w:r w:rsidRPr="00B355B0">
              <w:rPr>
                <w:b/>
                <w:lang w:val="ro-MD"/>
              </w:rPr>
              <w:t>Indicaţiile</w:t>
            </w:r>
          </w:p>
        </w:tc>
        <w:tc>
          <w:tcPr>
            <w:tcW w:w="2070" w:type="dxa"/>
          </w:tcPr>
          <w:p w:rsidR="00BB0A94" w:rsidRPr="00B355B0" w:rsidRDefault="00BB0A94" w:rsidP="00BB0A94">
            <w:pPr>
              <w:spacing w:line="0" w:lineRule="atLeast"/>
              <w:jc w:val="center"/>
              <w:rPr>
                <w:b/>
                <w:i/>
                <w:lang w:val="ro-MD"/>
              </w:rPr>
            </w:pPr>
            <w:r w:rsidRPr="00B355B0">
              <w:rPr>
                <w:b/>
                <w:lang w:val="ro-MD"/>
              </w:rPr>
              <w:t>Frecvenţa</w:t>
            </w:r>
          </w:p>
        </w:tc>
      </w:tr>
      <w:tr w:rsidR="00BB0A94" w:rsidRPr="00B355B0" w:rsidTr="00C35DE3">
        <w:trPr>
          <w:trHeight w:val="614"/>
        </w:trPr>
        <w:tc>
          <w:tcPr>
            <w:tcW w:w="9468" w:type="dxa"/>
            <w:gridSpan w:val="3"/>
          </w:tcPr>
          <w:p w:rsidR="00F32966" w:rsidRPr="00B355B0" w:rsidRDefault="00BB0A94" w:rsidP="00BB0A94">
            <w:pPr>
              <w:spacing w:line="0" w:lineRule="atLeast"/>
              <w:rPr>
                <w:i/>
                <w:lang w:val="ro-MD"/>
              </w:rPr>
            </w:pPr>
            <w:r w:rsidRPr="00B355B0">
              <w:rPr>
                <w:lang w:val="ro-MD"/>
              </w:rPr>
              <w:t xml:space="preserve">Intervenţiile şi procedurile diagnostice – conform protocolului clinic naţional </w:t>
            </w:r>
            <w:r w:rsidRPr="00B355B0">
              <w:rPr>
                <w:i/>
                <w:lang w:val="ro-MD"/>
              </w:rPr>
              <w:t>Ciroza hepatică compensată la adult</w:t>
            </w:r>
          </w:p>
          <w:p w:rsidR="00BB0A94" w:rsidRPr="00B355B0" w:rsidRDefault="00F32966" w:rsidP="00BB0A94">
            <w:pPr>
              <w:spacing w:line="0" w:lineRule="atLeast"/>
              <w:rPr>
                <w:b/>
                <w:i/>
                <w:lang w:val="ro-MD"/>
              </w:rPr>
            </w:pPr>
            <w:r w:rsidRPr="00B355B0">
              <w:rPr>
                <w:b/>
                <w:i/>
                <w:lang w:val="ro-MD"/>
              </w:rPr>
              <w:t xml:space="preserve"> plus</w:t>
            </w:r>
          </w:p>
        </w:tc>
      </w:tr>
      <w:tr w:rsidR="00F32966" w:rsidRPr="00B355B0" w:rsidTr="00C35DE3">
        <w:trPr>
          <w:trHeight w:val="212"/>
        </w:trPr>
        <w:tc>
          <w:tcPr>
            <w:tcW w:w="9468" w:type="dxa"/>
            <w:gridSpan w:val="3"/>
          </w:tcPr>
          <w:p w:rsidR="00F32966" w:rsidRPr="00B355B0" w:rsidRDefault="00F32966" w:rsidP="00F32966">
            <w:pPr>
              <w:spacing w:line="0" w:lineRule="atLeast"/>
              <w:rPr>
                <w:lang w:val="ro-MD"/>
              </w:rPr>
            </w:pPr>
            <w:r w:rsidRPr="00B355B0">
              <w:rPr>
                <w:b/>
                <w:i/>
                <w:lang w:val="ro-MD"/>
              </w:rPr>
              <w:t>Obligator</w:t>
            </w:r>
            <w:r w:rsidRPr="00B355B0">
              <w:rPr>
                <w:lang w:val="ro-MD"/>
              </w:rPr>
              <w:t>:</w:t>
            </w:r>
          </w:p>
        </w:tc>
      </w:tr>
      <w:tr w:rsidR="00BB0A94" w:rsidRPr="000F3B2B" w:rsidTr="00C35DE3">
        <w:tc>
          <w:tcPr>
            <w:tcW w:w="3978" w:type="dxa"/>
          </w:tcPr>
          <w:p w:rsidR="00BB0A94" w:rsidRPr="00B355B0" w:rsidRDefault="00BB0A94" w:rsidP="00BB0A94">
            <w:pPr>
              <w:spacing w:line="0" w:lineRule="atLeast"/>
              <w:rPr>
                <w:lang w:val="ro-MD"/>
              </w:rPr>
            </w:pPr>
            <w:r w:rsidRPr="00B355B0">
              <w:rPr>
                <w:lang w:val="ro-MD"/>
              </w:rPr>
              <w:t xml:space="preserve">Control examen clinic </w:t>
            </w:r>
            <w:r w:rsidR="00F32966" w:rsidRPr="00B355B0">
              <w:rPr>
                <w:lang w:val="ro-MD"/>
              </w:rPr>
              <w:t>și/sau psihometric</w:t>
            </w:r>
          </w:p>
          <w:p w:rsidR="00F32966" w:rsidRPr="00B355B0" w:rsidRDefault="00F32966" w:rsidP="0060181D">
            <w:pPr>
              <w:spacing w:line="0" w:lineRule="atLeast"/>
              <w:rPr>
                <w:lang w:val="ro-MD"/>
              </w:rPr>
            </w:pPr>
            <w:r w:rsidRPr="00B355B0">
              <w:rPr>
                <w:lang w:val="ro-MD"/>
              </w:rPr>
              <w:t>Potasiul, Sodiul, Ureea, Creatinina</w:t>
            </w:r>
            <w:r w:rsidR="0060181D" w:rsidRPr="00B355B0">
              <w:rPr>
                <w:lang w:val="ro-MD"/>
              </w:rPr>
              <w:t>, amoniac, albumina, PCR, TSH</w:t>
            </w:r>
          </w:p>
        </w:tc>
        <w:tc>
          <w:tcPr>
            <w:tcW w:w="3420" w:type="dxa"/>
          </w:tcPr>
          <w:p w:rsidR="00BB0A94" w:rsidRPr="00B355B0" w:rsidRDefault="00BB0A94" w:rsidP="00BB0A94">
            <w:pPr>
              <w:spacing w:line="0" w:lineRule="atLeast"/>
              <w:rPr>
                <w:lang w:val="ro-MD"/>
              </w:rPr>
            </w:pPr>
            <w:r w:rsidRPr="00B355B0">
              <w:rPr>
                <w:lang w:val="ro-MD"/>
              </w:rPr>
              <w:t>Pacienți cu CH cu risc de dezvoltare a EH</w:t>
            </w:r>
          </w:p>
        </w:tc>
        <w:tc>
          <w:tcPr>
            <w:tcW w:w="2070" w:type="dxa"/>
          </w:tcPr>
          <w:p w:rsidR="00BB0A94" w:rsidRPr="00B355B0" w:rsidRDefault="00875B4C" w:rsidP="00BB0A94">
            <w:pPr>
              <w:spacing w:line="0" w:lineRule="atLeast"/>
              <w:rPr>
                <w:lang w:val="ro-MD"/>
              </w:rPr>
            </w:pPr>
            <w:r w:rsidRPr="00B355B0">
              <w:rPr>
                <w:lang w:val="ro-MD"/>
              </w:rPr>
              <w:t>3</w:t>
            </w:r>
            <w:r w:rsidR="00BB0A94" w:rsidRPr="00B355B0">
              <w:rPr>
                <w:lang w:val="ro-MD"/>
              </w:rPr>
              <w:t xml:space="preserve"> ori/an</w:t>
            </w:r>
            <w:r w:rsidR="00F32966" w:rsidRPr="00B355B0">
              <w:rPr>
                <w:lang w:val="ro-MD"/>
              </w:rPr>
              <w:t xml:space="preserve"> sau mai frecvent (după caz)</w:t>
            </w:r>
          </w:p>
        </w:tc>
      </w:tr>
      <w:tr w:rsidR="00BB0A94" w:rsidRPr="000F3B2B" w:rsidTr="00C35DE3">
        <w:tc>
          <w:tcPr>
            <w:tcW w:w="3978" w:type="dxa"/>
          </w:tcPr>
          <w:p w:rsidR="00BB0A94" w:rsidRPr="00B355B0" w:rsidRDefault="00BB0A94" w:rsidP="00BB0A94">
            <w:pPr>
              <w:spacing w:line="0" w:lineRule="atLeast"/>
              <w:rPr>
                <w:lang w:val="ro-MD"/>
              </w:rPr>
            </w:pPr>
            <w:r w:rsidRPr="00B355B0">
              <w:rPr>
                <w:lang w:val="ro-MD"/>
              </w:rPr>
              <w:t xml:space="preserve">Control și examen clinic </w:t>
            </w:r>
            <w:r w:rsidR="00F32966" w:rsidRPr="00B355B0">
              <w:rPr>
                <w:lang w:val="ro-MD"/>
              </w:rPr>
              <w:t>și/sau psihometric</w:t>
            </w:r>
          </w:p>
          <w:p w:rsidR="00F32966" w:rsidRPr="00B355B0" w:rsidRDefault="00F32966" w:rsidP="0060181D">
            <w:pPr>
              <w:spacing w:line="0" w:lineRule="atLeast"/>
              <w:rPr>
                <w:lang w:val="ro-MD"/>
              </w:rPr>
            </w:pPr>
            <w:r w:rsidRPr="00B355B0">
              <w:rPr>
                <w:lang w:val="ro-MD"/>
              </w:rPr>
              <w:t>Potasiul, Sodiul, Ureea, Creatinina</w:t>
            </w:r>
            <w:r w:rsidR="0060181D" w:rsidRPr="00B355B0">
              <w:rPr>
                <w:lang w:val="ro-MD"/>
              </w:rPr>
              <w:t>, PCR, Amoniac, albumina</w:t>
            </w:r>
          </w:p>
        </w:tc>
        <w:tc>
          <w:tcPr>
            <w:tcW w:w="3420" w:type="dxa"/>
          </w:tcPr>
          <w:p w:rsidR="00BB0A94" w:rsidRPr="00B355B0" w:rsidRDefault="00BB0A94" w:rsidP="00BB0A94">
            <w:pPr>
              <w:spacing w:line="0" w:lineRule="atLeast"/>
              <w:rPr>
                <w:lang w:val="ro-MD"/>
              </w:rPr>
            </w:pPr>
            <w:r w:rsidRPr="00B355B0">
              <w:rPr>
                <w:lang w:val="ro-MD"/>
              </w:rPr>
              <w:t>Pacienți cu CH care au suportat un episode de EH manifestă</w:t>
            </w:r>
          </w:p>
        </w:tc>
        <w:tc>
          <w:tcPr>
            <w:tcW w:w="2070" w:type="dxa"/>
          </w:tcPr>
          <w:p w:rsidR="00BB0A94" w:rsidRPr="00B355B0" w:rsidRDefault="00875B4C" w:rsidP="00BB0A94">
            <w:pPr>
              <w:spacing w:line="0" w:lineRule="atLeast"/>
              <w:rPr>
                <w:lang w:val="ro-MD"/>
              </w:rPr>
            </w:pPr>
            <w:r w:rsidRPr="00B355B0">
              <w:rPr>
                <w:lang w:val="ro-MD"/>
              </w:rPr>
              <w:t>3-4</w:t>
            </w:r>
            <w:r w:rsidR="00BB0A94" w:rsidRPr="00B355B0">
              <w:rPr>
                <w:lang w:val="ro-MD"/>
              </w:rPr>
              <w:t xml:space="preserve"> ori/an</w:t>
            </w:r>
            <w:r w:rsidR="00F32966" w:rsidRPr="00B355B0">
              <w:rPr>
                <w:lang w:val="ro-MD"/>
              </w:rPr>
              <w:t xml:space="preserve"> sau mai frecvent (după caz)</w:t>
            </w:r>
          </w:p>
        </w:tc>
      </w:tr>
      <w:tr w:rsidR="00BB0A94" w:rsidRPr="000F3B2B" w:rsidTr="00C35DE3">
        <w:tc>
          <w:tcPr>
            <w:tcW w:w="3978" w:type="dxa"/>
          </w:tcPr>
          <w:p w:rsidR="00BB0A94" w:rsidRPr="00B355B0" w:rsidRDefault="00BB0A94" w:rsidP="00BB0A94">
            <w:pPr>
              <w:spacing w:line="0" w:lineRule="atLeast"/>
              <w:rPr>
                <w:lang w:val="ro-MD"/>
              </w:rPr>
            </w:pPr>
            <w:r w:rsidRPr="00B355B0">
              <w:rPr>
                <w:lang w:val="ro-MD"/>
              </w:rPr>
              <w:t xml:space="preserve">Control și examen clinic </w:t>
            </w:r>
            <w:r w:rsidR="00F32966" w:rsidRPr="00B355B0">
              <w:rPr>
                <w:lang w:val="ro-MD"/>
              </w:rPr>
              <w:t>și/sau psihometric</w:t>
            </w:r>
          </w:p>
          <w:p w:rsidR="00F32966" w:rsidRPr="00B355B0" w:rsidRDefault="00F32966" w:rsidP="00BB0A94">
            <w:pPr>
              <w:spacing w:line="0" w:lineRule="atLeast"/>
              <w:rPr>
                <w:lang w:val="ro-MD"/>
              </w:rPr>
            </w:pPr>
            <w:r w:rsidRPr="00B355B0">
              <w:rPr>
                <w:lang w:val="ro-MD"/>
              </w:rPr>
              <w:t>Potasiul, Sodiul, Ureea, Creatinina</w:t>
            </w:r>
            <w:r w:rsidR="0060181D" w:rsidRPr="00B355B0">
              <w:rPr>
                <w:lang w:val="ro-MD"/>
              </w:rPr>
              <w:t xml:space="preserve">, PCR, Albumina,  </w:t>
            </w:r>
            <w:r w:rsidR="00A570B2" w:rsidRPr="00B355B0">
              <w:rPr>
                <w:lang w:val="ro-MD"/>
              </w:rPr>
              <w:t>amoniac</w:t>
            </w:r>
          </w:p>
        </w:tc>
        <w:tc>
          <w:tcPr>
            <w:tcW w:w="3420" w:type="dxa"/>
          </w:tcPr>
          <w:p w:rsidR="00BB0A94" w:rsidRPr="00B355B0" w:rsidRDefault="00BB0A94" w:rsidP="00BB0A94">
            <w:pPr>
              <w:spacing w:line="0" w:lineRule="atLeast"/>
              <w:rPr>
                <w:lang w:val="ro-MD"/>
              </w:rPr>
            </w:pPr>
            <w:r w:rsidRPr="00B355B0">
              <w:rPr>
                <w:lang w:val="ro-MD"/>
              </w:rPr>
              <w:t>Pacienți cu CH care au suportat 2 și mai multe episoade de EH</w:t>
            </w:r>
          </w:p>
        </w:tc>
        <w:tc>
          <w:tcPr>
            <w:tcW w:w="2070" w:type="dxa"/>
          </w:tcPr>
          <w:p w:rsidR="00BB0A94" w:rsidRPr="00B355B0" w:rsidRDefault="00BB0A94" w:rsidP="00BB0A94">
            <w:pPr>
              <w:spacing w:line="0" w:lineRule="atLeast"/>
              <w:rPr>
                <w:lang w:val="ro-MD"/>
              </w:rPr>
            </w:pPr>
            <w:r w:rsidRPr="00B355B0">
              <w:rPr>
                <w:lang w:val="ro-MD"/>
              </w:rPr>
              <w:t>4 ori/an</w:t>
            </w:r>
            <w:r w:rsidR="00F32966" w:rsidRPr="00B355B0">
              <w:rPr>
                <w:lang w:val="ro-MD"/>
              </w:rPr>
              <w:t xml:space="preserve"> sau mai frecvent (după caz)</w:t>
            </w:r>
          </w:p>
        </w:tc>
      </w:tr>
      <w:tr w:rsidR="00F32966" w:rsidRPr="00B355B0" w:rsidTr="00C35DE3">
        <w:tc>
          <w:tcPr>
            <w:tcW w:w="9468" w:type="dxa"/>
            <w:gridSpan w:val="3"/>
          </w:tcPr>
          <w:p w:rsidR="00F32966" w:rsidRPr="00B355B0" w:rsidRDefault="00F32966" w:rsidP="00BB0A94">
            <w:pPr>
              <w:spacing w:line="0" w:lineRule="atLeast"/>
              <w:rPr>
                <w:lang w:val="ro-MD"/>
              </w:rPr>
            </w:pPr>
            <w:r w:rsidRPr="00B355B0">
              <w:rPr>
                <w:b/>
                <w:i/>
                <w:lang w:val="ro-MD"/>
              </w:rPr>
              <w:t>Recomandabil</w:t>
            </w:r>
          </w:p>
        </w:tc>
      </w:tr>
      <w:tr w:rsidR="00F4543C" w:rsidRPr="00B355B0" w:rsidTr="00C35DE3">
        <w:tc>
          <w:tcPr>
            <w:tcW w:w="3978" w:type="dxa"/>
          </w:tcPr>
          <w:p w:rsidR="00F4543C" w:rsidRPr="00B355B0" w:rsidRDefault="00F4543C" w:rsidP="00BB0A94">
            <w:pPr>
              <w:spacing w:line="0" w:lineRule="atLeast"/>
              <w:rPr>
                <w:lang w:val="ro-MD"/>
              </w:rPr>
            </w:pPr>
            <w:r w:rsidRPr="00B355B0">
              <w:rPr>
                <w:lang w:val="ro-MD"/>
              </w:rPr>
              <w:t>Testări psihometrice suplimentare</w:t>
            </w:r>
          </w:p>
        </w:tc>
        <w:tc>
          <w:tcPr>
            <w:tcW w:w="3420" w:type="dxa"/>
            <w:vMerge w:val="restart"/>
          </w:tcPr>
          <w:p w:rsidR="00F4543C" w:rsidRPr="00B355B0" w:rsidRDefault="00F4543C" w:rsidP="00BB0A94">
            <w:pPr>
              <w:spacing w:line="0" w:lineRule="atLeast"/>
              <w:rPr>
                <w:lang w:val="ro-MD"/>
              </w:rPr>
            </w:pPr>
            <w:r w:rsidRPr="00B355B0">
              <w:rPr>
                <w:lang w:val="ro-MD"/>
              </w:rPr>
              <w:t>Pacienții cu risc de dezvoltare a EH sau care au suportat unul sau mai multe episoade de EH manifestă</w:t>
            </w:r>
          </w:p>
        </w:tc>
        <w:tc>
          <w:tcPr>
            <w:tcW w:w="2070" w:type="dxa"/>
            <w:vMerge w:val="restart"/>
          </w:tcPr>
          <w:p w:rsidR="00F4543C" w:rsidRPr="00B355B0" w:rsidRDefault="00F4543C" w:rsidP="00BB0A94">
            <w:pPr>
              <w:spacing w:line="0" w:lineRule="atLeast"/>
              <w:rPr>
                <w:lang w:val="ro-MD"/>
              </w:rPr>
            </w:pPr>
            <w:r w:rsidRPr="00B355B0">
              <w:rPr>
                <w:lang w:val="ro-MD"/>
              </w:rPr>
              <w:t>După caz</w:t>
            </w:r>
          </w:p>
        </w:tc>
      </w:tr>
      <w:tr w:rsidR="00F4543C" w:rsidRPr="00B355B0" w:rsidTr="00C35DE3">
        <w:tc>
          <w:tcPr>
            <w:tcW w:w="3978" w:type="dxa"/>
          </w:tcPr>
          <w:p w:rsidR="00F4543C" w:rsidRPr="00B355B0" w:rsidRDefault="00F4543C" w:rsidP="00BB0A94">
            <w:pPr>
              <w:spacing w:line="0" w:lineRule="atLeast"/>
              <w:rPr>
                <w:lang w:val="ro-MD"/>
              </w:rPr>
            </w:pPr>
            <w:r w:rsidRPr="00B355B0">
              <w:rPr>
                <w:lang w:val="ro-MD"/>
              </w:rPr>
              <w:t>Punctajul după Scorul Glasgow</w:t>
            </w:r>
          </w:p>
        </w:tc>
        <w:tc>
          <w:tcPr>
            <w:tcW w:w="3420" w:type="dxa"/>
            <w:vMerge/>
          </w:tcPr>
          <w:p w:rsidR="00F4543C" w:rsidRPr="00B355B0" w:rsidRDefault="00F4543C" w:rsidP="00BB0A94">
            <w:pPr>
              <w:spacing w:line="0" w:lineRule="atLeast"/>
              <w:rPr>
                <w:lang w:val="ro-MD"/>
              </w:rPr>
            </w:pPr>
          </w:p>
        </w:tc>
        <w:tc>
          <w:tcPr>
            <w:tcW w:w="2070" w:type="dxa"/>
            <w:vMerge/>
          </w:tcPr>
          <w:p w:rsidR="00F4543C" w:rsidRPr="00B355B0" w:rsidRDefault="00F4543C" w:rsidP="00BB0A94">
            <w:pPr>
              <w:spacing w:line="0" w:lineRule="atLeast"/>
              <w:rPr>
                <w:lang w:val="ro-MD"/>
              </w:rPr>
            </w:pPr>
          </w:p>
        </w:tc>
      </w:tr>
      <w:tr w:rsidR="00F4543C" w:rsidRPr="00B355B0" w:rsidTr="00C35DE3">
        <w:tc>
          <w:tcPr>
            <w:tcW w:w="3978" w:type="dxa"/>
          </w:tcPr>
          <w:p w:rsidR="00F4543C" w:rsidRPr="00B355B0" w:rsidRDefault="00F4543C" w:rsidP="00BB0A94">
            <w:pPr>
              <w:spacing w:line="0" w:lineRule="atLeast"/>
              <w:rPr>
                <w:lang w:val="ro-MD"/>
              </w:rPr>
            </w:pPr>
            <w:r w:rsidRPr="00B355B0">
              <w:rPr>
                <w:lang w:val="ro-MD"/>
              </w:rPr>
              <w:t>EEG</w:t>
            </w:r>
          </w:p>
        </w:tc>
        <w:tc>
          <w:tcPr>
            <w:tcW w:w="3420" w:type="dxa"/>
            <w:vMerge/>
          </w:tcPr>
          <w:p w:rsidR="00F4543C" w:rsidRPr="00B355B0" w:rsidRDefault="00F4543C" w:rsidP="00BB0A94">
            <w:pPr>
              <w:spacing w:line="0" w:lineRule="atLeast"/>
              <w:rPr>
                <w:lang w:val="ro-MD"/>
              </w:rPr>
            </w:pPr>
          </w:p>
        </w:tc>
        <w:tc>
          <w:tcPr>
            <w:tcW w:w="2070" w:type="dxa"/>
            <w:vMerge/>
          </w:tcPr>
          <w:p w:rsidR="00F4543C" w:rsidRPr="00B355B0" w:rsidRDefault="00F4543C" w:rsidP="00BB0A94">
            <w:pPr>
              <w:spacing w:line="0" w:lineRule="atLeast"/>
              <w:rPr>
                <w:lang w:val="ro-MD"/>
              </w:rPr>
            </w:pPr>
          </w:p>
        </w:tc>
      </w:tr>
      <w:tr w:rsidR="00F4543C" w:rsidRPr="00B355B0" w:rsidTr="00C35DE3">
        <w:tc>
          <w:tcPr>
            <w:tcW w:w="3978" w:type="dxa"/>
          </w:tcPr>
          <w:p w:rsidR="00F4543C" w:rsidRPr="00B355B0" w:rsidRDefault="00F4543C" w:rsidP="00BB0A94">
            <w:pPr>
              <w:spacing w:line="0" w:lineRule="atLeast"/>
              <w:rPr>
                <w:lang w:val="ro-MD"/>
              </w:rPr>
            </w:pPr>
            <w:r w:rsidRPr="00B355B0">
              <w:rPr>
                <w:lang w:val="ro-MD"/>
              </w:rPr>
              <w:t>Eco EG</w:t>
            </w:r>
          </w:p>
        </w:tc>
        <w:tc>
          <w:tcPr>
            <w:tcW w:w="3420" w:type="dxa"/>
            <w:vMerge/>
          </w:tcPr>
          <w:p w:rsidR="00F4543C" w:rsidRPr="00B355B0" w:rsidRDefault="00F4543C" w:rsidP="00BB0A94">
            <w:pPr>
              <w:spacing w:line="0" w:lineRule="atLeast"/>
              <w:rPr>
                <w:lang w:val="ro-MD"/>
              </w:rPr>
            </w:pPr>
          </w:p>
        </w:tc>
        <w:tc>
          <w:tcPr>
            <w:tcW w:w="2070" w:type="dxa"/>
            <w:vMerge/>
          </w:tcPr>
          <w:p w:rsidR="00F4543C" w:rsidRPr="00B355B0" w:rsidRDefault="00F4543C" w:rsidP="00BB0A94">
            <w:pPr>
              <w:spacing w:line="0" w:lineRule="atLeast"/>
              <w:rPr>
                <w:lang w:val="ro-MD"/>
              </w:rPr>
            </w:pPr>
          </w:p>
        </w:tc>
      </w:tr>
      <w:tr w:rsidR="00F4543C" w:rsidRPr="000F3B2B" w:rsidTr="00C35DE3">
        <w:tc>
          <w:tcPr>
            <w:tcW w:w="3978" w:type="dxa"/>
          </w:tcPr>
          <w:p w:rsidR="00F4543C" w:rsidRPr="00B355B0" w:rsidRDefault="00F4543C" w:rsidP="00BB0A94">
            <w:pPr>
              <w:spacing w:line="0" w:lineRule="atLeast"/>
              <w:rPr>
                <w:lang w:val="ro-MD"/>
              </w:rPr>
            </w:pPr>
            <w:r w:rsidRPr="00B355B0">
              <w:rPr>
                <w:lang w:val="ro-MD"/>
              </w:rPr>
              <w:t>Tehnici imagistice cerebrale (TC, RMN, etc)</w:t>
            </w:r>
          </w:p>
        </w:tc>
        <w:tc>
          <w:tcPr>
            <w:tcW w:w="3420" w:type="dxa"/>
            <w:vMerge/>
          </w:tcPr>
          <w:p w:rsidR="00F4543C" w:rsidRPr="00B355B0" w:rsidRDefault="00F4543C" w:rsidP="00BB0A94">
            <w:pPr>
              <w:spacing w:line="0" w:lineRule="atLeast"/>
              <w:rPr>
                <w:lang w:val="ro-MD"/>
              </w:rPr>
            </w:pPr>
          </w:p>
        </w:tc>
        <w:tc>
          <w:tcPr>
            <w:tcW w:w="2070" w:type="dxa"/>
            <w:vMerge/>
          </w:tcPr>
          <w:p w:rsidR="00F4543C" w:rsidRPr="00B355B0" w:rsidRDefault="00F4543C" w:rsidP="00BB0A94">
            <w:pPr>
              <w:spacing w:line="0" w:lineRule="atLeast"/>
              <w:rPr>
                <w:lang w:val="ro-MD"/>
              </w:rPr>
            </w:pPr>
          </w:p>
        </w:tc>
      </w:tr>
      <w:tr w:rsidR="00F4543C" w:rsidRPr="00B355B0" w:rsidTr="00C35DE3">
        <w:tc>
          <w:tcPr>
            <w:tcW w:w="3978" w:type="dxa"/>
          </w:tcPr>
          <w:p w:rsidR="00F4543C" w:rsidRPr="00B355B0" w:rsidRDefault="00F4543C" w:rsidP="00BB0A94">
            <w:pPr>
              <w:spacing w:line="0" w:lineRule="atLeast"/>
              <w:rPr>
                <w:lang w:val="ro-MD"/>
              </w:rPr>
            </w:pPr>
            <w:r w:rsidRPr="00B355B0">
              <w:rPr>
                <w:lang w:val="ro-MD"/>
              </w:rPr>
              <w:t>Consultația neurologului</w:t>
            </w:r>
          </w:p>
        </w:tc>
        <w:tc>
          <w:tcPr>
            <w:tcW w:w="3420" w:type="dxa"/>
            <w:vMerge/>
          </w:tcPr>
          <w:p w:rsidR="00F4543C" w:rsidRPr="00B355B0" w:rsidRDefault="00F4543C" w:rsidP="00BB0A94">
            <w:pPr>
              <w:spacing w:line="0" w:lineRule="atLeast"/>
              <w:rPr>
                <w:lang w:val="ro-MD"/>
              </w:rPr>
            </w:pPr>
          </w:p>
        </w:tc>
        <w:tc>
          <w:tcPr>
            <w:tcW w:w="2070" w:type="dxa"/>
            <w:vMerge/>
          </w:tcPr>
          <w:p w:rsidR="00F4543C" w:rsidRPr="00B355B0" w:rsidRDefault="00F4543C" w:rsidP="00BB0A94">
            <w:pPr>
              <w:spacing w:line="0" w:lineRule="atLeast"/>
              <w:rPr>
                <w:lang w:val="ro-MD"/>
              </w:rPr>
            </w:pPr>
          </w:p>
        </w:tc>
      </w:tr>
    </w:tbl>
    <w:p w:rsidR="00BB0A94" w:rsidRPr="00B355B0" w:rsidRDefault="00BB0A94" w:rsidP="00142C42">
      <w:pPr>
        <w:spacing w:line="0" w:lineRule="atLeast"/>
        <w:rPr>
          <w:sz w:val="28"/>
          <w:lang w:val="ro-MD"/>
        </w:rPr>
      </w:pPr>
    </w:p>
    <w:p w:rsidR="00DB2B70" w:rsidRPr="00B355B0" w:rsidRDefault="00DB2B70" w:rsidP="00DB2B70">
      <w:pPr>
        <w:spacing w:line="0" w:lineRule="atLeast"/>
        <w:rPr>
          <w:b/>
          <w:sz w:val="28"/>
          <w:lang w:val="ro-MD"/>
        </w:rPr>
      </w:pPr>
      <w:r w:rsidRPr="00B355B0">
        <w:rPr>
          <w:b/>
          <w:sz w:val="28"/>
          <w:lang w:val="ro-MD"/>
        </w:rPr>
        <w:t>C.2.5. Stările de urgenţă</w:t>
      </w:r>
    </w:p>
    <w:tbl>
      <w:tblPr>
        <w:tblStyle w:val="a6"/>
        <w:tblW w:w="0" w:type="auto"/>
        <w:tblLook w:val="04A0" w:firstRow="1" w:lastRow="0" w:firstColumn="1" w:lastColumn="0" w:noHBand="0" w:noVBand="1"/>
      </w:tblPr>
      <w:tblGrid>
        <w:gridCol w:w="9571"/>
      </w:tblGrid>
      <w:tr w:rsidR="00DB2B70" w:rsidRPr="000F3B2B" w:rsidTr="00DB2B70">
        <w:tc>
          <w:tcPr>
            <w:tcW w:w="9571" w:type="dxa"/>
          </w:tcPr>
          <w:p w:rsidR="00DB2B70" w:rsidRPr="00B355B0" w:rsidRDefault="00DB2B70" w:rsidP="008F09FC">
            <w:pPr>
              <w:spacing w:line="288" w:lineRule="auto"/>
              <w:jc w:val="both"/>
              <w:rPr>
                <w:b/>
                <w:i/>
                <w:lang w:val="ro-MD"/>
              </w:rPr>
            </w:pPr>
            <w:r w:rsidRPr="00B355B0">
              <w:rPr>
                <w:b/>
                <w:i/>
                <w:lang w:val="ro-MD"/>
              </w:rPr>
              <w:t xml:space="preserve">Caseta 37. </w:t>
            </w:r>
            <w:r w:rsidR="0090753C" w:rsidRPr="00B355B0">
              <w:rPr>
                <w:b/>
                <w:i/>
                <w:lang w:val="ro-MD"/>
              </w:rPr>
              <w:t>Stările de urgenţă în EH</w:t>
            </w:r>
          </w:p>
          <w:p w:rsidR="0090753C" w:rsidRPr="00B355B0" w:rsidRDefault="0090753C" w:rsidP="0090753C">
            <w:pPr>
              <w:spacing w:line="288" w:lineRule="auto"/>
              <w:jc w:val="both"/>
              <w:rPr>
                <w:lang w:val="ro-MD"/>
              </w:rPr>
            </w:pPr>
            <w:r w:rsidRPr="00B355B0">
              <w:rPr>
                <w:lang w:val="ro-MD"/>
              </w:rPr>
              <w:t>EH gradele III şi IV, reprezintă stare de urgenţă</w:t>
            </w:r>
          </w:p>
          <w:p w:rsidR="0090753C" w:rsidRPr="00B355B0" w:rsidRDefault="0090753C" w:rsidP="0090753C">
            <w:pPr>
              <w:spacing w:line="288" w:lineRule="auto"/>
              <w:jc w:val="both"/>
              <w:rPr>
                <w:lang w:val="ro-MD"/>
              </w:rPr>
            </w:pPr>
            <w:r w:rsidRPr="00B355B0">
              <w:rPr>
                <w:lang w:val="ro-MD"/>
              </w:rPr>
              <w:t>EH gradele III şi IV, reprezintă indicaţie pentru spitalizare în secţia de terapie intensivă</w:t>
            </w:r>
          </w:p>
          <w:p w:rsidR="0090753C" w:rsidRPr="00B355B0" w:rsidRDefault="0090753C" w:rsidP="0090753C">
            <w:pPr>
              <w:tabs>
                <w:tab w:val="left" w:pos="420"/>
              </w:tabs>
              <w:spacing w:line="233" w:lineRule="auto"/>
              <w:jc w:val="both"/>
              <w:rPr>
                <w:rFonts w:ascii="Symbol" w:eastAsia="Symbol" w:hAnsi="Symbol"/>
                <w:lang w:val="ro-MD"/>
              </w:rPr>
            </w:pPr>
            <w:r w:rsidRPr="00B355B0">
              <w:rPr>
                <w:lang w:val="ro-MD"/>
              </w:rPr>
              <w:t xml:space="preserve">Intervenţiile şi procedurile diagnostice sunt reflectate în </w:t>
            </w:r>
            <w:r w:rsidRPr="00B355B0">
              <w:rPr>
                <w:i/>
                <w:lang w:val="ro-MD"/>
              </w:rPr>
              <w:t>tabelele 7-8.</w:t>
            </w:r>
          </w:p>
          <w:p w:rsidR="0090753C" w:rsidRPr="00B355B0" w:rsidRDefault="0090753C" w:rsidP="0029592F">
            <w:pPr>
              <w:tabs>
                <w:tab w:val="left" w:pos="420"/>
              </w:tabs>
              <w:spacing w:line="266" w:lineRule="auto"/>
              <w:ind w:right="-1"/>
              <w:jc w:val="both"/>
              <w:rPr>
                <w:rFonts w:ascii="Symbol" w:eastAsia="Symbol" w:hAnsi="Symbol"/>
                <w:lang w:val="ro-MD"/>
              </w:rPr>
            </w:pPr>
            <w:r w:rsidRPr="00B355B0">
              <w:rPr>
                <w:lang w:val="ro-MD"/>
              </w:rPr>
              <w:t xml:space="preserve">Lista de intervenţii şi de servicii în tratamentul, EH, stadiile III şi IV, este reflectată în </w:t>
            </w:r>
            <w:r w:rsidRPr="00B355B0">
              <w:rPr>
                <w:i/>
                <w:lang w:val="ro-MD"/>
              </w:rPr>
              <w:t>tabelele 13-14.</w:t>
            </w:r>
          </w:p>
        </w:tc>
      </w:tr>
    </w:tbl>
    <w:p w:rsidR="00DB2B70" w:rsidRPr="00B355B0" w:rsidRDefault="00DB2B70" w:rsidP="008F09FC">
      <w:pPr>
        <w:spacing w:line="288" w:lineRule="auto"/>
        <w:jc w:val="both"/>
        <w:rPr>
          <w:b/>
          <w:i/>
          <w:lang w:val="ro-MD"/>
        </w:rPr>
      </w:pPr>
    </w:p>
    <w:p w:rsidR="0090753C" w:rsidRPr="00B355B0" w:rsidRDefault="0090753C">
      <w:pPr>
        <w:spacing w:after="200" w:line="276" w:lineRule="auto"/>
        <w:rPr>
          <w:b/>
          <w:sz w:val="28"/>
          <w:lang w:val="ro-MD"/>
        </w:rPr>
      </w:pPr>
      <w:r w:rsidRPr="00B355B0">
        <w:rPr>
          <w:b/>
          <w:sz w:val="28"/>
          <w:lang w:val="ro-MD"/>
        </w:rPr>
        <w:br w:type="page"/>
      </w:r>
    </w:p>
    <w:p w:rsidR="00DB2B70" w:rsidRPr="00B355B0" w:rsidRDefault="00DB2B70" w:rsidP="00DB2B70">
      <w:pPr>
        <w:spacing w:line="0" w:lineRule="atLeast"/>
        <w:rPr>
          <w:lang w:val="ro-MD"/>
        </w:rPr>
      </w:pPr>
      <w:r w:rsidRPr="00B355B0">
        <w:rPr>
          <w:b/>
          <w:sz w:val="28"/>
          <w:lang w:val="ro-MD"/>
        </w:rPr>
        <w:lastRenderedPageBreak/>
        <w:t>D. RESURSELE UMANE ŞI MATERIALELE NECESARE PENTRU</w:t>
      </w:r>
    </w:p>
    <w:p w:rsidR="00DB2B70" w:rsidRPr="00B355B0" w:rsidRDefault="00DB2B70" w:rsidP="00DB2B70">
      <w:pPr>
        <w:spacing w:line="0" w:lineRule="atLeast"/>
        <w:rPr>
          <w:b/>
          <w:sz w:val="28"/>
          <w:lang w:val="ro-MD"/>
        </w:rPr>
      </w:pPr>
      <w:r w:rsidRPr="00B355B0">
        <w:rPr>
          <w:b/>
          <w:sz w:val="28"/>
          <w:lang w:val="ro-MD"/>
        </w:rPr>
        <w:t>RESPECTAREA PREVEDERILOR DIN PROTOCOL</w:t>
      </w:r>
    </w:p>
    <w:tbl>
      <w:tblPr>
        <w:tblStyle w:val="a6"/>
        <w:tblW w:w="0" w:type="auto"/>
        <w:tblLook w:val="04A0" w:firstRow="1" w:lastRow="0" w:firstColumn="1" w:lastColumn="0" w:noHBand="0" w:noVBand="1"/>
      </w:tblPr>
      <w:tblGrid>
        <w:gridCol w:w="2718"/>
        <w:gridCol w:w="6853"/>
      </w:tblGrid>
      <w:tr w:rsidR="00DC0DDF" w:rsidRPr="000F3B2B" w:rsidTr="00DC0DDF">
        <w:tc>
          <w:tcPr>
            <w:tcW w:w="2718" w:type="dxa"/>
            <w:vMerge w:val="restart"/>
          </w:tcPr>
          <w:p w:rsidR="00DC0DDF" w:rsidRPr="00B355B0" w:rsidRDefault="00DC0DDF" w:rsidP="00DC0DDF">
            <w:pPr>
              <w:ind w:left="60"/>
              <w:jc w:val="center"/>
              <w:rPr>
                <w:b/>
                <w:lang w:val="ro-MD"/>
              </w:rPr>
            </w:pPr>
            <w:r w:rsidRPr="00B355B0">
              <w:rPr>
                <w:b/>
                <w:lang w:val="ro-MD"/>
              </w:rPr>
              <w:t>D.1. Instituţiile de asistenţă medical primară</w:t>
            </w:r>
          </w:p>
        </w:tc>
        <w:tc>
          <w:tcPr>
            <w:tcW w:w="6853" w:type="dxa"/>
          </w:tcPr>
          <w:p w:rsidR="00DC0DDF" w:rsidRPr="00B355B0" w:rsidRDefault="00DC0DDF" w:rsidP="00DC0DDF">
            <w:pPr>
              <w:jc w:val="both"/>
              <w:rPr>
                <w:b/>
                <w:lang w:val="ro-MD"/>
              </w:rPr>
            </w:pPr>
            <w:r w:rsidRPr="00B355B0">
              <w:rPr>
                <w:b/>
                <w:lang w:val="ro-MD"/>
              </w:rPr>
              <w:t>Personal:</w:t>
            </w:r>
          </w:p>
          <w:p w:rsidR="00DC0DDF" w:rsidRPr="00B355B0" w:rsidRDefault="00DC0DDF" w:rsidP="004C1ABA">
            <w:pPr>
              <w:pStyle w:val="a7"/>
              <w:numPr>
                <w:ilvl w:val="0"/>
                <w:numId w:val="34"/>
              </w:numPr>
              <w:ind w:left="165" w:hanging="195"/>
              <w:jc w:val="both"/>
              <w:rPr>
                <w:lang w:val="ro-MD"/>
              </w:rPr>
            </w:pPr>
            <w:r w:rsidRPr="00B355B0">
              <w:rPr>
                <w:lang w:val="ro-MD"/>
              </w:rPr>
              <w:t>medic de familie;</w:t>
            </w:r>
          </w:p>
          <w:p w:rsidR="00DC0DDF" w:rsidRPr="00B355B0" w:rsidRDefault="00DC0DDF" w:rsidP="004C1ABA">
            <w:pPr>
              <w:pStyle w:val="a7"/>
              <w:numPr>
                <w:ilvl w:val="0"/>
                <w:numId w:val="34"/>
              </w:numPr>
              <w:ind w:left="165" w:hanging="195"/>
              <w:jc w:val="both"/>
              <w:rPr>
                <w:lang w:val="ro-MD"/>
              </w:rPr>
            </w:pPr>
            <w:r w:rsidRPr="00B355B0">
              <w:rPr>
                <w:lang w:val="ro-MD"/>
              </w:rPr>
              <w:t>asistentă a medicului de familie;</w:t>
            </w:r>
          </w:p>
          <w:p w:rsidR="00DC0DDF" w:rsidRPr="00B355B0" w:rsidRDefault="00DC0DDF" w:rsidP="004C1ABA">
            <w:pPr>
              <w:pStyle w:val="a7"/>
              <w:numPr>
                <w:ilvl w:val="0"/>
                <w:numId w:val="34"/>
              </w:numPr>
              <w:ind w:left="165" w:hanging="195"/>
              <w:jc w:val="both"/>
              <w:rPr>
                <w:b/>
                <w:i/>
                <w:lang w:val="ro-MD"/>
              </w:rPr>
            </w:pPr>
            <w:r w:rsidRPr="00B355B0">
              <w:rPr>
                <w:lang w:val="ro-MD"/>
              </w:rPr>
              <w:t>laborant cu studii medii sau/şi medic de laborator</w:t>
            </w:r>
          </w:p>
        </w:tc>
      </w:tr>
      <w:tr w:rsidR="00DC0DDF" w:rsidRPr="000F3B2B" w:rsidTr="00DC0DDF">
        <w:tc>
          <w:tcPr>
            <w:tcW w:w="2718" w:type="dxa"/>
            <w:vMerge/>
          </w:tcPr>
          <w:p w:rsidR="00DC0DDF" w:rsidRPr="00B355B0" w:rsidRDefault="00DC0DDF" w:rsidP="00DC0DDF">
            <w:pPr>
              <w:jc w:val="both"/>
              <w:rPr>
                <w:b/>
                <w:i/>
                <w:lang w:val="ro-MD"/>
              </w:rPr>
            </w:pPr>
          </w:p>
        </w:tc>
        <w:tc>
          <w:tcPr>
            <w:tcW w:w="6853" w:type="dxa"/>
          </w:tcPr>
          <w:p w:rsidR="00DC0DDF" w:rsidRPr="00B355B0" w:rsidRDefault="00DC0DDF" w:rsidP="00DC0DDF">
            <w:pPr>
              <w:jc w:val="both"/>
              <w:rPr>
                <w:i/>
                <w:lang w:val="ro-MD"/>
              </w:rPr>
            </w:pPr>
            <w:r w:rsidRPr="00B355B0">
              <w:rPr>
                <w:b/>
                <w:lang w:val="ro-MD"/>
              </w:rPr>
              <w:t xml:space="preserve">Aparate, utilaj </w:t>
            </w:r>
            <w:r w:rsidRPr="00B355B0">
              <w:rPr>
                <w:lang w:val="ro-MD"/>
              </w:rPr>
              <w:t xml:space="preserve">necesare pentru confirmarea şi pentru monitorizarea CH </w:t>
            </w:r>
            <w:r w:rsidRPr="00B355B0">
              <w:rPr>
                <w:i/>
                <w:lang w:val="ro-MD"/>
              </w:rPr>
              <w:t>(</w:t>
            </w:r>
            <w:r w:rsidRPr="00B355B0">
              <w:rPr>
                <w:lang w:val="ro-MD"/>
              </w:rPr>
              <w:t xml:space="preserve">vezi PCN </w:t>
            </w:r>
            <w:r w:rsidRPr="00B355B0">
              <w:rPr>
                <w:i/>
                <w:lang w:val="ro-MD"/>
              </w:rPr>
              <w:t>Ciroza hepatică compensată la adult)</w:t>
            </w:r>
          </w:p>
          <w:p w:rsidR="00DC0DDF" w:rsidRPr="00B355B0" w:rsidRDefault="00DC0DDF" w:rsidP="004C1ABA">
            <w:pPr>
              <w:pStyle w:val="a7"/>
              <w:numPr>
                <w:ilvl w:val="0"/>
                <w:numId w:val="34"/>
              </w:numPr>
              <w:ind w:left="162" w:hanging="198"/>
              <w:jc w:val="both"/>
              <w:rPr>
                <w:b/>
                <w:i/>
                <w:lang w:val="ro-MD"/>
              </w:rPr>
            </w:pPr>
            <w:r w:rsidRPr="00B355B0">
              <w:rPr>
                <w:lang w:val="ro-MD"/>
              </w:rPr>
              <w:t xml:space="preserve">materiale tipografice pentru efectuarea </w:t>
            </w:r>
            <w:r w:rsidRPr="00B355B0">
              <w:rPr>
                <w:i/>
                <w:lang w:val="ro-MD"/>
              </w:rPr>
              <w:t>Testului de unire a cifrelor (anexa 1)</w:t>
            </w:r>
          </w:p>
        </w:tc>
      </w:tr>
      <w:tr w:rsidR="00DC0DDF" w:rsidRPr="000F3B2B" w:rsidTr="00DC0DDF">
        <w:tc>
          <w:tcPr>
            <w:tcW w:w="2718" w:type="dxa"/>
            <w:vMerge/>
          </w:tcPr>
          <w:p w:rsidR="00DC0DDF" w:rsidRPr="00B355B0" w:rsidRDefault="00DC0DDF" w:rsidP="00DC0DDF">
            <w:pPr>
              <w:jc w:val="both"/>
              <w:rPr>
                <w:b/>
                <w:i/>
                <w:lang w:val="ro-MD"/>
              </w:rPr>
            </w:pPr>
          </w:p>
        </w:tc>
        <w:tc>
          <w:tcPr>
            <w:tcW w:w="6853" w:type="dxa"/>
          </w:tcPr>
          <w:p w:rsidR="00DC0DDF" w:rsidRPr="00B355B0" w:rsidRDefault="00DC0DDF" w:rsidP="00DC0DDF">
            <w:pPr>
              <w:jc w:val="both"/>
              <w:rPr>
                <w:i/>
                <w:lang w:val="ro-MD"/>
              </w:rPr>
            </w:pPr>
            <w:r w:rsidRPr="00B355B0">
              <w:rPr>
                <w:b/>
                <w:lang w:val="ro-MD"/>
              </w:rPr>
              <w:t xml:space="preserve">Medicamente </w:t>
            </w:r>
            <w:r w:rsidRPr="00B355B0">
              <w:rPr>
                <w:lang w:val="ro-MD"/>
              </w:rPr>
              <w:t>necesare pentru tratament al CH</w:t>
            </w:r>
            <w:r w:rsidRPr="00B355B0">
              <w:rPr>
                <w:b/>
                <w:lang w:val="ro-MD"/>
              </w:rPr>
              <w:t xml:space="preserve"> </w:t>
            </w:r>
            <w:r w:rsidRPr="00B355B0">
              <w:rPr>
                <w:i/>
                <w:lang w:val="ro-MD"/>
              </w:rPr>
              <w:t>(</w:t>
            </w:r>
            <w:r w:rsidRPr="00B355B0">
              <w:rPr>
                <w:lang w:val="ro-MD"/>
              </w:rPr>
              <w:t xml:space="preserve">vezi PCN </w:t>
            </w:r>
            <w:r w:rsidRPr="00B355B0">
              <w:rPr>
                <w:i/>
                <w:lang w:val="ro-MD"/>
              </w:rPr>
              <w:t>Ciroza hepatică compensată la adult)</w:t>
            </w:r>
          </w:p>
          <w:p w:rsidR="00DC0DDF" w:rsidRPr="00B355B0" w:rsidRDefault="00DC0DDF" w:rsidP="00DC0DDF">
            <w:pPr>
              <w:jc w:val="both"/>
              <w:rPr>
                <w:lang w:val="ro-MD"/>
              </w:rPr>
            </w:pPr>
            <w:r w:rsidRPr="00B355B0">
              <w:rPr>
                <w:lang w:val="ro-MD"/>
              </w:rPr>
              <w:t>Lactuloză</w:t>
            </w:r>
          </w:p>
          <w:p w:rsidR="00DC0DDF" w:rsidRPr="00B355B0" w:rsidRDefault="00DC0DDF" w:rsidP="00DC0DDF">
            <w:pPr>
              <w:jc w:val="both"/>
              <w:rPr>
                <w:lang w:val="ro-MD"/>
              </w:rPr>
            </w:pPr>
            <w:r w:rsidRPr="00B355B0">
              <w:rPr>
                <w:lang w:val="ro-MD"/>
              </w:rPr>
              <w:t>Rifaximin</w:t>
            </w:r>
            <w:r w:rsidR="00BB6B7E" w:rsidRPr="00B355B0">
              <w:rPr>
                <w:lang w:val="ro-MD"/>
              </w:rPr>
              <w:t>um</w:t>
            </w:r>
            <w:r w:rsidR="00892B26" w:rsidRPr="00B355B0">
              <w:rPr>
                <w:lang w:val="ro-MD"/>
              </w:rPr>
              <w:t>**</w:t>
            </w:r>
            <w:r w:rsidR="00183516" w:rsidRPr="00B355B0">
              <w:rPr>
                <w:lang w:val="ro-MD"/>
              </w:rPr>
              <w:t xml:space="preserve"> sau </w:t>
            </w:r>
            <w:r w:rsidRPr="00B355B0">
              <w:rPr>
                <w:lang w:val="ro-MD"/>
              </w:rPr>
              <w:t>Metronidazol</w:t>
            </w:r>
            <w:r w:rsidR="00BB6B7E" w:rsidRPr="00B355B0">
              <w:rPr>
                <w:lang w:val="ro-MD"/>
              </w:rPr>
              <w:t>um</w:t>
            </w:r>
            <w:r w:rsidR="00183516" w:rsidRPr="00B355B0">
              <w:rPr>
                <w:lang w:val="ro-MD"/>
              </w:rPr>
              <w:t xml:space="preserve"> (</w:t>
            </w:r>
            <w:r w:rsidR="00C100B3" w:rsidRPr="00B355B0">
              <w:rPr>
                <w:u w:val="single"/>
                <w:lang w:val="ro-MD"/>
              </w:rPr>
              <w:t>În pre</w:t>
            </w:r>
            <w:r w:rsidR="00183516" w:rsidRPr="00B355B0">
              <w:rPr>
                <w:u w:val="single"/>
                <w:lang w:val="ro-MD"/>
              </w:rPr>
              <w:t>z</w:t>
            </w:r>
            <w:r w:rsidR="00C100B3" w:rsidRPr="00B355B0">
              <w:rPr>
                <w:u w:val="single"/>
                <w:lang w:val="ro-MD"/>
              </w:rPr>
              <w:t>ent nu este recomandat din cauza toxicității sistemice</w:t>
            </w:r>
            <w:r w:rsidR="00183516" w:rsidRPr="00B355B0">
              <w:rPr>
                <w:lang w:val="ro-MD"/>
              </w:rPr>
              <w:t>)</w:t>
            </w:r>
          </w:p>
          <w:p w:rsidR="00DC0DDF" w:rsidRPr="00B355B0" w:rsidRDefault="00DC0DDF" w:rsidP="00DC0DDF">
            <w:pPr>
              <w:jc w:val="both"/>
              <w:rPr>
                <w:lang w:val="ro-MD"/>
              </w:rPr>
            </w:pPr>
            <w:r w:rsidRPr="00B355B0">
              <w:rPr>
                <w:lang w:val="ro-MD"/>
              </w:rPr>
              <w:t xml:space="preserve">Aminoacizi (intern): </w:t>
            </w:r>
            <w:r w:rsidR="00134A7E" w:rsidRPr="00B355B0">
              <w:rPr>
                <w:rFonts w:eastAsiaTheme="minorHAnsi"/>
                <w:lang w:val="ro-MD" w:eastAsia="en-US"/>
              </w:rPr>
              <w:t>0.25 g/kg/zi</w:t>
            </w:r>
          </w:p>
          <w:p w:rsidR="00082F11" w:rsidRPr="00B355B0" w:rsidRDefault="00082F11" w:rsidP="00DC0DDF">
            <w:pPr>
              <w:jc w:val="both"/>
              <w:rPr>
                <w:lang w:val="ro-MD"/>
              </w:rPr>
            </w:pPr>
            <w:r w:rsidRPr="00B355B0">
              <w:rPr>
                <w:lang w:val="ro-MD"/>
              </w:rPr>
              <w:t xml:space="preserve">Probiotice </w:t>
            </w:r>
            <w:r w:rsidR="0002120E" w:rsidRPr="00B355B0">
              <w:rPr>
                <w:lang w:val="ro-MD"/>
              </w:rPr>
              <w:t>(</w:t>
            </w:r>
            <w:r w:rsidR="0002120E" w:rsidRPr="00B355B0">
              <w:rPr>
                <w:i/>
                <w:iCs/>
                <w:lang w:val="ro-MD"/>
              </w:rPr>
              <w:t>ex. FlorBiotic, EqBiota, LactoG, RotaBiotic, Opefera, Subtyl, Linnex, Enterol, etc</w:t>
            </w:r>
            <w:r w:rsidR="0002120E" w:rsidRPr="00B355B0">
              <w:rPr>
                <w:lang w:val="ro-MD"/>
              </w:rPr>
              <w:t>.)</w:t>
            </w:r>
          </w:p>
          <w:p w:rsidR="0002120E" w:rsidRPr="00B355B0" w:rsidRDefault="00DC0DDF" w:rsidP="00DC0DDF">
            <w:pPr>
              <w:jc w:val="both"/>
              <w:rPr>
                <w:lang w:val="ro-MD"/>
              </w:rPr>
            </w:pPr>
            <w:r w:rsidRPr="00B355B0">
              <w:rPr>
                <w:lang w:val="ro-MD"/>
              </w:rPr>
              <w:t xml:space="preserve">L-ornitina-L-aspartat, </w:t>
            </w:r>
          </w:p>
          <w:p w:rsidR="00DC0DDF" w:rsidRPr="00B355B0" w:rsidRDefault="00DC0DDF" w:rsidP="00BB6B7E">
            <w:pPr>
              <w:jc w:val="both"/>
              <w:rPr>
                <w:lang w:val="ro-MD"/>
              </w:rPr>
            </w:pPr>
            <w:r w:rsidRPr="00B355B0">
              <w:rPr>
                <w:lang w:val="ro-MD"/>
              </w:rPr>
              <w:t>Ademetionin</w:t>
            </w:r>
            <w:r w:rsidR="00BB6B7E" w:rsidRPr="00B355B0">
              <w:rPr>
                <w:lang w:val="ro-MD"/>
              </w:rPr>
              <w:t>um</w:t>
            </w:r>
          </w:p>
        </w:tc>
      </w:tr>
      <w:tr w:rsidR="00DC0DDF" w:rsidRPr="00B355B0" w:rsidTr="00DC0DDF">
        <w:tc>
          <w:tcPr>
            <w:tcW w:w="2718" w:type="dxa"/>
            <w:vMerge w:val="restart"/>
          </w:tcPr>
          <w:p w:rsidR="00DC0DDF" w:rsidRPr="00B355B0" w:rsidRDefault="00DC0DDF" w:rsidP="00DC0DDF">
            <w:pPr>
              <w:spacing w:line="288" w:lineRule="auto"/>
              <w:jc w:val="center"/>
              <w:rPr>
                <w:b/>
                <w:lang w:val="ro-MD"/>
              </w:rPr>
            </w:pPr>
            <w:r w:rsidRPr="00B355B0">
              <w:rPr>
                <w:b/>
                <w:lang w:val="ro-MD"/>
              </w:rPr>
              <w:t>D.2. Secţiile/ instituţiile consultativ-diagnostice</w:t>
            </w:r>
          </w:p>
        </w:tc>
        <w:tc>
          <w:tcPr>
            <w:tcW w:w="6853" w:type="dxa"/>
          </w:tcPr>
          <w:p w:rsidR="00DC0DDF" w:rsidRPr="00B355B0" w:rsidRDefault="00DC0DDF" w:rsidP="00DC0DDF">
            <w:pPr>
              <w:jc w:val="both"/>
              <w:rPr>
                <w:b/>
                <w:lang w:val="ro-MD"/>
              </w:rPr>
            </w:pPr>
            <w:r w:rsidRPr="00B355B0">
              <w:rPr>
                <w:b/>
                <w:lang w:val="ro-MD"/>
              </w:rPr>
              <w:t>Personal:</w:t>
            </w:r>
          </w:p>
          <w:p w:rsidR="00DC0DDF" w:rsidRPr="00B355B0" w:rsidRDefault="00DC0DDF" w:rsidP="004C1ABA">
            <w:pPr>
              <w:pStyle w:val="a7"/>
              <w:numPr>
                <w:ilvl w:val="0"/>
                <w:numId w:val="34"/>
              </w:numPr>
              <w:ind w:left="165" w:hanging="195"/>
              <w:jc w:val="both"/>
              <w:rPr>
                <w:lang w:val="ro-MD"/>
              </w:rPr>
            </w:pPr>
            <w:r w:rsidRPr="00B355B0">
              <w:rPr>
                <w:lang w:val="ro-MD"/>
              </w:rPr>
              <w:t>gastroenterolog certificat;;</w:t>
            </w:r>
          </w:p>
          <w:p w:rsidR="00DC0DDF" w:rsidRPr="00B355B0" w:rsidRDefault="00DC0DDF" w:rsidP="004C1ABA">
            <w:pPr>
              <w:pStyle w:val="a7"/>
              <w:numPr>
                <w:ilvl w:val="0"/>
                <w:numId w:val="34"/>
              </w:numPr>
              <w:ind w:left="165" w:hanging="195"/>
              <w:jc w:val="both"/>
              <w:rPr>
                <w:lang w:val="ro-MD"/>
              </w:rPr>
            </w:pPr>
            <w:r w:rsidRPr="00B355B0">
              <w:rPr>
                <w:lang w:val="ro-MD"/>
              </w:rPr>
              <w:t>neurolog;</w:t>
            </w:r>
          </w:p>
          <w:p w:rsidR="00DC0DDF" w:rsidRPr="00B355B0" w:rsidRDefault="00DC0DDF" w:rsidP="004C1ABA">
            <w:pPr>
              <w:pStyle w:val="a7"/>
              <w:numPr>
                <w:ilvl w:val="0"/>
                <w:numId w:val="34"/>
              </w:numPr>
              <w:ind w:left="165" w:hanging="195"/>
              <w:jc w:val="both"/>
              <w:rPr>
                <w:lang w:val="ro-MD"/>
              </w:rPr>
            </w:pPr>
            <w:r w:rsidRPr="00B355B0">
              <w:rPr>
                <w:lang w:val="ro-MD"/>
              </w:rPr>
              <w:t>chirurg/gastrochirurg</w:t>
            </w:r>
            <w:r w:rsidR="00892B26" w:rsidRPr="00B355B0">
              <w:rPr>
                <w:lang w:val="ro-MD"/>
              </w:rPr>
              <w:t>;</w:t>
            </w:r>
          </w:p>
          <w:p w:rsidR="00892B26" w:rsidRPr="00B355B0" w:rsidRDefault="00892B26" w:rsidP="004C1ABA">
            <w:pPr>
              <w:pStyle w:val="a7"/>
              <w:numPr>
                <w:ilvl w:val="0"/>
                <w:numId w:val="34"/>
              </w:numPr>
              <w:ind w:left="165" w:hanging="195"/>
              <w:jc w:val="both"/>
              <w:rPr>
                <w:lang w:val="ro-MD"/>
              </w:rPr>
            </w:pPr>
            <w:r w:rsidRPr="00B355B0">
              <w:rPr>
                <w:lang w:val="ro-MD"/>
              </w:rPr>
              <w:t>medic specialist în diagnostic funcţional;</w:t>
            </w:r>
          </w:p>
          <w:p w:rsidR="00892B26" w:rsidRPr="00B355B0" w:rsidRDefault="00892B26" w:rsidP="004C1ABA">
            <w:pPr>
              <w:pStyle w:val="a7"/>
              <w:numPr>
                <w:ilvl w:val="0"/>
                <w:numId w:val="34"/>
              </w:numPr>
              <w:ind w:left="165" w:hanging="195"/>
              <w:jc w:val="both"/>
              <w:rPr>
                <w:lang w:val="ro-MD"/>
              </w:rPr>
            </w:pPr>
            <w:r w:rsidRPr="00B355B0">
              <w:rPr>
                <w:lang w:val="ro-MD"/>
              </w:rPr>
              <w:t>imagist;</w:t>
            </w:r>
          </w:p>
          <w:p w:rsidR="00892B26" w:rsidRPr="00B355B0" w:rsidRDefault="00892B26" w:rsidP="004C1ABA">
            <w:pPr>
              <w:pStyle w:val="a7"/>
              <w:numPr>
                <w:ilvl w:val="0"/>
                <w:numId w:val="34"/>
              </w:numPr>
              <w:ind w:left="165" w:hanging="195"/>
              <w:jc w:val="both"/>
              <w:rPr>
                <w:lang w:val="ro-MD"/>
              </w:rPr>
            </w:pPr>
            <w:r w:rsidRPr="00B355B0">
              <w:rPr>
                <w:lang w:val="ro-MD"/>
              </w:rPr>
              <w:t>medic de laborator;</w:t>
            </w:r>
          </w:p>
          <w:p w:rsidR="00892B26" w:rsidRPr="00B355B0" w:rsidRDefault="00892B26" w:rsidP="004C1ABA">
            <w:pPr>
              <w:pStyle w:val="a7"/>
              <w:numPr>
                <w:ilvl w:val="0"/>
                <w:numId w:val="34"/>
              </w:numPr>
              <w:ind w:left="165" w:hanging="195"/>
              <w:jc w:val="both"/>
              <w:rPr>
                <w:lang w:val="ro-MD"/>
              </w:rPr>
            </w:pPr>
            <w:r w:rsidRPr="00B355B0">
              <w:rPr>
                <w:lang w:val="ro-MD"/>
              </w:rPr>
              <w:t>laborant cu studii medii;</w:t>
            </w:r>
          </w:p>
          <w:p w:rsidR="00892B26" w:rsidRPr="00B355B0" w:rsidRDefault="00892B26" w:rsidP="004C1ABA">
            <w:pPr>
              <w:pStyle w:val="a7"/>
              <w:numPr>
                <w:ilvl w:val="0"/>
                <w:numId w:val="34"/>
              </w:numPr>
              <w:ind w:left="165" w:hanging="195"/>
              <w:jc w:val="both"/>
              <w:rPr>
                <w:lang w:val="ro-MD"/>
              </w:rPr>
            </w:pPr>
            <w:r w:rsidRPr="00B355B0">
              <w:rPr>
                <w:lang w:val="ro-MD"/>
              </w:rPr>
              <w:t>asistente medicale.</w:t>
            </w:r>
          </w:p>
        </w:tc>
      </w:tr>
      <w:tr w:rsidR="00DC0DDF" w:rsidRPr="000F3B2B" w:rsidTr="00DC0DDF">
        <w:tc>
          <w:tcPr>
            <w:tcW w:w="2718" w:type="dxa"/>
            <w:vMerge/>
          </w:tcPr>
          <w:p w:rsidR="00DC0DDF" w:rsidRPr="00B355B0" w:rsidRDefault="00DC0DDF" w:rsidP="008F09FC">
            <w:pPr>
              <w:spacing w:line="288" w:lineRule="auto"/>
              <w:jc w:val="both"/>
              <w:rPr>
                <w:b/>
                <w:i/>
                <w:lang w:val="ro-MD"/>
              </w:rPr>
            </w:pPr>
          </w:p>
        </w:tc>
        <w:tc>
          <w:tcPr>
            <w:tcW w:w="6853" w:type="dxa"/>
          </w:tcPr>
          <w:p w:rsidR="00892B26" w:rsidRPr="00B355B0" w:rsidRDefault="00892B26" w:rsidP="00892B26">
            <w:pPr>
              <w:jc w:val="both"/>
              <w:rPr>
                <w:i/>
                <w:lang w:val="ro-MD"/>
              </w:rPr>
            </w:pPr>
            <w:r w:rsidRPr="00B355B0">
              <w:rPr>
                <w:b/>
                <w:lang w:val="ro-MD"/>
              </w:rPr>
              <w:t xml:space="preserve">Aparate, utilaj </w:t>
            </w:r>
            <w:r w:rsidRPr="00B355B0">
              <w:rPr>
                <w:lang w:val="ro-MD"/>
              </w:rPr>
              <w:t xml:space="preserve">necesare pentru confirmarea şi pentru monitorizarea CH </w:t>
            </w:r>
            <w:r w:rsidRPr="00B355B0">
              <w:rPr>
                <w:i/>
                <w:lang w:val="ro-MD"/>
              </w:rPr>
              <w:t>(</w:t>
            </w:r>
            <w:r w:rsidRPr="00B355B0">
              <w:rPr>
                <w:lang w:val="ro-MD"/>
              </w:rPr>
              <w:t xml:space="preserve">vezi PCN </w:t>
            </w:r>
            <w:r w:rsidRPr="00B355B0">
              <w:rPr>
                <w:i/>
                <w:lang w:val="ro-MD"/>
              </w:rPr>
              <w:t>Ciroza hepatică compensată la adult)</w:t>
            </w:r>
          </w:p>
          <w:p w:rsidR="00892B26" w:rsidRPr="00B355B0" w:rsidRDefault="00892B26" w:rsidP="004C1ABA">
            <w:pPr>
              <w:pStyle w:val="a7"/>
              <w:numPr>
                <w:ilvl w:val="0"/>
                <w:numId w:val="35"/>
              </w:numPr>
              <w:spacing w:line="288" w:lineRule="auto"/>
              <w:ind w:left="162" w:hanging="198"/>
              <w:jc w:val="both"/>
              <w:rPr>
                <w:i/>
                <w:lang w:val="ro-MD"/>
              </w:rPr>
            </w:pPr>
            <w:r w:rsidRPr="00B355B0">
              <w:rPr>
                <w:lang w:val="ro-MD"/>
              </w:rPr>
              <w:t xml:space="preserve">materiale tipografice pentru efectuarea </w:t>
            </w:r>
            <w:r w:rsidRPr="00B355B0">
              <w:rPr>
                <w:i/>
                <w:lang w:val="ro-MD"/>
              </w:rPr>
              <w:t>Testului de unire a cifrelor (anexa 1)</w:t>
            </w:r>
          </w:p>
          <w:p w:rsidR="00DC0DDF" w:rsidRPr="00B355B0" w:rsidRDefault="00DC0DDF" w:rsidP="004C1ABA">
            <w:pPr>
              <w:pStyle w:val="a7"/>
              <w:numPr>
                <w:ilvl w:val="0"/>
                <w:numId w:val="35"/>
              </w:numPr>
              <w:spacing w:line="288" w:lineRule="auto"/>
              <w:ind w:left="162" w:hanging="198"/>
              <w:jc w:val="both"/>
              <w:rPr>
                <w:b/>
                <w:i/>
                <w:lang w:val="ro-MD"/>
              </w:rPr>
            </w:pPr>
            <w:r w:rsidRPr="00B355B0">
              <w:rPr>
                <w:lang w:val="ro-MD"/>
              </w:rPr>
              <w:t>acces pentru efectuarea examinărilor: EEG, EcoEG, TC, RMN cerebrale</w:t>
            </w:r>
          </w:p>
        </w:tc>
      </w:tr>
      <w:tr w:rsidR="00DC0DDF" w:rsidRPr="000F3B2B" w:rsidTr="00DC0DDF">
        <w:tc>
          <w:tcPr>
            <w:tcW w:w="2718" w:type="dxa"/>
            <w:vMerge/>
          </w:tcPr>
          <w:p w:rsidR="00DC0DDF" w:rsidRPr="00B355B0" w:rsidRDefault="00DC0DDF" w:rsidP="008F09FC">
            <w:pPr>
              <w:spacing w:line="288" w:lineRule="auto"/>
              <w:jc w:val="both"/>
              <w:rPr>
                <w:b/>
                <w:i/>
                <w:lang w:val="ro-MD"/>
              </w:rPr>
            </w:pPr>
          </w:p>
        </w:tc>
        <w:tc>
          <w:tcPr>
            <w:tcW w:w="6853" w:type="dxa"/>
          </w:tcPr>
          <w:p w:rsidR="00892B26" w:rsidRPr="00B355B0" w:rsidRDefault="00892B26" w:rsidP="00892B26">
            <w:pPr>
              <w:jc w:val="both"/>
              <w:rPr>
                <w:i/>
                <w:lang w:val="ro-MD"/>
              </w:rPr>
            </w:pPr>
            <w:r w:rsidRPr="00B355B0">
              <w:rPr>
                <w:b/>
                <w:lang w:val="ro-MD"/>
              </w:rPr>
              <w:t xml:space="preserve">Medicamente </w:t>
            </w:r>
            <w:r w:rsidRPr="00B355B0">
              <w:rPr>
                <w:lang w:val="ro-MD"/>
              </w:rPr>
              <w:t>necesare pentru tratament al CH</w:t>
            </w:r>
            <w:r w:rsidRPr="00B355B0">
              <w:rPr>
                <w:b/>
                <w:lang w:val="ro-MD"/>
              </w:rPr>
              <w:t xml:space="preserve"> </w:t>
            </w:r>
            <w:r w:rsidRPr="00B355B0">
              <w:rPr>
                <w:i/>
                <w:lang w:val="ro-MD"/>
              </w:rPr>
              <w:t>(</w:t>
            </w:r>
            <w:r w:rsidRPr="00B355B0">
              <w:rPr>
                <w:lang w:val="ro-MD"/>
              </w:rPr>
              <w:t xml:space="preserve">vezi PCN </w:t>
            </w:r>
            <w:r w:rsidRPr="00B355B0">
              <w:rPr>
                <w:i/>
                <w:lang w:val="ro-MD"/>
              </w:rPr>
              <w:t>Ciroza hepatică compensată la adult)</w:t>
            </w:r>
          </w:p>
          <w:p w:rsidR="00892B26" w:rsidRPr="00B355B0" w:rsidRDefault="00892B26" w:rsidP="00892B26">
            <w:pPr>
              <w:jc w:val="both"/>
              <w:rPr>
                <w:lang w:val="ro-MD"/>
              </w:rPr>
            </w:pPr>
            <w:r w:rsidRPr="00B355B0">
              <w:rPr>
                <w:lang w:val="ro-MD"/>
              </w:rPr>
              <w:t>Lactuloză</w:t>
            </w:r>
          </w:p>
          <w:p w:rsidR="00C100B3" w:rsidRPr="00B355B0" w:rsidRDefault="00B0464C" w:rsidP="00C100B3">
            <w:pPr>
              <w:jc w:val="both"/>
              <w:rPr>
                <w:lang w:val="ro-MD"/>
              </w:rPr>
            </w:pPr>
            <w:r w:rsidRPr="00B355B0">
              <w:rPr>
                <w:lang w:val="ro-MD"/>
              </w:rPr>
              <w:t xml:space="preserve">Antibiotice neabsorbabile - </w:t>
            </w:r>
            <w:r w:rsidR="00892B26" w:rsidRPr="00B355B0">
              <w:rPr>
                <w:lang w:val="ro-MD"/>
              </w:rPr>
              <w:t>Rifaximin</w:t>
            </w:r>
            <w:r w:rsidR="00BB6B7E" w:rsidRPr="00B355B0">
              <w:rPr>
                <w:lang w:val="ro-MD"/>
              </w:rPr>
              <w:t>um</w:t>
            </w:r>
            <w:r w:rsidR="0002120E" w:rsidRPr="00B355B0">
              <w:rPr>
                <w:lang w:val="ro-MD"/>
              </w:rPr>
              <w:t xml:space="preserve"> sau </w:t>
            </w:r>
            <w:r w:rsidR="00892B26" w:rsidRPr="00B355B0">
              <w:rPr>
                <w:i/>
                <w:lang w:val="ro-MD"/>
              </w:rPr>
              <w:t>Metronidazol</w:t>
            </w:r>
            <w:r w:rsidR="00BB6B7E" w:rsidRPr="00B355B0">
              <w:rPr>
                <w:i/>
                <w:lang w:val="ro-MD"/>
              </w:rPr>
              <w:t>um</w:t>
            </w:r>
            <w:r w:rsidR="0002120E" w:rsidRPr="00B355B0">
              <w:rPr>
                <w:i/>
                <w:lang w:val="ro-MD"/>
              </w:rPr>
              <w:t xml:space="preserve"> (</w:t>
            </w:r>
            <w:r w:rsidR="00C100B3" w:rsidRPr="00B355B0">
              <w:rPr>
                <w:i/>
                <w:lang w:val="ro-MD"/>
              </w:rPr>
              <w:t>În pre</w:t>
            </w:r>
            <w:r w:rsidR="0002120E" w:rsidRPr="00B355B0">
              <w:rPr>
                <w:i/>
                <w:lang w:val="ro-MD"/>
              </w:rPr>
              <w:t>z</w:t>
            </w:r>
            <w:r w:rsidR="00C100B3" w:rsidRPr="00B355B0">
              <w:rPr>
                <w:i/>
                <w:lang w:val="ro-MD"/>
              </w:rPr>
              <w:t>ent nu este recomandat din cauza toxicității sistemice</w:t>
            </w:r>
            <w:r w:rsidR="0002120E" w:rsidRPr="00B355B0">
              <w:rPr>
                <w:i/>
                <w:lang w:val="ro-MD"/>
              </w:rPr>
              <w:t>)</w:t>
            </w:r>
          </w:p>
          <w:p w:rsidR="00892B26" w:rsidRPr="00B355B0" w:rsidRDefault="00892B26" w:rsidP="00892B26">
            <w:pPr>
              <w:jc w:val="both"/>
              <w:rPr>
                <w:lang w:val="ro-MD"/>
              </w:rPr>
            </w:pPr>
            <w:r w:rsidRPr="00B355B0">
              <w:rPr>
                <w:lang w:val="ro-MD"/>
              </w:rPr>
              <w:t xml:space="preserve">Aminoacizi (intern): </w:t>
            </w:r>
            <w:r w:rsidR="00134A7E" w:rsidRPr="00B355B0">
              <w:rPr>
                <w:rFonts w:eastAsiaTheme="minorHAnsi"/>
                <w:lang w:val="ro-MD" w:eastAsia="en-US"/>
              </w:rPr>
              <w:t>0.25 g/kg/zi</w:t>
            </w:r>
          </w:p>
          <w:p w:rsidR="0002120E" w:rsidRPr="00B355B0" w:rsidRDefault="00892B26" w:rsidP="00892B26">
            <w:pPr>
              <w:jc w:val="both"/>
              <w:rPr>
                <w:lang w:val="ro-MD"/>
              </w:rPr>
            </w:pPr>
            <w:r w:rsidRPr="00B355B0">
              <w:rPr>
                <w:lang w:val="ro-MD"/>
              </w:rPr>
              <w:t xml:space="preserve">L-ornitina-L-aspartat, </w:t>
            </w:r>
          </w:p>
          <w:p w:rsidR="00892B26" w:rsidRPr="00B355B0" w:rsidRDefault="00892B26" w:rsidP="00892B26">
            <w:pPr>
              <w:jc w:val="both"/>
              <w:rPr>
                <w:lang w:val="ro-MD"/>
              </w:rPr>
            </w:pPr>
            <w:r w:rsidRPr="00B355B0">
              <w:rPr>
                <w:lang w:val="ro-MD"/>
              </w:rPr>
              <w:t>Ademetionin</w:t>
            </w:r>
            <w:r w:rsidR="00BB6B7E" w:rsidRPr="00B355B0">
              <w:rPr>
                <w:lang w:val="ro-MD"/>
              </w:rPr>
              <w:t>um</w:t>
            </w:r>
          </w:p>
          <w:p w:rsidR="005365E3" w:rsidRPr="00B355B0" w:rsidRDefault="00892B26" w:rsidP="00BB6B7E">
            <w:pPr>
              <w:spacing w:line="288" w:lineRule="auto"/>
              <w:jc w:val="both"/>
              <w:rPr>
                <w:lang w:val="ro-MD"/>
              </w:rPr>
            </w:pPr>
            <w:r w:rsidRPr="00B355B0">
              <w:rPr>
                <w:lang w:val="ro-MD"/>
              </w:rPr>
              <w:t>Enterosorb</w:t>
            </w:r>
            <w:r w:rsidR="0080476E" w:rsidRPr="00B355B0">
              <w:rPr>
                <w:lang w:val="ro-MD"/>
              </w:rPr>
              <w:t>a</w:t>
            </w:r>
            <w:r w:rsidRPr="00B355B0">
              <w:rPr>
                <w:lang w:val="ro-MD"/>
              </w:rPr>
              <w:t>nţi (</w:t>
            </w:r>
            <w:r w:rsidR="000F6D0B" w:rsidRPr="00B355B0">
              <w:rPr>
                <w:lang w:val="ro-MD"/>
              </w:rPr>
              <w:t xml:space="preserve">la necesitate: </w:t>
            </w:r>
            <w:r w:rsidRPr="00B355B0">
              <w:rPr>
                <w:lang w:val="ro-MD"/>
              </w:rPr>
              <w:t>Cărb</w:t>
            </w:r>
            <w:r w:rsidR="00BB6B7E" w:rsidRPr="00B355B0">
              <w:rPr>
                <w:lang w:val="ro-MD"/>
              </w:rPr>
              <w:t>o</w:t>
            </w:r>
            <w:r w:rsidRPr="00B355B0">
              <w:rPr>
                <w:lang w:val="ro-MD"/>
              </w:rPr>
              <w:t xml:space="preserve"> activa</w:t>
            </w:r>
            <w:r w:rsidR="00BB6B7E" w:rsidRPr="00B355B0">
              <w:rPr>
                <w:lang w:val="ro-MD"/>
              </w:rPr>
              <w:t>s</w:t>
            </w:r>
            <w:r w:rsidRPr="00B355B0">
              <w:rPr>
                <w:lang w:val="ro-MD"/>
              </w:rPr>
              <w:t>, Povidon</w:t>
            </w:r>
            <w:r w:rsidR="00BB6B7E" w:rsidRPr="00B355B0">
              <w:rPr>
                <w:lang w:val="ro-MD"/>
              </w:rPr>
              <w:t>um</w:t>
            </w:r>
            <w:r w:rsidRPr="00B355B0">
              <w:rPr>
                <w:lang w:val="ro-MD"/>
              </w:rPr>
              <w:t xml:space="preserve">, Hidrogel </w:t>
            </w:r>
            <w:r w:rsidR="00BB6B7E" w:rsidRPr="00B355B0">
              <w:rPr>
                <w:lang w:val="ro-MD"/>
              </w:rPr>
              <w:t>cum</w:t>
            </w:r>
            <w:r w:rsidRPr="00B355B0">
              <w:rPr>
                <w:lang w:val="ro-MD"/>
              </w:rPr>
              <w:t xml:space="preserve"> acid</w:t>
            </w:r>
            <w:r w:rsidR="00BB6B7E" w:rsidRPr="00B355B0">
              <w:rPr>
                <w:lang w:val="ro-MD"/>
              </w:rPr>
              <w:t>um</w:t>
            </w:r>
            <w:r w:rsidRPr="00B355B0">
              <w:rPr>
                <w:lang w:val="ro-MD"/>
              </w:rPr>
              <w:t xml:space="preserve"> metilsiliconic</w:t>
            </w:r>
            <w:r w:rsidR="00BB6B7E" w:rsidRPr="00B355B0">
              <w:rPr>
                <w:lang w:val="ro-MD"/>
              </w:rPr>
              <w:t>um</w:t>
            </w:r>
            <w:r w:rsidRPr="00B355B0">
              <w:rPr>
                <w:lang w:val="ro-MD"/>
              </w:rPr>
              <w:t>, Lignin hidrolizat).</w:t>
            </w:r>
          </w:p>
        </w:tc>
      </w:tr>
      <w:tr w:rsidR="005365E3" w:rsidRPr="00B355B0" w:rsidTr="00DC0DDF">
        <w:tc>
          <w:tcPr>
            <w:tcW w:w="2718" w:type="dxa"/>
            <w:vMerge w:val="restart"/>
          </w:tcPr>
          <w:p w:rsidR="005365E3" w:rsidRPr="00B355B0" w:rsidRDefault="005365E3" w:rsidP="00892B26">
            <w:pPr>
              <w:spacing w:line="257" w:lineRule="auto"/>
              <w:jc w:val="center"/>
              <w:rPr>
                <w:b/>
                <w:lang w:val="ro-MD"/>
              </w:rPr>
            </w:pPr>
            <w:r w:rsidRPr="00B355B0">
              <w:rPr>
                <w:b/>
                <w:lang w:val="ro-MD"/>
              </w:rPr>
              <w:t>D.3. Instituţiile de asistenţă medicală spitalicească: secţiile de terapie ale spitalelor raionale, municipale</w:t>
            </w:r>
          </w:p>
        </w:tc>
        <w:tc>
          <w:tcPr>
            <w:tcW w:w="6853" w:type="dxa"/>
          </w:tcPr>
          <w:p w:rsidR="005365E3" w:rsidRPr="00B355B0" w:rsidRDefault="005365E3" w:rsidP="00892B26">
            <w:pPr>
              <w:jc w:val="both"/>
              <w:rPr>
                <w:b/>
                <w:lang w:val="ro-MD"/>
              </w:rPr>
            </w:pPr>
            <w:r w:rsidRPr="00B355B0">
              <w:rPr>
                <w:b/>
                <w:lang w:val="ro-MD"/>
              </w:rPr>
              <w:t>Personal:</w:t>
            </w:r>
          </w:p>
          <w:p w:rsidR="005365E3" w:rsidRPr="00B355B0" w:rsidRDefault="005365E3" w:rsidP="004C1ABA">
            <w:pPr>
              <w:pStyle w:val="a7"/>
              <w:numPr>
                <w:ilvl w:val="0"/>
                <w:numId w:val="36"/>
              </w:numPr>
              <w:tabs>
                <w:tab w:val="left" w:pos="364"/>
              </w:tabs>
              <w:ind w:left="252" w:hanging="198"/>
              <w:jc w:val="both"/>
              <w:rPr>
                <w:rFonts w:ascii="Symbol" w:eastAsia="Symbol" w:hAnsi="Symbol"/>
                <w:lang w:val="ro-MD"/>
              </w:rPr>
            </w:pPr>
            <w:r w:rsidRPr="00B355B0">
              <w:rPr>
                <w:lang w:val="ro-MD"/>
              </w:rPr>
              <w:t>internist;</w:t>
            </w:r>
          </w:p>
          <w:p w:rsidR="005365E3" w:rsidRPr="00B355B0" w:rsidRDefault="005365E3" w:rsidP="004C1ABA">
            <w:pPr>
              <w:pStyle w:val="a7"/>
              <w:numPr>
                <w:ilvl w:val="0"/>
                <w:numId w:val="36"/>
              </w:numPr>
              <w:tabs>
                <w:tab w:val="left" w:pos="364"/>
              </w:tabs>
              <w:ind w:left="252" w:hanging="198"/>
              <w:jc w:val="both"/>
              <w:rPr>
                <w:rFonts w:ascii="Symbol" w:eastAsia="Symbol" w:hAnsi="Symbol"/>
                <w:lang w:val="ro-MD"/>
              </w:rPr>
            </w:pPr>
            <w:r w:rsidRPr="00B355B0">
              <w:rPr>
                <w:lang w:val="ro-MD"/>
              </w:rPr>
              <w:t>medic specialist în diagnostic funcţional;</w:t>
            </w:r>
          </w:p>
          <w:p w:rsidR="005365E3" w:rsidRPr="00B355B0" w:rsidRDefault="005365E3" w:rsidP="004C1ABA">
            <w:pPr>
              <w:pStyle w:val="a7"/>
              <w:numPr>
                <w:ilvl w:val="0"/>
                <w:numId w:val="36"/>
              </w:numPr>
              <w:tabs>
                <w:tab w:val="left" w:pos="364"/>
              </w:tabs>
              <w:ind w:left="252" w:hanging="198"/>
              <w:jc w:val="both"/>
              <w:rPr>
                <w:rFonts w:ascii="Symbol" w:eastAsia="Symbol" w:hAnsi="Symbol"/>
                <w:lang w:val="ro-MD"/>
              </w:rPr>
            </w:pPr>
            <w:r w:rsidRPr="00B355B0">
              <w:rPr>
                <w:lang w:val="ro-MD"/>
              </w:rPr>
              <w:t>medic specialist în ultrasonografie şi în endoscopie;</w:t>
            </w:r>
          </w:p>
          <w:p w:rsidR="005365E3" w:rsidRPr="00B355B0" w:rsidRDefault="005365E3" w:rsidP="004C1ABA">
            <w:pPr>
              <w:pStyle w:val="a7"/>
              <w:numPr>
                <w:ilvl w:val="0"/>
                <w:numId w:val="36"/>
              </w:numPr>
              <w:tabs>
                <w:tab w:val="left" w:pos="364"/>
              </w:tabs>
              <w:spacing w:line="233" w:lineRule="auto"/>
              <w:ind w:left="252" w:hanging="198"/>
              <w:jc w:val="both"/>
              <w:rPr>
                <w:rFonts w:ascii="Symbol" w:eastAsia="Symbol" w:hAnsi="Symbol"/>
                <w:lang w:val="ro-MD"/>
              </w:rPr>
            </w:pPr>
            <w:r w:rsidRPr="00B355B0">
              <w:rPr>
                <w:lang w:val="ro-MD"/>
              </w:rPr>
              <w:t>medic-imagist;</w:t>
            </w:r>
          </w:p>
          <w:p w:rsidR="005365E3" w:rsidRPr="00B355B0" w:rsidRDefault="005365E3" w:rsidP="004C1ABA">
            <w:pPr>
              <w:pStyle w:val="a7"/>
              <w:numPr>
                <w:ilvl w:val="0"/>
                <w:numId w:val="36"/>
              </w:numPr>
              <w:tabs>
                <w:tab w:val="left" w:pos="364"/>
              </w:tabs>
              <w:spacing w:line="233" w:lineRule="auto"/>
              <w:ind w:left="252" w:hanging="198"/>
              <w:jc w:val="both"/>
              <w:rPr>
                <w:rFonts w:ascii="Symbol" w:eastAsia="Symbol" w:hAnsi="Symbol"/>
                <w:lang w:val="ro-MD"/>
              </w:rPr>
            </w:pPr>
            <w:r w:rsidRPr="00B355B0">
              <w:rPr>
                <w:lang w:val="ro-MD"/>
              </w:rPr>
              <w:t>asistente medicale;</w:t>
            </w:r>
          </w:p>
          <w:p w:rsidR="005365E3" w:rsidRPr="00B355B0" w:rsidRDefault="005365E3" w:rsidP="004C1ABA">
            <w:pPr>
              <w:pStyle w:val="a7"/>
              <w:numPr>
                <w:ilvl w:val="0"/>
                <w:numId w:val="36"/>
              </w:numPr>
              <w:tabs>
                <w:tab w:val="left" w:pos="364"/>
              </w:tabs>
              <w:spacing w:line="233" w:lineRule="auto"/>
              <w:ind w:left="252" w:hanging="198"/>
              <w:jc w:val="both"/>
              <w:rPr>
                <w:rFonts w:ascii="Symbol" w:eastAsia="Symbol" w:hAnsi="Symbol"/>
                <w:lang w:val="ro-MD"/>
              </w:rPr>
            </w:pPr>
            <w:r w:rsidRPr="00B355B0">
              <w:rPr>
                <w:lang w:val="ro-MD"/>
              </w:rPr>
              <w:t>laboranţi cu studii medii;</w:t>
            </w:r>
          </w:p>
          <w:p w:rsidR="005365E3" w:rsidRPr="00B355B0" w:rsidRDefault="005365E3" w:rsidP="004C1ABA">
            <w:pPr>
              <w:pStyle w:val="a7"/>
              <w:numPr>
                <w:ilvl w:val="0"/>
                <w:numId w:val="36"/>
              </w:numPr>
              <w:tabs>
                <w:tab w:val="left" w:pos="364"/>
              </w:tabs>
              <w:spacing w:line="233" w:lineRule="auto"/>
              <w:ind w:left="252" w:hanging="198"/>
              <w:jc w:val="both"/>
              <w:rPr>
                <w:rFonts w:ascii="Symbol" w:eastAsia="Symbol" w:hAnsi="Symbol"/>
                <w:lang w:val="ro-MD"/>
              </w:rPr>
            </w:pPr>
            <w:r w:rsidRPr="00B355B0">
              <w:rPr>
                <w:lang w:val="ro-MD"/>
              </w:rPr>
              <w:t>medici de laborator;</w:t>
            </w:r>
          </w:p>
          <w:p w:rsidR="005365E3" w:rsidRPr="00B355B0" w:rsidRDefault="005365E3" w:rsidP="004C1ABA">
            <w:pPr>
              <w:pStyle w:val="a7"/>
              <w:numPr>
                <w:ilvl w:val="0"/>
                <w:numId w:val="36"/>
              </w:numPr>
              <w:tabs>
                <w:tab w:val="left" w:pos="364"/>
              </w:tabs>
              <w:spacing w:line="233" w:lineRule="auto"/>
              <w:ind w:left="252" w:hanging="198"/>
              <w:jc w:val="both"/>
              <w:rPr>
                <w:rFonts w:ascii="Symbol" w:eastAsia="Symbol" w:hAnsi="Symbol"/>
                <w:lang w:val="ro-MD"/>
              </w:rPr>
            </w:pPr>
            <w:r w:rsidRPr="00B355B0">
              <w:rPr>
                <w:lang w:val="ro-MD"/>
              </w:rPr>
              <w:t>acces la consultaţii calificate: gastro</w:t>
            </w:r>
            <w:r w:rsidR="00082F11" w:rsidRPr="00B355B0">
              <w:rPr>
                <w:lang w:val="ro-MD"/>
              </w:rPr>
              <w:t>entero</w:t>
            </w:r>
            <w:r w:rsidRPr="00B355B0">
              <w:rPr>
                <w:lang w:val="ro-MD"/>
              </w:rPr>
              <w:t>log/hepatolog, neurolog,</w:t>
            </w:r>
          </w:p>
          <w:p w:rsidR="005365E3" w:rsidRPr="00B355B0" w:rsidRDefault="005365E3" w:rsidP="004C1ABA">
            <w:pPr>
              <w:pStyle w:val="a7"/>
              <w:numPr>
                <w:ilvl w:val="0"/>
                <w:numId w:val="36"/>
              </w:numPr>
              <w:spacing w:line="288" w:lineRule="auto"/>
              <w:ind w:left="252" w:hanging="198"/>
              <w:jc w:val="both"/>
              <w:rPr>
                <w:b/>
                <w:i/>
                <w:lang w:val="ro-MD"/>
              </w:rPr>
            </w:pPr>
            <w:r w:rsidRPr="00B355B0">
              <w:rPr>
                <w:lang w:val="ro-MD"/>
              </w:rPr>
              <w:t>nefrolog, endocrinolog, chirurg/gastrochirurg.</w:t>
            </w:r>
          </w:p>
        </w:tc>
      </w:tr>
      <w:tr w:rsidR="005365E3" w:rsidRPr="000F3B2B" w:rsidTr="00DC0DDF">
        <w:tc>
          <w:tcPr>
            <w:tcW w:w="2718" w:type="dxa"/>
            <w:vMerge/>
          </w:tcPr>
          <w:p w:rsidR="005365E3" w:rsidRPr="00B355B0" w:rsidRDefault="005365E3" w:rsidP="008F09FC">
            <w:pPr>
              <w:spacing w:line="288" w:lineRule="auto"/>
              <w:jc w:val="both"/>
              <w:rPr>
                <w:b/>
                <w:i/>
                <w:lang w:val="ro-MD"/>
              </w:rPr>
            </w:pPr>
          </w:p>
        </w:tc>
        <w:tc>
          <w:tcPr>
            <w:tcW w:w="6853" w:type="dxa"/>
          </w:tcPr>
          <w:p w:rsidR="005365E3" w:rsidRPr="00B355B0" w:rsidRDefault="005365E3" w:rsidP="00892B26">
            <w:pPr>
              <w:jc w:val="both"/>
              <w:rPr>
                <w:i/>
                <w:lang w:val="ro-MD"/>
              </w:rPr>
            </w:pPr>
            <w:r w:rsidRPr="00B355B0">
              <w:rPr>
                <w:b/>
                <w:lang w:val="ro-MD"/>
              </w:rPr>
              <w:t xml:space="preserve">Aparate, utilaj </w:t>
            </w:r>
            <w:r w:rsidRPr="00B355B0">
              <w:rPr>
                <w:lang w:val="ro-MD"/>
              </w:rPr>
              <w:t xml:space="preserve">necesare pentru confirmarea şi pentru monitorizarea CH </w:t>
            </w:r>
            <w:r w:rsidRPr="00B355B0">
              <w:rPr>
                <w:i/>
                <w:lang w:val="ro-MD"/>
              </w:rPr>
              <w:lastRenderedPageBreak/>
              <w:t>(</w:t>
            </w:r>
            <w:r w:rsidRPr="00B355B0">
              <w:rPr>
                <w:lang w:val="ro-MD"/>
              </w:rPr>
              <w:t xml:space="preserve">vezi PCN </w:t>
            </w:r>
            <w:r w:rsidRPr="00B355B0">
              <w:rPr>
                <w:i/>
                <w:lang w:val="ro-MD"/>
              </w:rPr>
              <w:t>Ciroza hepatică compensată la adult)</w:t>
            </w:r>
          </w:p>
          <w:p w:rsidR="005365E3" w:rsidRPr="00B355B0" w:rsidRDefault="005365E3" w:rsidP="004C1ABA">
            <w:pPr>
              <w:pStyle w:val="a7"/>
              <w:numPr>
                <w:ilvl w:val="0"/>
                <w:numId w:val="35"/>
              </w:numPr>
              <w:spacing w:line="288" w:lineRule="auto"/>
              <w:ind w:left="162" w:hanging="198"/>
              <w:jc w:val="both"/>
              <w:rPr>
                <w:i/>
                <w:lang w:val="ro-MD"/>
              </w:rPr>
            </w:pPr>
            <w:r w:rsidRPr="00B355B0">
              <w:rPr>
                <w:lang w:val="ro-MD"/>
              </w:rPr>
              <w:t xml:space="preserve">materiale tipografice pentru efectuarea </w:t>
            </w:r>
            <w:r w:rsidRPr="00B355B0">
              <w:rPr>
                <w:i/>
                <w:lang w:val="ro-MD"/>
              </w:rPr>
              <w:t>Testului de unire a cifrelor (anexa 1)</w:t>
            </w:r>
          </w:p>
          <w:p w:rsidR="005365E3" w:rsidRPr="00B355B0" w:rsidRDefault="005365E3" w:rsidP="00892B26">
            <w:pPr>
              <w:spacing w:line="288" w:lineRule="auto"/>
              <w:jc w:val="both"/>
              <w:rPr>
                <w:b/>
                <w:i/>
                <w:lang w:val="ro-MD"/>
              </w:rPr>
            </w:pPr>
            <w:r w:rsidRPr="00B355B0">
              <w:rPr>
                <w:lang w:val="ro-MD"/>
              </w:rPr>
              <w:t>acces pentru efectuarea examinărilor: EEG, EcoEG, TC, RMN cerebrale</w:t>
            </w:r>
          </w:p>
        </w:tc>
      </w:tr>
      <w:tr w:rsidR="005365E3" w:rsidRPr="000F3B2B" w:rsidTr="00DC0DDF">
        <w:tc>
          <w:tcPr>
            <w:tcW w:w="2718" w:type="dxa"/>
            <w:vMerge/>
          </w:tcPr>
          <w:p w:rsidR="005365E3" w:rsidRPr="00B355B0" w:rsidRDefault="005365E3" w:rsidP="008F09FC">
            <w:pPr>
              <w:spacing w:line="288" w:lineRule="auto"/>
              <w:jc w:val="both"/>
              <w:rPr>
                <w:b/>
                <w:i/>
                <w:lang w:val="ro-MD"/>
              </w:rPr>
            </w:pPr>
          </w:p>
        </w:tc>
        <w:tc>
          <w:tcPr>
            <w:tcW w:w="6853" w:type="dxa"/>
          </w:tcPr>
          <w:p w:rsidR="005365E3" w:rsidRPr="00B355B0" w:rsidRDefault="005365E3" w:rsidP="005365E3">
            <w:pPr>
              <w:spacing w:line="248" w:lineRule="auto"/>
              <w:ind w:left="4"/>
              <w:rPr>
                <w:i/>
                <w:lang w:val="ro-MD"/>
              </w:rPr>
            </w:pPr>
            <w:r w:rsidRPr="00B355B0">
              <w:rPr>
                <w:b/>
                <w:lang w:val="ro-MD"/>
              </w:rPr>
              <w:t xml:space="preserve">Medicamente </w:t>
            </w:r>
            <w:r w:rsidRPr="00B355B0">
              <w:rPr>
                <w:lang w:val="ro-MD"/>
              </w:rPr>
              <w:t>necesare pentru tratament al CH</w:t>
            </w:r>
            <w:r w:rsidRPr="00B355B0">
              <w:rPr>
                <w:b/>
                <w:lang w:val="ro-MD"/>
              </w:rPr>
              <w:t xml:space="preserve"> </w:t>
            </w:r>
            <w:r w:rsidRPr="00B355B0">
              <w:rPr>
                <w:i/>
                <w:lang w:val="ro-MD"/>
              </w:rPr>
              <w:t>(vezi PCN</w:t>
            </w:r>
            <w:r w:rsidRPr="00B355B0">
              <w:rPr>
                <w:lang w:val="ro-MD"/>
              </w:rPr>
              <w:t xml:space="preserve"> </w:t>
            </w:r>
            <w:r w:rsidRPr="00B355B0">
              <w:rPr>
                <w:i/>
                <w:lang w:val="ro-MD"/>
              </w:rPr>
              <w:t>Ciroza hepatică compensată la adult):</w:t>
            </w:r>
          </w:p>
          <w:p w:rsidR="005365E3" w:rsidRPr="00B355B0" w:rsidRDefault="005365E3" w:rsidP="004C1ABA">
            <w:pPr>
              <w:pStyle w:val="a7"/>
              <w:numPr>
                <w:ilvl w:val="0"/>
                <w:numId w:val="35"/>
              </w:numPr>
              <w:tabs>
                <w:tab w:val="left" w:pos="284"/>
              </w:tabs>
              <w:spacing w:line="234" w:lineRule="auto"/>
              <w:ind w:left="252" w:hanging="198"/>
              <w:jc w:val="both"/>
              <w:rPr>
                <w:rFonts w:ascii="Symbol" w:eastAsia="Symbol" w:hAnsi="Symbol"/>
                <w:lang w:val="ro-MD"/>
              </w:rPr>
            </w:pPr>
            <w:r w:rsidRPr="00B355B0">
              <w:rPr>
                <w:lang w:val="ro-MD"/>
              </w:rPr>
              <w:t>Emulsii lipidice pentru alimentaţie parenterală.</w:t>
            </w:r>
          </w:p>
          <w:p w:rsidR="00B0464C" w:rsidRPr="00B355B0" w:rsidRDefault="005365E3" w:rsidP="00B0464C">
            <w:pPr>
              <w:pStyle w:val="a7"/>
              <w:numPr>
                <w:ilvl w:val="0"/>
                <w:numId w:val="35"/>
              </w:numPr>
              <w:tabs>
                <w:tab w:val="left" w:pos="284"/>
              </w:tabs>
              <w:spacing w:line="233" w:lineRule="auto"/>
              <w:ind w:left="252" w:hanging="198"/>
              <w:jc w:val="both"/>
              <w:rPr>
                <w:rFonts w:ascii="Symbol" w:eastAsia="Symbol" w:hAnsi="Symbol"/>
                <w:lang w:val="ro-MD"/>
              </w:rPr>
            </w:pPr>
            <w:r w:rsidRPr="00B355B0">
              <w:rPr>
                <w:lang w:val="ro-MD"/>
              </w:rPr>
              <w:t>Lactuloză.</w:t>
            </w:r>
          </w:p>
          <w:p w:rsidR="00B0464C" w:rsidRPr="00B355B0" w:rsidRDefault="005365E3" w:rsidP="00B0464C">
            <w:pPr>
              <w:pStyle w:val="a7"/>
              <w:numPr>
                <w:ilvl w:val="0"/>
                <w:numId w:val="35"/>
              </w:numPr>
              <w:tabs>
                <w:tab w:val="left" w:pos="284"/>
              </w:tabs>
              <w:spacing w:line="233" w:lineRule="auto"/>
              <w:ind w:left="252" w:hanging="198"/>
              <w:jc w:val="both"/>
              <w:rPr>
                <w:rFonts w:ascii="Symbol" w:eastAsia="Symbol" w:hAnsi="Symbol"/>
                <w:lang w:val="ro-MD"/>
              </w:rPr>
            </w:pPr>
            <w:r w:rsidRPr="00B355B0">
              <w:rPr>
                <w:lang w:val="ro-MD"/>
              </w:rPr>
              <w:t xml:space="preserve">Antibiotice </w:t>
            </w:r>
            <w:r w:rsidR="007B5AF2" w:rsidRPr="00B355B0">
              <w:rPr>
                <w:lang w:val="ro-MD"/>
              </w:rPr>
              <w:t xml:space="preserve">non-absorbabile </w:t>
            </w:r>
            <w:r w:rsidR="00B0464C" w:rsidRPr="00B355B0">
              <w:rPr>
                <w:lang w:val="ro-MD"/>
              </w:rPr>
              <w:t xml:space="preserve">– </w:t>
            </w:r>
            <w:r w:rsidRPr="00B355B0">
              <w:rPr>
                <w:lang w:val="ro-MD"/>
              </w:rPr>
              <w:t>Rifaximin</w:t>
            </w:r>
            <w:r w:rsidR="00BB6B7E" w:rsidRPr="00B355B0">
              <w:rPr>
                <w:lang w:val="ro-MD"/>
              </w:rPr>
              <w:t>um</w:t>
            </w:r>
            <w:r w:rsidRPr="00B355B0">
              <w:rPr>
                <w:lang w:val="ro-MD"/>
              </w:rPr>
              <w:t>**</w:t>
            </w:r>
            <w:r w:rsidR="00B0464C" w:rsidRPr="00B355B0">
              <w:rPr>
                <w:lang w:val="ro-MD"/>
              </w:rPr>
              <w:t xml:space="preserve"> sau </w:t>
            </w:r>
            <w:r w:rsidR="00B0464C" w:rsidRPr="00B355B0">
              <w:rPr>
                <w:i/>
                <w:lang w:val="ro-MD"/>
              </w:rPr>
              <w:t>Metronidazol</w:t>
            </w:r>
            <w:r w:rsidR="00BB6B7E" w:rsidRPr="00B355B0">
              <w:rPr>
                <w:i/>
                <w:lang w:val="ro-MD"/>
              </w:rPr>
              <w:t>um</w:t>
            </w:r>
            <w:r w:rsidR="00B0464C" w:rsidRPr="00B355B0">
              <w:rPr>
                <w:i/>
                <w:lang w:val="ro-MD"/>
              </w:rPr>
              <w:t xml:space="preserve"> (În prezent nu este recomandat din cauza toxicității sistemice)</w:t>
            </w:r>
          </w:p>
          <w:p w:rsidR="005365E3" w:rsidRPr="00B355B0" w:rsidRDefault="007B5AF2" w:rsidP="004C1ABA">
            <w:pPr>
              <w:pStyle w:val="a7"/>
              <w:numPr>
                <w:ilvl w:val="0"/>
                <w:numId w:val="35"/>
              </w:numPr>
              <w:tabs>
                <w:tab w:val="left" w:pos="284"/>
              </w:tabs>
              <w:spacing w:line="252" w:lineRule="auto"/>
              <w:ind w:left="252" w:right="20" w:hanging="198"/>
              <w:rPr>
                <w:rFonts w:ascii="Symbol" w:eastAsia="Symbol" w:hAnsi="Symbol"/>
                <w:lang w:val="ro-MD"/>
              </w:rPr>
            </w:pPr>
            <w:r w:rsidRPr="00B355B0">
              <w:rPr>
                <w:lang w:val="ro-MD"/>
              </w:rPr>
              <w:t>Tratament antibacterial, conform sensibilității culturilor</w:t>
            </w:r>
            <w:r w:rsidR="005365E3" w:rsidRPr="00B355B0">
              <w:rPr>
                <w:lang w:val="ro-MD"/>
              </w:rPr>
              <w:t xml:space="preserve">, </w:t>
            </w:r>
            <w:r w:rsidRPr="00B355B0">
              <w:rPr>
                <w:lang w:val="ro-MD"/>
              </w:rPr>
              <w:t>cu evitarea antibioticelor hepatotoxice și nefrotoxice</w:t>
            </w:r>
          </w:p>
          <w:p w:rsidR="00DE7939" w:rsidRPr="00B355B0" w:rsidRDefault="00DE7939" w:rsidP="00BB6B7E">
            <w:pPr>
              <w:pStyle w:val="a7"/>
              <w:numPr>
                <w:ilvl w:val="0"/>
                <w:numId w:val="35"/>
              </w:numPr>
              <w:tabs>
                <w:tab w:val="left" w:pos="284"/>
              </w:tabs>
              <w:spacing w:line="252" w:lineRule="auto"/>
              <w:ind w:left="252" w:right="-143" w:hanging="198"/>
              <w:rPr>
                <w:rFonts w:eastAsia="Symbol"/>
                <w:lang w:val="ro-MD"/>
              </w:rPr>
            </w:pPr>
            <w:r w:rsidRPr="00B355B0">
              <w:rPr>
                <w:rFonts w:eastAsiaTheme="minorHAnsi"/>
                <w:lang w:val="ro-MD" w:eastAsia="en-US"/>
              </w:rPr>
              <w:t>Sol. Albumin</w:t>
            </w:r>
            <w:r w:rsidR="00BB6B7E" w:rsidRPr="00B355B0">
              <w:rPr>
                <w:rFonts w:eastAsiaTheme="minorHAnsi"/>
                <w:lang w:val="ro-MD" w:eastAsia="en-US"/>
              </w:rPr>
              <w:t>um</w:t>
            </w:r>
            <w:r w:rsidRPr="00B355B0">
              <w:rPr>
                <w:rFonts w:eastAsiaTheme="minorHAnsi"/>
                <w:lang w:val="ro-MD" w:eastAsia="en-US"/>
              </w:rPr>
              <w:t xml:space="preserve"> 1,5 g/kg, pînă la amelioararea clinică sau pentru 10 zile </w:t>
            </w:r>
          </w:p>
          <w:p w:rsidR="005365E3" w:rsidRPr="00B355B0" w:rsidRDefault="005365E3" w:rsidP="005612A9">
            <w:pPr>
              <w:pStyle w:val="a7"/>
              <w:numPr>
                <w:ilvl w:val="0"/>
                <w:numId w:val="35"/>
              </w:numPr>
              <w:tabs>
                <w:tab w:val="left" w:pos="284"/>
              </w:tabs>
              <w:spacing w:line="252" w:lineRule="auto"/>
              <w:ind w:left="252" w:right="20" w:hanging="198"/>
              <w:rPr>
                <w:rFonts w:ascii="Symbol" w:eastAsia="Symbol" w:hAnsi="Symbol"/>
                <w:lang w:val="ro-MD"/>
              </w:rPr>
            </w:pPr>
            <w:r w:rsidRPr="00B355B0">
              <w:rPr>
                <w:lang w:val="ro-MD"/>
              </w:rPr>
              <w:t xml:space="preserve">Aminoacizi: </w:t>
            </w:r>
            <w:r w:rsidR="00B0464C" w:rsidRPr="00B355B0">
              <w:rPr>
                <w:lang w:val="ro-MD"/>
              </w:rPr>
              <w:t>Arginin</w:t>
            </w:r>
            <w:r w:rsidR="00BB6B7E" w:rsidRPr="00B355B0">
              <w:rPr>
                <w:lang w:val="ro-MD"/>
              </w:rPr>
              <w:t>um</w:t>
            </w:r>
            <w:r w:rsidR="00B0464C" w:rsidRPr="00B355B0">
              <w:rPr>
                <w:lang w:val="ro-MD"/>
              </w:rPr>
              <w:t xml:space="preserve"> aspartat</w:t>
            </w:r>
            <w:r w:rsidR="00BB6B7E" w:rsidRPr="00B355B0">
              <w:rPr>
                <w:lang w:val="ro-MD"/>
              </w:rPr>
              <w:t>um</w:t>
            </w:r>
            <w:r w:rsidR="00B0464C" w:rsidRPr="00B355B0">
              <w:rPr>
                <w:lang w:val="ro-MD"/>
              </w:rPr>
              <w:t>, L-</w:t>
            </w:r>
            <w:r w:rsidR="00B0464C" w:rsidRPr="00B355B0">
              <w:rPr>
                <w:rFonts w:eastAsiaTheme="minorHAnsi"/>
                <w:lang w:val="ro-MD" w:eastAsia="en-US"/>
              </w:rPr>
              <w:t>ornitina</w:t>
            </w:r>
            <w:r w:rsidR="00B0464C" w:rsidRPr="00B355B0">
              <w:rPr>
                <w:lang w:val="ro-MD"/>
              </w:rPr>
              <w:t xml:space="preserve">-L-aspartat, </w:t>
            </w:r>
            <w:r w:rsidRPr="00B355B0">
              <w:rPr>
                <w:lang w:val="ro-MD"/>
              </w:rPr>
              <w:t>Ademetionin</w:t>
            </w:r>
            <w:r w:rsidR="00BB6B7E" w:rsidRPr="00B355B0">
              <w:rPr>
                <w:lang w:val="ro-MD"/>
              </w:rPr>
              <w:t>um</w:t>
            </w:r>
            <w:r w:rsidRPr="00B355B0">
              <w:rPr>
                <w:lang w:val="ro-MD"/>
              </w:rPr>
              <w:t>, Hepasol Neo*, sol. Aminoplasmal Hepa* 10%,</w:t>
            </w:r>
            <w:r w:rsidR="00A570B2" w:rsidRPr="00B355B0">
              <w:rPr>
                <w:lang w:val="ro-MD"/>
              </w:rPr>
              <w:t xml:space="preserve"> Albumin</w:t>
            </w:r>
            <w:r w:rsidR="00BB6B7E" w:rsidRPr="00B355B0">
              <w:rPr>
                <w:lang w:val="ro-MD"/>
              </w:rPr>
              <w:t>um</w:t>
            </w:r>
            <w:r w:rsidR="00A570B2" w:rsidRPr="00B355B0">
              <w:rPr>
                <w:lang w:val="ro-MD"/>
              </w:rPr>
              <w:t xml:space="preserve">, </w:t>
            </w:r>
            <w:r w:rsidR="00B0464C" w:rsidRPr="00B355B0">
              <w:rPr>
                <w:lang w:val="ro-MD"/>
              </w:rPr>
              <w:t>Acid</w:t>
            </w:r>
            <w:r w:rsidR="00BB6B7E" w:rsidRPr="00B355B0">
              <w:rPr>
                <w:lang w:val="ro-MD"/>
              </w:rPr>
              <w:t>um</w:t>
            </w:r>
            <w:r w:rsidR="00B0464C" w:rsidRPr="00B355B0">
              <w:rPr>
                <w:lang w:val="ro-MD"/>
              </w:rPr>
              <w:t xml:space="preserve"> glutamic</w:t>
            </w:r>
            <w:r w:rsidR="00BB6B7E" w:rsidRPr="00B355B0">
              <w:rPr>
                <w:lang w:val="ro-MD"/>
              </w:rPr>
              <w:t>um</w:t>
            </w:r>
            <w:r w:rsidR="00B0464C" w:rsidRPr="00B355B0">
              <w:rPr>
                <w:lang w:val="ro-MD"/>
              </w:rPr>
              <w:t xml:space="preserve">, </w:t>
            </w:r>
            <w:r w:rsidRPr="00B355B0">
              <w:rPr>
                <w:lang w:val="ro-MD"/>
              </w:rPr>
              <w:t>Ornitin-α-cetoglutarat</w:t>
            </w:r>
            <w:r w:rsidR="00BB6B7E" w:rsidRPr="00B355B0">
              <w:rPr>
                <w:lang w:val="ro-MD"/>
              </w:rPr>
              <w:t>um</w:t>
            </w:r>
            <w:r w:rsidRPr="00B355B0">
              <w:rPr>
                <w:lang w:val="ro-MD"/>
              </w:rPr>
              <w:t>**.</w:t>
            </w:r>
          </w:p>
          <w:p w:rsidR="005365E3" w:rsidRPr="00B355B0" w:rsidRDefault="005365E3" w:rsidP="00892B26">
            <w:pPr>
              <w:spacing w:line="2" w:lineRule="exact"/>
              <w:ind w:left="252" w:hanging="198"/>
              <w:rPr>
                <w:rFonts w:ascii="Symbol" w:eastAsia="Symbol" w:hAnsi="Symbol"/>
                <w:lang w:val="ro-MD"/>
              </w:rPr>
            </w:pPr>
          </w:p>
          <w:p w:rsidR="005365E3" w:rsidRPr="00B355B0" w:rsidRDefault="005365E3" w:rsidP="004C1ABA">
            <w:pPr>
              <w:pStyle w:val="a7"/>
              <w:numPr>
                <w:ilvl w:val="0"/>
                <w:numId w:val="35"/>
              </w:numPr>
              <w:tabs>
                <w:tab w:val="left" w:pos="284"/>
              </w:tabs>
              <w:spacing w:line="241" w:lineRule="auto"/>
              <w:ind w:left="252" w:right="540" w:hanging="198"/>
              <w:jc w:val="both"/>
              <w:rPr>
                <w:rFonts w:ascii="Symbol" w:eastAsia="Symbol" w:hAnsi="Symbol"/>
                <w:lang w:val="ro-MD"/>
              </w:rPr>
            </w:pPr>
            <w:r w:rsidRPr="00B355B0">
              <w:rPr>
                <w:lang w:val="ro-MD"/>
              </w:rPr>
              <w:t xml:space="preserve">Sol. Clorură de potasiu 4%, sol. </w:t>
            </w:r>
            <w:r w:rsidR="00BB6B7E" w:rsidRPr="00B355B0">
              <w:rPr>
                <w:lang w:val="ro-MD"/>
              </w:rPr>
              <w:t xml:space="preserve">NaCl </w:t>
            </w:r>
            <w:r w:rsidRPr="00B355B0">
              <w:rPr>
                <w:lang w:val="ro-MD"/>
              </w:rPr>
              <w:t xml:space="preserve"> 0,9%, sol. Gluco</w:t>
            </w:r>
            <w:r w:rsidR="00BB6B7E" w:rsidRPr="00B355B0">
              <w:rPr>
                <w:lang w:val="ro-MD"/>
              </w:rPr>
              <w:t>sum</w:t>
            </w:r>
            <w:r w:rsidRPr="00B355B0">
              <w:rPr>
                <w:lang w:val="ro-MD"/>
              </w:rPr>
              <w:t xml:space="preserve"> 5%.</w:t>
            </w:r>
          </w:p>
          <w:p w:rsidR="005365E3" w:rsidRPr="00B355B0" w:rsidRDefault="005365E3" w:rsidP="00892B26">
            <w:pPr>
              <w:spacing w:line="1" w:lineRule="exact"/>
              <w:ind w:left="252" w:hanging="198"/>
              <w:rPr>
                <w:rFonts w:ascii="Symbol" w:eastAsia="Symbol" w:hAnsi="Symbol"/>
                <w:lang w:val="ro-MD"/>
              </w:rPr>
            </w:pPr>
          </w:p>
          <w:p w:rsidR="005365E3" w:rsidRPr="00B355B0" w:rsidRDefault="005365E3" w:rsidP="00BB6B7E">
            <w:pPr>
              <w:pStyle w:val="a7"/>
              <w:numPr>
                <w:ilvl w:val="0"/>
                <w:numId w:val="35"/>
              </w:numPr>
              <w:spacing w:line="288" w:lineRule="auto"/>
              <w:ind w:left="252" w:hanging="198"/>
              <w:jc w:val="both"/>
              <w:rPr>
                <w:b/>
                <w:i/>
                <w:lang w:val="ro-MD"/>
              </w:rPr>
            </w:pPr>
            <w:r w:rsidRPr="00B355B0">
              <w:rPr>
                <w:lang w:val="ro-MD"/>
              </w:rPr>
              <w:t>Enterosorb</w:t>
            </w:r>
            <w:r w:rsidR="0080476E" w:rsidRPr="00B355B0">
              <w:rPr>
                <w:lang w:val="ro-MD"/>
              </w:rPr>
              <w:t>a</w:t>
            </w:r>
            <w:r w:rsidRPr="00B355B0">
              <w:rPr>
                <w:lang w:val="ro-MD"/>
              </w:rPr>
              <w:t>nţi (</w:t>
            </w:r>
            <w:r w:rsidR="000F6D0B" w:rsidRPr="00B355B0">
              <w:rPr>
                <w:lang w:val="ro-MD"/>
              </w:rPr>
              <w:t xml:space="preserve">la necessitate: </w:t>
            </w:r>
            <w:r w:rsidRPr="00B355B0">
              <w:rPr>
                <w:lang w:val="ro-MD"/>
              </w:rPr>
              <w:t>Cărb</w:t>
            </w:r>
            <w:r w:rsidR="00BB6B7E" w:rsidRPr="00B355B0">
              <w:rPr>
                <w:lang w:val="ro-MD"/>
              </w:rPr>
              <w:t>o</w:t>
            </w:r>
            <w:r w:rsidRPr="00B355B0">
              <w:rPr>
                <w:lang w:val="ro-MD"/>
              </w:rPr>
              <w:t xml:space="preserve"> activa</w:t>
            </w:r>
            <w:r w:rsidR="00BB6B7E" w:rsidRPr="00B355B0">
              <w:rPr>
                <w:lang w:val="ro-MD"/>
              </w:rPr>
              <w:t>s</w:t>
            </w:r>
            <w:r w:rsidRPr="00B355B0">
              <w:rPr>
                <w:lang w:val="ro-MD"/>
              </w:rPr>
              <w:t>, Povidon</w:t>
            </w:r>
            <w:r w:rsidR="00BB6B7E" w:rsidRPr="00B355B0">
              <w:rPr>
                <w:lang w:val="ro-MD"/>
              </w:rPr>
              <w:t>um</w:t>
            </w:r>
            <w:r w:rsidRPr="00B355B0">
              <w:rPr>
                <w:lang w:val="ro-MD"/>
              </w:rPr>
              <w:t>, Hidrogel</w:t>
            </w:r>
            <w:r w:rsidR="00BB6B7E" w:rsidRPr="00B355B0">
              <w:rPr>
                <w:lang w:val="ro-MD"/>
              </w:rPr>
              <w:t>um cum</w:t>
            </w:r>
            <w:r w:rsidRPr="00B355B0">
              <w:rPr>
                <w:lang w:val="ro-MD"/>
              </w:rPr>
              <w:t xml:space="preserve"> acid</w:t>
            </w:r>
            <w:r w:rsidR="00BB6B7E" w:rsidRPr="00B355B0">
              <w:rPr>
                <w:lang w:val="ro-MD"/>
              </w:rPr>
              <w:t>um</w:t>
            </w:r>
            <w:r w:rsidRPr="00B355B0">
              <w:rPr>
                <w:lang w:val="ro-MD"/>
              </w:rPr>
              <w:t xml:space="preserve"> metilsiliconic</w:t>
            </w:r>
            <w:r w:rsidR="00BB6B7E" w:rsidRPr="00B355B0">
              <w:rPr>
                <w:lang w:val="ro-MD"/>
              </w:rPr>
              <w:t>um</w:t>
            </w:r>
            <w:r w:rsidRPr="00B355B0">
              <w:rPr>
                <w:lang w:val="ro-MD"/>
              </w:rPr>
              <w:t>, Lignin</w:t>
            </w:r>
            <w:r w:rsidR="00BB6B7E" w:rsidRPr="00B355B0">
              <w:rPr>
                <w:lang w:val="ro-MD"/>
              </w:rPr>
              <w:t>um</w:t>
            </w:r>
            <w:r w:rsidRPr="00B355B0">
              <w:rPr>
                <w:lang w:val="ro-MD"/>
              </w:rPr>
              <w:t xml:space="preserve"> hidrolizat</w:t>
            </w:r>
            <w:r w:rsidR="00BB6B7E" w:rsidRPr="00B355B0">
              <w:rPr>
                <w:lang w:val="ro-MD"/>
              </w:rPr>
              <w:t>um</w:t>
            </w:r>
            <w:r w:rsidRPr="00B355B0">
              <w:rPr>
                <w:lang w:val="ro-MD"/>
              </w:rPr>
              <w:t>)</w:t>
            </w:r>
          </w:p>
        </w:tc>
      </w:tr>
      <w:tr w:rsidR="005365E3" w:rsidRPr="000F3B2B" w:rsidTr="00DC0DDF">
        <w:tc>
          <w:tcPr>
            <w:tcW w:w="2718" w:type="dxa"/>
            <w:vMerge w:val="restart"/>
          </w:tcPr>
          <w:p w:rsidR="005365E3" w:rsidRPr="00B355B0" w:rsidRDefault="005365E3" w:rsidP="005365E3">
            <w:pPr>
              <w:spacing w:line="267" w:lineRule="auto"/>
              <w:jc w:val="center"/>
              <w:rPr>
                <w:b/>
                <w:lang w:val="ro-MD"/>
              </w:rPr>
            </w:pPr>
            <w:r w:rsidRPr="00B355B0">
              <w:rPr>
                <w:b/>
                <w:lang w:val="ro-MD"/>
              </w:rPr>
              <w:t>D.4. Instituţiile de asistenţă medicală spitalicească: secţiile de gastrologie/ hepatologie ale spitalelor municipale şi republicane</w:t>
            </w:r>
          </w:p>
          <w:p w:rsidR="005365E3" w:rsidRPr="00B355B0" w:rsidRDefault="005365E3" w:rsidP="005365E3">
            <w:pPr>
              <w:spacing w:line="288" w:lineRule="auto"/>
              <w:jc w:val="center"/>
              <w:rPr>
                <w:b/>
                <w:lang w:val="ro-MD"/>
              </w:rPr>
            </w:pPr>
          </w:p>
        </w:tc>
        <w:tc>
          <w:tcPr>
            <w:tcW w:w="6853" w:type="dxa"/>
          </w:tcPr>
          <w:p w:rsidR="005365E3" w:rsidRPr="00B355B0" w:rsidRDefault="005365E3" w:rsidP="005365E3">
            <w:pPr>
              <w:jc w:val="both"/>
              <w:rPr>
                <w:b/>
                <w:lang w:val="ro-MD"/>
              </w:rPr>
            </w:pPr>
            <w:r w:rsidRPr="00B355B0">
              <w:rPr>
                <w:b/>
                <w:lang w:val="ro-MD"/>
              </w:rPr>
              <w:t>Personal:</w:t>
            </w:r>
          </w:p>
          <w:p w:rsidR="005365E3" w:rsidRPr="00B355B0" w:rsidRDefault="005365E3" w:rsidP="004C1ABA">
            <w:pPr>
              <w:pStyle w:val="a7"/>
              <w:numPr>
                <w:ilvl w:val="0"/>
                <w:numId w:val="37"/>
              </w:numPr>
              <w:tabs>
                <w:tab w:val="left" w:pos="361"/>
              </w:tabs>
              <w:ind w:left="252" w:hanging="198"/>
              <w:jc w:val="both"/>
              <w:rPr>
                <w:rFonts w:ascii="Symbol" w:eastAsia="Symbol" w:hAnsi="Symbol"/>
                <w:lang w:val="ro-MD"/>
              </w:rPr>
            </w:pPr>
            <w:r w:rsidRPr="00B355B0">
              <w:rPr>
                <w:lang w:val="ro-MD"/>
              </w:rPr>
              <w:t>gastro</w:t>
            </w:r>
            <w:r w:rsidR="00082F11" w:rsidRPr="00B355B0">
              <w:rPr>
                <w:lang w:val="ro-MD"/>
              </w:rPr>
              <w:t>entero</w:t>
            </w:r>
            <w:r w:rsidRPr="00B355B0">
              <w:rPr>
                <w:lang w:val="ro-MD"/>
              </w:rPr>
              <w:t>log/hepatolog;</w:t>
            </w:r>
          </w:p>
          <w:p w:rsidR="005365E3" w:rsidRPr="00B355B0" w:rsidRDefault="005365E3" w:rsidP="004C1ABA">
            <w:pPr>
              <w:pStyle w:val="a7"/>
              <w:numPr>
                <w:ilvl w:val="0"/>
                <w:numId w:val="37"/>
              </w:numPr>
              <w:tabs>
                <w:tab w:val="left" w:pos="361"/>
              </w:tabs>
              <w:ind w:left="252" w:hanging="198"/>
              <w:jc w:val="both"/>
              <w:rPr>
                <w:rFonts w:ascii="Symbol" w:eastAsia="Symbol" w:hAnsi="Symbol"/>
                <w:lang w:val="ro-MD"/>
              </w:rPr>
            </w:pPr>
            <w:r w:rsidRPr="00B355B0">
              <w:rPr>
                <w:lang w:val="ro-MD"/>
              </w:rPr>
              <w:t>medic specialist în diagnostic funcţional;</w:t>
            </w:r>
          </w:p>
          <w:p w:rsidR="005365E3" w:rsidRPr="00B355B0" w:rsidRDefault="005365E3" w:rsidP="004C1ABA">
            <w:pPr>
              <w:pStyle w:val="a7"/>
              <w:numPr>
                <w:ilvl w:val="0"/>
                <w:numId w:val="37"/>
              </w:numPr>
              <w:tabs>
                <w:tab w:val="left" w:pos="361"/>
              </w:tabs>
              <w:spacing w:line="233" w:lineRule="auto"/>
              <w:ind w:left="252" w:hanging="198"/>
              <w:jc w:val="both"/>
              <w:rPr>
                <w:rFonts w:ascii="Symbol" w:eastAsia="Symbol" w:hAnsi="Symbol"/>
                <w:lang w:val="ro-MD"/>
              </w:rPr>
            </w:pPr>
            <w:r w:rsidRPr="00B355B0">
              <w:rPr>
                <w:lang w:val="ro-MD"/>
              </w:rPr>
              <w:t>medic specialist în ultrasonografie şi în endoscopie;</w:t>
            </w:r>
          </w:p>
          <w:p w:rsidR="005365E3" w:rsidRPr="00B355B0" w:rsidRDefault="005365E3" w:rsidP="004C1ABA">
            <w:pPr>
              <w:pStyle w:val="a7"/>
              <w:numPr>
                <w:ilvl w:val="0"/>
                <w:numId w:val="37"/>
              </w:numPr>
              <w:tabs>
                <w:tab w:val="left" w:pos="361"/>
              </w:tabs>
              <w:spacing w:line="233" w:lineRule="auto"/>
              <w:ind w:left="252" w:hanging="198"/>
              <w:jc w:val="both"/>
              <w:rPr>
                <w:rFonts w:ascii="Symbol" w:eastAsia="Symbol" w:hAnsi="Symbol"/>
                <w:lang w:val="ro-MD"/>
              </w:rPr>
            </w:pPr>
            <w:r w:rsidRPr="00B355B0">
              <w:rPr>
                <w:lang w:val="ro-MD"/>
              </w:rPr>
              <w:t>medic-imagist;</w:t>
            </w:r>
          </w:p>
          <w:p w:rsidR="005365E3" w:rsidRPr="00B355B0" w:rsidRDefault="005365E3" w:rsidP="004C1ABA">
            <w:pPr>
              <w:pStyle w:val="a7"/>
              <w:numPr>
                <w:ilvl w:val="0"/>
                <w:numId w:val="37"/>
              </w:numPr>
              <w:tabs>
                <w:tab w:val="left" w:pos="361"/>
              </w:tabs>
              <w:spacing w:line="233" w:lineRule="auto"/>
              <w:ind w:left="252" w:hanging="198"/>
              <w:jc w:val="both"/>
              <w:rPr>
                <w:rFonts w:ascii="Symbol" w:eastAsia="Symbol" w:hAnsi="Symbol"/>
                <w:lang w:val="ro-MD"/>
              </w:rPr>
            </w:pPr>
            <w:r w:rsidRPr="00B355B0">
              <w:rPr>
                <w:lang w:val="ro-MD"/>
              </w:rPr>
              <w:t>asistente medicale;</w:t>
            </w:r>
          </w:p>
          <w:p w:rsidR="005365E3" w:rsidRPr="00B355B0" w:rsidRDefault="005365E3" w:rsidP="004C1ABA">
            <w:pPr>
              <w:pStyle w:val="a7"/>
              <w:numPr>
                <w:ilvl w:val="0"/>
                <w:numId w:val="37"/>
              </w:numPr>
              <w:tabs>
                <w:tab w:val="left" w:pos="361"/>
              </w:tabs>
              <w:spacing w:line="233" w:lineRule="auto"/>
              <w:ind w:left="252" w:hanging="198"/>
              <w:jc w:val="both"/>
              <w:rPr>
                <w:rFonts w:ascii="Symbol" w:eastAsia="Symbol" w:hAnsi="Symbol"/>
                <w:lang w:val="ro-MD"/>
              </w:rPr>
            </w:pPr>
            <w:r w:rsidRPr="00B355B0">
              <w:rPr>
                <w:lang w:val="ro-MD"/>
              </w:rPr>
              <w:t>laboranţi cu studii medii;</w:t>
            </w:r>
          </w:p>
          <w:p w:rsidR="005365E3" w:rsidRPr="00B355B0" w:rsidRDefault="005365E3" w:rsidP="004C1ABA">
            <w:pPr>
              <w:pStyle w:val="a7"/>
              <w:numPr>
                <w:ilvl w:val="0"/>
                <w:numId w:val="37"/>
              </w:numPr>
              <w:tabs>
                <w:tab w:val="left" w:pos="361"/>
              </w:tabs>
              <w:spacing w:line="233" w:lineRule="auto"/>
              <w:ind w:left="252" w:hanging="198"/>
              <w:jc w:val="both"/>
              <w:rPr>
                <w:rFonts w:ascii="Symbol" w:eastAsia="Symbol" w:hAnsi="Symbol"/>
                <w:lang w:val="ro-MD"/>
              </w:rPr>
            </w:pPr>
            <w:r w:rsidRPr="00B355B0">
              <w:rPr>
                <w:lang w:val="ro-MD"/>
              </w:rPr>
              <w:t>medici de laborator;</w:t>
            </w:r>
          </w:p>
          <w:p w:rsidR="005365E3" w:rsidRPr="00B355B0" w:rsidRDefault="005365E3" w:rsidP="004C1ABA">
            <w:pPr>
              <w:pStyle w:val="a7"/>
              <w:numPr>
                <w:ilvl w:val="0"/>
                <w:numId w:val="37"/>
              </w:numPr>
              <w:tabs>
                <w:tab w:val="left" w:pos="361"/>
              </w:tabs>
              <w:spacing w:line="233" w:lineRule="auto"/>
              <w:ind w:left="252" w:hanging="198"/>
              <w:jc w:val="both"/>
              <w:rPr>
                <w:lang w:val="ro-MD"/>
              </w:rPr>
            </w:pPr>
            <w:r w:rsidRPr="00B355B0">
              <w:rPr>
                <w:lang w:val="ro-MD"/>
              </w:rPr>
              <w:t>acces la consultaţii calificate: neurolog, nefrolog, endocrinolog, chirurg/gastrochirurg.</w:t>
            </w:r>
          </w:p>
        </w:tc>
      </w:tr>
      <w:tr w:rsidR="005365E3" w:rsidRPr="000F3B2B" w:rsidTr="00DC0DDF">
        <w:tc>
          <w:tcPr>
            <w:tcW w:w="2718" w:type="dxa"/>
            <w:vMerge/>
          </w:tcPr>
          <w:p w:rsidR="005365E3" w:rsidRPr="00B355B0" w:rsidRDefault="005365E3" w:rsidP="008F09FC">
            <w:pPr>
              <w:spacing w:line="288" w:lineRule="auto"/>
              <w:jc w:val="both"/>
              <w:rPr>
                <w:b/>
                <w:i/>
                <w:lang w:val="ro-MD"/>
              </w:rPr>
            </w:pPr>
          </w:p>
        </w:tc>
        <w:tc>
          <w:tcPr>
            <w:tcW w:w="6853" w:type="dxa"/>
          </w:tcPr>
          <w:p w:rsidR="005365E3" w:rsidRPr="00B355B0" w:rsidRDefault="005365E3" w:rsidP="005365E3">
            <w:pPr>
              <w:jc w:val="both"/>
              <w:rPr>
                <w:i/>
                <w:lang w:val="ro-MD"/>
              </w:rPr>
            </w:pPr>
            <w:r w:rsidRPr="00B355B0">
              <w:rPr>
                <w:b/>
                <w:lang w:val="ro-MD"/>
              </w:rPr>
              <w:t xml:space="preserve">Aparate, utilaj </w:t>
            </w:r>
            <w:r w:rsidRPr="00B355B0">
              <w:rPr>
                <w:lang w:val="ro-MD"/>
              </w:rPr>
              <w:t xml:space="preserve">necesare pentru confirmarea şi pentru monitorizarea CH </w:t>
            </w:r>
            <w:r w:rsidRPr="00B355B0">
              <w:rPr>
                <w:i/>
                <w:lang w:val="ro-MD"/>
              </w:rPr>
              <w:t>(</w:t>
            </w:r>
            <w:r w:rsidRPr="00B355B0">
              <w:rPr>
                <w:lang w:val="ro-MD"/>
              </w:rPr>
              <w:t xml:space="preserve">vezi PCN </w:t>
            </w:r>
            <w:r w:rsidRPr="00B355B0">
              <w:rPr>
                <w:i/>
                <w:lang w:val="ro-MD"/>
              </w:rPr>
              <w:t>Ciroza hepatică compensată la adult)</w:t>
            </w:r>
          </w:p>
          <w:p w:rsidR="005365E3" w:rsidRPr="00B355B0" w:rsidRDefault="005365E3" w:rsidP="004C1ABA">
            <w:pPr>
              <w:pStyle w:val="a7"/>
              <w:numPr>
                <w:ilvl w:val="0"/>
                <w:numId w:val="35"/>
              </w:numPr>
              <w:spacing w:line="288" w:lineRule="auto"/>
              <w:ind w:left="162" w:hanging="198"/>
              <w:jc w:val="both"/>
              <w:rPr>
                <w:i/>
                <w:lang w:val="ro-MD"/>
              </w:rPr>
            </w:pPr>
            <w:r w:rsidRPr="00B355B0">
              <w:rPr>
                <w:lang w:val="ro-MD"/>
              </w:rPr>
              <w:t xml:space="preserve">materiale tipografice pentru efectuarea </w:t>
            </w:r>
            <w:r w:rsidRPr="00B355B0">
              <w:rPr>
                <w:i/>
                <w:lang w:val="ro-MD"/>
              </w:rPr>
              <w:t>Testului de unire a cifrelor (anexa 1)</w:t>
            </w:r>
          </w:p>
          <w:p w:rsidR="005365E3" w:rsidRPr="00B355B0" w:rsidRDefault="005365E3" w:rsidP="005365E3">
            <w:pPr>
              <w:spacing w:line="288" w:lineRule="auto"/>
              <w:jc w:val="both"/>
              <w:rPr>
                <w:b/>
                <w:i/>
                <w:lang w:val="ro-MD"/>
              </w:rPr>
            </w:pPr>
            <w:r w:rsidRPr="00B355B0">
              <w:rPr>
                <w:lang w:val="ro-MD"/>
              </w:rPr>
              <w:t>acces pentru efectuarea examinărilor: EEG, EcoEG, TC, RMN cerebrale</w:t>
            </w:r>
          </w:p>
        </w:tc>
      </w:tr>
      <w:tr w:rsidR="005365E3" w:rsidRPr="00B355B0" w:rsidTr="00DC0DDF">
        <w:tc>
          <w:tcPr>
            <w:tcW w:w="2718" w:type="dxa"/>
            <w:vMerge/>
          </w:tcPr>
          <w:p w:rsidR="005365E3" w:rsidRPr="00B355B0" w:rsidRDefault="005365E3" w:rsidP="008F09FC">
            <w:pPr>
              <w:spacing w:line="288" w:lineRule="auto"/>
              <w:jc w:val="both"/>
              <w:rPr>
                <w:b/>
                <w:i/>
                <w:lang w:val="ro-MD"/>
              </w:rPr>
            </w:pPr>
          </w:p>
        </w:tc>
        <w:tc>
          <w:tcPr>
            <w:tcW w:w="6853" w:type="dxa"/>
          </w:tcPr>
          <w:p w:rsidR="005365E3" w:rsidRPr="00B355B0" w:rsidRDefault="005365E3" w:rsidP="005365E3">
            <w:pPr>
              <w:spacing w:line="248" w:lineRule="auto"/>
              <w:ind w:left="4"/>
              <w:rPr>
                <w:i/>
                <w:lang w:val="ro-MD"/>
              </w:rPr>
            </w:pPr>
            <w:r w:rsidRPr="00B355B0">
              <w:rPr>
                <w:b/>
                <w:lang w:val="ro-MD"/>
              </w:rPr>
              <w:t xml:space="preserve">Medicamente </w:t>
            </w:r>
            <w:r w:rsidRPr="00B355B0">
              <w:rPr>
                <w:lang w:val="ro-MD"/>
              </w:rPr>
              <w:t>necesare pentru tratament al CH</w:t>
            </w:r>
            <w:r w:rsidRPr="00B355B0">
              <w:rPr>
                <w:b/>
                <w:lang w:val="ro-MD"/>
              </w:rPr>
              <w:t xml:space="preserve"> </w:t>
            </w:r>
            <w:r w:rsidRPr="00B355B0">
              <w:rPr>
                <w:i/>
                <w:lang w:val="ro-MD"/>
              </w:rPr>
              <w:t>(vezi PCN</w:t>
            </w:r>
            <w:r w:rsidRPr="00B355B0">
              <w:rPr>
                <w:lang w:val="ro-MD"/>
              </w:rPr>
              <w:t xml:space="preserve"> </w:t>
            </w:r>
            <w:r w:rsidRPr="00B355B0">
              <w:rPr>
                <w:i/>
                <w:lang w:val="ro-MD"/>
              </w:rPr>
              <w:t>Ciroza hepatică compensată la adult):</w:t>
            </w:r>
          </w:p>
          <w:p w:rsidR="005365E3" w:rsidRPr="00B355B0" w:rsidRDefault="005365E3" w:rsidP="004C1ABA">
            <w:pPr>
              <w:pStyle w:val="a7"/>
              <w:numPr>
                <w:ilvl w:val="0"/>
                <w:numId w:val="35"/>
              </w:numPr>
              <w:tabs>
                <w:tab w:val="left" w:pos="284"/>
              </w:tabs>
              <w:spacing w:line="234" w:lineRule="auto"/>
              <w:ind w:left="252" w:hanging="198"/>
              <w:jc w:val="both"/>
              <w:rPr>
                <w:rFonts w:ascii="Symbol" w:eastAsia="Symbol" w:hAnsi="Symbol"/>
                <w:lang w:val="ro-MD"/>
              </w:rPr>
            </w:pPr>
            <w:r w:rsidRPr="00B355B0">
              <w:rPr>
                <w:lang w:val="ro-MD"/>
              </w:rPr>
              <w:t>Emulsii lipidice pentru alimentaţie parenterală.</w:t>
            </w:r>
          </w:p>
          <w:p w:rsidR="005365E3" w:rsidRPr="00B355B0" w:rsidRDefault="005365E3" w:rsidP="004C1ABA">
            <w:pPr>
              <w:pStyle w:val="a7"/>
              <w:numPr>
                <w:ilvl w:val="0"/>
                <w:numId w:val="35"/>
              </w:numPr>
              <w:tabs>
                <w:tab w:val="left" w:pos="284"/>
              </w:tabs>
              <w:spacing w:line="233" w:lineRule="auto"/>
              <w:ind w:left="252" w:hanging="198"/>
              <w:jc w:val="both"/>
              <w:rPr>
                <w:rFonts w:ascii="Symbol" w:eastAsia="Symbol" w:hAnsi="Symbol"/>
                <w:lang w:val="ro-MD"/>
              </w:rPr>
            </w:pPr>
            <w:r w:rsidRPr="00B355B0">
              <w:rPr>
                <w:lang w:val="ro-MD"/>
              </w:rPr>
              <w:t>Lactuloză.</w:t>
            </w:r>
          </w:p>
          <w:p w:rsidR="00B0464C" w:rsidRPr="00B355B0" w:rsidRDefault="005365E3" w:rsidP="00B0464C">
            <w:pPr>
              <w:jc w:val="both"/>
              <w:rPr>
                <w:lang w:val="ro-MD"/>
              </w:rPr>
            </w:pPr>
            <w:r w:rsidRPr="00B355B0">
              <w:rPr>
                <w:lang w:val="ro-MD"/>
              </w:rPr>
              <w:t xml:space="preserve">Antibiotice </w:t>
            </w:r>
            <w:r w:rsidR="007B5AF2" w:rsidRPr="00B355B0">
              <w:rPr>
                <w:lang w:val="ro-MD"/>
              </w:rPr>
              <w:t>non-absorbabile</w:t>
            </w:r>
            <w:r w:rsidR="00B0464C" w:rsidRPr="00B355B0">
              <w:rPr>
                <w:lang w:val="ro-MD"/>
              </w:rPr>
              <w:t xml:space="preserve"> - Rifaximin</w:t>
            </w:r>
            <w:r w:rsidR="00BB6B7E" w:rsidRPr="00B355B0">
              <w:rPr>
                <w:lang w:val="ro-MD"/>
              </w:rPr>
              <w:t>um</w:t>
            </w:r>
            <w:r w:rsidR="00B0464C" w:rsidRPr="00B355B0">
              <w:rPr>
                <w:lang w:val="ro-MD"/>
              </w:rPr>
              <w:t xml:space="preserve"> sau </w:t>
            </w:r>
            <w:r w:rsidR="00B0464C" w:rsidRPr="00B355B0">
              <w:rPr>
                <w:i/>
                <w:lang w:val="ro-MD"/>
              </w:rPr>
              <w:t>Metronidazol</w:t>
            </w:r>
            <w:r w:rsidR="00BB6B7E" w:rsidRPr="00B355B0">
              <w:rPr>
                <w:i/>
                <w:lang w:val="ro-MD"/>
              </w:rPr>
              <w:t>um</w:t>
            </w:r>
            <w:r w:rsidR="00B0464C" w:rsidRPr="00B355B0">
              <w:rPr>
                <w:i/>
                <w:lang w:val="ro-MD"/>
              </w:rPr>
              <w:t xml:space="preserve"> (În prezent nu este recomandat din cauza toxicității sistemice)</w:t>
            </w:r>
          </w:p>
          <w:p w:rsidR="007B5AF2" w:rsidRPr="00B355B0" w:rsidRDefault="007B5AF2" w:rsidP="007B5AF2">
            <w:pPr>
              <w:pStyle w:val="a7"/>
              <w:numPr>
                <w:ilvl w:val="0"/>
                <w:numId w:val="35"/>
              </w:numPr>
              <w:tabs>
                <w:tab w:val="left" w:pos="284"/>
              </w:tabs>
              <w:spacing w:line="252" w:lineRule="auto"/>
              <w:ind w:left="252" w:right="20" w:hanging="198"/>
              <w:rPr>
                <w:rFonts w:ascii="Symbol" w:eastAsia="Symbol" w:hAnsi="Symbol"/>
                <w:lang w:val="ro-MD"/>
              </w:rPr>
            </w:pPr>
            <w:r w:rsidRPr="00B355B0">
              <w:rPr>
                <w:lang w:val="ro-MD"/>
              </w:rPr>
              <w:t>Tratament antibacterial, conform sensibilității culturilor, cu evitarea antibioticelor hepatotoxice și nefrotoxice</w:t>
            </w:r>
          </w:p>
          <w:p w:rsidR="006F6E45" w:rsidRPr="00B355B0" w:rsidRDefault="006F6E45" w:rsidP="006F6E45">
            <w:pPr>
              <w:pStyle w:val="a7"/>
              <w:numPr>
                <w:ilvl w:val="0"/>
                <w:numId w:val="35"/>
              </w:numPr>
              <w:tabs>
                <w:tab w:val="left" w:pos="284"/>
              </w:tabs>
              <w:spacing w:line="252" w:lineRule="auto"/>
              <w:ind w:left="252" w:right="20" w:hanging="198"/>
              <w:rPr>
                <w:rFonts w:eastAsia="Symbol"/>
                <w:lang w:val="ro-MD"/>
              </w:rPr>
            </w:pPr>
            <w:r w:rsidRPr="00B355B0">
              <w:rPr>
                <w:rFonts w:eastAsiaTheme="minorHAnsi"/>
                <w:lang w:val="ro-MD" w:eastAsia="en-US"/>
              </w:rPr>
              <w:t>Sol. Albumin</w:t>
            </w:r>
            <w:r w:rsidR="00BB6B7E" w:rsidRPr="00B355B0">
              <w:rPr>
                <w:rFonts w:eastAsiaTheme="minorHAnsi"/>
                <w:lang w:val="ro-MD" w:eastAsia="en-US"/>
              </w:rPr>
              <w:t>um</w:t>
            </w:r>
            <w:r w:rsidRPr="00B355B0">
              <w:rPr>
                <w:rFonts w:eastAsiaTheme="minorHAnsi"/>
                <w:lang w:val="ro-MD" w:eastAsia="en-US"/>
              </w:rPr>
              <w:t xml:space="preserve"> 1,5 g/kg, pînă la amelioararea clinică sau pentru 10 zile </w:t>
            </w:r>
          </w:p>
          <w:p w:rsidR="005612A9" w:rsidRPr="00B355B0" w:rsidRDefault="005612A9" w:rsidP="005612A9">
            <w:pPr>
              <w:pStyle w:val="a7"/>
              <w:numPr>
                <w:ilvl w:val="0"/>
                <w:numId w:val="35"/>
              </w:numPr>
              <w:tabs>
                <w:tab w:val="left" w:pos="284"/>
              </w:tabs>
              <w:spacing w:line="252" w:lineRule="auto"/>
              <w:ind w:left="252" w:right="20" w:hanging="198"/>
              <w:rPr>
                <w:rFonts w:ascii="Symbol" w:eastAsia="Symbol" w:hAnsi="Symbol"/>
                <w:lang w:val="ro-MD"/>
              </w:rPr>
            </w:pPr>
            <w:r w:rsidRPr="00B355B0">
              <w:rPr>
                <w:lang w:val="ro-MD"/>
              </w:rPr>
              <w:t xml:space="preserve">Aminoacizi: </w:t>
            </w:r>
            <w:r w:rsidRPr="00B355B0">
              <w:rPr>
                <w:rFonts w:eastAsiaTheme="minorHAnsi"/>
                <w:lang w:val="ro-MD" w:eastAsia="en-US"/>
              </w:rPr>
              <w:t>Arginin</w:t>
            </w:r>
            <w:r w:rsidR="00BB6B7E" w:rsidRPr="00B355B0">
              <w:rPr>
                <w:rFonts w:eastAsiaTheme="minorHAnsi"/>
                <w:lang w:val="ro-MD" w:eastAsia="en-US"/>
              </w:rPr>
              <w:t>um</w:t>
            </w:r>
            <w:r w:rsidRPr="00B355B0">
              <w:rPr>
                <w:lang w:val="ro-MD"/>
              </w:rPr>
              <w:t xml:space="preserve"> aspartat</w:t>
            </w:r>
            <w:r w:rsidR="00BB6B7E" w:rsidRPr="00B355B0">
              <w:rPr>
                <w:lang w:val="ro-MD"/>
              </w:rPr>
              <w:t>um</w:t>
            </w:r>
            <w:r w:rsidRPr="00B355B0">
              <w:rPr>
                <w:lang w:val="ro-MD"/>
              </w:rPr>
              <w:t>, L-ornitina-L-aspartat, Ademetionin</w:t>
            </w:r>
            <w:r w:rsidR="00BB6B7E" w:rsidRPr="00B355B0">
              <w:rPr>
                <w:lang w:val="ro-MD"/>
              </w:rPr>
              <w:t>um</w:t>
            </w:r>
            <w:r w:rsidRPr="00B355B0">
              <w:rPr>
                <w:lang w:val="ro-MD"/>
              </w:rPr>
              <w:t>, Hepasol Neo*, sol. Aminoplasmal Hepa* 10%, Albumin</w:t>
            </w:r>
            <w:r w:rsidR="00BB6B7E" w:rsidRPr="00B355B0">
              <w:rPr>
                <w:lang w:val="ro-MD"/>
              </w:rPr>
              <w:t>um</w:t>
            </w:r>
            <w:r w:rsidRPr="00B355B0">
              <w:rPr>
                <w:lang w:val="ro-MD"/>
              </w:rPr>
              <w:t>, Acid</w:t>
            </w:r>
            <w:r w:rsidR="00BB6B7E" w:rsidRPr="00B355B0">
              <w:rPr>
                <w:lang w:val="ro-MD"/>
              </w:rPr>
              <w:t>um</w:t>
            </w:r>
            <w:r w:rsidRPr="00B355B0">
              <w:rPr>
                <w:lang w:val="ro-MD"/>
              </w:rPr>
              <w:t xml:space="preserve"> glutamic</w:t>
            </w:r>
            <w:r w:rsidR="00BB6B7E" w:rsidRPr="00B355B0">
              <w:rPr>
                <w:lang w:val="ro-MD"/>
              </w:rPr>
              <w:t>um</w:t>
            </w:r>
            <w:r w:rsidRPr="00B355B0">
              <w:rPr>
                <w:lang w:val="ro-MD"/>
              </w:rPr>
              <w:t>, Ornitin-α-cetoglutarat</w:t>
            </w:r>
            <w:r w:rsidR="00BB6B7E" w:rsidRPr="00B355B0">
              <w:rPr>
                <w:lang w:val="ro-MD"/>
              </w:rPr>
              <w:t>um</w:t>
            </w:r>
            <w:r w:rsidRPr="00B355B0">
              <w:rPr>
                <w:lang w:val="ro-MD"/>
              </w:rPr>
              <w:t>**.</w:t>
            </w:r>
          </w:p>
          <w:p w:rsidR="005365E3" w:rsidRPr="00B355B0" w:rsidRDefault="005365E3" w:rsidP="005365E3">
            <w:pPr>
              <w:spacing w:line="2" w:lineRule="exact"/>
              <w:ind w:left="252" w:hanging="198"/>
              <w:rPr>
                <w:rFonts w:ascii="Symbol" w:eastAsia="Symbol" w:hAnsi="Symbol"/>
                <w:lang w:val="ro-MD"/>
              </w:rPr>
            </w:pPr>
          </w:p>
          <w:p w:rsidR="005365E3" w:rsidRPr="00B355B0" w:rsidRDefault="005365E3" w:rsidP="004C1ABA">
            <w:pPr>
              <w:pStyle w:val="a7"/>
              <w:numPr>
                <w:ilvl w:val="0"/>
                <w:numId w:val="35"/>
              </w:numPr>
              <w:tabs>
                <w:tab w:val="left" w:pos="284"/>
              </w:tabs>
              <w:spacing w:line="241" w:lineRule="auto"/>
              <w:ind w:left="252" w:right="540" w:hanging="198"/>
              <w:jc w:val="both"/>
              <w:rPr>
                <w:rFonts w:ascii="Symbol" w:eastAsia="Symbol" w:hAnsi="Symbol"/>
                <w:lang w:val="ro-MD"/>
              </w:rPr>
            </w:pPr>
            <w:r w:rsidRPr="00B355B0">
              <w:rPr>
                <w:lang w:val="ro-MD"/>
              </w:rPr>
              <w:t xml:space="preserve">Sol. Clorură de potasiu 4%, sol. </w:t>
            </w:r>
            <w:r w:rsidR="00BB6B7E" w:rsidRPr="00B355B0">
              <w:rPr>
                <w:lang w:val="ro-MD"/>
              </w:rPr>
              <w:t>NaCl</w:t>
            </w:r>
            <w:r w:rsidRPr="00B355B0">
              <w:rPr>
                <w:lang w:val="ro-MD"/>
              </w:rPr>
              <w:t xml:space="preserve"> 0,9%, sol. Gluco</w:t>
            </w:r>
            <w:r w:rsidR="00BB6B7E" w:rsidRPr="00B355B0">
              <w:rPr>
                <w:lang w:val="ro-MD"/>
              </w:rPr>
              <w:t>sum</w:t>
            </w:r>
            <w:r w:rsidRPr="00B355B0">
              <w:rPr>
                <w:lang w:val="ro-MD"/>
              </w:rPr>
              <w:t xml:space="preserve"> 5%.</w:t>
            </w:r>
          </w:p>
          <w:p w:rsidR="005365E3" w:rsidRPr="00B355B0" w:rsidRDefault="005365E3" w:rsidP="005365E3">
            <w:pPr>
              <w:spacing w:line="1" w:lineRule="exact"/>
              <w:ind w:left="252" w:hanging="198"/>
              <w:rPr>
                <w:rFonts w:ascii="Symbol" w:eastAsia="Symbol" w:hAnsi="Symbol"/>
                <w:lang w:val="ro-MD"/>
              </w:rPr>
            </w:pPr>
          </w:p>
          <w:p w:rsidR="005365E3" w:rsidRPr="00B355B0" w:rsidRDefault="005365E3" w:rsidP="0080476E">
            <w:pPr>
              <w:spacing w:line="288" w:lineRule="auto"/>
              <w:jc w:val="both"/>
              <w:rPr>
                <w:b/>
                <w:i/>
                <w:lang w:val="ro-MD"/>
              </w:rPr>
            </w:pPr>
            <w:r w:rsidRPr="00B355B0">
              <w:rPr>
                <w:lang w:val="ro-MD"/>
              </w:rPr>
              <w:t>Enterosorb</w:t>
            </w:r>
            <w:r w:rsidR="0080476E" w:rsidRPr="00B355B0">
              <w:rPr>
                <w:lang w:val="ro-MD"/>
              </w:rPr>
              <w:t>a</w:t>
            </w:r>
            <w:r w:rsidRPr="00B355B0">
              <w:rPr>
                <w:lang w:val="ro-MD"/>
              </w:rPr>
              <w:t>nţi (</w:t>
            </w:r>
            <w:r w:rsidR="000F6D0B" w:rsidRPr="00B355B0">
              <w:rPr>
                <w:lang w:val="ro-MD"/>
              </w:rPr>
              <w:t>la necesitate</w:t>
            </w:r>
            <w:r w:rsidRPr="00B355B0">
              <w:rPr>
                <w:lang w:val="ro-MD"/>
              </w:rPr>
              <w:t>)</w:t>
            </w:r>
          </w:p>
        </w:tc>
      </w:tr>
    </w:tbl>
    <w:p w:rsidR="00DB2B70" w:rsidRPr="00B355B0" w:rsidRDefault="005365E3" w:rsidP="005365E3">
      <w:pPr>
        <w:spacing w:line="0" w:lineRule="atLeast"/>
        <w:rPr>
          <w:b/>
          <w:i/>
          <w:lang w:val="ro-MD"/>
        </w:rPr>
      </w:pPr>
      <w:r w:rsidRPr="00B355B0">
        <w:rPr>
          <w:b/>
          <w:i/>
          <w:lang w:val="ro-MD"/>
        </w:rPr>
        <w:t xml:space="preserve">Notă: </w:t>
      </w:r>
      <w:r w:rsidRPr="00B355B0">
        <w:rPr>
          <w:lang w:val="ro-MD"/>
        </w:rPr>
        <w:t xml:space="preserve">* </w:t>
      </w:r>
      <w:r w:rsidR="00082F11" w:rsidRPr="00B355B0">
        <w:rPr>
          <w:lang w:val="ro-MD"/>
        </w:rPr>
        <w:t xml:space="preserve">medicament </w:t>
      </w:r>
      <w:r w:rsidRPr="00B355B0">
        <w:rPr>
          <w:lang w:val="ro-MD"/>
        </w:rPr>
        <w:t>com</w:t>
      </w:r>
      <w:r w:rsidR="00BB6B7E" w:rsidRPr="00B355B0">
        <w:rPr>
          <w:lang w:val="ro-MD"/>
        </w:rPr>
        <w:t>binatie</w:t>
      </w:r>
      <w:r w:rsidRPr="00B355B0">
        <w:rPr>
          <w:lang w:val="ro-MD"/>
        </w:rPr>
        <w:t xml:space="preserve">; ** </w:t>
      </w:r>
      <w:r w:rsidR="00082F11" w:rsidRPr="00B355B0">
        <w:rPr>
          <w:lang w:val="ro-MD"/>
        </w:rPr>
        <w:t>medicamentul</w:t>
      </w:r>
      <w:r w:rsidRPr="00B355B0">
        <w:rPr>
          <w:lang w:val="ro-MD"/>
        </w:rPr>
        <w:t xml:space="preserve"> nu este înregistrat în RM</w:t>
      </w:r>
    </w:p>
    <w:p w:rsidR="00DC0DDF" w:rsidRPr="00B355B0" w:rsidRDefault="00DC0DDF" w:rsidP="008F09FC">
      <w:pPr>
        <w:spacing w:line="288" w:lineRule="auto"/>
        <w:jc w:val="both"/>
        <w:rPr>
          <w:b/>
          <w:i/>
          <w:lang w:val="ro-MD"/>
        </w:rPr>
      </w:pPr>
    </w:p>
    <w:p w:rsidR="005365E3" w:rsidRPr="00B355B0" w:rsidRDefault="005365E3">
      <w:pPr>
        <w:spacing w:after="200" w:line="276" w:lineRule="auto"/>
        <w:rPr>
          <w:b/>
          <w:i/>
          <w:lang w:val="ro-MD"/>
        </w:rPr>
      </w:pPr>
      <w:r w:rsidRPr="00B355B0">
        <w:rPr>
          <w:b/>
          <w:i/>
          <w:lang w:val="ro-MD"/>
        </w:rPr>
        <w:br w:type="page"/>
      </w:r>
    </w:p>
    <w:p w:rsidR="005365E3" w:rsidRPr="00B355B0" w:rsidRDefault="00DC10B5" w:rsidP="005365E3">
      <w:pPr>
        <w:spacing w:line="0" w:lineRule="atLeast"/>
        <w:rPr>
          <w:b/>
          <w:sz w:val="28"/>
          <w:lang w:val="ro-MD"/>
        </w:rPr>
      </w:pPr>
      <w:r>
        <w:rPr>
          <w:noProof/>
          <w:lang w:val="ro-MD"/>
        </w:rPr>
        <w:lastRenderedPageBreak/>
        <w:pict>
          <v:line id="Line 83" o:spid="_x0000_s1230" style="position:absolute;z-index:-251657216;visibility:visible;mso-wrap-distance-top:-3e-5mm;mso-wrap-distance-bottom:-3e-5mm;mso-position-horizontal-relative:page;mso-position-vertical-relative:page" from="0,0" to="56.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AJ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" o:allowincell="f" strokeweight=".25pt">
            <w10:wrap anchorx="page" anchory="page"/>
          </v:line>
        </w:pict>
      </w:r>
      <w:r w:rsidR="005365E3" w:rsidRPr="00B355B0">
        <w:rPr>
          <w:b/>
          <w:sz w:val="28"/>
          <w:lang w:val="ro-MD"/>
        </w:rPr>
        <w:t xml:space="preserve">E. INDICATORII DE MONITORIZARE A IMPLEMENTĂRII </w:t>
      </w:r>
      <w:r w:rsidR="00B54BA3" w:rsidRPr="00B355B0">
        <w:rPr>
          <w:b/>
          <w:sz w:val="28"/>
          <w:lang w:val="ro-MD"/>
        </w:rPr>
        <w:t>PCN</w:t>
      </w:r>
    </w:p>
    <w:tbl>
      <w:tblPr>
        <w:tblStyle w:val="a6"/>
        <w:tblW w:w="10774" w:type="dxa"/>
        <w:tblInd w:w="-885" w:type="dxa"/>
        <w:tblLayout w:type="fixed"/>
        <w:tblLook w:val="04A0" w:firstRow="1" w:lastRow="0" w:firstColumn="1" w:lastColumn="0" w:noHBand="0" w:noVBand="1"/>
      </w:tblPr>
      <w:tblGrid>
        <w:gridCol w:w="567"/>
        <w:gridCol w:w="1702"/>
        <w:gridCol w:w="3119"/>
        <w:gridCol w:w="2835"/>
        <w:gridCol w:w="2551"/>
      </w:tblGrid>
      <w:tr w:rsidR="005365E3" w:rsidRPr="000F3B2B" w:rsidTr="00B54BA3">
        <w:tc>
          <w:tcPr>
            <w:tcW w:w="567" w:type="dxa"/>
            <w:vMerge w:val="restart"/>
            <w:shd w:val="clear" w:color="auto" w:fill="D9D9D9" w:themeFill="background1" w:themeFillShade="D9"/>
          </w:tcPr>
          <w:p w:rsidR="005365E3" w:rsidRPr="00B355B0" w:rsidRDefault="005365E3" w:rsidP="005365E3">
            <w:pPr>
              <w:jc w:val="center"/>
              <w:rPr>
                <w:b/>
                <w:lang w:val="ro-MD"/>
              </w:rPr>
            </w:pPr>
            <w:r w:rsidRPr="00B355B0">
              <w:rPr>
                <w:b/>
                <w:lang w:val="ro-MD"/>
              </w:rPr>
              <w:t>Nr.</w:t>
            </w:r>
          </w:p>
        </w:tc>
        <w:tc>
          <w:tcPr>
            <w:tcW w:w="1702" w:type="dxa"/>
            <w:vMerge w:val="restart"/>
            <w:shd w:val="clear" w:color="auto" w:fill="D9D9D9" w:themeFill="background1" w:themeFillShade="D9"/>
          </w:tcPr>
          <w:p w:rsidR="005365E3" w:rsidRPr="00B355B0" w:rsidRDefault="005365E3" w:rsidP="005365E3">
            <w:pPr>
              <w:jc w:val="center"/>
              <w:rPr>
                <w:b/>
                <w:lang w:val="ro-MD"/>
              </w:rPr>
            </w:pPr>
            <w:r w:rsidRPr="00B355B0">
              <w:rPr>
                <w:b/>
                <w:lang w:val="ro-MD"/>
              </w:rPr>
              <w:t>Scopul</w:t>
            </w:r>
          </w:p>
        </w:tc>
        <w:tc>
          <w:tcPr>
            <w:tcW w:w="3119" w:type="dxa"/>
            <w:vMerge w:val="restart"/>
            <w:shd w:val="clear" w:color="auto" w:fill="D9D9D9" w:themeFill="background1" w:themeFillShade="D9"/>
          </w:tcPr>
          <w:p w:rsidR="005365E3" w:rsidRPr="00B355B0" w:rsidRDefault="005365E3" w:rsidP="005365E3">
            <w:pPr>
              <w:jc w:val="center"/>
              <w:rPr>
                <w:b/>
                <w:lang w:val="ro-MD"/>
              </w:rPr>
            </w:pPr>
            <w:r w:rsidRPr="00B355B0">
              <w:rPr>
                <w:b/>
                <w:lang w:val="ro-MD"/>
              </w:rPr>
              <w:t>Indicatorul</w:t>
            </w:r>
          </w:p>
        </w:tc>
        <w:tc>
          <w:tcPr>
            <w:tcW w:w="5386" w:type="dxa"/>
            <w:gridSpan w:val="2"/>
            <w:shd w:val="clear" w:color="auto" w:fill="D9D9D9" w:themeFill="background1" w:themeFillShade="D9"/>
          </w:tcPr>
          <w:p w:rsidR="005365E3" w:rsidRPr="00B355B0" w:rsidRDefault="005365E3" w:rsidP="005365E3">
            <w:pPr>
              <w:jc w:val="center"/>
              <w:rPr>
                <w:b/>
                <w:lang w:val="ro-MD"/>
              </w:rPr>
            </w:pPr>
            <w:r w:rsidRPr="00B355B0">
              <w:rPr>
                <w:b/>
                <w:lang w:val="ro-MD"/>
              </w:rPr>
              <w:t>Metoda de calcul a indicatorului</w:t>
            </w:r>
          </w:p>
        </w:tc>
      </w:tr>
      <w:tr w:rsidR="005365E3" w:rsidRPr="00B355B0" w:rsidTr="00B54BA3">
        <w:tc>
          <w:tcPr>
            <w:tcW w:w="567" w:type="dxa"/>
            <w:vMerge/>
            <w:shd w:val="clear" w:color="auto" w:fill="D9D9D9" w:themeFill="background1" w:themeFillShade="D9"/>
          </w:tcPr>
          <w:p w:rsidR="005365E3" w:rsidRPr="00B355B0" w:rsidRDefault="005365E3" w:rsidP="005365E3">
            <w:pPr>
              <w:jc w:val="center"/>
              <w:rPr>
                <w:b/>
                <w:lang w:val="ro-MD"/>
              </w:rPr>
            </w:pPr>
          </w:p>
        </w:tc>
        <w:tc>
          <w:tcPr>
            <w:tcW w:w="1702" w:type="dxa"/>
            <w:vMerge/>
            <w:shd w:val="clear" w:color="auto" w:fill="D9D9D9" w:themeFill="background1" w:themeFillShade="D9"/>
          </w:tcPr>
          <w:p w:rsidR="005365E3" w:rsidRPr="00B355B0" w:rsidRDefault="005365E3" w:rsidP="005365E3">
            <w:pPr>
              <w:jc w:val="center"/>
              <w:rPr>
                <w:b/>
                <w:lang w:val="ro-MD"/>
              </w:rPr>
            </w:pPr>
          </w:p>
        </w:tc>
        <w:tc>
          <w:tcPr>
            <w:tcW w:w="3119" w:type="dxa"/>
            <w:vMerge/>
            <w:shd w:val="clear" w:color="auto" w:fill="D9D9D9" w:themeFill="background1" w:themeFillShade="D9"/>
          </w:tcPr>
          <w:p w:rsidR="005365E3" w:rsidRPr="00B355B0" w:rsidRDefault="005365E3" w:rsidP="005365E3">
            <w:pPr>
              <w:jc w:val="center"/>
              <w:rPr>
                <w:b/>
                <w:lang w:val="ro-MD"/>
              </w:rPr>
            </w:pPr>
          </w:p>
        </w:tc>
        <w:tc>
          <w:tcPr>
            <w:tcW w:w="2835" w:type="dxa"/>
            <w:shd w:val="clear" w:color="auto" w:fill="D9D9D9" w:themeFill="background1" w:themeFillShade="D9"/>
          </w:tcPr>
          <w:p w:rsidR="005365E3" w:rsidRPr="00B355B0" w:rsidRDefault="005365E3" w:rsidP="005365E3">
            <w:pPr>
              <w:jc w:val="center"/>
              <w:rPr>
                <w:b/>
                <w:lang w:val="ro-MD"/>
              </w:rPr>
            </w:pPr>
            <w:r w:rsidRPr="00B355B0">
              <w:rPr>
                <w:b/>
                <w:lang w:val="ro-MD"/>
              </w:rPr>
              <w:t>Numărător</w:t>
            </w:r>
          </w:p>
        </w:tc>
        <w:tc>
          <w:tcPr>
            <w:tcW w:w="2551" w:type="dxa"/>
            <w:shd w:val="clear" w:color="auto" w:fill="D9D9D9" w:themeFill="background1" w:themeFillShade="D9"/>
          </w:tcPr>
          <w:p w:rsidR="005365E3" w:rsidRPr="00B355B0" w:rsidRDefault="005365E3" w:rsidP="005365E3">
            <w:pPr>
              <w:jc w:val="center"/>
              <w:rPr>
                <w:b/>
                <w:lang w:val="ro-MD"/>
              </w:rPr>
            </w:pPr>
            <w:r w:rsidRPr="00B355B0">
              <w:rPr>
                <w:b/>
                <w:lang w:val="ro-MD"/>
              </w:rPr>
              <w:t>Numitor</w:t>
            </w:r>
          </w:p>
        </w:tc>
      </w:tr>
      <w:tr w:rsidR="003A4061" w:rsidRPr="000F3B2B" w:rsidTr="00B54BA3">
        <w:tc>
          <w:tcPr>
            <w:tcW w:w="567" w:type="dxa"/>
            <w:vMerge w:val="restart"/>
          </w:tcPr>
          <w:p w:rsidR="003A4061" w:rsidRPr="00B355B0" w:rsidRDefault="003A4061" w:rsidP="005365E3">
            <w:pPr>
              <w:jc w:val="center"/>
              <w:rPr>
                <w:lang w:val="ro-MD"/>
              </w:rPr>
            </w:pPr>
            <w:r w:rsidRPr="00B355B0">
              <w:rPr>
                <w:lang w:val="ro-MD"/>
              </w:rPr>
              <w:t>1</w:t>
            </w:r>
          </w:p>
        </w:tc>
        <w:tc>
          <w:tcPr>
            <w:tcW w:w="1702" w:type="dxa"/>
            <w:vMerge w:val="restart"/>
          </w:tcPr>
          <w:p w:rsidR="003A4061" w:rsidRPr="00B355B0" w:rsidRDefault="003A4061" w:rsidP="005365E3">
            <w:pPr>
              <w:jc w:val="center"/>
              <w:rPr>
                <w:lang w:val="ro-MD"/>
              </w:rPr>
            </w:pPr>
            <w:r w:rsidRPr="00B355B0">
              <w:rPr>
                <w:lang w:val="ro-MD"/>
              </w:rPr>
              <w:t>A spori măsurile profilactice de prevenire a apariției, progresării și recidivelor de EH la pacienții cu CH</w:t>
            </w:r>
          </w:p>
        </w:tc>
        <w:tc>
          <w:tcPr>
            <w:tcW w:w="3119" w:type="dxa"/>
          </w:tcPr>
          <w:p w:rsidR="003A4061" w:rsidRPr="00B355B0" w:rsidRDefault="003A4061" w:rsidP="00082F11">
            <w:pPr>
              <w:rPr>
                <w:lang w:val="ro-MD"/>
              </w:rPr>
            </w:pPr>
            <w:r w:rsidRPr="00B355B0">
              <w:rPr>
                <w:lang w:val="ro-MD"/>
              </w:rPr>
              <w:t xml:space="preserve">1.1Ponderea pacienților adulți cu CH, cărora, în mod documentat, li s-a oferit informația (discuții, ghid al paciențului) despre factorii de risc pentru EH - de către </w:t>
            </w:r>
            <w:r w:rsidRPr="00B355B0">
              <w:rPr>
                <w:i/>
                <w:lang w:val="ro-MD"/>
              </w:rPr>
              <w:t>medic</w:t>
            </w:r>
            <w:r w:rsidR="00082F11" w:rsidRPr="00B355B0">
              <w:rPr>
                <w:i/>
                <w:lang w:val="ro-MD"/>
              </w:rPr>
              <w:t>u</w:t>
            </w:r>
            <w:r w:rsidRPr="00B355B0">
              <w:rPr>
                <w:i/>
                <w:lang w:val="ro-MD"/>
              </w:rPr>
              <w:t>l de familie</w:t>
            </w:r>
            <w:r w:rsidRPr="00B355B0">
              <w:rPr>
                <w:lang w:val="ro-MD"/>
              </w:rPr>
              <w:t>, pe parcursul unui an</w:t>
            </w:r>
            <w:r w:rsidR="00BB6B7E" w:rsidRPr="00B355B0">
              <w:rPr>
                <w:lang w:val="ro-MD"/>
              </w:rPr>
              <w:t xml:space="preserve"> (în%)</w:t>
            </w:r>
            <w:r w:rsidRPr="00B355B0">
              <w:rPr>
                <w:lang w:val="ro-MD"/>
              </w:rPr>
              <w:t>.</w:t>
            </w:r>
          </w:p>
        </w:tc>
        <w:tc>
          <w:tcPr>
            <w:tcW w:w="2835" w:type="dxa"/>
          </w:tcPr>
          <w:p w:rsidR="003A4061" w:rsidRPr="00B355B0" w:rsidRDefault="003A4061" w:rsidP="00082F11">
            <w:pPr>
              <w:jc w:val="center"/>
              <w:rPr>
                <w:lang w:val="ro-MD"/>
              </w:rPr>
            </w:pPr>
            <w:r w:rsidRPr="00B355B0">
              <w:rPr>
                <w:i/>
                <w:lang w:val="ro-MD"/>
              </w:rPr>
              <w:t>Numărul pacienților</w:t>
            </w:r>
            <w:r w:rsidRPr="00B355B0">
              <w:rPr>
                <w:lang w:val="ro-MD"/>
              </w:rPr>
              <w:t xml:space="preserve"> adulți cu CH, cărora, în mod documentat, li s-a oferit informația (discuții, ghid al paciențului) despre factorii de risc pentru EH - de către medic</w:t>
            </w:r>
            <w:r w:rsidR="00082F11" w:rsidRPr="00B355B0">
              <w:rPr>
                <w:lang w:val="ro-MD"/>
              </w:rPr>
              <w:t>u</w:t>
            </w:r>
            <w:r w:rsidRPr="00B355B0">
              <w:rPr>
                <w:lang w:val="ro-MD"/>
              </w:rPr>
              <w:t>l de familie, pe parcursul unui an x 100.</w:t>
            </w:r>
          </w:p>
        </w:tc>
        <w:tc>
          <w:tcPr>
            <w:tcW w:w="2551" w:type="dxa"/>
          </w:tcPr>
          <w:p w:rsidR="003A4061" w:rsidRPr="00B355B0" w:rsidRDefault="003A4061" w:rsidP="005365E3">
            <w:pPr>
              <w:jc w:val="center"/>
              <w:rPr>
                <w:lang w:val="ro-MD"/>
              </w:rPr>
            </w:pPr>
            <w:r w:rsidRPr="00B355B0">
              <w:rPr>
                <w:i/>
                <w:lang w:val="ro-MD"/>
              </w:rPr>
              <w:t>Numărul total de pacienți adulți cu CH</w:t>
            </w:r>
            <w:r w:rsidRPr="00B355B0">
              <w:rPr>
                <w:lang w:val="ro-MD"/>
              </w:rPr>
              <w:t xml:space="preserve"> , care se află la supravegherea medicului de familie pe parcursul ultimului an.</w:t>
            </w:r>
          </w:p>
        </w:tc>
      </w:tr>
      <w:tr w:rsidR="003A4061" w:rsidRPr="000F3B2B" w:rsidTr="00B54BA3">
        <w:tc>
          <w:tcPr>
            <w:tcW w:w="567" w:type="dxa"/>
            <w:vMerge/>
          </w:tcPr>
          <w:p w:rsidR="003A4061" w:rsidRPr="00B355B0" w:rsidRDefault="003A4061" w:rsidP="005365E3">
            <w:pPr>
              <w:jc w:val="both"/>
              <w:rPr>
                <w:b/>
                <w:i/>
                <w:lang w:val="ro-MD"/>
              </w:rPr>
            </w:pPr>
          </w:p>
        </w:tc>
        <w:tc>
          <w:tcPr>
            <w:tcW w:w="1702" w:type="dxa"/>
            <w:vMerge/>
          </w:tcPr>
          <w:p w:rsidR="003A4061" w:rsidRPr="00B355B0" w:rsidRDefault="003A4061" w:rsidP="005365E3">
            <w:pPr>
              <w:jc w:val="both"/>
              <w:rPr>
                <w:b/>
                <w:i/>
                <w:lang w:val="ro-MD"/>
              </w:rPr>
            </w:pPr>
          </w:p>
        </w:tc>
        <w:tc>
          <w:tcPr>
            <w:tcW w:w="3119" w:type="dxa"/>
          </w:tcPr>
          <w:p w:rsidR="003A4061" w:rsidRPr="00B355B0" w:rsidRDefault="003A4061" w:rsidP="00BB6B7E">
            <w:pPr>
              <w:rPr>
                <w:lang w:val="ro-MD"/>
              </w:rPr>
            </w:pPr>
            <w:r w:rsidRPr="00B355B0">
              <w:rPr>
                <w:lang w:val="ro-MD"/>
              </w:rPr>
              <w:t xml:space="preserve">1.2. Ponderea pacienților adulți cu CH, cărora, în mod documentat, li s-a oferit informația (discuții, ghid al paciențului) despre factorii de risc pentru EH - de către </w:t>
            </w:r>
            <w:r w:rsidRPr="00B355B0">
              <w:rPr>
                <w:i/>
                <w:lang w:val="ro-MD"/>
              </w:rPr>
              <w:t>medicul din staționa</w:t>
            </w:r>
            <w:r w:rsidRPr="00B355B0">
              <w:rPr>
                <w:lang w:val="ro-MD"/>
              </w:rPr>
              <w:t>r, pe parcursul unui an</w:t>
            </w:r>
            <w:r w:rsidR="00BB6B7E" w:rsidRPr="00B355B0">
              <w:rPr>
                <w:lang w:val="ro-MD"/>
              </w:rPr>
              <w:t xml:space="preserve"> (în%).</w:t>
            </w:r>
          </w:p>
        </w:tc>
        <w:tc>
          <w:tcPr>
            <w:tcW w:w="2835" w:type="dxa"/>
          </w:tcPr>
          <w:p w:rsidR="003A4061" w:rsidRPr="00B355B0" w:rsidRDefault="003A4061" w:rsidP="005365E3">
            <w:pPr>
              <w:jc w:val="center"/>
              <w:rPr>
                <w:lang w:val="ro-MD"/>
              </w:rPr>
            </w:pPr>
            <w:r w:rsidRPr="00B355B0">
              <w:rPr>
                <w:lang w:val="ro-MD"/>
              </w:rPr>
              <w:t xml:space="preserve">Numărul pacienților adulți cu CH, cărora, în mod documentat, li s-a oferit informația (discuții, ghid al paciențului) despre factorii de risc pentru EH - de către </w:t>
            </w:r>
            <w:r w:rsidRPr="00B355B0">
              <w:rPr>
                <w:i/>
                <w:lang w:val="ro-MD"/>
              </w:rPr>
              <w:t>medicul din staționar</w:t>
            </w:r>
            <w:r w:rsidRPr="00B355B0">
              <w:rPr>
                <w:lang w:val="ro-MD"/>
              </w:rPr>
              <w:t>, pe parcursul unui an x 100.</w:t>
            </w:r>
          </w:p>
        </w:tc>
        <w:tc>
          <w:tcPr>
            <w:tcW w:w="2551" w:type="dxa"/>
          </w:tcPr>
          <w:p w:rsidR="003A4061" w:rsidRPr="00B355B0" w:rsidRDefault="003A4061" w:rsidP="00082F11">
            <w:pPr>
              <w:jc w:val="center"/>
              <w:rPr>
                <w:lang w:val="ro-MD"/>
              </w:rPr>
            </w:pPr>
            <w:r w:rsidRPr="00B355B0">
              <w:rPr>
                <w:i/>
                <w:lang w:val="ro-MD"/>
              </w:rPr>
              <w:t>Numărul total de pacienți adulți cu CH</w:t>
            </w:r>
            <w:r w:rsidRPr="00B355B0">
              <w:rPr>
                <w:lang w:val="ro-MD"/>
              </w:rPr>
              <w:t xml:space="preserve">, care au </w:t>
            </w:r>
            <w:r w:rsidR="00082F11" w:rsidRPr="00B355B0">
              <w:rPr>
                <w:lang w:val="ro-MD"/>
              </w:rPr>
              <w:t xml:space="preserve">efectuat </w:t>
            </w:r>
            <w:r w:rsidRPr="00B355B0">
              <w:rPr>
                <w:i/>
                <w:lang w:val="ro-MD"/>
              </w:rPr>
              <w:t>tratament în staționar</w:t>
            </w:r>
            <w:r w:rsidRPr="00B355B0">
              <w:rPr>
                <w:lang w:val="ro-MD"/>
              </w:rPr>
              <w:t xml:space="preserve"> pe parcursul ultimului an.</w:t>
            </w:r>
          </w:p>
        </w:tc>
      </w:tr>
      <w:tr w:rsidR="005365E3" w:rsidRPr="000F3B2B" w:rsidTr="00B54BA3">
        <w:tc>
          <w:tcPr>
            <w:tcW w:w="567" w:type="dxa"/>
          </w:tcPr>
          <w:p w:rsidR="005365E3" w:rsidRPr="00B355B0" w:rsidRDefault="003A4061" w:rsidP="005365E3">
            <w:pPr>
              <w:jc w:val="both"/>
              <w:rPr>
                <w:lang w:val="ro-MD"/>
              </w:rPr>
            </w:pPr>
            <w:r w:rsidRPr="00B355B0">
              <w:rPr>
                <w:lang w:val="ro-MD"/>
              </w:rPr>
              <w:t>2</w:t>
            </w:r>
          </w:p>
        </w:tc>
        <w:tc>
          <w:tcPr>
            <w:tcW w:w="1702" w:type="dxa"/>
          </w:tcPr>
          <w:p w:rsidR="005365E3" w:rsidRPr="00B355B0" w:rsidRDefault="003A4061" w:rsidP="003A4061">
            <w:pPr>
              <w:jc w:val="center"/>
              <w:rPr>
                <w:lang w:val="ro-MD"/>
              </w:rPr>
            </w:pPr>
            <w:r w:rsidRPr="00B355B0">
              <w:rPr>
                <w:lang w:val="ro-MD"/>
              </w:rPr>
              <w:t>A ameliora depistarea EH în stadiile inițiale</w:t>
            </w:r>
          </w:p>
        </w:tc>
        <w:tc>
          <w:tcPr>
            <w:tcW w:w="3119" w:type="dxa"/>
          </w:tcPr>
          <w:p w:rsidR="00BB6B7E" w:rsidRPr="00B355B0" w:rsidRDefault="003A4061" w:rsidP="00B54BA3">
            <w:pPr>
              <w:jc w:val="both"/>
              <w:rPr>
                <w:lang w:val="ro-MD"/>
              </w:rPr>
            </w:pPr>
            <w:r w:rsidRPr="00B355B0">
              <w:rPr>
                <w:lang w:val="ro-MD"/>
              </w:rPr>
              <w:t>2.1 Ponderea pacienților adulți cu CH diagnosticați la stadiile nemanifeste ale EH pe parcursul unui an</w:t>
            </w:r>
            <w:r w:rsidR="00B54BA3" w:rsidRPr="00B355B0">
              <w:rPr>
                <w:lang w:val="ro-MD"/>
              </w:rPr>
              <w:t xml:space="preserve"> </w:t>
            </w:r>
            <w:r w:rsidR="00BB6B7E" w:rsidRPr="00B355B0">
              <w:rPr>
                <w:lang w:val="ro-MD"/>
              </w:rPr>
              <w:t>(în%).</w:t>
            </w:r>
          </w:p>
        </w:tc>
        <w:tc>
          <w:tcPr>
            <w:tcW w:w="2835" w:type="dxa"/>
          </w:tcPr>
          <w:p w:rsidR="005365E3" w:rsidRPr="00B355B0" w:rsidRDefault="003A4061" w:rsidP="005365E3">
            <w:pPr>
              <w:jc w:val="both"/>
              <w:rPr>
                <w:lang w:val="ro-MD"/>
              </w:rPr>
            </w:pPr>
            <w:r w:rsidRPr="00B355B0">
              <w:rPr>
                <w:lang w:val="ro-MD"/>
              </w:rPr>
              <w:t>Numărul pacienților adulți cu CH diagnosticați la stadiile nemanifeste ale EH pe parcursul unui an x 100.</w:t>
            </w:r>
          </w:p>
        </w:tc>
        <w:tc>
          <w:tcPr>
            <w:tcW w:w="2551" w:type="dxa"/>
          </w:tcPr>
          <w:p w:rsidR="005365E3" w:rsidRPr="00B355B0" w:rsidRDefault="003A4061" w:rsidP="00B54BA3">
            <w:pPr>
              <w:jc w:val="both"/>
              <w:rPr>
                <w:lang w:val="ro-MD"/>
              </w:rPr>
            </w:pPr>
            <w:r w:rsidRPr="00B355B0">
              <w:rPr>
                <w:lang w:val="ro-MD"/>
              </w:rPr>
              <w:t>Numărul total de pacienți adulți diagnosticați cu EH (de orice grad), care se află la</w:t>
            </w:r>
            <w:r w:rsidR="00B54BA3" w:rsidRPr="00B355B0">
              <w:rPr>
                <w:lang w:val="ro-MD"/>
              </w:rPr>
              <w:t xml:space="preserve"> </w:t>
            </w:r>
            <w:r w:rsidRPr="00B355B0">
              <w:rPr>
                <w:lang w:val="ro-MD"/>
              </w:rPr>
              <w:t>supravegherea medicului de familie pe parcursul unui an.</w:t>
            </w:r>
          </w:p>
        </w:tc>
      </w:tr>
      <w:tr w:rsidR="00B41110" w:rsidRPr="000F3B2B" w:rsidTr="00B54BA3">
        <w:tc>
          <w:tcPr>
            <w:tcW w:w="567" w:type="dxa"/>
            <w:vMerge w:val="restart"/>
          </w:tcPr>
          <w:p w:rsidR="00B41110" w:rsidRPr="00B355B0" w:rsidRDefault="00B41110" w:rsidP="005365E3">
            <w:pPr>
              <w:jc w:val="both"/>
              <w:rPr>
                <w:b/>
                <w:i/>
                <w:lang w:val="ro-MD"/>
              </w:rPr>
            </w:pPr>
            <w:r w:rsidRPr="00B355B0">
              <w:rPr>
                <w:b/>
                <w:i/>
                <w:lang w:val="ro-MD"/>
              </w:rPr>
              <w:t>3</w:t>
            </w:r>
          </w:p>
        </w:tc>
        <w:tc>
          <w:tcPr>
            <w:tcW w:w="1702" w:type="dxa"/>
            <w:vMerge w:val="restart"/>
          </w:tcPr>
          <w:p w:rsidR="00B41110" w:rsidRPr="00B355B0" w:rsidRDefault="00B41110" w:rsidP="003A4061">
            <w:pPr>
              <w:jc w:val="center"/>
              <w:rPr>
                <w:lang w:val="ro-MD"/>
              </w:rPr>
            </w:pPr>
            <w:r w:rsidRPr="00B355B0">
              <w:rPr>
                <w:lang w:val="ro-MD"/>
              </w:rPr>
              <w:t>A spori calitatea examinării și tratamentului pacienților cu EH</w:t>
            </w:r>
          </w:p>
        </w:tc>
        <w:tc>
          <w:tcPr>
            <w:tcW w:w="3119" w:type="dxa"/>
          </w:tcPr>
          <w:p w:rsidR="00B41110" w:rsidRPr="00B355B0" w:rsidRDefault="00B41110" w:rsidP="00B54BA3">
            <w:pPr>
              <w:pStyle w:val="Pa1"/>
              <w:jc w:val="both"/>
              <w:rPr>
                <w:rFonts w:eastAsia="Times New Roman"/>
                <w:lang w:val="ro-MD" w:eastAsia="ru-RU"/>
              </w:rPr>
            </w:pPr>
            <w:r w:rsidRPr="00B355B0">
              <w:rPr>
                <w:rFonts w:eastAsia="Times New Roman"/>
                <w:lang w:val="ro-MD" w:eastAsia="ru-RU"/>
              </w:rPr>
              <w:t>3.1. Ponderea pacienţilor adulţi cu EH, examinaţi şi trataţi conform re</w:t>
            </w:r>
            <w:r w:rsidRPr="00B355B0">
              <w:rPr>
                <w:rFonts w:eastAsia="Times New Roman"/>
                <w:lang w:val="ro-MD" w:eastAsia="ru-RU"/>
              </w:rPr>
              <w:softHyphen/>
              <w:t xml:space="preserve">comandărilor din PCN </w:t>
            </w:r>
            <w:r w:rsidRPr="00B355B0">
              <w:rPr>
                <w:rFonts w:eastAsia="Times New Roman"/>
                <w:i/>
                <w:lang w:val="ro-MD" w:eastAsia="ru-RU"/>
              </w:rPr>
              <w:t>Encefalopatia hepatică la adult</w:t>
            </w:r>
            <w:r w:rsidRPr="00B355B0">
              <w:rPr>
                <w:rFonts w:eastAsia="Times New Roman"/>
                <w:lang w:val="ro-MD" w:eastAsia="ru-RU"/>
              </w:rPr>
              <w:t>, în condiţii de ambulator, pe parcursul unui an</w:t>
            </w:r>
            <w:r w:rsidR="00B54BA3" w:rsidRPr="00B355B0">
              <w:rPr>
                <w:rFonts w:eastAsia="Times New Roman"/>
                <w:lang w:val="ro-MD" w:eastAsia="ru-RU"/>
              </w:rPr>
              <w:t xml:space="preserve"> </w:t>
            </w:r>
            <w:r w:rsidR="00B54BA3" w:rsidRPr="00B355B0">
              <w:rPr>
                <w:lang w:val="ro-MD"/>
              </w:rPr>
              <w:t>(în%)</w:t>
            </w:r>
            <w:r w:rsidRPr="00B355B0">
              <w:rPr>
                <w:rFonts w:eastAsia="Times New Roman"/>
                <w:lang w:val="ro-MD" w:eastAsia="ru-RU"/>
              </w:rPr>
              <w:t>.</w:t>
            </w:r>
          </w:p>
        </w:tc>
        <w:tc>
          <w:tcPr>
            <w:tcW w:w="2835" w:type="dxa"/>
          </w:tcPr>
          <w:p w:rsidR="00B41110" w:rsidRPr="00B355B0" w:rsidRDefault="00B41110" w:rsidP="00B41110">
            <w:pPr>
              <w:pStyle w:val="Pa1"/>
              <w:jc w:val="both"/>
              <w:rPr>
                <w:rFonts w:eastAsia="Times New Roman"/>
                <w:lang w:val="ro-MD" w:eastAsia="ru-RU"/>
              </w:rPr>
            </w:pPr>
            <w:r w:rsidRPr="00B355B0">
              <w:rPr>
                <w:rFonts w:eastAsia="Times New Roman"/>
                <w:lang w:val="ro-MD" w:eastAsia="ru-RU"/>
              </w:rPr>
              <w:t xml:space="preserve">Numărul de pacienţi adulţi cu EH, examinaţi şi trataţi conform recomandărilor din protocolul clinic naţional </w:t>
            </w:r>
            <w:r w:rsidRPr="00B355B0">
              <w:rPr>
                <w:rFonts w:eastAsia="Times New Roman"/>
                <w:i/>
                <w:lang w:val="ro-MD" w:eastAsia="ru-RU"/>
              </w:rPr>
              <w:t>Encefalopatia hepatică la adult</w:t>
            </w:r>
            <w:r w:rsidRPr="00B355B0">
              <w:rPr>
                <w:rFonts w:eastAsia="Times New Roman"/>
                <w:lang w:val="ro-MD" w:eastAsia="ru-RU"/>
              </w:rPr>
              <w:t xml:space="preserve">, în condiţii de ambulatoriu, pe parcursul ultimului an x 100 </w:t>
            </w:r>
          </w:p>
        </w:tc>
        <w:tc>
          <w:tcPr>
            <w:tcW w:w="2551" w:type="dxa"/>
          </w:tcPr>
          <w:p w:rsidR="00B41110" w:rsidRPr="00B355B0" w:rsidRDefault="00B41110" w:rsidP="00B41110">
            <w:pPr>
              <w:pStyle w:val="Pa1"/>
              <w:jc w:val="both"/>
              <w:rPr>
                <w:rFonts w:eastAsia="Times New Roman"/>
                <w:lang w:val="ro-MD" w:eastAsia="ru-RU"/>
              </w:rPr>
            </w:pPr>
            <w:r w:rsidRPr="00B355B0">
              <w:rPr>
                <w:rFonts w:eastAsia="Times New Roman"/>
                <w:lang w:val="ro-MD" w:eastAsia="ru-RU"/>
              </w:rPr>
              <w:t>Numărul total de pacienţi adulţi, cu diagnosticul de EH, care se află sub supravegherea medicului de familie, pe parcursul ultimului an.</w:t>
            </w:r>
          </w:p>
        </w:tc>
      </w:tr>
      <w:tr w:rsidR="00B41110" w:rsidRPr="000F3B2B" w:rsidTr="00B54BA3">
        <w:tc>
          <w:tcPr>
            <w:tcW w:w="567" w:type="dxa"/>
            <w:vMerge/>
          </w:tcPr>
          <w:p w:rsidR="00B41110" w:rsidRPr="00B355B0" w:rsidRDefault="00B41110" w:rsidP="005365E3">
            <w:pPr>
              <w:jc w:val="both"/>
              <w:rPr>
                <w:b/>
                <w:i/>
                <w:lang w:val="ro-MD"/>
              </w:rPr>
            </w:pPr>
          </w:p>
        </w:tc>
        <w:tc>
          <w:tcPr>
            <w:tcW w:w="1702" w:type="dxa"/>
            <w:vMerge/>
          </w:tcPr>
          <w:p w:rsidR="00B41110" w:rsidRPr="00B355B0" w:rsidRDefault="00B41110" w:rsidP="005365E3">
            <w:pPr>
              <w:jc w:val="both"/>
              <w:rPr>
                <w:b/>
                <w:i/>
                <w:lang w:val="ro-MD"/>
              </w:rPr>
            </w:pPr>
          </w:p>
        </w:tc>
        <w:tc>
          <w:tcPr>
            <w:tcW w:w="3119" w:type="dxa"/>
          </w:tcPr>
          <w:p w:rsidR="00B41110" w:rsidRPr="00B355B0" w:rsidRDefault="00B41110" w:rsidP="00B41110">
            <w:pPr>
              <w:pStyle w:val="Pa1"/>
              <w:jc w:val="both"/>
              <w:rPr>
                <w:rFonts w:eastAsia="Times New Roman"/>
                <w:lang w:val="ro-MD" w:eastAsia="ru-RU"/>
              </w:rPr>
            </w:pPr>
            <w:r w:rsidRPr="00B355B0">
              <w:rPr>
                <w:rFonts w:eastAsia="Times New Roman"/>
                <w:lang w:val="ro-MD" w:eastAsia="ru-RU"/>
              </w:rPr>
              <w:t>3.2. Ponderea pacienţilor adulţi cu EH, examinaţi şi trataţi conform re</w:t>
            </w:r>
            <w:r w:rsidRPr="00B355B0">
              <w:rPr>
                <w:rFonts w:eastAsia="Times New Roman"/>
                <w:lang w:val="ro-MD" w:eastAsia="ru-RU"/>
              </w:rPr>
              <w:softHyphen/>
              <w:t xml:space="preserve">comandărilor din PCN </w:t>
            </w:r>
            <w:r w:rsidRPr="00B355B0">
              <w:rPr>
                <w:rFonts w:eastAsia="Times New Roman"/>
                <w:i/>
                <w:lang w:val="ro-MD" w:eastAsia="ru-RU"/>
              </w:rPr>
              <w:t>Encefalopatia hepatică la adult</w:t>
            </w:r>
            <w:r w:rsidRPr="00B355B0">
              <w:rPr>
                <w:rFonts w:eastAsia="Times New Roman"/>
                <w:lang w:val="ro-MD" w:eastAsia="ru-RU"/>
              </w:rPr>
              <w:t xml:space="preserve">, în staţionar, pe parcursul unui an </w:t>
            </w:r>
            <w:r w:rsidR="00B54BA3" w:rsidRPr="00B355B0">
              <w:rPr>
                <w:lang w:val="ro-MD"/>
              </w:rPr>
              <w:t>(în%).</w:t>
            </w:r>
          </w:p>
        </w:tc>
        <w:tc>
          <w:tcPr>
            <w:tcW w:w="2835" w:type="dxa"/>
          </w:tcPr>
          <w:p w:rsidR="00B41110" w:rsidRPr="00B355B0" w:rsidRDefault="00B41110" w:rsidP="00B41110">
            <w:pPr>
              <w:pStyle w:val="Pa1"/>
              <w:jc w:val="both"/>
              <w:rPr>
                <w:rFonts w:eastAsia="Times New Roman"/>
                <w:lang w:val="ro-MD" w:eastAsia="ru-RU"/>
              </w:rPr>
            </w:pPr>
            <w:r w:rsidRPr="00B355B0">
              <w:rPr>
                <w:rFonts w:eastAsia="Times New Roman"/>
                <w:lang w:val="ro-MD" w:eastAsia="ru-RU"/>
              </w:rPr>
              <w:t xml:space="preserve">Numărul de pacienţi adulţi cu EH, examinaţi şi trataţi conform recomandărilor din PCN </w:t>
            </w:r>
            <w:r w:rsidRPr="00B355B0">
              <w:rPr>
                <w:rFonts w:eastAsia="Times New Roman"/>
                <w:i/>
                <w:lang w:val="ro-MD" w:eastAsia="ru-RU"/>
              </w:rPr>
              <w:t>Encefalopatia hepatică la adult</w:t>
            </w:r>
            <w:r w:rsidRPr="00B355B0">
              <w:rPr>
                <w:rFonts w:eastAsia="Times New Roman"/>
                <w:lang w:val="ro-MD" w:eastAsia="ru-RU"/>
              </w:rPr>
              <w:t>, în staţionar, pe parcursul ultimului an x 100.</w:t>
            </w:r>
          </w:p>
        </w:tc>
        <w:tc>
          <w:tcPr>
            <w:tcW w:w="2551" w:type="dxa"/>
          </w:tcPr>
          <w:p w:rsidR="00B41110" w:rsidRPr="00B355B0" w:rsidRDefault="00B41110" w:rsidP="00B41110">
            <w:pPr>
              <w:pStyle w:val="Pa1"/>
              <w:jc w:val="both"/>
              <w:rPr>
                <w:rFonts w:eastAsia="Times New Roman"/>
                <w:lang w:val="ro-MD" w:eastAsia="ru-RU"/>
              </w:rPr>
            </w:pPr>
            <w:r w:rsidRPr="00B355B0">
              <w:rPr>
                <w:rFonts w:eastAsia="Times New Roman"/>
                <w:lang w:val="ro-MD" w:eastAsia="ru-RU"/>
              </w:rPr>
              <w:t>Numărul total de pacienţi adulţi cu EH, care au făcut tratament în staţionar, pe parcursul ultimului an.</w:t>
            </w:r>
          </w:p>
        </w:tc>
      </w:tr>
      <w:tr w:rsidR="00B41110" w:rsidRPr="000F3B2B" w:rsidTr="00B54BA3">
        <w:tc>
          <w:tcPr>
            <w:tcW w:w="567" w:type="dxa"/>
            <w:vMerge w:val="restart"/>
          </w:tcPr>
          <w:p w:rsidR="00B41110" w:rsidRPr="00B355B0" w:rsidRDefault="00B41110" w:rsidP="005365E3">
            <w:pPr>
              <w:jc w:val="both"/>
              <w:rPr>
                <w:lang w:val="ro-MD"/>
              </w:rPr>
            </w:pPr>
            <w:r w:rsidRPr="00B355B0">
              <w:rPr>
                <w:lang w:val="ro-MD"/>
              </w:rPr>
              <w:t>4</w:t>
            </w:r>
          </w:p>
        </w:tc>
        <w:tc>
          <w:tcPr>
            <w:tcW w:w="1702" w:type="dxa"/>
            <w:vMerge w:val="restart"/>
          </w:tcPr>
          <w:p w:rsidR="00B41110" w:rsidRPr="00B355B0" w:rsidRDefault="00B41110" w:rsidP="00B41110">
            <w:pPr>
              <w:pStyle w:val="Pa1"/>
              <w:jc w:val="center"/>
              <w:rPr>
                <w:rFonts w:eastAsia="Times New Roman"/>
                <w:lang w:val="ro-MD" w:eastAsia="ru-RU"/>
              </w:rPr>
            </w:pPr>
            <w:r w:rsidRPr="00B355B0">
              <w:rPr>
                <w:rFonts w:eastAsia="Times New Roman"/>
                <w:lang w:val="ro-MD" w:eastAsia="ru-RU"/>
              </w:rPr>
              <w:t>A spori numărul de pa</w:t>
            </w:r>
            <w:r w:rsidRPr="00B355B0">
              <w:rPr>
                <w:rFonts w:eastAsia="Times New Roman"/>
                <w:lang w:val="ro-MD" w:eastAsia="ru-RU"/>
              </w:rPr>
              <w:softHyphen/>
              <w:t>cienţi cu CH, la care EH este controlată adecvat</w:t>
            </w:r>
          </w:p>
          <w:p w:rsidR="00B41110" w:rsidRPr="00B355B0" w:rsidRDefault="00B41110" w:rsidP="005365E3">
            <w:pPr>
              <w:jc w:val="both"/>
              <w:rPr>
                <w:lang w:val="ro-MD"/>
              </w:rPr>
            </w:pPr>
          </w:p>
        </w:tc>
        <w:tc>
          <w:tcPr>
            <w:tcW w:w="3119" w:type="dxa"/>
          </w:tcPr>
          <w:p w:rsidR="00B41110" w:rsidRPr="00B355B0" w:rsidRDefault="00B41110" w:rsidP="00BB2FF2">
            <w:pPr>
              <w:pStyle w:val="Pa1"/>
              <w:jc w:val="both"/>
              <w:rPr>
                <w:color w:val="000000"/>
                <w:sz w:val="23"/>
                <w:szCs w:val="23"/>
                <w:lang w:val="ro-MD"/>
              </w:rPr>
            </w:pPr>
            <w:r w:rsidRPr="00B355B0">
              <w:rPr>
                <w:color w:val="000000"/>
                <w:sz w:val="23"/>
                <w:szCs w:val="23"/>
                <w:lang w:val="ro-MD"/>
              </w:rPr>
              <w:t xml:space="preserve">4.1 Ponderea pacienţilor adulţi cu EH, supravegheaţi de către medicul de familie conform recomandărilor din protocolul clinic naţional </w:t>
            </w:r>
            <w:r w:rsidRPr="00B355B0">
              <w:rPr>
                <w:i/>
                <w:iCs/>
                <w:color w:val="000000"/>
                <w:sz w:val="23"/>
                <w:szCs w:val="23"/>
                <w:lang w:val="ro-MD"/>
              </w:rPr>
              <w:t>En</w:t>
            </w:r>
            <w:r w:rsidR="00BB2FF2" w:rsidRPr="00B355B0">
              <w:rPr>
                <w:i/>
                <w:iCs/>
                <w:color w:val="000000"/>
                <w:sz w:val="23"/>
                <w:szCs w:val="23"/>
                <w:lang w:val="ro-MD"/>
              </w:rPr>
              <w:t>ce</w:t>
            </w:r>
            <w:r w:rsidRPr="00B355B0">
              <w:rPr>
                <w:i/>
                <w:iCs/>
                <w:color w:val="000000"/>
                <w:sz w:val="23"/>
                <w:szCs w:val="23"/>
                <w:lang w:val="ro-MD"/>
              </w:rPr>
              <w:t>falopatia hepatică la adult</w:t>
            </w:r>
            <w:r w:rsidRPr="00B355B0">
              <w:rPr>
                <w:color w:val="000000"/>
                <w:sz w:val="23"/>
                <w:szCs w:val="23"/>
                <w:lang w:val="ro-MD"/>
              </w:rPr>
              <w:t xml:space="preserve">, pe parcursul unui an </w:t>
            </w:r>
            <w:r w:rsidR="00B54BA3" w:rsidRPr="00B355B0">
              <w:rPr>
                <w:lang w:val="ro-MD"/>
              </w:rPr>
              <w:t>(în%).</w:t>
            </w:r>
          </w:p>
        </w:tc>
        <w:tc>
          <w:tcPr>
            <w:tcW w:w="2835" w:type="dxa"/>
          </w:tcPr>
          <w:p w:rsidR="00B41110" w:rsidRPr="00B355B0" w:rsidRDefault="00B41110" w:rsidP="00B54BA3">
            <w:pPr>
              <w:pStyle w:val="Pa1"/>
              <w:jc w:val="both"/>
              <w:rPr>
                <w:color w:val="000000"/>
                <w:sz w:val="23"/>
                <w:szCs w:val="23"/>
                <w:lang w:val="ro-MD"/>
              </w:rPr>
            </w:pPr>
            <w:r w:rsidRPr="00B355B0">
              <w:rPr>
                <w:color w:val="000000"/>
                <w:sz w:val="23"/>
                <w:szCs w:val="23"/>
                <w:lang w:val="ro-MD"/>
              </w:rPr>
              <w:t>Numărul de pacienţi adulţi cu EH, supravegheaţi de către medicul de familie con</w:t>
            </w:r>
            <w:r w:rsidRPr="00B355B0">
              <w:rPr>
                <w:color w:val="000000"/>
                <w:sz w:val="23"/>
                <w:szCs w:val="23"/>
                <w:lang w:val="ro-MD"/>
              </w:rPr>
              <w:softHyphen/>
              <w:t xml:space="preserve">form recomandărilor din protocolul clinic naţional </w:t>
            </w:r>
            <w:r w:rsidRPr="00B355B0">
              <w:rPr>
                <w:i/>
                <w:iCs/>
                <w:color w:val="000000"/>
                <w:sz w:val="23"/>
                <w:szCs w:val="23"/>
                <w:lang w:val="ro-MD"/>
              </w:rPr>
              <w:t>Encefalopatia hepatică la adult</w:t>
            </w:r>
            <w:r w:rsidRPr="00B355B0">
              <w:rPr>
                <w:color w:val="000000"/>
                <w:sz w:val="23"/>
                <w:szCs w:val="23"/>
                <w:lang w:val="ro-MD"/>
              </w:rPr>
              <w:t xml:space="preserve">,pe parcursul ultimului an x 100 </w:t>
            </w:r>
          </w:p>
        </w:tc>
        <w:tc>
          <w:tcPr>
            <w:tcW w:w="2551" w:type="dxa"/>
          </w:tcPr>
          <w:p w:rsidR="00B41110" w:rsidRPr="00B355B0" w:rsidRDefault="00B41110" w:rsidP="00B41110">
            <w:pPr>
              <w:pStyle w:val="Pa1"/>
              <w:jc w:val="both"/>
              <w:rPr>
                <w:color w:val="000000"/>
                <w:sz w:val="23"/>
                <w:szCs w:val="23"/>
                <w:lang w:val="ro-MD"/>
              </w:rPr>
            </w:pPr>
            <w:r w:rsidRPr="00B355B0">
              <w:rPr>
                <w:color w:val="000000"/>
                <w:sz w:val="23"/>
                <w:szCs w:val="23"/>
                <w:lang w:val="ro-MD"/>
              </w:rPr>
              <w:t xml:space="preserve">Numărul total de pacienţi adulţi, cu diagnosticul de EH, care se află sub supravegherea medicului de familie, pe parcursul ultimului an </w:t>
            </w:r>
          </w:p>
        </w:tc>
      </w:tr>
      <w:tr w:rsidR="00B41110" w:rsidRPr="000F3B2B" w:rsidTr="00B54BA3">
        <w:tc>
          <w:tcPr>
            <w:tcW w:w="567" w:type="dxa"/>
            <w:vMerge/>
          </w:tcPr>
          <w:p w:rsidR="00B41110" w:rsidRPr="00B355B0" w:rsidRDefault="00B41110" w:rsidP="005365E3">
            <w:pPr>
              <w:jc w:val="both"/>
              <w:rPr>
                <w:lang w:val="ro-MD"/>
              </w:rPr>
            </w:pPr>
          </w:p>
        </w:tc>
        <w:tc>
          <w:tcPr>
            <w:tcW w:w="1702" w:type="dxa"/>
            <w:vMerge/>
          </w:tcPr>
          <w:p w:rsidR="00B41110" w:rsidRPr="00B355B0" w:rsidRDefault="00B41110" w:rsidP="005365E3">
            <w:pPr>
              <w:jc w:val="both"/>
              <w:rPr>
                <w:lang w:val="ro-MD"/>
              </w:rPr>
            </w:pPr>
          </w:p>
        </w:tc>
        <w:tc>
          <w:tcPr>
            <w:tcW w:w="3119" w:type="dxa"/>
          </w:tcPr>
          <w:p w:rsidR="00B41110" w:rsidRPr="00B355B0" w:rsidRDefault="00B41110" w:rsidP="00B54BA3">
            <w:pPr>
              <w:pStyle w:val="Pa1"/>
              <w:jc w:val="both"/>
              <w:rPr>
                <w:color w:val="000000"/>
                <w:sz w:val="23"/>
                <w:szCs w:val="23"/>
                <w:lang w:val="ro-MD"/>
              </w:rPr>
            </w:pPr>
            <w:r w:rsidRPr="00B355B0">
              <w:rPr>
                <w:color w:val="000000"/>
                <w:sz w:val="23"/>
                <w:szCs w:val="23"/>
                <w:lang w:val="ro-MD"/>
              </w:rPr>
              <w:t>4.2 Ponderea pacienţilor adulţi cu CH, care au dezvoltat EH, stadiile III-IV,</w:t>
            </w:r>
            <w:r w:rsidR="00B54BA3" w:rsidRPr="00B355B0">
              <w:rPr>
                <w:color w:val="000000"/>
                <w:sz w:val="23"/>
                <w:szCs w:val="23"/>
                <w:lang w:val="ro-MD"/>
              </w:rPr>
              <w:t xml:space="preserve"> </w:t>
            </w:r>
            <w:r w:rsidRPr="00B355B0">
              <w:rPr>
                <w:color w:val="000000"/>
                <w:sz w:val="23"/>
                <w:szCs w:val="23"/>
                <w:lang w:val="ro-MD"/>
              </w:rPr>
              <w:t xml:space="preserve">pe parcursul unui an </w:t>
            </w:r>
            <w:r w:rsidR="00B54BA3" w:rsidRPr="00B355B0">
              <w:rPr>
                <w:lang w:val="ro-MD"/>
              </w:rPr>
              <w:t>(în%).</w:t>
            </w:r>
          </w:p>
        </w:tc>
        <w:tc>
          <w:tcPr>
            <w:tcW w:w="2835" w:type="dxa"/>
          </w:tcPr>
          <w:p w:rsidR="00B41110" w:rsidRPr="00B355B0" w:rsidRDefault="00B41110" w:rsidP="00B41110">
            <w:pPr>
              <w:pStyle w:val="Pa1"/>
              <w:jc w:val="both"/>
              <w:rPr>
                <w:color w:val="000000"/>
                <w:sz w:val="23"/>
                <w:szCs w:val="23"/>
                <w:lang w:val="ro-MD"/>
              </w:rPr>
            </w:pPr>
            <w:r w:rsidRPr="00B355B0">
              <w:rPr>
                <w:color w:val="000000"/>
                <w:sz w:val="23"/>
                <w:szCs w:val="23"/>
                <w:lang w:val="ro-MD"/>
              </w:rPr>
              <w:t xml:space="preserve">Numărul de pacienţi adulţi cu CH, care au dezvoltat EH, stadiile III-IV, pe parcursul unui an x 100 </w:t>
            </w:r>
          </w:p>
        </w:tc>
        <w:tc>
          <w:tcPr>
            <w:tcW w:w="2551" w:type="dxa"/>
          </w:tcPr>
          <w:p w:rsidR="00B41110" w:rsidRPr="00B355B0" w:rsidRDefault="00B41110" w:rsidP="00B54BA3">
            <w:pPr>
              <w:pStyle w:val="Pa1"/>
              <w:jc w:val="both"/>
              <w:rPr>
                <w:color w:val="000000"/>
                <w:sz w:val="23"/>
                <w:szCs w:val="23"/>
                <w:lang w:val="ro-MD"/>
              </w:rPr>
            </w:pPr>
            <w:r w:rsidRPr="00B355B0">
              <w:rPr>
                <w:color w:val="000000"/>
                <w:sz w:val="23"/>
                <w:szCs w:val="23"/>
                <w:lang w:val="ro-MD"/>
              </w:rPr>
              <w:t>Numărul total de pacienţi adulţi, cu diagnosticul de CH, care se află sub supravegherea medicului de familie, pe parcursul ultimului an</w:t>
            </w:r>
          </w:p>
        </w:tc>
      </w:tr>
    </w:tbl>
    <w:p w:rsidR="00DC0DDF" w:rsidRPr="00B355B0" w:rsidRDefault="00DC0DDF" w:rsidP="008F09FC">
      <w:pPr>
        <w:spacing w:line="288" w:lineRule="auto"/>
        <w:jc w:val="both"/>
        <w:rPr>
          <w:b/>
          <w:i/>
          <w:lang w:val="ro-MD"/>
        </w:rPr>
      </w:pPr>
    </w:p>
    <w:p w:rsidR="00B41110" w:rsidRPr="00B355B0" w:rsidRDefault="00B41110" w:rsidP="00B41110">
      <w:pPr>
        <w:spacing w:line="0" w:lineRule="atLeast"/>
        <w:rPr>
          <w:b/>
          <w:sz w:val="28"/>
          <w:lang w:val="ro-MD"/>
        </w:rPr>
      </w:pPr>
      <w:r w:rsidRPr="00B355B0">
        <w:rPr>
          <w:b/>
          <w:sz w:val="28"/>
          <w:lang w:val="ro-MD"/>
        </w:rPr>
        <w:lastRenderedPageBreak/>
        <w:t>ANEXE</w:t>
      </w:r>
    </w:p>
    <w:p w:rsidR="00B45546" w:rsidRPr="00B355B0" w:rsidRDefault="00B45546" w:rsidP="00B45546">
      <w:pPr>
        <w:ind w:left="360"/>
        <w:jc w:val="right"/>
        <w:rPr>
          <w:b/>
          <w:sz w:val="28"/>
          <w:szCs w:val="28"/>
          <w:lang w:val="ro-MD"/>
        </w:rPr>
      </w:pPr>
      <w:r w:rsidRPr="00B355B0">
        <w:rPr>
          <w:sz w:val="28"/>
          <w:szCs w:val="28"/>
          <w:lang w:val="ro-MD"/>
        </w:rPr>
        <w:t>Anexa 1</w:t>
      </w:r>
      <w:r w:rsidRPr="00B355B0">
        <w:rPr>
          <w:b/>
          <w:sz w:val="28"/>
          <w:szCs w:val="28"/>
          <w:lang w:val="ro-MD"/>
        </w:rPr>
        <w:t xml:space="preserve"> </w:t>
      </w:r>
    </w:p>
    <w:p w:rsidR="00B45546" w:rsidRPr="00B355B0" w:rsidRDefault="00B45546" w:rsidP="00B45546">
      <w:pPr>
        <w:ind w:left="360"/>
        <w:jc w:val="center"/>
        <w:rPr>
          <w:b/>
          <w:sz w:val="28"/>
          <w:szCs w:val="28"/>
          <w:lang w:val="ro-MD"/>
        </w:rPr>
      </w:pPr>
      <w:r w:rsidRPr="00B355B0">
        <w:rPr>
          <w:b/>
          <w:sz w:val="28"/>
          <w:szCs w:val="28"/>
          <w:lang w:val="ro-MD"/>
        </w:rPr>
        <w:t>Testul de unire a cifrelor</w:t>
      </w:r>
    </w:p>
    <w:p w:rsidR="00B45546" w:rsidRPr="00B355B0" w:rsidRDefault="00B45546" w:rsidP="00B45546">
      <w:pPr>
        <w:ind w:left="360"/>
        <w:jc w:val="center"/>
        <w:rPr>
          <w:b/>
          <w:sz w:val="28"/>
          <w:szCs w:val="28"/>
          <w:lang w:val="ro-MD"/>
        </w:rPr>
      </w:pPr>
    </w:p>
    <w:p w:rsidR="00B45546" w:rsidRPr="00B355B0" w:rsidRDefault="00B45546" w:rsidP="00B45546">
      <w:pPr>
        <w:ind w:left="360"/>
        <w:jc w:val="right"/>
        <w:rPr>
          <w:lang w:val="ro-MD"/>
        </w:rPr>
      </w:pPr>
    </w:p>
    <w:tbl>
      <w:tblPr>
        <w:tblStyle w:val="a6"/>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3988"/>
      </w:tblGrid>
      <w:tr w:rsidR="00B45546" w:rsidRPr="00B355B0" w:rsidTr="00FE45D6">
        <w:tc>
          <w:tcPr>
            <w:tcW w:w="5007" w:type="dxa"/>
            <w:shd w:val="clear" w:color="auto" w:fill="EEECE1" w:themeFill="background2"/>
          </w:tcPr>
          <w:p w:rsidR="00B45546" w:rsidRPr="00B355B0" w:rsidRDefault="00B45546" w:rsidP="00843485">
            <w:pPr>
              <w:rPr>
                <w:b/>
                <w:sz w:val="28"/>
                <w:szCs w:val="28"/>
                <w:lang w:val="ro-MD"/>
              </w:rPr>
            </w:pPr>
            <w:r w:rsidRPr="00B355B0">
              <w:rPr>
                <w:b/>
                <w:sz w:val="28"/>
                <w:szCs w:val="28"/>
                <w:lang w:val="ro-MD"/>
              </w:rPr>
              <w:t>Numele pacientului ___________________</w:t>
            </w:r>
          </w:p>
        </w:tc>
        <w:tc>
          <w:tcPr>
            <w:tcW w:w="3988" w:type="dxa"/>
            <w:shd w:val="clear" w:color="auto" w:fill="EEECE1" w:themeFill="background2"/>
          </w:tcPr>
          <w:p w:rsidR="00B45546" w:rsidRPr="00B355B0" w:rsidRDefault="00B45546" w:rsidP="00843485">
            <w:pPr>
              <w:rPr>
                <w:b/>
                <w:sz w:val="28"/>
                <w:szCs w:val="28"/>
                <w:lang w:val="ro-MD"/>
              </w:rPr>
            </w:pPr>
            <w:r w:rsidRPr="00B355B0">
              <w:rPr>
                <w:b/>
                <w:sz w:val="28"/>
                <w:szCs w:val="28"/>
                <w:lang w:val="ro-MD"/>
              </w:rPr>
              <w:t>Data examinării ______________</w:t>
            </w:r>
          </w:p>
        </w:tc>
      </w:tr>
      <w:tr w:rsidR="00B45546" w:rsidRPr="00B355B0" w:rsidTr="00FE45D6">
        <w:tc>
          <w:tcPr>
            <w:tcW w:w="5007" w:type="dxa"/>
            <w:shd w:val="clear" w:color="auto" w:fill="EEECE1" w:themeFill="background2"/>
          </w:tcPr>
          <w:p w:rsidR="00B45546" w:rsidRPr="00B355B0" w:rsidRDefault="00B45546" w:rsidP="00843485">
            <w:pPr>
              <w:jc w:val="center"/>
              <w:rPr>
                <w:b/>
                <w:sz w:val="28"/>
                <w:szCs w:val="28"/>
                <w:lang w:val="ro-MD"/>
              </w:rPr>
            </w:pPr>
          </w:p>
        </w:tc>
        <w:tc>
          <w:tcPr>
            <w:tcW w:w="3988" w:type="dxa"/>
            <w:shd w:val="clear" w:color="auto" w:fill="EEECE1" w:themeFill="background2"/>
          </w:tcPr>
          <w:p w:rsidR="00B45546" w:rsidRPr="00B355B0" w:rsidRDefault="00B45546" w:rsidP="00843485">
            <w:pPr>
              <w:rPr>
                <w:b/>
                <w:sz w:val="28"/>
                <w:szCs w:val="28"/>
                <w:lang w:val="ro-MD"/>
              </w:rPr>
            </w:pPr>
            <w:r w:rsidRPr="00B355B0">
              <w:rPr>
                <w:b/>
                <w:sz w:val="28"/>
                <w:szCs w:val="28"/>
                <w:lang w:val="ro-MD"/>
              </w:rPr>
              <w:t>Ora examinării  ______________</w:t>
            </w:r>
          </w:p>
        </w:tc>
      </w:tr>
      <w:tr w:rsidR="00B45546" w:rsidRPr="00B355B0" w:rsidTr="00FE45D6">
        <w:tc>
          <w:tcPr>
            <w:tcW w:w="5007" w:type="dxa"/>
            <w:shd w:val="clear" w:color="auto" w:fill="EEECE1" w:themeFill="background2"/>
          </w:tcPr>
          <w:p w:rsidR="00B45546" w:rsidRPr="00B355B0" w:rsidRDefault="00B45546" w:rsidP="00843485">
            <w:pPr>
              <w:rPr>
                <w:b/>
                <w:sz w:val="28"/>
                <w:szCs w:val="28"/>
                <w:lang w:val="ro-MD"/>
              </w:rPr>
            </w:pPr>
            <w:r w:rsidRPr="00B355B0">
              <w:rPr>
                <w:b/>
                <w:sz w:val="28"/>
                <w:szCs w:val="28"/>
                <w:lang w:val="ro-MD"/>
              </w:rPr>
              <w:t>Rezultat (sec) ___________</w:t>
            </w:r>
          </w:p>
          <w:p w:rsidR="00B45546" w:rsidRPr="00B355B0" w:rsidRDefault="00B45546" w:rsidP="00843485">
            <w:pPr>
              <w:jc w:val="center"/>
              <w:rPr>
                <w:b/>
                <w:sz w:val="28"/>
                <w:szCs w:val="28"/>
                <w:lang w:val="ro-MD"/>
              </w:rPr>
            </w:pPr>
          </w:p>
        </w:tc>
        <w:tc>
          <w:tcPr>
            <w:tcW w:w="3988" w:type="dxa"/>
            <w:shd w:val="clear" w:color="auto" w:fill="EEECE1" w:themeFill="background2"/>
          </w:tcPr>
          <w:p w:rsidR="00B45546" w:rsidRPr="00B355B0" w:rsidRDefault="00B45546" w:rsidP="00843485">
            <w:pPr>
              <w:rPr>
                <w:b/>
                <w:sz w:val="28"/>
                <w:szCs w:val="28"/>
                <w:lang w:val="ro-MD"/>
              </w:rPr>
            </w:pPr>
          </w:p>
        </w:tc>
      </w:tr>
    </w:tbl>
    <w:p w:rsidR="00B45546" w:rsidRPr="00B355B0" w:rsidRDefault="00B45546" w:rsidP="00B45546">
      <w:pPr>
        <w:ind w:left="360"/>
        <w:jc w:val="center"/>
        <w:rPr>
          <w:b/>
          <w:sz w:val="28"/>
          <w:szCs w:val="28"/>
          <w:lang w:val="ro-MD"/>
        </w:rPr>
      </w:pPr>
    </w:p>
    <w:p w:rsidR="00B45546" w:rsidRPr="00B355B0" w:rsidRDefault="00B45546" w:rsidP="00B45546">
      <w:pPr>
        <w:ind w:left="360"/>
        <w:jc w:val="center"/>
        <w:rPr>
          <w:b/>
          <w:sz w:val="28"/>
          <w:szCs w:val="28"/>
          <w:lang w:val="ro-MD"/>
        </w:rPr>
      </w:pPr>
    </w:p>
    <w:p w:rsidR="00B45546" w:rsidRPr="00B355B0" w:rsidRDefault="00DC10B5" w:rsidP="00B45546">
      <w:pPr>
        <w:ind w:left="360"/>
        <w:jc w:val="center"/>
        <w:rPr>
          <w:b/>
          <w:sz w:val="28"/>
          <w:szCs w:val="28"/>
          <w:lang w:val="ro-MD"/>
        </w:rPr>
      </w:pPr>
      <w:r>
        <w:rPr>
          <w:noProof/>
          <w:lang w:val="ro-MD"/>
        </w:rPr>
        <w:pict>
          <v:group id="Группа 66" o:spid="_x0000_s1112" style="position:absolute;left:0;text-align:left;margin-left:128.95pt;margin-top:1.75pt;width:390pt;height:435.2pt;z-index:251737088;mso-position-horizontal-relative:page;mso-width-relative:margin;mso-height-relative:margin" coordsize="38885,43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">
            <v:oval id="Овал 99" o:spid="_x0000_s1113" style="position:absolute;left:24214;top:37459;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l12sMA&#10;AADbAAAADwAAAGRycy9kb3ducmV2LnhtbESPQWvCQBSE7wX/w/IEb3WjSKupq1ghkFMhKkhvj+wz&#10;Ce6+DdmtSf69Wyj0OMzMN8x2P1gjHtT5xrGCxTwBQVw63XCl4HLOXtcgfEDWaByTgpE87HeTly2m&#10;2vVc0OMUKhEh7FNUUIfQplL6siaLfu5a4ujdXGcxRNlVUnfYR7g1cpkkb9Jiw3GhxpaONZX3049V&#10;sMrt6suMRc/fmTF8XF7t++dVqdl0OHyACDSE//BfO9cKNhv4/RJ/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l12sMAAADbAAAADwAAAAAAAAAAAAAAAACYAgAAZHJzL2Rv&#10;d25yZXYueG1sUEsFBgAAAAAEAAQA9QAAAIgDAAAAAA==&#10;" filled="f" strokecolor="#243f60 [1604]" strokeweight="2pt"/>
            <v:oval id="Овал 100" o:spid="_x0000_s1114" style="position:absolute;left:25948;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AqTsMA&#10;AADcAAAADwAAAGRycy9kb3ducmV2LnhtbESPQYvCMBCF7wv+hzCCtzVVZHepRlFB8CToLoi3oRnb&#10;YjIpTbT13zsHYW8zvDfvfbNY9d6pB7WxDmxgMs5AERfB1lwa+Pvdff6AignZogtMBp4UYbUcfCww&#10;t6HjIz1OqVQSwjFHA1VKTa51LCryGMehIRbtGlqPSda21LbFTsK909Ms+9Iea5aGChvaVlTcTndv&#10;YLb3s4N7Hju+7Jzj7fTsvzdnY0bDfj0HlahP/+b39d4Kfib48oxMo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AqTsMAAADcAAAADwAAAAAAAAAAAAAAAACYAgAAZHJzL2Rv&#10;d25yZXYueG1sUEsFBgAAAAAEAAQA9QAAAIgDAAAAAA==&#10;" filled="f" strokecolor="#243f60 [1604]" strokeweight="2pt">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6</w:t>
                    </w:r>
                  </w:p>
                </w:txbxContent>
              </v:textbox>
            </v:oval>
            <v:oval id="Овал 103" o:spid="_x0000_s1115" style="position:absolute;left:2593;top:456;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K0OcIA&#10;AADcAAAADwAAAGRycy9kb3ducmV2LnhtbERPTWvDMAy9F/ofjAq7tU67sI0sTmkDhZwG7QZlNxFr&#10;SZgth9hN0n8/Dwa76fE+le9na8RIg+8cK9huEhDEtdMdNwo+3k/rFxA+IGs0jknBnTzsi+Uix0y7&#10;ic80XkIjYgj7DBW0IfSZlL5uyaLfuJ44cl9usBgiHBqpB5xiuDVylyRP0mLHsaHFnsqW6u/LzSpI&#10;K5u+mft54s+TMVzurvb5eFXqYTUfXkEEmsO/+M9d6Tg/eYTfZ+IFsv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4rQ5wgAAANwAAAAPAAAAAAAAAAAAAAAAAJgCAABkcnMvZG93&#10;bnJldi54bWxQSwUGAAAAAAQABAD1AAAAhwMAAAAA&#10;" filled="f" strokecolor="#243f60 [1604]" strokeweight="2pt">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9</w:t>
                    </w:r>
                  </w:p>
                </w:txbxContent>
              </v:textbox>
            </v:oval>
            <v:oval id="Овал 104" o:spid="_x0000_s1116" style="position:absolute;left:9186;top:23249;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ssTb8A&#10;AADcAAAADwAAAGRycy9kb3ducmV2LnhtbERPTYvCMBC9C/6HMMLeNFWKK9UoKgieBF1BvA3N2BaT&#10;SWmytv57Iwje5vE+Z7HqrBEPanzlWMF4lIAgzp2uuFBw/tsNZyB8QNZoHJOCJ3lYLfu9BWbatXyk&#10;xykUIoawz1BBGUKdSenzkiz6kauJI3dzjcUQYVNI3WAbw62RkySZSosVx4YSa9qWlN9P/1ZBurfp&#10;wTyPLV93xvB2crG/m4tSP4NuPQcRqAtf8ce913F+ksL7mXiBX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CyxNvwAAANwAAAAPAAAAAAAAAAAAAAAAAJgCAABkcnMvZG93bnJl&#10;di54bWxQSwUGAAAAAAQABAD1AAAAhAMAAAAA&#10;" filled="f" strokecolor="#243f60 [1604]" strokeweight="2pt"/>
            <v:oval id="Овал 105" o:spid="_x0000_s1117" style="position:absolute;top:27674;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eJ1r8A&#10;AADcAAAADwAAAGRycy9kb3ducmV2LnhtbERPy6rCMBDdX/Afwgjurqnii2oUryC4EnyAuBuasS0m&#10;k9Lk2vr3RhDczeE8Z7FqrREPqn3pWMGgn4AgzpwuOVdwPm1/ZyB8QNZoHJOCJ3lYLTs/C0y1a/hA&#10;j2PIRQxhn6KCIoQqldJnBVn0fVcRR+7maoshwjqXusYmhlsjh0kykRZLjg0FVrQpKLsf/62C0c6O&#10;9uZ5aPi6NYY3w4ud/l2U6nXb9RxEoDZ8xR/3Tsf5yRjez8QL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R4nWvwAAANwAAAAPAAAAAAAAAAAAAAAAAJgCAABkcnMvZG93bnJl&#10;di54bWxQSwUGAAAAAAQABAD1AAAAhAMAAAAA&#10;" filled="f" strokecolor="#243f60 [1604]" strokeweight="2pt"/>
            <v:oval id="Овал 106" o:spid="_x0000_s1118" style="position:absolute;left:2520;top:20386;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XocEA&#10;AADcAAAADwAAAGRycy9kb3ducmV2LnhtbERPTYvCMBC9L/gfwgh7W1NF6lKNogXBk1BdEG9DM9uW&#10;TSaliW399xthYW/zeJ+z2Y3WiJ463zhWMJ8lIIhLpxuuFHxdjx+fIHxA1mgck4InedhtJ28bzLQb&#10;uKD+EioRQ9hnqKAOoc2k9GVNFv3MtcSR+3adxRBhV0nd4RDDrZGLJEmlxYZjQ40t5TWVP5eHVbA8&#10;2eXZPIuB70djOF/c7OpwU+p9Ou7XIAKN4V/85z7pOD9J4fVMvE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VF6HBAAAA3AAAAA8AAAAAAAAAAAAAAAAAmAIAAGRycy9kb3du&#10;cmV2LnhtbFBLBQYAAAAABAAEAPUAAACGAwAAAAA=&#10;" filled="f" strokecolor="#243f60 [1604]" strokeweight="2pt"/>
            <v:oval id="Овал 107" o:spid="_x0000_s1119" style="position:absolute;left:1461;top:13558;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myOsEA&#10;AADcAAAADwAAAGRycy9kb3ducmV2LnhtbERPS4vCMBC+L/gfwgh7W1NF1qUaRQuCJ6G6IN6GZrYt&#10;m0xKE/v49xthwdt8fM/Z7AZrREetrx0rmM8SEMSF0zWXCr6vx48vED4gazSOScFIHnbbydsGU+16&#10;zqm7hFLEEPYpKqhCaFIpfVGRRT9zDXHkflxrMUTYllK32Mdwa+QiST6lxZpjQ4UNZRUVv5eHVbA8&#10;2eXZjHnP96MxnC1udnW4KfU+HfZrEIGG8BL/u086zk9W8HwmXiC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ZsjrBAAAA3AAAAA8AAAAAAAAAAAAAAAAAmAIAAGRycy9kb3du&#10;cmV2LnhtbFBLBQYAAAAABAAEAPUAAACGAwAAAAA=&#10;" filled="f" strokecolor="#243f60 [1604]" strokeweight="2pt"/>
            <v:oval id="Овал 108" o:spid="_x0000_s1120" style="position:absolute;left:12316;top:10080;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YmSMMA&#10;AADcAAAADwAAAGRycy9kb3ducmV2LnhtbESPQYvCMBCF7wv+hzCCtzVVZHepRlFB8CToLoi3oRnb&#10;YjIpTbT13zsHYW8zvDfvfbNY9d6pB7WxDmxgMs5AERfB1lwa+Pvdff6AignZogtMBp4UYbUcfCww&#10;t6HjIz1OqVQSwjFHA1VKTa51LCryGMehIRbtGlqPSda21LbFTsK909Ms+9Iea5aGChvaVlTcTndv&#10;YLb3s4N7Hju+7Jzj7fTsvzdnY0bDfj0HlahP/+b39d4Kfia08oxMo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YmSMMAAADcAAAADwAAAAAAAAAAAAAAAACYAgAAZHJzL2Rv&#10;d25yZXYueG1sUEsFBgAAAAAEAAQA9QAAAIgDAAAAAA==&#10;" filled="f" strokecolor="#243f60 [1604]" strokeweight="2pt">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8</w:t>
                    </w:r>
                  </w:p>
                </w:txbxContent>
              </v:textbox>
            </v:oval>
            <v:oval id="Овал 109" o:spid="_x0000_s1121" style="position:absolute;left:5040;top:6270;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qD08AA&#10;AADcAAAADwAAAGRycy9kb3ducmV2LnhtbERPy6rCMBDdX/AfwgjurqkiPqpRvILgSvAB4m5oxraY&#10;TEqTa+vfG0FwN4fznMWqtUY8qPalYwWDfgKCOHO65FzB+bT9nYLwAVmjcUwKnuRhtez8LDDVruED&#10;PY4hFzGEfYoKihCqVEqfFWTR911FHLmbqy2GCOtc6hqbGG6NHCbJWFosOTYUWNGmoOx+/LcKRjs7&#10;2pvnoeHr1hjeDC928ndRqtdt13MQgdrwFX/cOx3nJzN4PxMv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wqD08AAAADcAAAADwAAAAAAAAAAAAAAAACYAgAAZHJzL2Rvd25y&#10;ZXYueG1sUEsFBgAAAAAEAAQA9QAAAIUDAAAAAA==&#10;" filled="f" strokecolor="#243f60 [1604]" strokeweight="2pt"/>
            <v:oval id="Овал 110" o:spid="_x0000_s1122" style="position:absolute;left:32737;top:6036;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8k8MA&#10;AADcAAAADwAAAGRycy9kb3ducmV2LnhtbESPQYvCMBCF7wv+hzCCtzVVxJWuUVZB8CToCuJtaGbb&#10;ssmkNNHWf+8cBG8zvDfvfbNc996pO7WxDmxgMs5AERfB1lwaOP/uPhegYkK26AKTgQdFWK8GH0vM&#10;bej4SPdTKpWEcMzRQJVSk2sdi4o8xnFoiEX7C63HJGtbattiJ+He6WmWzbXHmqWhwoa2FRX/p5s3&#10;MNv72cE9jh1fd87xdnrxX5uLMaNh//MNKlGf3ubX9d4K/kTw5RmZQK+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8k8MAAADcAAAADwAAAAAAAAAAAAAAAACYAgAAZHJzL2Rv&#10;d25yZXYueG1sUEsFBgAAAAAEAAQA9QAAAIgDAAAAAA==&#10;" filled="f" strokecolor="#243f60 [1604]" strokeweight="2pt">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2</w:t>
                    </w:r>
                  </w:p>
                </w:txbxContent>
              </v:textbox>
            </v:oval>
            <v:oval id="Овал 111" o:spid="_x0000_s1123" style="position:absolute;left:18903;top:5568;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UZCL8A&#10;AADcAAAADwAAAGRycy9kb3ducmV2LnhtbERPy6rCMBDdX/AfwgjurmlFrlKNooLgSvAB4m5oxraY&#10;TEoTbf17c0FwN4fznPmys0Y8qfGVYwXpMAFBnDtdcaHgfNr+TkH4gKzROCYFL/KwXPR+5php1/KB&#10;nsdQiBjCPkMFZQh1JqXPS7Loh64mjtzNNRZDhE0hdYNtDLdGjpLkT1qsODaUWNOmpPx+fFgF450d&#10;783r0PJ1awxvRhc7WV+UGvS71QxEoC58xR/3Tsf5aQr/z8QL5O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pRkIvwAAANwAAAAPAAAAAAAAAAAAAAAAAJgCAABkcnMvZG93bnJl&#10;di54bWxQSwUGAAAAAAQABAD1AAAAhAMAAAAA&#10;" filled="f" strokecolor="#243f60 [1604]" strokeweight="2pt">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1</w:t>
                    </w:r>
                  </w:p>
                </w:txbxContent>
              </v:textbox>
            </v:oval>
            <v:shape id="TextBox 24" o:spid="_x0000_s1124" type="#_x0000_t202" style="position:absolute;left:5040;top:6369;width:5090;height:46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0cIA&#10;AADcAAAADwAAAGRycy9kb3ducmV2LnhtbERPTWvCQBC9C/0Pywi9md1IFU2zhqIUerKordDbkB2T&#10;YHY2ZLcm/ffdQsHbPN7n5MVoW3Gj3jeONaSJAkFcOtNwpeHj9DpbgfAB2WDrmDT8kIdi8zDJMTNu&#10;4APdjqESMYR9hhrqELpMSl/WZNEnriOO3MX1FkOEfSVNj0MMt62cK7WUFhuODTV2tK2pvB6/rYbP&#10;/eXr/KTeq51ddIMblWS7llo/TseXZxCBxnAX/7vfTJyfzu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7LRwgAAANwAAAAPAAAAAAAAAAAAAAAAAJgCAABkcnMvZG93&#10;bnJldi54bWxQSwUGAAAAAAQABAD1AAAAhwMAAAAA&#10;" filled="f" stroked="f">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25</w:t>
                    </w:r>
                  </w:p>
                </w:txbxContent>
              </v:textbox>
            </v:shape>
            <v:oval id="Овал 113" o:spid="_x0000_s1125" style="position:absolute;left:12746;top:16740;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si5MEA&#10;AADcAAAADwAAAGRycy9kb3ducmV2LnhtbERPTYvCMBC9C/sfwizsTVNdcaU2lVUQPAnqgngbmrEt&#10;m0xKE23990YQvM3jfU627K0RN2p97VjBeJSAIC6crrlU8HfcDOcgfEDWaByTgjt5WOYfgwxT7Tre&#10;0+0QShFD2KeooAqhSaX0RUUW/cg1xJG7uNZiiLAtpW6xi+HWyEmSzKTFmmNDhQ2tKyr+D1erYLq1&#10;05257zs+b4zh9eRkf1Ynpb4++98FiEB9eItf7q2O88ff8HwmXi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7IuTBAAAA3AAAAA8AAAAAAAAAAAAAAAAAmAIAAGRycy9kb3du&#10;cmV2LnhtbFBLBQYAAAAABAAEAPUAAACGAwAAAAA=&#10;" filled="f" strokecolor="#243f60 [1604]" strokeweight="2pt"/>
            <v:rect id="Прямоугольник 114" o:spid="_x0000_s1126" style="position:absolute;left:1584;top:13657;width:4956;height:4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ALzMIA&#10;AADcAAAADwAAAGRycy9kb3ducmV2LnhtbERPTWvCQBC9F/wPywi9lLpRRCR1FRHEUAQxWs9DdpoE&#10;s7Mxuybx37uFgrd5vM9ZrHpTiZYaV1pWMB5FIIgzq0vOFZxP2885COeRNVaWScGDHKyWg7cFxtp2&#10;fKQ29bkIIexiVFB4X8dSuqwgg25ka+LA/drGoA+wyaVusAvhppKTKJpJgyWHhgJr2hSUXdO7UdBl&#10;h/Zy2u/k4eOSWL4lt036863U+7Bff4Hw1PuX+N+d6DB/PIW/Z8IF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kAvMwgAAANwAAAAPAAAAAAAAAAAAAAAAAJgCAABkcnMvZG93&#10;bnJldi54bWxQSwUGAAAAAAQABAD1AAAAhwMAAAAA&#10;" filled="f" stroked="f">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24</w:t>
                    </w:r>
                  </w:p>
                </w:txbxContent>
              </v:textbox>
            </v:rect>
            <v:rect id="Прямоугольник 115" o:spid="_x0000_s1127" style="position:absolute;left:33910;top:36918;width:4957;height:46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yuV8IA&#10;AADcAAAADwAAAGRycy9kb3ducmV2LnhtbERPTWvCQBC9F/wPywi9lLpRUCR1FRHEUAQxWs9DdpoE&#10;s7Mxuybx37uFgrd5vM9ZrHpTiZYaV1pWMB5FIIgzq0vOFZxP2885COeRNVaWScGDHKyWg7cFxtp2&#10;fKQ29bkIIexiVFB4X8dSuqwgg25ka+LA/drGoA+wyaVusAvhppKTKJpJgyWHhgJr2hSUXdO7UdBl&#10;h/Zy2u/k4eOSWL4lt036863U+7Bff4Hw1PuX+N+d6DB/PIW/Z8IF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3K5XwgAAANwAAAAPAAAAAAAAAAAAAAAAAJgCAABkcnMvZG93&#10;bnJldi54bWxQSwUGAAAAAAQABAD1AAAAhwMAAAAA&#10;" filled="f" stroked="f">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18</w:t>
                    </w:r>
                  </w:p>
                </w:txbxContent>
              </v:textbox>
            </v:rect>
            <v:rect id="Прямоугольник 137" o:spid="_x0000_s1128" style="position:absolute;left:24197;top:38014;width:4956;height:46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J28MA&#10;AADcAAAADwAAAGRycy9kb3ducmV2LnhtbERPTWvCQBC9F/wPywheRDdaqJK6ighikIIYrechO01C&#10;s7Mxuybpv+8WhN7m8T5ntelNJVpqXGlZwWwagSDOrC45V3C97CdLEM4ja6wsk4IfcrBZD15WGGvb&#10;8Zna1OcihLCLUUHhfR1L6bKCDLqprYkD92Ubgz7AJpe6wS6Em0rOo+hNGiw5NBRY066g7Dt9GAVd&#10;dmpvl4+DPI1vieV7ct+ln0elRsN++w7CU+//xU93osP81wX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J28MAAADcAAAADwAAAAAAAAAAAAAAAACYAgAAZHJzL2Rv&#10;d25yZXYueG1sUEsFBgAAAAAEAAQA9QAAAIgDAAAAAA==&#10;" filled="f" stroked="f">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20</w:t>
                    </w:r>
                  </w:p>
                </w:txbxContent>
              </v:textbox>
            </v:rect>
            <v:rect id="Прямоугольник 138" o:spid="_x0000_s1129" style="position:absolute;left:380;top:27722;width:4957;height:46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hdqcYA&#10;AADcAAAADwAAAGRycy9kb3ducmV2LnhtbESPQWvCQBCF7wX/wzJCL0U3tVAkuooI0lAEaWw9D9lp&#10;Epqdjdk1if++cyj0NsN789436+3oGtVTF2rPBp7nCSjiwtuaSwOf58NsCSpEZIuNZzJwpwDbzeRh&#10;jan1A39Qn8dSSQiHFA1UMbap1qGoyGGY+5ZYtG/fOYyydqW2HQ4S7hq9SJJX7bBmaaiwpX1FxU9+&#10;cwaG4tRfzsc3fXq6ZJ6v2XWff70b8zgddytQkcb4b/67zqzgvwitPCMT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hdqcYAAADcAAAADwAAAAAAAAAAAAAAAACYAgAAZHJz&#10;L2Rvd25yZXYueG1sUEsFBgAAAAAEAAQA9QAAAIsDAAAAAA==&#10;" filled="f" stroked="f">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13</w:t>
                    </w:r>
                  </w:p>
                </w:txbxContent>
              </v:textbox>
            </v:rect>
            <v:rect id="Прямоугольник 139" o:spid="_x0000_s1130" style="position:absolute;left:18903;top:26925;width:4957;height:46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T4MsMA&#10;AADcAAAADwAAAGRycy9kb3ducmV2LnhtbERPTWvCQBC9F/wPywheRDdaKJq6ighikIIYrechO01C&#10;s7Mxuybpv+8WhN7m8T5ntelNJVpqXGlZwWwagSDOrC45V3C97CcLEM4ja6wsk4IfcrBZD15WGGvb&#10;8Zna1OcihLCLUUHhfR1L6bKCDLqprYkD92Ubgz7AJpe6wS6Em0rOo+hNGiw5NBRY066g7Dt9GAVd&#10;dmpvl4+DPI1vieV7ct+ln0elRsN++w7CU+//xU93osP81yX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T4MsMAAADcAAAADwAAAAAAAAAAAAAAAACYAgAAZHJzL2Rv&#10;d25yZXYueG1sUEsFBgAAAAAEAAQA9QAAAIgDAAAAAA==&#10;" filled="f" stroked="f">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22</w:t>
                    </w:r>
                  </w:p>
                </w:txbxContent>
              </v:textbox>
            </v:rect>
            <v:rect id="Прямоугольник 140" o:spid="_x0000_s1131" style="position:absolute;left:25199;top:21494;width:4956;height:46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gi0sYA&#10;AADcAAAADwAAAGRycy9kb3ducmV2LnhtbESPQWvCQBCF7wX/wzJCL0U3lVIkuooI0lAEaWw9D9lp&#10;Epqdjdk1if++cyj0NsN789436+3oGtVTF2rPBp7nCSjiwtuaSwOf58NsCSpEZIuNZzJwpwDbzeRh&#10;jan1A39Qn8dSSQiHFA1UMbap1qGoyGGY+5ZYtG/fOYyydqW2HQ4S7hq9SJJX7bBmaaiwpX1FxU9+&#10;cwaG4tRfzsc3fXq6ZJ6v2XWff70b8zgddytQkcb4b/67zqzgvwi+PCMT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gi0sYAAADcAAAADwAAAAAAAAAAAAAAAACYAgAAZHJz&#10;L2Rvd25yZXYueG1sUEsFBgAAAAAEAAQA9QAAAIsDAAAAAA==&#10;" filled="f" stroked="f">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15</w:t>
                    </w:r>
                  </w:p>
                </w:txbxContent>
              </v:textbox>
            </v:rect>
            <v:rect id="Прямоугольник 141" o:spid="_x0000_s1132" style="position:absolute;left:9358;top:23637;width:4956;height:4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SHScIA&#10;AADcAAAADwAAAGRycy9kb3ducmV2LnhtbERPTWvCQBC9F/wPywi9lLpRRCR1FRHEUAQxWs9DdpoE&#10;s7Mxuybx37uFgrd5vM9ZrHpTiZYaV1pWMB5FIIgzq0vOFZxP2885COeRNVaWScGDHKyWg7cFxtp2&#10;fKQ29bkIIexiVFB4X8dSuqwgg25ka+LA/drGoA+wyaVusAvhppKTKJpJgyWHhgJr2hSUXdO7UdBl&#10;h/Zy2u/k4eOSWL4lt036863U+7Bff4Hw1PuX+N+d6DB/Ooa/Z8IF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VIdJwgAAANwAAAAPAAAAAAAAAAAAAAAAAJgCAABkcnMvZG93&#10;bnJldi54bWxQSwUGAAAAAAQABAD1AAAAhwMAAAAA&#10;" filled="f" stroked="f">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14</w:t>
                    </w:r>
                  </w:p>
                </w:txbxContent>
              </v:textbox>
            </v:rect>
            <v:rect id="Прямоугольник 142" o:spid="_x0000_s1133" style="position:absolute;left:2734;top:20598;width:4957;height:4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YZPsIA&#10;AADcAAAADwAAAGRycy9kb3ducmV2LnhtbERPTWvCQBC9F/wPywheSt0opUjqKiKIQQRptJ6H7DQJ&#10;Zmdjdk3iv+8Kgrd5vM+ZL3tTiZYaV1pWMBlHIIgzq0vOFZyOm48ZCOeRNVaWScGdHCwXg7c5xtp2&#10;/ENt6nMRQtjFqKDwvo6ldFlBBt3Y1sSB+7ONQR9gk0vdYBfCTSWnUfQlDZYcGgqsaV1QdklvRkGX&#10;Hdrzcb+Vh/dzYvmaXNfp706p0bBffYPw1PuX+OlOdJj/OYXHM+E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hhk+wgAAANwAAAAPAAAAAAAAAAAAAAAAAJgCAABkcnMvZG93&#10;bnJldi54bWxQSwUGAAAAAAQABAD1AAAAhwMAAAAA&#10;" filled="f" stroked="f">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10</w:t>
                    </w:r>
                  </w:p>
                </w:txbxContent>
              </v:textbox>
            </v:rect>
            <v:rect id="Прямоугольник 143" o:spid="_x0000_s1134" style="position:absolute;left:13076;top:17380;width:4956;height:46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q8pcMA&#10;AADcAAAADwAAAGRycy9kb3ducmV2LnhtbERPTWvCQBC9F/wPywheRDfaIpK6ighikIIYrechO01C&#10;s7Mxuybpv+8WhN7m8T5ntelNJVpqXGlZwWwagSDOrC45V3C97CdLEM4ja6wsk4IfcrBZD15WGGvb&#10;8Zna1OcihLCLUUHhfR1L6bKCDLqprYkD92Ubgz7AJpe6wS6Em0rOo2ghDZYcGgqsaVdQ9p0+jIIu&#10;O7W3y8dBnsa3xPI9ue/Sz6NSo2G/fQfhqff/4qc70WH+2yv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q8pcMAAADcAAAADwAAAAAAAAAAAAAAAACYAgAAZHJzL2Rv&#10;d25yZXYueG1sUEsFBgAAAAAEAAQA9QAAAIgDAAAAAA==&#10;" filled="f" stroked="f">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23</w:t>
                    </w:r>
                  </w:p>
                </w:txbxContent>
              </v:textbox>
            </v:rect>
            <v:oval id="Овал 144" o:spid="_x0000_s1135" style="position:absolute;left:18823;top:26713;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GVjcEA&#10;AADcAAAADwAAAGRycy9kb3ducmV2LnhtbERPTWvCQBC9F/wPyxR6azaV0Ep0FRUET4VYIXgbsmMS&#10;3J0N2a1J/n23IHibx/uc1Wa0Rtyp961jBR9JCoK4crrlWsH55/C+AOEDskbjmBRM5GGznr2sMNdu&#10;4ILup1CLGMI+RwVNCF0upa8asugT1xFH7up6iyHCvpa6xyGGWyPnafopLbYcGxrsaN9QdTv9WgXZ&#10;0WbfZioGvhyM4f28tF+7Uqm313G7BBFoDE/xw33UcX6Wwf8z8QK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9hlY3BAAAA3AAAAA8AAAAAAAAAAAAAAAAAmAIAAGRycy9kb3du&#10;cmV2LnhtbFBLBQYAAAAABAAEAPUAAACGAwAAAAA=&#10;" filled="f" strokecolor="#243f60 [1604]" strokeweight="2pt"/>
            <v:oval id="Овал 145" o:spid="_x0000_s1136" style="position:absolute;left:25111;top:21380;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0wFsIA&#10;AADcAAAADwAAAGRycy9kb3ducmV2LnhtbERPTWvCQBC9F/wPywje6saQ1pK6ig0IORW0BfE2ZMck&#10;uDsbsluT/Hu3UOhtHu9zNrvRGnGn3reOFayWCQjiyumWawXfX4fnNxA+IGs0jknBRB5229nTBnPt&#10;Bj7S/RRqEUPY56igCaHLpfRVQxb90nXEkbu63mKIsK+l7nGI4dbINElepcWWY0ODHRUNVbfTj1WQ&#10;lTb7NNNx4MvBGC7Ss11/nJVazMf9O4hAY/gX/7lLHednL/D7TLx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LTAWwgAAANwAAAAPAAAAAAAAAAAAAAAAAJgCAABkcnMvZG93&#10;bnJldi54bWxQSwUGAAAAAAQABAD1AAAAhwMAAAAA&#10;" filled="f" strokecolor="#243f60 [1604]" strokeweight="2pt"/>
            <v:oval id="Овал 146" o:spid="_x0000_s1137" style="position:absolute;left:19645;top:16078;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uYcEA&#10;AADcAAAADwAAAGRycy9kb3ducmV2LnhtbERPTWvCQBC9F/wPywi91U0lxBJdpQYCngrRgngbsmMS&#10;3J0N2dXEf98tFHqbx/uczW6yRjxo8J1jBe+LBARx7XTHjYLvU/n2AcIHZI3GMSl4kofddvaywVy7&#10;kSt6HEMjYgj7HBW0IfS5lL5uyaJfuJ44clc3WAwRDo3UA44x3Bq5TJJMWuw4NrTYU9FSfTverYL0&#10;YNMv86xGvpTGcLE829X+rNTrfPpcgwg0hX/xn/ug4/w0g99n4gV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rmHBAAAA3AAAAA8AAAAAAAAAAAAAAAAAmAIAAGRycy9kb3du&#10;cmV2LnhtbFBLBQYAAAAABAAEAPUAAACGAwAAAAA=&#10;" filled="f" strokecolor="#243f60 [1604]" strokeweight="2pt">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4</w:t>
                    </w:r>
                  </w:p>
                </w:txbxContent>
              </v:textbox>
            </v:oval>
            <v:oval id="Овал 147" o:spid="_x0000_s1138" style="position:absolute;left:26150;top:11038;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ML+sEA&#10;AADcAAAADwAAAGRycy9kb3ducmV2LnhtbERPTWvCQBC9F/wPywi91U0l1BJdpQYCngrRgngbsmMS&#10;3J0N2dUk/75bKHibx/uczW60Rjyo961jBe+LBARx5XTLtYKfU/H2CcIHZI3GMSmYyMNuO3vZYKbd&#10;wCU9jqEWMYR9hgqaELpMSl81ZNEvXEccuavrLYYI+1rqHocYbo1cJsmHtNhybGiwo7yh6na8WwXp&#10;wabfZioHvhTGcL4829X+rNTrfPxagwg0hqf4333QcX66gr9n4gV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C/rBAAAA3AAAAA8AAAAAAAAAAAAAAAAAmAIAAGRycy9kb3du&#10;cmV2LnhtbFBLBQYAAAAABAAEAPUAAACGAwAAAAA=&#10;" filled="f" strokecolor="#243f60 [1604]" strokeweight="2pt">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5</w:t>
                    </w:r>
                  </w:p>
                </w:txbxContent>
              </v:textbox>
            </v:oval>
            <v:oval id="Овал 148" o:spid="_x0000_s1139" style="position:absolute;left:28358;top:30503;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fiMMA&#10;AADcAAAADwAAAGRycy9kb3ducmV2LnhtbESPQWvCQBCF74L/YRnBm24qoZXUVaogeCpoBeltyI5J&#10;cHc2ZFcT/71zKPQ2w3vz3jerzeCdelAXm8AG3uYZKOIy2IYrA+ef/WwJKiZkiy4wGXhShM16PFph&#10;YUPPR3qcUqUkhGOBBuqU2kLrWNbkMc5DSyzaNXQek6xdpW2HvYR7pxdZ9q49NiwNNba0q6m8ne7e&#10;QH7w+bd7Hnv+3TvHu8XFf2wvxkwnw9cnqERD+jf/XR+s4OdCK8/IBHr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fiMMAAADcAAAADwAAAAAAAAAAAAAAAACYAgAAZHJzL2Rv&#10;d25yZXYueG1sUEsFBgAAAAAEAAQA9QAAAIgDAAAAAA==&#10;" filled="f" strokecolor="#243f60 [1604]" strokeweight="2pt"/>
            <v:oval id="Овал 149" o:spid="_x0000_s1140" style="position:absolute;left:33845;top:24346;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A6E8IA&#10;AADcAAAADwAAAGRycy9kb3ducmV2LnhtbERPTWvCQBC9F/wPywje6sYQWpu6ig0IORW0BfE2ZMck&#10;uDsbsluT/Hu3UOhtHu9zNrvRGnGn3reOFayWCQjiyumWawXfX4fnNQgfkDUax6RgIg+77expg7l2&#10;Ax/pfgq1iCHsc1TQhNDlUvqqIYt+6TriyF1dbzFE2NdS9zjEcGtkmiQv0mLLsaHBjoqGqtvpxyrI&#10;Spt9muk48OVgDBfp2b5+nJVazMf9O4hAY/gX/7lLHednb/D7TLx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YDoTwgAAANwAAAAPAAAAAAAAAAAAAAAAAJgCAABkcnMvZG93&#10;bnJldi54bWxQSwUGAAAAAAQABAD1AAAAhwMAAAAA&#10;" filled="f" strokecolor="#243f60 [1604]" strokeweight="2pt"/>
            <v:oval id="Овал 150" o:spid="_x0000_s1141" style="position:absolute;left:33827;top:16340;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MFU8QA&#10;AADcAAAADwAAAGRycy9kb3ducmV2LnhtbESPT2vCQBDF7wW/wzKCt7pRbC2pq6ggeBL8A9LbkJ0m&#10;wd3ZkF1N/PbOodDbDO/Ne79ZrHrv1IPaWAc2MBlnoIiLYGsuDVzOu/cvUDEhW3SBycCTIqyWg7cF&#10;5jZ0fKTHKZVKQjjmaKBKqcm1jkVFHuM4NMSi/YbWY5K1LbVtsZNw7/Q0yz61x5qlocKGthUVt9Pd&#10;G5jt/ezgnseOf3bO8XZ69fPN1ZjRsF9/g0rUp3/z3/XeCv6H4MszMoFe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DBVPEAAAA3AAAAA8AAAAAAAAAAAAAAAAAmAIAAGRycy9k&#10;b3ducmV2LnhtbFBLBQYAAAAABAAEAPUAAACJAwAAAAA=&#10;" filled="f" strokecolor="#243f60 [1604]" strokeweight="2pt">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3</w:t>
                    </w:r>
                  </w:p>
                </w:txbxContent>
              </v:textbox>
            </v:oval>
            <v:oval id="Овал 151" o:spid="_x0000_s1142" style="position:absolute;left:16729;top:33234;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yMEA&#10;AADcAAAADwAAAGRycy9kb3ducmV2LnhtbERPS4vCMBC+C/sfwix407Ti6lJNZRUETws+QPY2NGNb&#10;NpmUJtr6740geJuP7znLVW+NuFHra8cK0nECgrhwuuZSwem4HX2D8AFZo3FMCu7kYZV/DJaYadfx&#10;nm6HUIoYwj5DBVUITSalLyqy6MeuIY7cxbUWQ4RtKXWLXQy3Rk6SZCYt1hwbKmxoU1Hxf7haBdOd&#10;nf6a+77jv60xvJmc7Xx9Vmr42f8sQATqw1v8cu90nP+VwvOZeIHM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PoMjBAAAA3AAAAA8AAAAAAAAAAAAAAAAAmAIAAGRycy9kb3du&#10;cmV2LnhtbFBLBQYAAAAABAAEAPUAAACGAwAAAAA=&#10;" filled="f" strokecolor="#243f60 [1604]" strokeweight="2pt"/>
            <v:oval id="Овал 152" o:spid="_x0000_s1143" style="position:absolute;left:10326;top:38343;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0+v8IA&#10;AADcAAAADwAAAGRycy9kb3ducmV2LnhtbERPTWvCQBC9F/wPywje6saQVomuwQpCTgVtQbwN2WkS&#10;ujsbsluT/Hu3UOhtHu9zdsVojbhT71vHClbLBARx5XTLtYLPj9PzBoQPyBqNY1IwkYdiP3vaYa7d&#10;wGe6X0ItYgj7HBU0IXS5lL5qyKJfuo44cl+utxgi7GupexxiuDUyTZJXabHl2NBgR8eGqu/Lj1WQ&#10;lTZ7N9N54NvJGD6mV7t+uyq1mI+HLYhAY/gX/7lLHee/pPD7TLxA7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HT6/wgAAANwAAAAPAAAAAAAAAAAAAAAAAJgCAABkcnMvZG93&#10;bnJldi54bWxQSwUGAAAAAAQABAD1AAAAhwMAAAAA&#10;" filled="f" strokecolor="#243f60 [1604]" strokeweight="2pt"/>
            <v:oval id="Овал 153" o:spid="_x0000_s1144" style="position:absolute;left:1461;top:36707;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GbJMIA&#10;AADcAAAADwAAAGRycy9kb3ducmV2LnhtbERPTWvCQBC9C/0PyxR6M5umWiW6hlYQPBXUQvA2ZMck&#10;uDsbslsT/323UPA2j/c562K0Rtyo961jBa9JCoK4crrlWsH3aTddgvABWaNxTAru5KHYPE3WmGs3&#10;8IFux1CLGMI+RwVNCF0upa8asugT1xFH7uJ6iyHCvpa6xyGGWyOzNH2XFluODQ12tG2ouh5/rILZ&#10;3s6+zP0w8HlnDG+z0i4+S6VensePFYhAY3iI/917HefP3+D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UZskwgAAANwAAAAPAAAAAAAAAAAAAAAAAJgCAABkcnMvZG93&#10;bnJldi54bWxQSwUGAAAAAAQABAD1AAAAhwMAAAAA&#10;" filled="f" strokecolor="#243f60 [1604]" strokeweight="2pt"/>
            <v:oval id="Овал 154" o:spid="_x0000_s1145" style="position:absolute;left:7880;top:30415;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DUMIA&#10;AADcAAAADwAAAGRycy9kb3ducmV2LnhtbERPTWvCQBC9F/wPywje6saQ1pK6ig0IORW0BfE2ZMck&#10;uDsbsluT/Hu3UOhtHu9zNrvRGnGn3reOFayWCQjiyumWawXfX4fnNxA+IGs0jknBRB5229nTBnPt&#10;Bj7S/RRqEUPY56igCaHLpfRVQxb90nXEkbu63mKIsK+l7nGI4dbINElepcWWY0ODHRUNVbfTj1WQ&#10;lTb7NNNx4MvBGC7Ss11/nJVazMf9O4hAY/gX/7lLHee/ZPD7TLx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uANQwgAAANwAAAAPAAAAAAAAAAAAAAAAAJgCAABkcnMvZG93&#10;bnJldi54bWxQSwUGAAAAAAQABAD1AAAAhwMAAAAA&#10;" filled="f" strokecolor="#243f60 [1604]" strokeweight="2pt"/>
            <v:rect id="Прямоугольник 155" o:spid="_x0000_s1146" style="position:absolute;left:28356;top:30713;width:4956;height:4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YXl8MA&#10;AADcAAAADwAAAGRycy9kb3ducmV2LnhtbERPTWvCQBC9F/wPywi9lLqxYJE0GxFBGoogTaznITtN&#10;gtnZmN0m6b93CwVv83ifk2wm04qBetdYVrBcRCCIS6sbrhSciv3zGoTzyBpby6Tglxxs0tlDgrG2&#10;I3/SkPtKhBB2MSqove9iKV1Zk0G3sB1x4L5tb9AH2FdS9ziGcNPKlyh6lQYbDg01drSrqbzkP0bB&#10;WB6Hc3F4l8enc2b5ml13+deHUo/zafsGwtPk7+J/d6bD/NUK/p4JF8j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YXl8MAAADcAAAADwAAAAAAAAAAAAAAAACYAgAAZHJzL2Rv&#10;d25yZXYueG1sUEsFBgAAAAAEAAQA9QAAAIgDAAAAAA==&#10;" filled="f" stroked="f">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19</w:t>
                    </w:r>
                  </w:p>
                </w:txbxContent>
              </v:textbox>
            </v:rect>
            <v:rect id="Прямоугольник 156" o:spid="_x0000_s1147" style="position:absolute;left:33929;top:24346;width:4956;height:46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SJ4MMA&#10;AADcAAAADwAAAGRycy9kb3ducmV2LnhtbERPTWvCQBC9F/oflil4KXVTQSlpNlKEYiiCmLSeh+w0&#10;Cc3OxuyapP/eFQRv83ifk6wn04qBetdYVvA6j0AQl1Y3XCn4Lj5f3kA4j6yxtUwK/snBOn18SDDW&#10;duQDDbmvRAhhF6OC2vsultKVNRl0c9sRB+7X9gZ9gH0ldY9jCDetXETRShpsODTU2NGmpvIvPxsF&#10;Y7kfjsVuK/fPx8zyKTtt8p8vpWZP08c7CE+Tv4tv7kyH+csVXJ8JF8j0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SJ4MMAAADcAAAADwAAAAAAAAAAAAAAAACYAgAAZHJzL2Rv&#10;d25yZXYueG1sUEsFBgAAAAAEAAQA9QAAAIgDAAAAAA==&#10;" filled="f" stroked="f">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21</w:t>
                    </w:r>
                  </w:p>
                </w:txbxContent>
              </v:textbox>
            </v:rect>
            <v:rect id="Прямоугольник 157" o:spid="_x0000_s1148" style="position:absolute;left:16617;top:33445;width:4956;height:46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gse8MA&#10;AADcAAAADwAAAGRycy9kb3ducmV2LnhtbERPTWvCQBC9F/wPywheRDcKrZK6ighikIIYrechO01C&#10;s7Mxuybpv+8WhN7m8T5ntelNJVpqXGlZwWwagSDOrC45V3C97CdLEM4ja6wsk4IfcrBZD15WGGvb&#10;8Zna1OcihLCLUUHhfR1L6bKCDLqprYkD92Ubgz7AJpe6wS6Em0rOo+hNGiw5NBRY066g7Dt9GAVd&#10;dmpvl4+DPI1vieV7ct+ln0elRsN++w7CU+//xU93osP81wX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gse8MAAADcAAAADwAAAAAAAAAAAAAAAACYAgAAZHJzL2Rv&#10;d25yZXYueG1sUEsFBgAAAAAEAAQA9QAAAIgDAAAAAA==&#10;" filled="f" stroked="f">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16</w:t>
                    </w:r>
                  </w:p>
                </w:txbxContent>
              </v:textbox>
            </v:rect>
            <v:rect id="Прямоугольник 158" o:spid="_x0000_s1149" style="position:absolute;left:10514;top:38767;width:4957;height:4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e4CcYA&#10;AADcAAAADwAAAGRycy9kb3ducmV2LnhtbESPQWvCQBCF7wX/wzJCL0U3FVokuooI0lAEaWw9D9lp&#10;Epqdjdk1if++cyj0NsN789436+3oGtVTF2rPBp7nCSjiwtuaSwOf58NsCSpEZIuNZzJwpwDbzeRh&#10;jan1A39Qn8dSSQiHFA1UMbap1qGoyGGY+5ZYtG/fOYyydqW2HQ4S7hq9SJJX7bBmaaiwpX1FxU9+&#10;cwaG4tRfzsc3fXq6ZJ6v2XWff70b8zgddytQkcb4b/67zqzgvwitPCMT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7e4CcYAAADcAAAADwAAAAAAAAAAAAAAAACYAgAAZHJz&#10;L2Rvd25yZXYueG1sUEsFBgAAAAAEAAQA9QAAAIsDAAAAAA==&#10;" filled="f" stroked="f">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17</w:t>
                    </w:r>
                  </w:p>
                </w:txbxContent>
              </v:textbox>
            </v:rect>
            <v:rect id="Прямоугольник 159" o:spid="_x0000_s1150" style="position:absolute;left:1782;top:36918;width:4635;height:4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sdksMA&#10;AADcAAAADwAAAGRycy9kb3ducmV2LnhtbERPTWvCQBC9F/wPywheRDcKLZq6ighikIIYrechO01C&#10;s7Mxuybpv+8WhN7m8T5ntelNJVpqXGlZwWwagSDOrC45V3C97CcLEM4ja6wsk4IfcrBZD15WGGvb&#10;8Zna1OcihLCLUUHhfR1L6bKCDLqprYkD92Ubgz7AJpe6wS6Em0rOo+hNGiw5NBRY066g7Dt9GAVd&#10;dmpvl4+DPI1vieV7ct+ln0elRsN++w7CU+//xU93osP81yX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sdksMAAADcAAAADwAAAAAAAAAAAAAAAACYAgAAZHJzL2Rv&#10;d25yZXYueG1sUEsFBgAAAAAEAAQA9QAAAIgDAAAAAA==&#10;" filled="f" stroked="f">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11</w:t>
                    </w:r>
                  </w:p>
                </w:txbxContent>
              </v:textbox>
            </v:rect>
            <v:rect id="Прямоугольник 160" o:spid="_x0000_s1151" style="position:absolute;left:8089;top:30713;width:4957;height:4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1+ssYA&#10;AADcAAAADwAAAGRycy9kb3ducmV2LnhtbESPT2vCQBDF74V+h2UKXopu2oNIdBURSkMRpPHPeciO&#10;STA7G7PbJP32nUPB2wzvzXu/WW1G16ieulB7NvA2S0ARF97WXBo4HT+mC1AhIltsPJOBXwqwWT8/&#10;rTC1fuBv6vNYKgnhkKKBKsY21ToUFTkMM98Si3b1ncMoa1dq2+Eg4a7R70ky1w5rloYKW9pVVNzy&#10;H2dgKA795bj/1IfXS+b5nt13+fnLmMnLuF2CijTGh/n/OrOCPxd8eUYm0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61+ssYAAADcAAAADwAAAAAAAAAAAAAAAACYAgAAZHJz&#10;L2Rvd25yZXYueG1sUEsFBgAAAAAEAAQA9QAAAIsDAAAAAA==&#10;" filled="f" stroked="f">
              <v:textbox>
                <w:txbxContent>
                  <w:p w:rsidR="00B355B0" w:rsidRDefault="00B355B0" w:rsidP="00FE45D6">
                    <w:pPr>
                      <w:pStyle w:val="ac"/>
                      <w:spacing w:before="0" w:beforeAutospacing="0" w:after="0" w:afterAutospacing="0"/>
                      <w:jc w:val="center"/>
                    </w:pPr>
                    <w:r>
                      <w:rPr>
                        <w:rFonts w:asciiTheme="minorHAnsi" w:hAnsi="Calibri" w:cstheme="minorBidi"/>
                        <w:color w:val="000000" w:themeColor="text1"/>
                        <w:kern w:val="24"/>
                        <w:sz w:val="48"/>
                        <w:szCs w:val="48"/>
                        <w:lang w:val="ro-RO"/>
                      </w:rPr>
                      <w:t>12</w:t>
                    </w:r>
                  </w:p>
                </w:txbxContent>
              </v:textbox>
            </v:rect>
            <v:oval id="Овал 161" o:spid="_x0000_s1152" style="position:absolute;left:33845;top:36762;width:5040;height:5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NqdcEA&#10;AADcAAAADwAAAGRycy9kb3ducmV2LnhtbERPS4vCMBC+C/sfwizsTVNFVLqm4goFT4IPKN6GZrYt&#10;JpPSZG399xtB8DYf33PWm8EacafON44VTCcJCOLS6YYrBZdzPl6B8AFZo3FMCh7kYZN9jNaYatfz&#10;ke6nUIkYwj5FBXUIbSqlL2uy6CeuJY7cr+sshgi7SuoO+xhujZwlyUJabDg21NjSrqbydvqzCuZ7&#10;Oz+Yx7Hna24M72aFXf4USn19DttvEIGG8Ba/3Hsd5y+m8HwmXi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janXBAAAA3AAAAA8AAAAAAAAAAAAAAAAAmAIAAGRycy9kb3du&#10;cmV2LnhtbFBLBQYAAAAABAAEAPUAAACGAwAAAAA=&#10;" filled="f" strokecolor="#243f60 [1604]" strokeweight="2pt"/>
            <v:shape id="Прямая со стрелкой 162" o:spid="_x0000_s1153" type="#_x0000_t32" style="position:absolute;left:24685;top:8088;width:8052;height:70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A6g8IAAADcAAAADwAAAGRycy9kb3ducmV2LnhtbERPS4vCMBC+C/6HMII3TXVBpGuU+ljx&#10;Ivha9jrbjG2xmZQm1u6/3wiCt/n4njNbtKYUDdWusKxgNIxAEKdWF5wpuJy/BlMQziNrLC2Tgj9y&#10;sJh3OzOMtX3wkZqTz0QIYRejgtz7KpbSpTkZdENbEQfuamuDPsA6k7rGRwg3pRxH0UQaLDg05FjR&#10;Kqf0drobBbvpLy8P39v1/mdTbDcfSZZGTaJUv9cmnyA8tf4tfrl3OsyfjOH5TLhAz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FA6g8IAAADcAAAADwAAAAAAAAAAAAAA&#10;AAChAgAAZHJzL2Rvd25yZXYueG1sUEsFBgAAAAAEAAQA+QAAAJADAAAAAA==&#10;" strokecolor="black [3213]" strokeweight="1.5pt">
              <v:stroke dashstyle="dash" endarrow="classic"/>
            </v:shape>
            <v:shape id="Прямая со стрелкой 163" o:spid="_x0000_s1154" type="#_x0000_t32" style="position:absolute;left:23947;top:15467;width:2351;height:134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HBQb4AAADcAAAADwAAAGRycy9kb3ducmV2LnhtbERP0QrCMAx8F/yHEsEX0U4FkWkVHYi+&#10;iU7wNaxxG67pWKvOv7eC4Nsll7vLLdetqcSTGldaVjAeRSCIM6tLzhVc0t1wDsJ5ZI2VZVLwJgfr&#10;VbezxFjbF5/oefa5CCbsYlRQeF/HUrqsIINuZGviwN1sY9CHscmlbvAVzE0lJ1E0kwZLDgkF1pQU&#10;lN3PD6Og2qdJeT3tkg0dtnsf9nZwdEr1e+1mAcJT6//HP/VBh/dnU/iWCQj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0wcFBvgAAANwAAAAPAAAAAAAAAAAAAAAAAKEC&#10;AABkcnMvZG93bnJldi54bWxQSwUGAAAAAAQABAD5AAAAjAMAAAAA&#10;" strokecolor="black [3213]" strokeweight="1.5pt">
              <v:stroke dashstyle="dash" endarrow="classic"/>
            </v:shape>
            <v:shape id="Прямая со стрелкой 164" o:spid="_x0000_s1155" type="#_x0000_t32" style="position:absolute;left:24979;top:18860;width:884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hZNb4AAADcAAAADwAAAGRycy9kb3ducmV2LnhtbERP0QrCMAx8F/yHEsEX0U4RkWkVHYi+&#10;iU7wNaxxG67pWKvOv7eC4Nsll7vLLdetqcSTGldaVjAeRSCIM6tLzhVc0t1wDsJ5ZI2VZVLwJgfr&#10;VbezxFjbF5/oefa5CCbsYlRQeF/HUrqsIINuZGviwN1sY9CHscmlbvAVzE0lJ1E0kwZLDgkF1pQU&#10;lN3PD6Og2qdJeT3tkg0dtnsf9nZwdEr1e+1mAcJT6//HP/VBh/dnU/iWCQj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7KFk1vgAAANwAAAAPAAAAAAAAAAAAAAAAAKEC&#10;AABkcnMvZG93bnJldi54bWxQSwUGAAAAAAQABAD5AAAAjAMAAAAA&#10;" strokecolor="black [3213]" strokeweight="1.5pt">
              <v:stroke dashstyle="dash" endarrow="classic"/>
            </v:shape>
            <v:shape id="Прямая со стрелкой 165" o:spid="_x0000_s1156" type="#_x0000_t32" style="position:absolute;left:35840;top:11367;width:0;height:544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mi98MAAADcAAAADwAAAGRycy9kb3ducmV2LnhtbERPTWvCQBC9F/wPywje6kZFkdRNSKsV&#10;L0LVll7H7JgEs7Mhu43x33cLQm/zeJ+zSntTi45aV1lWMBlHIIhzqysuFHye3p+XIJxH1lhbJgV3&#10;cpAmg6cVxtre+EDd0RcihLCLUUHpfRNL6fKSDLqxbYgDd7GtQR9gW0jd4i2Em1pOo2ghDVYcGkps&#10;6K2k/Hr8MQp2yzO/fnxt1/vvTbXdzLIij7pMqdGwz15AeOr9v/jh3ukwfzGHv2fCBTL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5ovfDAAAA3AAAAA8AAAAAAAAAAAAA&#10;AAAAoQIAAGRycy9kb3ducmV2LnhtbFBLBQYAAAAABAAEAPkAAACRAwAAAAA=&#10;" strokecolor="black [3213]" strokeweight="1.5pt">
              <v:stroke dashstyle="dash" endarrow="classic"/>
            </v:shape>
            <w10:wrap anchorx="page"/>
          </v:group>
        </w:pict>
      </w:r>
    </w:p>
    <w:p w:rsidR="00B45546" w:rsidRPr="00B355B0" w:rsidRDefault="00B45546" w:rsidP="00B45546">
      <w:pPr>
        <w:rPr>
          <w:b/>
          <w:sz w:val="28"/>
          <w:szCs w:val="28"/>
          <w:lang w:val="ro-MD"/>
        </w:rPr>
      </w:pPr>
      <w:r w:rsidRPr="00B355B0">
        <w:rPr>
          <w:b/>
          <w:sz w:val="28"/>
          <w:szCs w:val="28"/>
          <w:lang w:val="ro-MD"/>
        </w:rPr>
        <w:br w:type="page"/>
      </w:r>
    </w:p>
    <w:p w:rsidR="005E685D" w:rsidRPr="00B355B0" w:rsidRDefault="005E685D" w:rsidP="005E685D">
      <w:pPr>
        <w:jc w:val="right"/>
        <w:rPr>
          <w:b/>
          <w:sz w:val="28"/>
          <w:szCs w:val="28"/>
          <w:lang w:val="ro-MD"/>
        </w:rPr>
      </w:pPr>
      <w:r w:rsidRPr="00B355B0">
        <w:rPr>
          <w:b/>
          <w:sz w:val="28"/>
          <w:szCs w:val="28"/>
          <w:lang w:val="ro-MD"/>
        </w:rPr>
        <w:lastRenderedPageBreak/>
        <w:t>Anexa 2</w:t>
      </w:r>
    </w:p>
    <w:p w:rsidR="005E685D" w:rsidRPr="00B355B0" w:rsidRDefault="005E685D" w:rsidP="005E685D">
      <w:pPr>
        <w:jc w:val="right"/>
        <w:rPr>
          <w:b/>
          <w:sz w:val="28"/>
          <w:szCs w:val="28"/>
          <w:lang w:val="ro-MD"/>
        </w:rPr>
      </w:pPr>
    </w:p>
    <w:tbl>
      <w:tblPr>
        <w:tblStyle w:val="a6"/>
        <w:tblW w:w="0" w:type="auto"/>
        <w:tblInd w:w="137" w:type="dxa"/>
        <w:tblLook w:val="04A0" w:firstRow="1" w:lastRow="0" w:firstColumn="1" w:lastColumn="0" w:noHBand="0" w:noVBand="1"/>
      </w:tblPr>
      <w:tblGrid>
        <w:gridCol w:w="1612"/>
        <w:gridCol w:w="2717"/>
        <w:gridCol w:w="1640"/>
        <w:gridCol w:w="1399"/>
        <w:gridCol w:w="1732"/>
      </w:tblGrid>
      <w:tr w:rsidR="00F60120" w:rsidRPr="00B355B0" w:rsidTr="000E12FD">
        <w:trPr>
          <w:trHeight w:val="811"/>
        </w:trPr>
        <w:tc>
          <w:tcPr>
            <w:tcW w:w="1612" w:type="dxa"/>
          </w:tcPr>
          <w:p w:rsidR="00187953" w:rsidRPr="00B355B0" w:rsidRDefault="00B943E4" w:rsidP="00B45546">
            <w:pPr>
              <w:rPr>
                <w:b/>
                <w:szCs w:val="28"/>
                <w:lang w:val="ro-MD"/>
              </w:rPr>
            </w:pPr>
            <w:r w:rsidRPr="00B355B0">
              <w:rPr>
                <w:b/>
                <w:szCs w:val="28"/>
                <w:lang w:val="ro-MD"/>
              </w:rPr>
              <w:t>T</w:t>
            </w:r>
            <w:r w:rsidR="00187953" w:rsidRPr="00B355B0">
              <w:rPr>
                <w:b/>
                <w:szCs w:val="28"/>
                <w:lang w:val="ro-MD"/>
              </w:rPr>
              <w:t>ip</w:t>
            </w:r>
            <w:r w:rsidRPr="00B355B0">
              <w:rPr>
                <w:b/>
                <w:szCs w:val="28"/>
                <w:lang w:val="ro-MD"/>
              </w:rPr>
              <w:t xml:space="preserve"> </w:t>
            </w:r>
          </w:p>
        </w:tc>
        <w:tc>
          <w:tcPr>
            <w:tcW w:w="2717" w:type="dxa"/>
          </w:tcPr>
          <w:p w:rsidR="00187953" w:rsidRPr="00B355B0" w:rsidRDefault="00B943E4" w:rsidP="00B45546">
            <w:pPr>
              <w:rPr>
                <w:b/>
                <w:szCs w:val="28"/>
                <w:lang w:val="ro-MD"/>
              </w:rPr>
            </w:pPr>
            <w:r w:rsidRPr="00B355B0">
              <w:rPr>
                <w:b/>
                <w:szCs w:val="28"/>
                <w:lang w:val="ro-MD"/>
              </w:rPr>
              <w:t>S</w:t>
            </w:r>
            <w:r w:rsidR="00187953" w:rsidRPr="00B355B0">
              <w:rPr>
                <w:b/>
                <w:szCs w:val="28"/>
                <w:lang w:val="ro-MD"/>
              </w:rPr>
              <w:t>everitatea</w:t>
            </w:r>
            <w:r w:rsidRPr="00B355B0">
              <w:rPr>
                <w:b/>
                <w:szCs w:val="28"/>
                <w:lang w:val="ro-MD"/>
              </w:rPr>
              <w:t xml:space="preserve"> </w:t>
            </w:r>
          </w:p>
        </w:tc>
        <w:tc>
          <w:tcPr>
            <w:tcW w:w="1446" w:type="dxa"/>
          </w:tcPr>
          <w:p w:rsidR="00187953" w:rsidRPr="00B355B0" w:rsidRDefault="000F6D0B" w:rsidP="00B45546">
            <w:pPr>
              <w:rPr>
                <w:b/>
                <w:szCs w:val="28"/>
                <w:lang w:val="ro-MD"/>
              </w:rPr>
            </w:pPr>
            <w:r w:rsidRPr="00B355B0">
              <w:rPr>
                <w:b/>
                <w:szCs w:val="28"/>
                <w:lang w:val="ro-MD"/>
              </w:rPr>
              <w:t>Evoluția în timp</w:t>
            </w:r>
          </w:p>
        </w:tc>
        <w:tc>
          <w:tcPr>
            <w:tcW w:w="1399" w:type="dxa"/>
          </w:tcPr>
          <w:p w:rsidR="00187953" w:rsidRPr="00B355B0" w:rsidRDefault="00B943E4" w:rsidP="000F6D0B">
            <w:pPr>
              <w:rPr>
                <w:b/>
                <w:szCs w:val="28"/>
                <w:lang w:val="ro-MD"/>
              </w:rPr>
            </w:pPr>
            <w:r w:rsidRPr="00B355B0">
              <w:rPr>
                <w:b/>
                <w:szCs w:val="28"/>
                <w:lang w:val="ro-MD"/>
              </w:rPr>
              <w:t>Factori de facilitare și precipitare</w:t>
            </w:r>
          </w:p>
        </w:tc>
        <w:tc>
          <w:tcPr>
            <w:tcW w:w="1731" w:type="dxa"/>
          </w:tcPr>
          <w:p w:rsidR="00187953" w:rsidRPr="00B355B0" w:rsidRDefault="00B943E4" w:rsidP="00B45546">
            <w:pPr>
              <w:rPr>
                <w:b/>
                <w:szCs w:val="28"/>
                <w:lang w:val="ro-MD"/>
              </w:rPr>
            </w:pPr>
            <w:r w:rsidRPr="00B355B0">
              <w:rPr>
                <w:b/>
                <w:szCs w:val="28"/>
                <w:lang w:val="ro-MD"/>
              </w:rPr>
              <w:t>Agenți de scădere amoniacului</w:t>
            </w:r>
          </w:p>
        </w:tc>
      </w:tr>
      <w:tr w:rsidR="00F60120" w:rsidRPr="000F3B2B" w:rsidTr="000E12FD">
        <w:trPr>
          <w:trHeight w:val="811"/>
        </w:trPr>
        <w:tc>
          <w:tcPr>
            <w:tcW w:w="1612" w:type="dxa"/>
          </w:tcPr>
          <w:p w:rsidR="00B943E4" w:rsidRPr="00B355B0" w:rsidRDefault="00B943E4" w:rsidP="000F6D0B">
            <w:pPr>
              <w:rPr>
                <w:b/>
                <w:szCs w:val="28"/>
                <w:lang w:val="ro-MD"/>
              </w:rPr>
            </w:pPr>
            <w:r w:rsidRPr="00B355B0">
              <w:rPr>
                <w:b/>
                <w:szCs w:val="28"/>
                <w:lang w:val="ro-MD"/>
              </w:rPr>
              <w:t>A</w:t>
            </w:r>
          </w:p>
          <w:p w:rsidR="000F6D0B" w:rsidRPr="00B355B0" w:rsidRDefault="000F6D0B" w:rsidP="000F6D0B">
            <w:pPr>
              <w:rPr>
                <w:b/>
                <w:szCs w:val="28"/>
                <w:lang w:val="ro-MD"/>
              </w:rPr>
            </w:pPr>
          </w:p>
          <w:p w:rsidR="00B943E4" w:rsidRPr="00B355B0" w:rsidRDefault="00B943E4" w:rsidP="000E12FD">
            <w:pPr>
              <w:jc w:val="center"/>
              <w:rPr>
                <w:szCs w:val="28"/>
                <w:lang w:val="ro-MD"/>
              </w:rPr>
            </w:pPr>
            <w:r w:rsidRPr="00B355B0">
              <w:rPr>
                <w:szCs w:val="28"/>
                <w:lang w:val="ro-MD"/>
              </w:rPr>
              <w:t>Insuficiența hepatica acută</w:t>
            </w:r>
          </w:p>
        </w:tc>
        <w:tc>
          <w:tcPr>
            <w:tcW w:w="7294" w:type="dxa"/>
            <w:gridSpan w:val="4"/>
          </w:tcPr>
          <w:p w:rsidR="00B943E4" w:rsidRPr="00B355B0" w:rsidRDefault="00B943E4" w:rsidP="000F6D0B">
            <w:pPr>
              <w:jc w:val="center"/>
              <w:rPr>
                <w:szCs w:val="28"/>
                <w:lang w:val="ro-MD"/>
              </w:rPr>
            </w:pPr>
            <w:r w:rsidRPr="00B355B0">
              <w:rPr>
                <w:szCs w:val="28"/>
                <w:lang w:val="ro-MD"/>
              </w:rPr>
              <w:t xml:space="preserve">Quantificarea/neuromonitorizarea pacienților se </w:t>
            </w:r>
            <w:r w:rsidR="000F6D0B" w:rsidRPr="00B355B0">
              <w:rPr>
                <w:szCs w:val="28"/>
                <w:lang w:val="ro-MD"/>
              </w:rPr>
              <w:t>re</w:t>
            </w:r>
            <w:r w:rsidRPr="00B355B0">
              <w:rPr>
                <w:szCs w:val="28"/>
                <w:lang w:val="ro-MD"/>
              </w:rPr>
              <w:t>feră la unitatea de terapi</w:t>
            </w:r>
            <w:r w:rsidR="000F6D0B" w:rsidRPr="00B355B0">
              <w:rPr>
                <w:szCs w:val="28"/>
                <w:lang w:val="ro-MD"/>
              </w:rPr>
              <w:t>e</w:t>
            </w:r>
            <w:r w:rsidRPr="00B355B0">
              <w:rPr>
                <w:szCs w:val="28"/>
                <w:lang w:val="ro-MD"/>
              </w:rPr>
              <w:t xml:space="preserve"> intensivă</w:t>
            </w:r>
          </w:p>
        </w:tc>
      </w:tr>
      <w:tr w:rsidR="005E685D" w:rsidRPr="000F3B2B" w:rsidTr="000E12FD">
        <w:trPr>
          <w:trHeight w:val="1621"/>
        </w:trPr>
        <w:tc>
          <w:tcPr>
            <w:tcW w:w="1612" w:type="dxa"/>
          </w:tcPr>
          <w:p w:rsidR="005E685D" w:rsidRPr="00B355B0" w:rsidRDefault="005E685D" w:rsidP="00B45546">
            <w:pPr>
              <w:rPr>
                <w:b/>
                <w:szCs w:val="28"/>
                <w:lang w:val="ro-MD"/>
              </w:rPr>
            </w:pPr>
            <w:r w:rsidRPr="00B355B0">
              <w:rPr>
                <w:b/>
                <w:szCs w:val="28"/>
                <w:lang w:val="ro-MD"/>
              </w:rPr>
              <w:t>B</w:t>
            </w:r>
          </w:p>
          <w:p w:rsidR="000F6D0B" w:rsidRPr="00B355B0" w:rsidRDefault="000F6D0B" w:rsidP="00B45546">
            <w:pPr>
              <w:rPr>
                <w:b/>
                <w:szCs w:val="28"/>
                <w:lang w:val="ro-MD"/>
              </w:rPr>
            </w:pPr>
          </w:p>
          <w:p w:rsidR="005E685D" w:rsidRPr="00B355B0" w:rsidRDefault="005E685D" w:rsidP="000F6D0B">
            <w:pPr>
              <w:rPr>
                <w:szCs w:val="28"/>
                <w:lang w:val="ro-MD"/>
              </w:rPr>
            </w:pPr>
            <w:r w:rsidRPr="00B355B0">
              <w:rPr>
                <w:szCs w:val="28"/>
                <w:lang w:val="ro-MD"/>
              </w:rPr>
              <w:t>Șuntul porto-sistemic (patologia hepatic</w:t>
            </w:r>
            <w:r w:rsidR="000F6D0B" w:rsidRPr="00B355B0">
              <w:rPr>
                <w:szCs w:val="28"/>
                <w:lang w:val="ro-MD"/>
              </w:rPr>
              <w:t>ă</w:t>
            </w:r>
            <w:r w:rsidRPr="00B355B0">
              <w:rPr>
                <w:szCs w:val="28"/>
                <w:lang w:val="ro-MD"/>
              </w:rPr>
              <w:t xml:space="preserve"> n</w:t>
            </w:r>
            <w:r w:rsidR="000F6D0B" w:rsidRPr="00B355B0">
              <w:rPr>
                <w:szCs w:val="28"/>
                <w:lang w:val="ro-MD"/>
              </w:rPr>
              <w:t>e</w:t>
            </w:r>
            <w:r w:rsidRPr="00B355B0">
              <w:rPr>
                <w:szCs w:val="28"/>
                <w:lang w:val="ro-MD"/>
              </w:rPr>
              <w:t>manifestă)</w:t>
            </w:r>
          </w:p>
        </w:tc>
        <w:tc>
          <w:tcPr>
            <w:tcW w:w="4163" w:type="dxa"/>
            <w:gridSpan w:val="2"/>
            <w:vMerge w:val="restart"/>
          </w:tcPr>
          <w:p w:rsidR="005E685D" w:rsidRPr="00B355B0" w:rsidRDefault="00DC10B5" w:rsidP="00B45546">
            <w:pPr>
              <w:rPr>
                <w:szCs w:val="28"/>
                <w:lang w:val="ro-MD"/>
              </w:rPr>
            </w:pPr>
            <w:r>
              <w:rPr>
                <w:noProof/>
                <w:szCs w:val="28"/>
                <w:lang w:val="ro-MD"/>
              </w:rPr>
              <w:pict>
                <v:group id="Группа 135" o:spid="_x0000_s1227" style="position:absolute;margin-left:122.7pt;margin-top:2.45pt;width:26.25pt;height:175.15pt;z-index:251729920;mso-position-horizontal-relative:text;mso-position-vertical-relative:text;mso-height-relative:margin" coordsize="3333,20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">
                  <v:rect id="Прямоугольник 133" o:spid="_x0000_s1229" style="position:absolute;top:3740;width:3333;height:1666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C6wMEA&#10;AADcAAAADwAAAGRycy9kb3ducmV2LnhtbERPTWvCQBC9F/oflil4q5sqiE1dRYqCF2u1HnocsmMS&#10;zM6G7BjXf98VhN7m8T5ntoiuUT11ofZs4G2YgSIuvK25NHD8Wb9OQQVBtth4JgM3CrCYPz/NMLf+&#10;ynvqD1KqFMIhRwOVSJtrHYqKHIahb4kTd/KdQ0mwK7Xt8JrCXaNHWTbRDmtODRW29FlRcT5cnAGm&#10;6W9/PH/vtqtTXH7FQvr3KMYMXuLyA5RQlH/xw72xaf54DPdn0gV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QusDBAAAA3AAAAA8AAAAAAAAAAAAAAAAAmAIAAGRycy9kb3du&#10;cmV2LnhtbFBLBQYAAAAABAAEAPUAAACGAwAAAAA=&#10;" fillcolor="#fef9f6 [185]" strokecolor="#243f60 [1604]" strokeweight="2pt">
                    <v:fill color2="#c00000" rotate="t" colors="0 #fffaf6;21627f #fbd0ac;33423f #fbd0ac;.75 #c00000" focus="100%" type="gradient"/>
                  </v:rect>
                  <v:rect id="Прямоугольник 134" o:spid="_x0000_s1228" style="position:absolute;width:3333;height:36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qP2cUA&#10;AADcAAAADwAAAGRycy9kb3ducmV2LnhtbERPTWsCMRC9C/0PYQq9iGarVWRrFKkULXhZlbbH6Wbc&#10;XbqZLEnU1V/fCAVv83ifM523phYncr6yrOC5n4Agzq2uuFCw3733JiB8QNZYWyYFF/Iwnz10pphq&#10;e+aMTttQiBjCPkUFZQhNKqXPSzLo+7YhjtzBOoMhQldI7fAcw00tB0kylgYrjg0lNvRWUv67PRoF&#10;2eR74TbdwyrJfjYNXz++RsvPlVJPj+3iFUSgNtzF/+61jvOHL3B7Jl4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So/ZxQAAANwAAAAPAAAAAAAAAAAAAAAAAJgCAABkcnMv&#10;ZG93bnJldi54bWxQSwUGAAAAAAQABAD1AAAAigMAAAAA&#10;" fillcolor="white [3212]" strokecolor="#243f60 [1604]" strokeweight="2pt"/>
                </v:group>
              </w:pict>
            </w:r>
            <w:r>
              <w:rPr>
                <w:noProof/>
                <w:szCs w:val="28"/>
                <w:lang w:val="ro-MD"/>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32" o:spid="_x0000_s1226" type="#_x0000_t87" style="position:absolute;margin-left:34.55pt;margin-top:1.4pt;width:12.35pt;height:26.3pt;z-index:2517309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" adj="845" strokecolor="#4579b8 [3044]"/>
              </w:pict>
            </w:r>
            <w:r w:rsidR="005E685D" w:rsidRPr="00B355B0">
              <w:rPr>
                <w:szCs w:val="28"/>
                <w:lang w:val="ro-MD"/>
              </w:rPr>
              <w:t xml:space="preserve">                EH min………..</w:t>
            </w:r>
          </w:p>
          <w:p w:rsidR="005E685D" w:rsidRPr="00B355B0" w:rsidRDefault="000F6D0B" w:rsidP="00B45546">
            <w:pPr>
              <w:rPr>
                <w:szCs w:val="28"/>
                <w:lang w:val="ro-MD"/>
              </w:rPr>
            </w:pPr>
            <w:r w:rsidRPr="00B355B0">
              <w:rPr>
                <w:sz w:val="18"/>
                <w:szCs w:val="18"/>
                <w:lang w:val="ro-MD"/>
              </w:rPr>
              <w:t>nemanifestă</w:t>
            </w:r>
            <w:r w:rsidR="005E685D" w:rsidRPr="00B355B0">
              <w:rPr>
                <w:szCs w:val="28"/>
                <w:lang w:val="ro-MD"/>
              </w:rPr>
              <w:t xml:space="preserve">    Gradul 1 WH…</w:t>
            </w:r>
          </w:p>
          <w:p w:rsidR="005E685D" w:rsidRPr="00B355B0" w:rsidRDefault="00DC10B5" w:rsidP="00B45546">
            <w:pPr>
              <w:rPr>
                <w:szCs w:val="28"/>
                <w:lang w:val="ro-MD"/>
              </w:rPr>
            </w:pPr>
            <w:r>
              <w:rPr>
                <w:noProof/>
                <w:szCs w:val="28"/>
                <w:lang w:val="ro-MD"/>
              </w:rPr>
              <w:pict>
                <v:shape id="Левая фигурная скобка 136" o:spid="_x0000_s1225" type="#_x0000_t87" style="position:absolute;margin-left:34.55pt;margin-top:10.5pt;width:13.95pt;height:108pt;z-index:2517319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" adj="232" strokecolor="#4a7ebb"/>
              </w:pict>
            </w:r>
            <w:r w:rsidR="005E685D" w:rsidRPr="00B355B0">
              <w:rPr>
                <w:szCs w:val="28"/>
                <w:lang w:val="ro-MD"/>
              </w:rPr>
              <w:t xml:space="preserve">               </w:t>
            </w:r>
          </w:p>
          <w:p w:rsidR="005E685D" w:rsidRPr="00B355B0" w:rsidRDefault="005E685D" w:rsidP="00B45546">
            <w:pPr>
              <w:rPr>
                <w:szCs w:val="28"/>
                <w:lang w:val="ro-MD"/>
              </w:rPr>
            </w:pPr>
            <w:r w:rsidRPr="00B355B0">
              <w:rPr>
                <w:szCs w:val="28"/>
                <w:lang w:val="ro-MD"/>
              </w:rPr>
              <w:t xml:space="preserve">               Gradul 2 WH………….…episodic</w:t>
            </w:r>
          </w:p>
          <w:p w:rsidR="005E685D" w:rsidRPr="00B355B0" w:rsidRDefault="005E685D" w:rsidP="00B45546">
            <w:pPr>
              <w:rPr>
                <w:szCs w:val="28"/>
                <w:lang w:val="ro-MD"/>
              </w:rPr>
            </w:pPr>
            <w:r w:rsidRPr="00B355B0">
              <w:rPr>
                <w:szCs w:val="28"/>
                <w:lang w:val="ro-MD"/>
              </w:rPr>
              <w:t xml:space="preserve">                                                                             </w:t>
            </w:r>
          </w:p>
          <w:p w:rsidR="005E685D" w:rsidRPr="00B355B0" w:rsidRDefault="005E685D" w:rsidP="00B45546">
            <w:pPr>
              <w:rPr>
                <w:szCs w:val="28"/>
                <w:lang w:val="ro-MD"/>
              </w:rPr>
            </w:pPr>
            <w:r w:rsidRPr="00B355B0">
              <w:rPr>
                <w:szCs w:val="28"/>
                <w:lang w:val="ro-MD"/>
              </w:rPr>
              <w:t xml:space="preserve">                                                                           </w:t>
            </w:r>
          </w:p>
          <w:p w:rsidR="005E685D" w:rsidRPr="00B355B0" w:rsidRDefault="005E685D" w:rsidP="00B45546">
            <w:pPr>
              <w:rPr>
                <w:szCs w:val="28"/>
                <w:lang w:val="ro-MD"/>
              </w:rPr>
            </w:pPr>
            <w:r w:rsidRPr="00B355B0">
              <w:rPr>
                <w:szCs w:val="28"/>
                <w:lang w:val="ro-MD"/>
              </w:rPr>
              <w:t xml:space="preserve">                                                                       </w:t>
            </w:r>
          </w:p>
          <w:p w:rsidR="005E685D" w:rsidRPr="00B355B0" w:rsidRDefault="005E685D" w:rsidP="00B45546">
            <w:pPr>
              <w:rPr>
                <w:szCs w:val="28"/>
                <w:lang w:val="ro-MD"/>
              </w:rPr>
            </w:pPr>
            <w:r w:rsidRPr="00B355B0">
              <w:rPr>
                <w:szCs w:val="28"/>
                <w:lang w:val="ro-MD"/>
              </w:rPr>
              <w:t xml:space="preserve">manifest    Gradul 3WH……………recurent </w:t>
            </w:r>
            <w:r w:rsidRPr="00B355B0">
              <w:rPr>
                <w:color w:val="FFFFFF" w:themeColor="background1"/>
                <w:szCs w:val="28"/>
                <w:lang w:val="ro-MD"/>
              </w:rPr>
              <w:t>……………………………………</w:t>
            </w:r>
            <w:r w:rsidRPr="00B355B0">
              <w:rPr>
                <w:szCs w:val="28"/>
                <w:lang w:val="ro-MD"/>
              </w:rPr>
              <w:t xml:space="preserve">≥ 2 timp 6 </w:t>
            </w:r>
            <w:r w:rsidRPr="00B355B0">
              <w:rPr>
                <w:color w:val="FFFFFF" w:themeColor="background1"/>
                <w:szCs w:val="28"/>
                <w:lang w:val="ro-MD"/>
              </w:rPr>
              <w:t>……………………………………</w:t>
            </w:r>
            <w:r w:rsidRPr="00B355B0">
              <w:rPr>
                <w:szCs w:val="28"/>
                <w:lang w:val="ro-MD"/>
              </w:rPr>
              <w:t>luni</w:t>
            </w:r>
          </w:p>
          <w:p w:rsidR="005E685D" w:rsidRPr="00B355B0" w:rsidRDefault="005E685D" w:rsidP="00B45546">
            <w:pPr>
              <w:rPr>
                <w:szCs w:val="28"/>
                <w:lang w:val="ro-MD"/>
              </w:rPr>
            </w:pPr>
            <w:r w:rsidRPr="00B355B0">
              <w:rPr>
                <w:szCs w:val="28"/>
                <w:lang w:val="ro-MD"/>
              </w:rPr>
              <w:t xml:space="preserve">                Gradul 4 coma…….…….persist</w:t>
            </w:r>
            <w:r w:rsidRPr="00B355B0">
              <w:rPr>
                <w:color w:val="FFFFFF" w:themeColor="background1"/>
                <w:szCs w:val="28"/>
                <w:lang w:val="ro-MD"/>
              </w:rPr>
              <w:t>tent ……………………………………</w:t>
            </w:r>
            <w:r w:rsidRPr="00B355B0">
              <w:rPr>
                <w:szCs w:val="28"/>
                <w:lang w:val="ro-MD"/>
              </w:rPr>
              <w:t xml:space="preserve">(Demenția)                            </w:t>
            </w:r>
          </w:p>
          <w:p w:rsidR="005E685D" w:rsidRPr="00B355B0" w:rsidRDefault="005E685D" w:rsidP="00B45546">
            <w:pPr>
              <w:rPr>
                <w:szCs w:val="28"/>
                <w:lang w:val="ro-MD"/>
              </w:rPr>
            </w:pPr>
            <w:r w:rsidRPr="00B355B0">
              <w:rPr>
                <w:szCs w:val="28"/>
                <w:lang w:val="ro-MD"/>
              </w:rPr>
              <w:t xml:space="preserve">                  </w:t>
            </w:r>
          </w:p>
          <w:p w:rsidR="005E685D" w:rsidRPr="00B355B0" w:rsidRDefault="005E685D" w:rsidP="00B45546">
            <w:pPr>
              <w:rPr>
                <w:szCs w:val="28"/>
                <w:lang w:val="ro-MD"/>
              </w:rPr>
            </w:pPr>
          </w:p>
        </w:tc>
        <w:tc>
          <w:tcPr>
            <w:tcW w:w="1399" w:type="dxa"/>
            <w:vMerge w:val="restart"/>
            <w:vAlign w:val="center"/>
          </w:tcPr>
          <w:p w:rsidR="005E685D" w:rsidRPr="00B355B0" w:rsidRDefault="005E685D" w:rsidP="005E685D">
            <w:pPr>
              <w:jc w:val="center"/>
              <w:rPr>
                <w:szCs w:val="28"/>
                <w:lang w:val="ro-MD"/>
              </w:rPr>
            </w:pPr>
            <w:r w:rsidRPr="00B355B0">
              <w:rPr>
                <w:szCs w:val="28"/>
                <w:lang w:val="ro-MD"/>
              </w:rPr>
              <w:t>Da/nu</w:t>
            </w:r>
          </w:p>
          <w:p w:rsidR="005E685D" w:rsidRPr="00B355B0" w:rsidRDefault="005E685D" w:rsidP="000F6D0B">
            <w:pPr>
              <w:jc w:val="center"/>
              <w:rPr>
                <w:szCs w:val="28"/>
                <w:lang w:val="ro-MD"/>
              </w:rPr>
            </w:pPr>
            <w:r w:rsidRPr="00B355B0">
              <w:rPr>
                <w:szCs w:val="28"/>
                <w:lang w:val="ro-MD"/>
              </w:rPr>
              <w:t>Raportare posibilă despre factorul  precipita</w:t>
            </w:r>
            <w:r w:rsidR="000F6D0B" w:rsidRPr="00B355B0">
              <w:rPr>
                <w:szCs w:val="28"/>
                <w:lang w:val="ro-MD"/>
              </w:rPr>
              <w:t>nt</w:t>
            </w:r>
          </w:p>
        </w:tc>
        <w:tc>
          <w:tcPr>
            <w:tcW w:w="1731" w:type="dxa"/>
            <w:vMerge w:val="restart"/>
            <w:vAlign w:val="center"/>
          </w:tcPr>
          <w:p w:rsidR="005E685D" w:rsidRPr="00B355B0" w:rsidRDefault="005E685D" w:rsidP="005E685D">
            <w:pPr>
              <w:jc w:val="center"/>
              <w:rPr>
                <w:szCs w:val="28"/>
                <w:lang w:val="ro-MD"/>
              </w:rPr>
            </w:pPr>
            <w:r w:rsidRPr="00B355B0">
              <w:rPr>
                <w:szCs w:val="28"/>
                <w:lang w:val="ro-MD"/>
              </w:rPr>
              <w:t>Da/nu</w:t>
            </w:r>
          </w:p>
          <w:p w:rsidR="005E685D" w:rsidRPr="00B355B0" w:rsidRDefault="005E685D" w:rsidP="005E685D">
            <w:pPr>
              <w:jc w:val="center"/>
              <w:rPr>
                <w:szCs w:val="28"/>
                <w:lang w:val="ro-MD"/>
              </w:rPr>
            </w:pPr>
            <w:r w:rsidRPr="00B355B0">
              <w:rPr>
                <w:szCs w:val="28"/>
                <w:lang w:val="ro-MD"/>
              </w:rPr>
              <w:t>Pentru toate condiții</w:t>
            </w:r>
            <w:r w:rsidR="000F6D0B" w:rsidRPr="00B355B0">
              <w:rPr>
                <w:szCs w:val="28"/>
                <w:lang w:val="ro-MD"/>
              </w:rPr>
              <w:t>le</w:t>
            </w:r>
          </w:p>
        </w:tc>
      </w:tr>
      <w:tr w:rsidR="005E685D" w:rsidRPr="000F3B2B" w:rsidTr="000E12FD">
        <w:trPr>
          <w:trHeight w:val="1920"/>
        </w:trPr>
        <w:tc>
          <w:tcPr>
            <w:tcW w:w="1612" w:type="dxa"/>
          </w:tcPr>
          <w:p w:rsidR="005E685D" w:rsidRPr="00B355B0" w:rsidRDefault="005E685D" w:rsidP="00B45546">
            <w:pPr>
              <w:rPr>
                <w:b/>
                <w:szCs w:val="28"/>
                <w:lang w:val="ro-MD"/>
              </w:rPr>
            </w:pPr>
            <w:r w:rsidRPr="00B355B0">
              <w:rPr>
                <w:b/>
                <w:szCs w:val="28"/>
                <w:lang w:val="ro-MD"/>
              </w:rPr>
              <w:t>C</w:t>
            </w:r>
          </w:p>
          <w:p w:rsidR="009A2383" w:rsidRPr="00B355B0" w:rsidRDefault="009A2383" w:rsidP="00B45546">
            <w:pPr>
              <w:rPr>
                <w:b/>
                <w:szCs w:val="28"/>
                <w:lang w:val="ro-MD"/>
              </w:rPr>
            </w:pPr>
          </w:p>
          <w:p w:rsidR="005E685D" w:rsidRPr="00B355B0" w:rsidRDefault="005E685D" w:rsidP="00B45546">
            <w:pPr>
              <w:rPr>
                <w:szCs w:val="28"/>
                <w:lang w:val="ro-MD"/>
              </w:rPr>
            </w:pPr>
            <w:r w:rsidRPr="00B355B0">
              <w:rPr>
                <w:szCs w:val="28"/>
                <w:lang w:val="ro-MD"/>
              </w:rPr>
              <w:t>Ciroza hepatica</w:t>
            </w:r>
          </w:p>
          <w:p w:rsidR="005E685D" w:rsidRPr="00B355B0" w:rsidRDefault="005E685D" w:rsidP="000F6D0B">
            <w:pPr>
              <w:rPr>
                <w:szCs w:val="28"/>
                <w:lang w:val="ro-MD"/>
              </w:rPr>
            </w:pPr>
            <w:r w:rsidRPr="00B355B0">
              <w:rPr>
                <w:szCs w:val="28"/>
                <w:lang w:val="ro-MD"/>
              </w:rPr>
              <w:t>(insuficiența hepatic</w:t>
            </w:r>
            <w:r w:rsidR="000F6D0B" w:rsidRPr="00B355B0">
              <w:rPr>
                <w:szCs w:val="28"/>
                <w:lang w:val="ro-MD"/>
              </w:rPr>
              <w:t>ă</w:t>
            </w:r>
            <w:r w:rsidRPr="00B355B0">
              <w:rPr>
                <w:szCs w:val="28"/>
                <w:lang w:val="ro-MD"/>
              </w:rPr>
              <w:t>+</w:t>
            </w:r>
            <w:r w:rsidRPr="00B355B0">
              <w:rPr>
                <w:lang w:val="ro-MD"/>
              </w:rPr>
              <w:t xml:space="preserve"> </w:t>
            </w:r>
            <w:r w:rsidRPr="00B355B0">
              <w:rPr>
                <w:szCs w:val="28"/>
                <w:lang w:val="ro-MD"/>
              </w:rPr>
              <w:t>Șuntul porto-sistemic)</w:t>
            </w:r>
          </w:p>
        </w:tc>
        <w:tc>
          <w:tcPr>
            <w:tcW w:w="4163" w:type="dxa"/>
            <w:gridSpan w:val="2"/>
            <w:vMerge/>
          </w:tcPr>
          <w:p w:rsidR="005E685D" w:rsidRPr="00B355B0" w:rsidRDefault="005E685D" w:rsidP="00B45546">
            <w:pPr>
              <w:rPr>
                <w:szCs w:val="28"/>
                <w:lang w:val="ro-MD"/>
              </w:rPr>
            </w:pPr>
          </w:p>
        </w:tc>
        <w:tc>
          <w:tcPr>
            <w:tcW w:w="1399" w:type="dxa"/>
            <w:vMerge/>
          </w:tcPr>
          <w:p w:rsidR="005E685D" w:rsidRPr="00B355B0" w:rsidRDefault="005E685D" w:rsidP="00B45546">
            <w:pPr>
              <w:rPr>
                <w:szCs w:val="28"/>
                <w:lang w:val="ro-MD"/>
              </w:rPr>
            </w:pPr>
          </w:p>
        </w:tc>
        <w:tc>
          <w:tcPr>
            <w:tcW w:w="1731" w:type="dxa"/>
            <w:vMerge/>
          </w:tcPr>
          <w:p w:rsidR="005E685D" w:rsidRPr="00B355B0" w:rsidRDefault="005E685D" w:rsidP="00B45546">
            <w:pPr>
              <w:rPr>
                <w:szCs w:val="28"/>
                <w:lang w:val="ro-MD"/>
              </w:rPr>
            </w:pPr>
          </w:p>
        </w:tc>
      </w:tr>
      <w:tr w:rsidR="005E685D" w:rsidRPr="000F3B2B" w:rsidTr="000E12FD">
        <w:trPr>
          <w:trHeight w:val="789"/>
        </w:trPr>
        <w:tc>
          <w:tcPr>
            <w:tcW w:w="1612" w:type="dxa"/>
          </w:tcPr>
          <w:p w:rsidR="000F6D0B" w:rsidRPr="00B355B0" w:rsidRDefault="000F6D0B" w:rsidP="000F6D0B">
            <w:pPr>
              <w:rPr>
                <w:b/>
                <w:szCs w:val="28"/>
                <w:lang w:val="ro-MD"/>
              </w:rPr>
            </w:pPr>
            <w:r w:rsidRPr="00B355B0">
              <w:rPr>
                <w:b/>
                <w:szCs w:val="28"/>
                <w:lang w:val="ro-MD"/>
              </w:rPr>
              <w:t>D</w:t>
            </w:r>
          </w:p>
          <w:p w:rsidR="009A2383" w:rsidRPr="00B355B0" w:rsidRDefault="009A2383" w:rsidP="000F6D0B">
            <w:pPr>
              <w:rPr>
                <w:b/>
                <w:szCs w:val="28"/>
                <w:lang w:val="ro-MD"/>
              </w:rPr>
            </w:pPr>
          </w:p>
          <w:p w:rsidR="005E685D" w:rsidRPr="00B355B0" w:rsidRDefault="005E685D" w:rsidP="000F6D0B">
            <w:pPr>
              <w:rPr>
                <w:szCs w:val="28"/>
                <w:lang w:val="ro-MD"/>
              </w:rPr>
            </w:pPr>
            <w:r w:rsidRPr="00B355B0">
              <w:rPr>
                <w:szCs w:val="28"/>
                <w:lang w:val="ro-MD"/>
              </w:rPr>
              <w:t xml:space="preserve">Insuficiența hepatica acută </w:t>
            </w:r>
            <w:r w:rsidR="000F6D0B" w:rsidRPr="00B355B0">
              <w:rPr>
                <w:szCs w:val="28"/>
                <w:lang w:val="ro-MD"/>
              </w:rPr>
              <w:t>și</w:t>
            </w:r>
            <w:r w:rsidRPr="00B355B0">
              <w:rPr>
                <w:szCs w:val="28"/>
                <w:lang w:val="ro-MD"/>
              </w:rPr>
              <w:t xml:space="preserve"> cronică </w:t>
            </w:r>
          </w:p>
        </w:tc>
        <w:tc>
          <w:tcPr>
            <w:tcW w:w="7294" w:type="dxa"/>
            <w:gridSpan w:val="4"/>
            <w:vAlign w:val="center"/>
          </w:tcPr>
          <w:p w:rsidR="005E685D" w:rsidRPr="00B355B0" w:rsidRDefault="005E685D" w:rsidP="005E685D">
            <w:pPr>
              <w:jc w:val="center"/>
              <w:rPr>
                <w:szCs w:val="28"/>
                <w:lang w:val="ro-MD"/>
              </w:rPr>
            </w:pPr>
            <w:r w:rsidRPr="00B355B0">
              <w:rPr>
                <w:szCs w:val="28"/>
                <w:lang w:val="ro-MD"/>
              </w:rPr>
              <w:t>Ar</w:t>
            </w:r>
            <w:r w:rsidR="000F6D0B" w:rsidRPr="00B355B0">
              <w:rPr>
                <w:szCs w:val="28"/>
                <w:lang w:val="ro-MD"/>
              </w:rPr>
              <w:t>i</w:t>
            </w:r>
            <w:r w:rsidRPr="00B355B0">
              <w:rPr>
                <w:szCs w:val="28"/>
                <w:lang w:val="ro-MD"/>
              </w:rPr>
              <w:t>a de cercetare</w:t>
            </w:r>
          </w:p>
          <w:p w:rsidR="005E685D" w:rsidRPr="00B355B0" w:rsidRDefault="005E685D" w:rsidP="009A2383">
            <w:pPr>
              <w:jc w:val="center"/>
              <w:rPr>
                <w:szCs w:val="28"/>
                <w:lang w:val="ro-MD"/>
              </w:rPr>
            </w:pPr>
            <w:r w:rsidRPr="00B355B0">
              <w:rPr>
                <w:szCs w:val="28"/>
                <w:lang w:val="ro-MD"/>
              </w:rPr>
              <w:t xml:space="preserve">Managementul diferit, </w:t>
            </w:r>
            <w:r w:rsidR="009A2383" w:rsidRPr="00B355B0">
              <w:rPr>
                <w:szCs w:val="28"/>
                <w:lang w:val="ro-MD"/>
              </w:rPr>
              <w:t xml:space="preserve">mecanismul și </w:t>
            </w:r>
            <w:r w:rsidRPr="00B355B0">
              <w:rPr>
                <w:szCs w:val="28"/>
                <w:lang w:val="ro-MD"/>
              </w:rPr>
              <w:t xml:space="preserve">impactul </w:t>
            </w:r>
            <w:r w:rsidR="009A2383" w:rsidRPr="00B355B0">
              <w:rPr>
                <w:szCs w:val="28"/>
                <w:lang w:val="ro-MD"/>
              </w:rPr>
              <w:t xml:space="preserve">de </w:t>
            </w:r>
            <w:r w:rsidRPr="00B355B0">
              <w:rPr>
                <w:szCs w:val="28"/>
                <w:lang w:val="ro-MD"/>
              </w:rPr>
              <w:t>pronostic</w:t>
            </w:r>
          </w:p>
        </w:tc>
      </w:tr>
    </w:tbl>
    <w:p w:rsidR="00187953" w:rsidRPr="00B355B0" w:rsidRDefault="00187953" w:rsidP="00B45546">
      <w:pPr>
        <w:rPr>
          <w:b/>
          <w:sz w:val="28"/>
          <w:szCs w:val="28"/>
          <w:lang w:val="ro-MD"/>
        </w:rPr>
      </w:pPr>
    </w:p>
    <w:p w:rsidR="00D70AD2" w:rsidRPr="00B355B0" w:rsidRDefault="00D70AD2" w:rsidP="00B45546">
      <w:pPr>
        <w:rPr>
          <w:b/>
          <w:sz w:val="28"/>
          <w:szCs w:val="28"/>
          <w:lang w:val="ro-MD"/>
        </w:rPr>
      </w:pPr>
    </w:p>
    <w:p w:rsidR="00D70AD2" w:rsidRPr="00B355B0" w:rsidRDefault="00D70AD2" w:rsidP="00B45546">
      <w:pPr>
        <w:rPr>
          <w:b/>
          <w:sz w:val="28"/>
          <w:szCs w:val="28"/>
          <w:lang w:val="ro-MD"/>
        </w:rPr>
      </w:pPr>
    </w:p>
    <w:p w:rsidR="00D70AD2" w:rsidRPr="00B355B0" w:rsidRDefault="00D70AD2" w:rsidP="00B45546">
      <w:pPr>
        <w:rPr>
          <w:b/>
          <w:sz w:val="28"/>
          <w:szCs w:val="28"/>
          <w:lang w:val="ro-MD"/>
        </w:rPr>
      </w:pPr>
    </w:p>
    <w:p w:rsidR="005E685D" w:rsidRPr="00B355B0" w:rsidRDefault="005E685D">
      <w:pPr>
        <w:spacing w:after="200" w:line="276" w:lineRule="auto"/>
        <w:rPr>
          <w:b/>
          <w:sz w:val="28"/>
          <w:szCs w:val="28"/>
          <w:lang w:val="ro-MD"/>
        </w:rPr>
      </w:pPr>
      <w:r w:rsidRPr="00B355B0">
        <w:rPr>
          <w:b/>
          <w:sz w:val="28"/>
          <w:szCs w:val="28"/>
          <w:lang w:val="ro-MD"/>
        </w:rPr>
        <w:br w:type="page"/>
      </w:r>
    </w:p>
    <w:p w:rsidR="00D70AD2" w:rsidRPr="00B355B0" w:rsidRDefault="00DC10B5" w:rsidP="005E685D">
      <w:pPr>
        <w:jc w:val="right"/>
        <w:rPr>
          <w:b/>
          <w:sz w:val="28"/>
          <w:szCs w:val="28"/>
          <w:lang w:val="ro-MD"/>
        </w:rPr>
      </w:pPr>
      <w:r>
        <w:rPr>
          <w:noProof/>
          <w:lang w:val="ro-MD"/>
        </w:rPr>
        <w:lastRenderedPageBreak/>
        <w:pict>
          <v:group id="Группа 36" o:spid="_x0000_s1157" style="position:absolute;left:0;text-align:left;margin-left:12.5pt;margin-top:25.5pt;width:441.65pt;height:741.4pt;z-index:251732992;mso-position-horizontal-relative:margin;mso-width-relative:margin;mso-height-relative:margin" coordsize="95534,65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">
            <v:roundrect id="Скругленный прямоугольник 215" o:spid="_x0000_s1158" style="position:absolute;left:9710;width:80647;height:468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cazcQA&#10;AADcAAAADwAAAGRycy9kb3ducmV2LnhtbESP0WrCQBRE3wv9h+UWfCm6Sayi0VVaQbBvGv2AS/aa&#10;BLN3092txr93CwUfh5k5wyzXvWnFlZxvLCtIRwkI4tLqhisFp+N2OAPhA7LG1jIpuJOH9er1ZYm5&#10;tjc+0LUIlYgQ9jkqqEPocil9WZNBP7IdcfTO1hkMUbpKaoe3CDetzJJkKg02HBdq7GhTU3kpfo0C&#10;l+7O4x/+cPNsP5GXb3N418WXUoO3/nMBIlAfnuH/9k4ryNIJ/J2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XGs3EAAAA3AAAAA8AAAAAAAAAAAAAAAAAmAIAAGRycy9k&#10;b3ducmV2LnhtbFBLBQYAAAAABAAEAPUAAACJAwAAAAA=&#10;" filled="f" strokecolor="#243f60 [1604]" strokeweight="2pt">
              <v:textbox>
                <w:txbxContent>
                  <w:p w:rsidR="00B355B0" w:rsidRPr="00E24F9A" w:rsidRDefault="00B355B0" w:rsidP="000E12FD">
                    <w:pPr>
                      <w:pStyle w:val="ac"/>
                      <w:spacing w:before="0" w:beforeAutospacing="0" w:after="0" w:afterAutospacing="0"/>
                      <w:jc w:val="center"/>
                      <w:rPr>
                        <w:lang w:val="en-US"/>
                      </w:rPr>
                    </w:pPr>
                    <w:r w:rsidRPr="00E24F9A">
                      <w:rPr>
                        <w:b/>
                        <w:bCs/>
                        <w:color w:val="000000" w:themeColor="text1"/>
                        <w:kern w:val="24"/>
                        <w:sz w:val="28"/>
                        <w:szCs w:val="28"/>
                        <w:lang w:val="ro-RO"/>
                      </w:rPr>
                      <w:t>E</w:t>
                    </w:r>
                    <w:r w:rsidRPr="00E24F9A">
                      <w:rPr>
                        <w:b/>
                        <w:bCs/>
                        <w:color w:val="000000" w:themeColor="text1"/>
                        <w:kern w:val="24"/>
                        <w:sz w:val="28"/>
                        <w:szCs w:val="28"/>
                        <w:lang w:val="en-US"/>
                      </w:rPr>
                      <w:t>VALUAREA ENCEFALOPATIEI HEPATICE ÎN CIROZA HEPATICĂ</w:t>
                    </w:r>
                  </w:p>
                </w:txbxContent>
              </v:textbox>
            </v:roundrect>
            <v:roundrect id="Скругленный прямоугольник 216" o:spid="_x0000_s1159" style="position:absolute;top:6885;width:45720;height:389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WEusQA&#10;AADcAAAADwAAAGRycy9kb3ducmV2LnhtbESP0WrCQBRE3wv+w3IFX4puklbR6Cq1ULBvGv2AS/aa&#10;BLN34+5W0793hUIfh5k5w6w2vWnFjZxvLCtIJwkI4tLqhisFp+PXeA7CB2SNrWVS8EseNuvBywpz&#10;be98oFsRKhEh7HNUUIfQ5VL6siaDfmI74uidrTMYonSV1A7vEW5amSXJTBpsOC7U2NFnTeWl+DEK&#10;XLo7v1353S2y/VRevs3hVRdbpUbD/mMJIlAf/sN/7Z1WkKUzeJ6JR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FhLrEAAAA3AAAAA8AAAAAAAAAAAAAAAAAmAIAAGRycy9k&#10;b3ducmV2LnhtbFBLBQYAAAAABAAEAPUAAACJAwAAAAA=&#10;" filled="f" strokecolor="#243f60 [1604]" strokeweight="2pt">
              <v:textbox>
                <w:txbxContent>
                  <w:p w:rsidR="00B355B0" w:rsidRPr="006F6E45" w:rsidRDefault="00B355B0" w:rsidP="000E12FD">
                    <w:pPr>
                      <w:pStyle w:val="ac"/>
                      <w:spacing w:before="0" w:beforeAutospacing="0" w:after="0" w:afterAutospacing="0"/>
                      <w:jc w:val="center"/>
                    </w:pPr>
                    <w:r w:rsidRPr="006F6E45">
                      <w:rPr>
                        <w:b/>
                        <w:bCs/>
                        <w:color w:val="000000" w:themeColor="text1"/>
                        <w:kern w:val="24"/>
                        <w:lang w:val="ro-RO"/>
                      </w:rPr>
                      <w:t>Examinarea factorilor precipitanți</w:t>
                    </w:r>
                  </w:p>
                  <w:p w:rsidR="00B355B0" w:rsidRPr="009A2383" w:rsidRDefault="00B355B0" w:rsidP="00A47DF7">
                    <w:pPr>
                      <w:pStyle w:val="a7"/>
                      <w:numPr>
                        <w:ilvl w:val="0"/>
                        <w:numId w:val="47"/>
                      </w:numPr>
                      <w:rPr>
                        <w:lang w:val="en-US"/>
                      </w:rPr>
                    </w:pPr>
                    <w:r w:rsidRPr="009A2383">
                      <w:rPr>
                        <w:color w:val="000000" w:themeColor="text1"/>
                        <w:kern w:val="24"/>
                        <w:lang w:val="ro-RO"/>
                      </w:rPr>
                      <w:t xml:space="preserve">Regim dietetic </w:t>
                    </w:r>
                    <w:r>
                      <w:rPr>
                        <w:color w:val="000000" w:themeColor="text1"/>
                        <w:kern w:val="24"/>
                        <w:lang w:val="ro-RO"/>
                      </w:rPr>
                      <w:t xml:space="preserve"> </w:t>
                    </w:r>
                    <w:r w:rsidRPr="009A2383">
                      <w:rPr>
                        <w:color w:val="000000" w:themeColor="text1"/>
                        <w:kern w:val="24"/>
                        <w:lang w:val="ro-RO"/>
                      </w:rPr>
                      <w:t>dereglat(supradozaj zilnic de proteine)</w:t>
                    </w:r>
                  </w:p>
                  <w:p w:rsidR="00B355B0" w:rsidRPr="009A2383" w:rsidRDefault="00B355B0" w:rsidP="00A47DF7">
                    <w:pPr>
                      <w:pStyle w:val="a7"/>
                      <w:numPr>
                        <w:ilvl w:val="0"/>
                        <w:numId w:val="47"/>
                      </w:numPr>
                    </w:pPr>
                    <w:r w:rsidRPr="009A2383">
                      <w:rPr>
                        <w:color w:val="000000" w:themeColor="text1"/>
                        <w:kern w:val="24"/>
                        <w:lang w:val="ro-RO"/>
                      </w:rPr>
                      <w:t>Constipație</w:t>
                    </w:r>
                  </w:p>
                  <w:p w:rsidR="00B355B0" w:rsidRPr="009A2383" w:rsidRDefault="00B355B0" w:rsidP="00A47DF7">
                    <w:pPr>
                      <w:pStyle w:val="a7"/>
                      <w:numPr>
                        <w:ilvl w:val="0"/>
                        <w:numId w:val="47"/>
                      </w:numPr>
                      <w:rPr>
                        <w:lang w:val="en-US"/>
                      </w:rPr>
                    </w:pPr>
                    <w:r w:rsidRPr="009A2383">
                      <w:rPr>
                        <w:color w:val="000000" w:themeColor="text1"/>
                        <w:kern w:val="24"/>
                        <w:lang w:val="ro-RO"/>
                      </w:rPr>
                      <w:t>sângerări gastrointestinale (inclusiv sângerări intraabdominale la pacienții cu CHC)</w:t>
                    </w:r>
                  </w:p>
                  <w:p w:rsidR="00B355B0" w:rsidRPr="009A2383" w:rsidRDefault="00B355B0" w:rsidP="00A47DF7">
                    <w:pPr>
                      <w:pStyle w:val="a7"/>
                      <w:numPr>
                        <w:ilvl w:val="0"/>
                        <w:numId w:val="47"/>
                      </w:numPr>
                    </w:pPr>
                    <w:r w:rsidRPr="009A2383">
                      <w:rPr>
                        <w:color w:val="000000" w:themeColor="text1"/>
                        <w:kern w:val="24"/>
                        <w:lang w:val="ro-RO"/>
                      </w:rPr>
                      <w:t>infecție (sistemică sau locală)</w:t>
                    </w:r>
                  </w:p>
                  <w:p w:rsidR="00B355B0" w:rsidRPr="009A2383" w:rsidRDefault="00B355B0" w:rsidP="00A47DF7">
                    <w:pPr>
                      <w:pStyle w:val="a7"/>
                      <w:numPr>
                        <w:ilvl w:val="0"/>
                        <w:numId w:val="47"/>
                      </w:numPr>
                      <w:rPr>
                        <w:lang w:val="en-US"/>
                      </w:rPr>
                    </w:pPr>
                    <w:r w:rsidRPr="009A2383">
                      <w:rPr>
                        <w:color w:val="000000" w:themeColor="text1"/>
                        <w:kern w:val="24"/>
                        <w:lang w:val="ro-RO"/>
                      </w:rPr>
                      <w:t>medicamente psihoactive (supradozare de medicamente sedative sau analgezice)</w:t>
                    </w:r>
                  </w:p>
                  <w:p w:rsidR="00B355B0" w:rsidRPr="009A2383" w:rsidRDefault="00B355B0" w:rsidP="00A47DF7">
                    <w:pPr>
                      <w:pStyle w:val="a7"/>
                      <w:numPr>
                        <w:ilvl w:val="0"/>
                        <w:numId w:val="47"/>
                      </w:numPr>
                    </w:pPr>
                    <w:r w:rsidRPr="009A2383">
                      <w:rPr>
                        <w:color w:val="000000" w:themeColor="text1"/>
                        <w:kern w:val="24"/>
                        <w:lang w:val="ro-RO"/>
                      </w:rPr>
                      <w:t>supradozare de agent diuretic</w:t>
                    </w:r>
                  </w:p>
                  <w:p w:rsidR="00B355B0" w:rsidRPr="009A2383" w:rsidRDefault="00B355B0" w:rsidP="00A47DF7">
                    <w:pPr>
                      <w:pStyle w:val="a7"/>
                      <w:numPr>
                        <w:ilvl w:val="0"/>
                        <w:numId w:val="47"/>
                      </w:numPr>
                      <w:rPr>
                        <w:lang w:val="en-US"/>
                      </w:rPr>
                    </w:pPr>
                    <w:r w:rsidRPr="009A2383">
                      <w:rPr>
                        <w:color w:val="000000" w:themeColor="text1"/>
                        <w:kern w:val="24"/>
                        <w:lang w:val="ro-RO"/>
                      </w:rPr>
                      <w:t>Șunt porto-sistemic  intrahepatic transjugular (TIPS)</w:t>
                    </w:r>
                  </w:p>
                  <w:p w:rsidR="00B355B0" w:rsidRPr="009A2383" w:rsidRDefault="00B355B0" w:rsidP="000E12FD">
                    <w:pPr>
                      <w:pStyle w:val="ac"/>
                      <w:spacing w:before="0" w:beforeAutospacing="0" w:after="0" w:afterAutospacing="0"/>
                      <w:jc w:val="center"/>
                      <w:rPr>
                        <w:rFonts w:eastAsiaTheme="minorEastAsia"/>
                        <w:lang w:val="en-US"/>
                      </w:rPr>
                    </w:pPr>
                    <w:r w:rsidRPr="009A2383">
                      <w:rPr>
                        <w:b/>
                        <w:bCs/>
                        <w:color w:val="000000" w:themeColor="text1"/>
                        <w:kern w:val="24"/>
                        <w:lang w:val="ro-RO"/>
                      </w:rPr>
                      <w:t>E</w:t>
                    </w:r>
                    <w:r>
                      <w:rPr>
                        <w:b/>
                        <w:bCs/>
                        <w:color w:val="000000" w:themeColor="text1"/>
                        <w:kern w:val="24"/>
                        <w:lang w:val="ro-RO"/>
                      </w:rPr>
                      <w:t>xaminarea s</w:t>
                    </w:r>
                    <w:r w:rsidRPr="009A2383">
                      <w:rPr>
                        <w:b/>
                        <w:bCs/>
                        <w:color w:val="000000" w:themeColor="text1"/>
                        <w:kern w:val="24"/>
                        <w:lang w:val="ro-RO"/>
                      </w:rPr>
                      <w:t xml:space="preserve">istemului respirator și </w:t>
                    </w:r>
                    <w:r>
                      <w:rPr>
                        <w:b/>
                        <w:bCs/>
                        <w:color w:val="000000" w:themeColor="text1"/>
                        <w:kern w:val="24"/>
                        <w:lang w:val="ro-RO"/>
                      </w:rPr>
                      <w:t>circulator</w:t>
                    </w:r>
                  </w:p>
                  <w:p w:rsidR="00B355B0" w:rsidRPr="009A2383" w:rsidRDefault="00B355B0" w:rsidP="00A47DF7">
                    <w:pPr>
                      <w:pStyle w:val="a7"/>
                      <w:numPr>
                        <w:ilvl w:val="0"/>
                        <w:numId w:val="48"/>
                      </w:numPr>
                    </w:pPr>
                    <w:r w:rsidRPr="009A2383">
                      <w:rPr>
                        <w:color w:val="000000" w:themeColor="text1"/>
                        <w:kern w:val="24"/>
                        <w:lang w:val="ro-RO"/>
                      </w:rPr>
                      <w:t>Hipoxie</w:t>
                    </w:r>
                  </w:p>
                  <w:p w:rsidR="00B355B0" w:rsidRPr="009A2383" w:rsidRDefault="00B355B0" w:rsidP="00A47DF7">
                    <w:pPr>
                      <w:pStyle w:val="a7"/>
                      <w:numPr>
                        <w:ilvl w:val="0"/>
                        <w:numId w:val="48"/>
                      </w:numPr>
                    </w:pPr>
                    <w:r w:rsidRPr="009A2383">
                      <w:rPr>
                        <w:color w:val="000000" w:themeColor="text1"/>
                        <w:kern w:val="24"/>
                        <w:lang w:val="ro-RO"/>
                      </w:rPr>
                      <w:t>Hipotensiune</w:t>
                    </w:r>
                  </w:p>
                  <w:p w:rsidR="00B355B0" w:rsidRPr="009A2383" w:rsidRDefault="00B355B0" w:rsidP="00A47DF7">
                    <w:pPr>
                      <w:pStyle w:val="a7"/>
                      <w:numPr>
                        <w:ilvl w:val="0"/>
                        <w:numId w:val="48"/>
                      </w:numPr>
                    </w:pPr>
                    <w:r w:rsidRPr="009A2383">
                      <w:rPr>
                        <w:color w:val="000000" w:themeColor="text1"/>
                        <w:kern w:val="24"/>
                        <w:lang w:val="ro-RO"/>
                      </w:rPr>
                      <w:t>Starea de congestie</w:t>
                    </w:r>
                  </w:p>
                </w:txbxContent>
              </v:textbox>
            </v:roundrect>
            <v:roundrect id="Скругленный прямоугольник 217" o:spid="_x0000_s1160" style="position:absolute;left:49336;top:7076;width:45500;height:2912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khIcQA&#10;AADcAAAADwAAAGRycy9kb3ducmV2LnhtbESP3WrCQBSE7wt9h+UUvCl1k9g/o6uoIOhdjT7AIXtM&#10;gtmzcXfV+PZuodDLYWa+Yabz3rTiSs43lhWkwwQEcWl1w5WCw3799g3CB2SNrWVScCcP89nz0xRz&#10;bW+8o2sRKhEh7HNUUIfQ5VL6siaDfmg74ugdrTMYonSV1A5vEW5amSXJpzTYcFyosaNVTeWpuBgF&#10;Lt0cR2d+d+Ps50Oetmb3qoulUoOXfjEBEagP/+G/9kYryNIv+D0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JISHEAAAA3AAAAA8AAAAAAAAAAAAAAAAAmAIAAGRycy9k&#10;b3ducmV2LnhtbFBLBQYAAAAABAAEAPUAAACJAwAAAAA=&#10;" filled="f" strokecolor="#243f60 [1604]" strokeweight="2pt">
              <v:textbox>
                <w:txbxContent>
                  <w:p w:rsidR="00B355B0" w:rsidRPr="00436DA2" w:rsidRDefault="00B355B0" w:rsidP="000E12FD">
                    <w:pPr>
                      <w:pStyle w:val="ac"/>
                      <w:spacing w:before="0" w:beforeAutospacing="0" w:after="0" w:afterAutospacing="0"/>
                      <w:jc w:val="center"/>
                      <w:rPr>
                        <w:lang w:val="en-US"/>
                      </w:rPr>
                    </w:pPr>
                    <w:r w:rsidRPr="009A2383">
                      <w:rPr>
                        <w:b/>
                        <w:bCs/>
                        <w:color w:val="000000" w:themeColor="text1"/>
                        <w:kern w:val="24"/>
                        <w:lang w:val="ro-RO"/>
                      </w:rPr>
                      <w:t>Evaluarea tipului dominant al patologiei</w:t>
                    </w:r>
                  </w:p>
                  <w:p w:rsidR="00B355B0" w:rsidRPr="009A2383" w:rsidRDefault="00B355B0" w:rsidP="00A47DF7">
                    <w:pPr>
                      <w:pStyle w:val="a7"/>
                      <w:numPr>
                        <w:ilvl w:val="0"/>
                        <w:numId w:val="49"/>
                      </w:numPr>
                      <w:rPr>
                        <w:lang w:val="en-US"/>
                      </w:rPr>
                    </w:pPr>
                    <w:r w:rsidRPr="009A2383">
                      <w:rPr>
                        <w:color w:val="000000" w:themeColor="text1"/>
                        <w:kern w:val="24"/>
                        <w:lang w:val="ro-RO"/>
                      </w:rPr>
                      <w:t>tip de leziune hepatocelulară (inclusiv tipul acut-pe-cronic)</w:t>
                    </w:r>
                  </w:p>
                  <w:p w:rsidR="00B355B0" w:rsidRPr="009A2383" w:rsidRDefault="00B355B0" w:rsidP="00A47DF7">
                    <w:pPr>
                      <w:pStyle w:val="a7"/>
                      <w:numPr>
                        <w:ilvl w:val="0"/>
                        <w:numId w:val="49"/>
                      </w:numPr>
                    </w:pPr>
                    <w:r w:rsidRPr="009A2383">
                      <w:rPr>
                        <w:color w:val="000000" w:themeColor="text1"/>
                        <w:kern w:val="24"/>
                        <w:lang w:val="ro-RO"/>
                      </w:rPr>
                      <w:t>tip shunt</w:t>
                    </w:r>
                  </w:p>
                  <w:p w:rsidR="00B355B0" w:rsidRPr="009A2383" w:rsidRDefault="00B355B0" w:rsidP="000E12FD">
                    <w:pPr>
                      <w:pStyle w:val="ac"/>
                      <w:spacing w:before="0" w:beforeAutospacing="0" w:after="0" w:afterAutospacing="0"/>
                      <w:jc w:val="center"/>
                      <w:rPr>
                        <w:rFonts w:eastAsiaTheme="minorEastAsia"/>
                      </w:rPr>
                    </w:pPr>
                    <w:r w:rsidRPr="009A2383">
                      <w:rPr>
                        <w:b/>
                        <w:bCs/>
                        <w:color w:val="000000" w:themeColor="text1"/>
                        <w:kern w:val="24"/>
                        <w:lang w:val="ro-RO"/>
                      </w:rPr>
                      <w:t>Evaluarea datelor de laborator</w:t>
                    </w:r>
                  </w:p>
                  <w:p w:rsidR="00B355B0" w:rsidRPr="009A2383" w:rsidRDefault="00B355B0" w:rsidP="00A47DF7">
                    <w:pPr>
                      <w:pStyle w:val="a7"/>
                      <w:numPr>
                        <w:ilvl w:val="0"/>
                        <w:numId w:val="50"/>
                      </w:numPr>
                    </w:pPr>
                    <w:r w:rsidRPr="009A2383">
                      <w:rPr>
                        <w:color w:val="000000" w:themeColor="text1"/>
                        <w:kern w:val="24"/>
                        <w:lang w:val="ro-RO"/>
                      </w:rPr>
                      <w:t>Scorul Child-Pugh</w:t>
                    </w:r>
                  </w:p>
                  <w:p w:rsidR="00B355B0" w:rsidRPr="009A2383" w:rsidRDefault="00B355B0" w:rsidP="00A47DF7">
                    <w:pPr>
                      <w:pStyle w:val="a7"/>
                      <w:numPr>
                        <w:ilvl w:val="0"/>
                        <w:numId w:val="50"/>
                      </w:numPr>
                    </w:pPr>
                    <w:r w:rsidRPr="009A2383">
                      <w:rPr>
                        <w:color w:val="000000" w:themeColor="text1"/>
                        <w:kern w:val="24"/>
                        <w:lang w:val="ro-RO"/>
                      </w:rPr>
                      <w:t>Scorul MELD</w:t>
                    </w:r>
                  </w:p>
                  <w:p w:rsidR="00B355B0" w:rsidRPr="009A2383" w:rsidRDefault="00B355B0" w:rsidP="00A47DF7">
                    <w:pPr>
                      <w:pStyle w:val="a7"/>
                      <w:numPr>
                        <w:ilvl w:val="0"/>
                        <w:numId w:val="50"/>
                      </w:numPr>
                    </w:pPr>
                    <w:r w:rsidRPr="009A2383">
                      <w:rPr>
                        <w:color w:val="000000" w:themeColor="text1"/>
                        <w:kern w:val="24"/>
                        <w:lang w:val="ro-RO"/>
                      </w:rPr>
                      <w:t>Concentrația amoniacului seric</w:t>
                    </w:r>
                  </w:p>
                  <w:p w:rsidR="00B355B0" w:rsidRPr="009A2383" w:rsidRDefault="00B355B0" w:rsidP="00A47DF7">
                    <w:pPr>
                      <w:pStyle w:val="a7"/>
                      <w:numPr>
                        <w:ilvl w:val="0"/>
                        <w:numId w:val="50"/>
                      </w:numPr>
                      <w:rPr>
                        <w:lang w:val="en-US"/>
                      </w:rPr>
                    </w:pPr>
                    <w:r w:rsidRPr="009A2383">
                      <w:rPr>
                        <w:color w:val="000000" w:themeColor="text1"/>
                        <w:kern w:val="24"/>
                        <w:lang w:val="ro-RO"/>
                      </w:rPr>
                      <w:t>Concentrația aminoacizilor seric</w:t>
                    </w:r>
                    <w:r>
                      <w:rPr>
                        <w:color w:val="000000" w:themeColor="text1"/>
                        <w:kern w:val="24"/>
                        <w:lang w:val="ro-RO"/>
                      </w:rPr>
                      <w:t>i</w:t>
                    </w:r>
                    <w:r w:rsidRPr="009A2383">
                      <w:rPr>
                        <w:color w:val="000000" w:themeColor="text1"/>
                        <w:kern w:val="24"/>
                        <w:lang w:val="ro-RO"/>
                      </w:rPr>
                      <w:t xml:space="preserve"> (BCAA/AAA ratio sau BCAA/Tyr ratio)</w:t>
                    </w:r>
                  </w:p>
                  <w:p w:rsidR="00B355B0" w:rsidRPr="009A2383" w:rsidRDefault="00B355B0" w:rsidP="00A47DF7">
                    <w:pPr>
                      <w:pStyle w:val="a7"/>
                      <w:numPr>
                        <w:ilvl w:val="0"/>
                        <w:numId w:val="50"/>
                      </w:numPr>
                      <w:rPr>
                        <w:lang w:val="en-US"/>
                      </w:rPr>
                    </w:pPr>
                    <w:r w:rsidRPr="009A2383">
                      <w:rPr>
                        <w:color w:val="000000" w:themeColor="text1"/>
                        <w:kern w:val="24"/>
                        <w:lang w:val="ro-RO"/>
                      </w:rPr>
                      <w:t>Funcția renală (ureea, creatinin</w:t>
                    </w:r>
                    <w:r>
                      <w:rPr>
                        <w:color w:val="000000" w:themeColor="text1"/>
                        <w:kern w:val="24"/>
                        <w:lang w:val="ro-RO"/>
                      </w:rPr>
                      <w:t>a</w:t>
                    </w:r>
                    <w:r w:rsidRPr="009A2383">
                      <w:rPr>
                        <w:color w:val="000000" w:themeColor="text1"/>
                        <w:kern w:val="24"/>
                        <w:lang w:val="ro-RO"/>
                      </w:rPr>
                      <w:t>, filtrația glomerulară)</w:t>
                    </w:r>
                  </w:p>
                  <w:p w:rsidR="00B355B0" w:rsidRPr="009A2383" w:rsidRDefault="00B355B0" w:rsidP="00A47DF7">
                    <w:pPr>
                      <w:pStyle w:val="a7"/>
                      <w:numPr>
                        <w:ilvl w:val="0"/>
                        <w:numId w:val="50"/>
                      </w:numPr>
                    </w:pPr>
                    <w:r w:rsidRPr="009A2383">
                      <w:rPr>
                        <w:color w:val="000000" w:themeColor="text1"/>
                        <w:kern w:val="24"/>
                        <w:lang w:val="ro-RO"/>
                      </w:rPr>
                      <w:t>Glucoza serică</w:t>
                    </w:r>
                  </w:p>
                  <w:p w:rsidR="00B355B0" w:rsidRPr="009A2383" w:rsidRDefault="00B355B0" w:rsidP="00A47DF7">
                    <w:pPr>
                      <w:pStyle w:val="a7"/>
                      <w:numPr>
                        <w:ilvl w:val="0"/>
                        <w:numId w:val="50"/>
                      </w:numPr>
                      <w:rPr>
                        <w:lang w:val="en-US"/>
                      </w:rPr>
                    </w:pPr>
                    <w:r w:rsidRPr="009A2383">
                      <w:rPr>
                        <w:color w:val="000000" w:themeColor="text1"/>
                        <w:kern w:val="24"/>
                        <w:lang w:val="ro-RO"/>
                      </w:rPr>
                      <w:t>Carnitina serică (generală, și acyl-carnitina)</w:t>
                    </w:r>
                  </w:p>
                  <w:p w:rsidR="00B355B0" w:rsidRPr="009A2383" w:rsidRDefault="00B355B0" w:rsidP="00A47DF7">
                    <w:pPr>
                      <w:pStyle w:val="a7"/>
                      <w:numPr>
                        <w:ilvl w:val="0"/>
                        <w:numId w:val="50"/>
                      </w:numPr>
                      <w:rPr>
                        <w:lang w:val="en-US"/>
                      </w:rPr>
                    </w:pPr>
                    <w:r w:rsidRPr="009A2383">
                      <w:rPr>
                        <w:color w:val="000000" w:themeColor="text1"/>
                        <w:kern w:val="24"/>
                        <w:lang w:val="ro-RO"/>
                      </w:rPr>
                      <w:t>Microelemente (Zn, Cu. Se, Mg)</w:t>
                    </w:r>
                  </w:p>
                </w:txbxContent>
              </v:textbox>
            </v:roundrect>
            <v:roundrect id="Скругленный прямоугольник 218" o:spid="_x0000_s1161" style="position:absolute;left:50502;top:38505;width:45032;height:1802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a1U8EA&#10;AADcAAAADwAAAGRycy9kb3ducmV2LnhtbERP3WrCMBS+F/YO4Qy8kZm2urF1RpmCoHe22wMcmmNb&#10;bE66JGp9e3MhePnx/S9Wg+nEhZxvLStIpwkI4srqlmsFf7/bt08QPiBr7CyTght5WC1fRgvMtb1y&#10;QZcy1CKGsM9RQRNCn0vpq4YM+qntiSN3tM5giNDVUju8xnDTySxJPqTBlmNDgz1tGqpO5dkocOnu&#10;OPvnufvKDu/ytDfFRJdrpcavw883iEBDeIof7p1WkKVxbTwTj4B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WtVPBAAAA3AAAAA8AAAAAAAAAAAAAAAAAmAIAAGRycy9kb3du&#10;cmV2LnhtbFBLBQYAAAAABAAEAPUAAACGAwAAAAA=&#10;" filled="f" strokecolor="#243f60 [1604]" strokeweight="2pt">
              <v:textbox>
                <w:txbxContent>
                  <w:p w:rsidR="00B355B0" w:rsidRPr="009A2383" w:rsidRDefault="00B355B0" w:rsidP="00436DA2">
                    <w:pPr>
                      <w:pStyle w:val="ac"/>
                      <w:spacing w:before="0" w:beforeAutospacing="0" w:after="0" w:afterAutospacing="0"/>
                    </w:pPr>
                    <w:r w:rsidRPr="009A2383">
                      <w:rPr>
                        <w:b/>
                        <w:bCs/>
                        <w:color w:val="000000" w:themeColor="text1"/>
                        <w:kern w:val="24"/>
                        <w:lang w:val="ro-RO"/>
                      </w:rPr>
                      <w:t>Evaluarea complicațiilor</w:t>
                    </w:r>
                  </w:p>
                  <w:p w:rsidR="00B355B0" w:rsidRPr="009A2383" w:rsidRDefault="00B355B0" w:rsidP="00A47DF7">
                    <w:pPr>
                      <w:pStyle w:val="a7"/>
                      <w:numPr>
                        <w:ilvl w:val="0"/>
                        <w:numId w:val="51"/>
                      </w:numPr>
                      <w:tabs>
                        <w:tab w:val="clear" w:pos="720"/>
                        <w:tab w:val="num" w:pos="426"/>
                      </w:tabs>
                      <w:ind w:hanging="720"/>
                    </w:pPr>
                    <w:r w:rsidRPr="009A2383">
                      <w:rPr>
                        <w:color w:val="000000" w:themeColor="text1"/>
                        <w:kern w:val="24"/>
                        <w:lang w:val="ro-RO"/>
                      </w:rPr>
                      <w:t>Sarcopenia</w:t>
                    </w:r>
                  </w:p>
                  <w:p w:rsidR="00B355B0" w:rsidRPr="009A2383" w:rsidRDefault="00B355B0" w:rsidP="00A47DF7">
                    <w:pPr>
                      <w:pStyle w:val="a7"/>
                      <w:numPr>
                        <w:ilvl w:val="0"/>
                        <w:numId w:val="51"/>
                      </w:numPr>
                      <w:tabs>
                        <w:tab w:val="clear" w:pos="720"/>
                        <w:tab w:val="num" w:pos="426"/>
                      </w:tabs>
                      <w:ind w:hanging="720"/>
                    </w:pPr>
                    <w:r w:rsidRPr="009A2383">
                      <w:rPr>
                        <w:color w:val="000000" w:themeColor="text1"/>
                        <w:kern w:val="24"/>
                        <w:lang w:val="ro-RO"/>
                      </w:rPr>
                      <w:t>Edem cerebral</w:t>
                    </w:r>
                  </w:p>
                  <w:p w:rsidR="00B355B0" w:rsidRPr="009A2383" w:rsidRDefault="00B355B0" w:rsidP="00A47DF7">
                    <w:pPr>
                      <w:pStyle w:val="a7"/>
                      <w:numPr>
                        <w:ilvl w:val="0"/>
                        <w:numId w:val="51"/>
                      </w:numPr>
                      <w:tabs>
                        <w:tab w:val="clear" w:pos="720"/>
                        <w:tab w:val="num" w:pos="426"/>
                      </w:tabs>
                      <w:ind w:hanging="720"/>
                    </w:pPr>
                    <w:r w:rsidRPr="009A2383">
                      <w:rPr>
                        <w:color w:val="000000" w:themeColor="text1"/>
                        <w:kern w:val="24"/>
                        <w:lang w:val="ro-RO"/>
                      </w:rPr>
                      <w:t xml:space="preserve"> gastropatia portală hipertensivă</w:t>
                    </w:r>
                    <w:r>
                      <w:rPr>
                        <w:color w:val="000000" w:themeColor="text1"/>
                        <w:kern w:val="24"/>
                        <w:lang w:val="ro-RO"/>
                      </w:rPr>
                      <w:t xml:space="preserve"> (GPH)</w:t>
                    </w:r>
                  </w:p>
                  <w:p w:rsidR="00B355B0" w:rsidRPr="009A2383" w:rsidRDefault="00B355B0" w:rsidP="00A47DF7">
                    <w:pPr>
                      <w:pStyle w:val="a7"/>
                      <w:numPr>
                        <w:ilvl w:val="0"/>
                        <w:numId w:val="51"/>
                      </w:numPr>
                      <w:tabs>
                        <w:tab w:val="clear" w:pos="720"/>
                        <w:tab w:val="num" w:pos="426"/>
                      </w:tabs>
                      <w:ind w:hanging="720"/>
                      <w:rPr>
                        <w:lang w:val="en-US"/>
                      </w:rPr>
                    </w:pPr>
                    <w:r w:rsidRPr="009A2383">
                      <w:rPr>
                        <w:color w:val="000000" w:themeColor="text1"/>
                        <w:kern w:val="24"/>
                        <w:lang w:val="ro-RO"/>
                      </w:rPr>
                      <w:t>Insuficiența renală (</w:t>
                    </w:r>
                    <w:r w:rsidRPr="00E265CA">
                      <w:rPr>
                        <w:color w:val="000000" w:themeColor="text1"/>
                        <w:kern w:val="24"/>
                        <w:lang w:val="ro-RO"/>
                      </w:rPr>
                      <w:t>inclusiv sindromul hepatorenal)</w:t>
                    </w:r>
                  </w:p>
                  <w:p w:rsidR="00B355B0" w:rsidRPr="009A2383" w:rsidRDefault="00B355B0" w:rsidP="00A47DF7">
                    <w:pPr>
                      <w:pStyle w:val="a7"/>
                      <w:numPr>
                        <w:ilvl w:val="0"/>
                        <w:numId w:val="51"/>
                      </w:numPr>
                      <w:tabs>
                        <w:tab w:val="clear" w:pos="720"/>
                        <w:tab w:val="num" w:pos="426"/>
                      </w:tabs>
                      <w:ind w:hanging="720"/>
                    </w:pPr>
                    <w:r w:rsidRPr="009A2383">
                      <w:rPr>
                        <w:color w:val="000000" w:themeColor="text1"/>
                        <w:kern w:val="24"/>
                        <w:lang w:val="ro-RO"/>
                      </w:rPr>
                      <w:t>Diabet zaharat</w:t>
                    </w:r>
                  </w:p>
                  <w:p w:rsidR="00B355B0" w:rsidRPr="009A2383" w:rsidRDefault="00B355B0" w:rsidP="00A47DF7">
                    <w:pPr>
                      <w:pStyle w:val="a7"/>
                      <w:numPr>
                        <w:ilvl w:val="0"/>
                        <w:numId w:val="51"/>
                      </w:numPr>
                      <w:tabs>
                        <w:tab w:val="clear" w:pos="720"/>
                        <w:tab w:val="num" w:pos="426"/>
                      </w:tabs>
                      <w:ind w:hanging="720"/>
                    </w:pPr>
                    <w:r w:rsidRPr="009A2383">
                      <w:rPr>
                        <w:color w:val="000000" w:themeColor="text1"/>
                        <w:kern w:val="24"/>
                        <w:lang w:val="ro-RO"/>
                      </w:rPr>
                      <w:t>Infecții (sistemice)</w:t>
                    </w:r>
                  </w:p>
                  <w:p w:rsidR="00B355B0" w:rsidRPr="009A2383" w:rsidRDefault="00B355B0" w:rsidP="00A47DF7">
                    <w:pPr>
                      <w:pStyle w:val="a7"/>
                      <w:numPr>
                        <w:ilvl w:val="0"/>
                        <w:numId w:val="51"/>
                      </w:numPr>
                      <w:tabs>
                        <w:tab w:val="clear" w:pos="720"/>
                        <w:tab w:val="num" w:pos="426"/>
                      </w:tabs>
                      <w:ind w:hanging="720"/>
                    </w:pPr>
                    <w:r w:rsidRPr="009A2383">
                      <w:rPr>
                        <w:color w:val="000000" w:themeColor="text1"/>
                        <w:kern w:val="24"/>
                        <w:lang w:val="ro-RO"/>
                      </w:rPr>
                      <w:t>Peritonita bacteriană spontană (PBS)</w:t>
                    </w:r>
                  </w:p>
                  <w:p w:rsidR="00B355B0" w:rsidRPr="009A2383" w:rsidRDefault="00B355B0" w:rsidP="00A47DF7">
                    <w:pPr>
                      <w:pStyle w:val="a7"/>
                      <w:numPr>
                        <w:ilvl w:val="0"/>
                        <w:numId w:val="51"/>
                      </w:numPr>
                      <w:tabs>
                        <w:tab w:val="clear" w:pos="720"/>
                        <w:tab w:val="num" w:pos="426"/>
                      </w:tabs>
                      <w:ind w:hanging="720"/>
                    </w:pPr>
                    <w:r>
                      <w:rPr>
                        <w:color w:val="000000" w:themeColor="text1"/>
                        <w:kern w:val="24"/>
                        <w:lang w:val="ro-RO"/>
                      </w:rPr>
                      <w:t>Carcinom hepatocelula</w:t>
                    </w:r>
                  </w:p>
                </w:txbxContent>
              </v:textbox>
            </v:roundrect>
            <v:roundrect id="Скругленный прямоугольник 219" o:spid="_x0000_s1162" style="position:absolute;left:8285;top:60413;width:80648;height:480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oQyMQA&#10;AADcAAAADwAAAGRycy9kb3ducmV2LnhtbESP0WrCQBRE3wv+w3IFX4puklbR6Cq1ULBvGv2AS/aa&#10;BLN34+5W0793hUIfh5k5w6w2vWnFjZxvLCtIJwkI4tLqhisFp+PXeA7CB2SNrWVS8EseNuvBywpz&#10;be98oFsRKhEh7HNUUIfQ5VL6siaDfmI74uidrTMYonSV1A7vEW5amSXJTBpsOC7U2NFnTeWl+DEK&#10;XLo7v1353S2y/VRevs3hVRdbpUbD/mMJIlAf/sN/7Z1WkKULeJ6JR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aEMjEAAAA3AAAAA8AAAAAAAAAAAAAAAAAmAIAAGRycy9k&#10;b3ducmV2LnhtbFBLBQYAAAAABAAEAPUAAACJAwAAAAA=&#10;" filled="f" strokecolor="#243f60 [1604]" strokeweight="2pt">
              <v:textbox>
                <w:txbxContent>
                  <w:p w:rsidR="00B355B0" w:rsidRPr="00E24F9A" w:rsidRDefault="00B355B0" w:rsidP="000E12FD">
                    <w:pPr>
                      <w:pStyle w:val="ac"/>
                      <w:spacing w:before="0" w:beforeAutospacing="0" w:after="0" w:afterAutospacing="0"/>
                      <w:jc w:val="center"/>
                      <w:rPr>
                        <w:sz w:val="28"/>
                        <w:szCs w:val="28"/>
                      </w:rPr>
                    </w:pPr>
                    <w:r w:rsidRPr="00E24F9A">
                      <w:rPr>
                        <w:b/>
                        <w:bCs/>
                        <w:color w:val="000000" w:themeColor="text1"/>
                        <w:kern w:val="24"/>
                        <w:sz w:val="28"/>
                        <w:szCs w:val="28"/>
                        <w:lang w:val="ro-RO"/>
                      </w:rPr>
                      <w:t>Selectarea tratamentului</w:t>
                    </w:r>
                  </w:p>
                </w:txbxContent>
              </v:textbox>
            </v:roundrect>
            <v:shape id="Прямая со стрелкой 220" o:spid="_x0000_s1163" type="#_x0000_t32" style="position:absolute;left:22548;top:5068;width:312;height:181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DzFsQAAADcAAAADwAAAGRycy9kb3ducmV2LnhtbERPTWvCQBC9F/wPywi9SN2YapToKiVQ&#10;qtZLYwseh+yYBLOzIbuN6b/vHgo9Pt73ZjeYRvTUudqygtk0AkFcWF1zqeDz/Pq0AuE8ssbGMin4&#10;IQe77ehhg6m2d/6gPvelCCHsUlRQed+mUrqiIoNualviwF1tZ9AH2JVSd3gP4aaRcRQl0mDNoaHC&#10;lrKKilv+bRRkz8vj1+Qwf0vwxP6d4/1hcbwo9TgeXtYgPA3+X/zn3msFcRzmhzPhCM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0PMWxAAAANwAAAAPAAAAAAAAAAAA&#10;AAAAAKECAABkcnMvZG93bnJldi54bWxQSwUGAAAAAAQABAD5AAAAkgMAAAAA&#10;" strokecolor="#4579b8 [3044]">
              <v:stroke endarrow="block"/>
            </v:shape>
            <v:shape id="Прямая со стрелкой 221" o:spid="_x0000_s1164" type="#_x0000_t32" style="position:absolute;left:75494;top:6295;width:63;height:243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xWjcYAAADcAAAADwAAAGRycy9kb3ducmV2LnhtbESPW2vCQBSE34X+h+UUfBHdGG8ldRUR&#10;xEt9UVvo4yF7mgSzZ0N21fjv3YLg4zAz3zDTeWNKcaXaFZYV9HsRCOLU6oIzBd+nVfcDhPPIGkvL&#10;pOBODuazt9YUE21vfKDr0WciQNglqCD3vkqkdGlOBl3PVsTB+7O1QR9knUld4y3ATSnjKBpLgwWH&#10;hRwrWuaUno8Xo2A5mOx+Otvheox79l8cb7aj3a9S7fdm8QnCU+Nf4Wd7oxXEcR/+z4QjIG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cVo3GAAAA3AAAAA8AAAAAAAAA&#10;AAAAAAAAoQIAAGRycy9kb3ducmV2LnhtbFBLBQYAAAAABAAEAPkAAACUAwAAAAA=&#10;" strokecolor="#4579b8 [3044]">
              <v:stroke endarrow="block"/>
            </v:shape>
            <v:line id="Прямая соединительная линия 222" o:spid="_x0000_s1165" style="position:absolute;visibility:visible" from="24975,46694" to="25384,57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iqgsUAAADcAAAADwAAAGRycy9kb3ducmV2LnhtbESPUUsDMRCE34X+h7AF32yuEUu9Ni1F&#10;EIr6YvUHrJft3dHL5pqs7dVfbwShj8PMfMMs14Pv1IliagNbmE4KUMRVcC3XFj4/nu/moJIgO+wC&#10;k4ULJVivRjdLLF048zuddlKrDOFUooVGpC+1TlVDHtMk9MTZ24foUbKMtXYRzxnuO22KYqY9tpwX&#10;GuzpqaHqsPv2Fo6vb9t0+eqMzB5+Xg5xM3+U+2Tt7XjYLEAJDXIN/7e3zoIxBv7O5CO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PiqgsUAAADcAAAADwAAAAAAAAAA&#10;AAAAAAChAgAAZHJzL2Rvd25yZXYueG1sUEsFBgAAAAAEAAQA+QAAAJMDAAAAAA==&#10;" strokecolor="#4579b8 [3044]"/>
            <v:line id="Прямая соединительная линия 223" o:spid="_x0000_s1166" style="position:absolute;visibility:visible" from="77025,55904" to="77025,58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QPGcUAAADcAAAADwAAAGRycy9kb3ducmV2LnhtbESPUWvCQBCE3wv+h2OFvtWLkYpNPUUE&#10;QVpfavsDtrk1Ceb24t2qsb++JxT6OMzMN8x82btWXSjExrOB8SgDRVx623Bl4Otz8zQDFQXZYuuZ&#10;DNwownIxeJhjYf2VP+iyl0olCMcCDdQiXaF1LGtyGEe+I07ewQeHkmSotA14TXDX6jzLptphw2mh&#10;xo7WNZXH/dkZOL3vtvH23eYyff55O4bV7EUm0ZjHYb96BSXUy3/4r721BvJ8Avcz6Qjo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7QPGcUAAADcAAAADwAAAAAAAAAA&#10;AAAAAAChAgAAZHJzL2Rvd25yZXYueG1sUEsFBgAAAAAEAAQA+QAAAJMDAAAAAA==&#10;" strokecolor="#4579b8 [3044]"/>
            <v:line id="Прямая соединительная линия 224" o:spid="_x0000_s1167" style="position:absolute;visibility:visible" from="25521,57981" to="77025,58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2XbcUAAADcAAAADwAAAGRycy9kb3ducmV2LnhtbESPUWvCQBCE3wv9D8cWfKuXRiuaeooI&#10;gti+1PYHrLltEsztpXerRn99r1Do4zAz3zDzZe9adaYQG88GnoYZKOLS24YrA58fm8cpqCjIFlvP&#10;ZOBKEZaL+7s5FtZf+J3Oe6lUgnAs0EAt0hVax7Imh3HoO+LkffngUJIMlbYBLwnuWp1n2UQ7bDgt&#10;1NjRuqbyuD85A9+vb9t4PbS5TJ5vu2NYTWcyisYMHvrVCyihXv7Df+2tNZDnY/g9k46AXv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F2XbcUAAADcAAAADwAAAAAAAAAA&#10;AAAAAAChAgAAZHJzL2Rvd25yZXYueG1sUEsFBgAAAAAEAAQA+QAAAJMDAAAAAA==&#10;" strokecolor="#4579b8 [3044]"/>
            <v:shape id="Прямая со стрелкой 225" o:spid="_x0000_s1168" type="#_x0000_t32" style="position:absolute;left:48609;top:57981;width:0;height:243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dQjsUAAADcAAAADwAAAGRycy9kb3ducmV2LnhtbESPT2vCQBTE7wW/w/KEXkrdmKqV6CpF&#10;kPrvUqvg8ZF9JsHs25BdNX57VxA8DjPzG2Y8bUwpLlS7wrKCbicCQZxaXXCmYPc//xyCcB5ZY2mZ&#10;FNzIwXTSehtjou2V/+iy9ZkIEHYJKsi9rxIpXZqTQdexFXHwjrY26IOsM6lrvAa4KWUcRQNpsOCw&#10;kGNFs5zS0/ZsFMy+vlf7j2Xvd4Ab9muOF8v+6qDUe7v5GYHw1PhX+NleaAVx3IfHmXAE5OQ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dQjsUAAADcAAAADwAAAAAAAAAA&#10;AAAAAAChAgAAZHJzL2Rvd25yZXYueG1sUEsFBgAAAAAEAAQA+QAAAJMDAAAAAA==&#10;" strokecolor="#4579b8 [3044]">
              <v:stroke endarrow="block"/>
            </v:shape>
            <v:shape id="Прямая со стрелкой 226" o:spid="_x0000_s1169" type="#_x0000_t32" style="position:absolute;left:76615;top:36073;width:63;height:243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XO+cYAAADcAAAADwAAAGRycy9kb3ducmV2LnhtbESPW2vCQBSE34X+h+UIvhTdNNVYUlcp&#10;gnh98VLo4yF7TEKzZ0N21fTfu0LBx2FmvmEms9ZU4kqNKy0reBtEIIgzq0vOFZyOi/4HCOeRNVaW&#10;ScEfOZhNXzoTTLW98Z6uB5+LAGGXooLC+zqV0mUFGXQDWxMH72wbgz7IJpe6wVuAm0rGUZRIgyWH&#10;hQJrmheU/R4uRsH8fbz5fl0Plwnu2G85Xq1Hmx+let326xOEp9Y/w//tlVYQxwk8zoQjIK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1zvnGAAAA3AAAAA8AAAAAAAAA&#10;AAAAAAAAoQIAAGRycy9kb3ducmV2LnhtbFBLBQYAAAAABAAEAPkAAACUAwAAAAA=&#10;" strokecolor="#4579b8 [3044]">
              <v:stroke endarrow="block"/>
            </v:shape>
            <w10:wrap type="topAndBottom" anchorx="margin"/>
          </v:group>
        </w:pict>
      </w:r>
      <w:r w:rsidR="005E685D" w:rsidRPr="00B355B0">
        <w:rPr>
          <w:b/>
          <w:sz w:val="28"/>
          <w:szCs w:val="28"/>
          <w:lang w:val="ro-MD"/>
        </w:rPr>
        <w:t>Anexa 3</w:t>
      </w:r>
    </w:p>
    <w:p w:rsidR="00D70AD2" w:rsidRPr="00B355B0" w:rsidRDefault="0000053F" w:rsidP="0000053F">
      <w:pPr>
        <w:jc w:val="right"/>
        <w:rPr>
          <w:b/>
          <w:sz w:val="28"/>
          <w:szCs w:val="28"/>
          <w:lang w:val="ro-MD"/>
        </w:rPr>
      </w:pPr>
      <w:r w:rsidRPr="00B355B0">
        <w:rPr>
          <w:b/>
          <w:sz w:val="28"/>
          <w:szCs w:val="28"/>
          <w:lang w:val="ro-MD"/>
        </w:rPr>
        <w:lastRenderedPageBreak/>
        <w:t>Anexa 4</w:t>
      </w:r>
    </w:p>
    <w:p w:rsidR="0000053F" w:rsidRPr="00B355B0" w:rsidRDefault="0000053F" w:rsidP="0000053F">
      <w:pPr>
        <w:rPr>
          <w:b/>
          <w:sz w:val="28"/>
          <w:szCs w:val="28"/>
          <w:lang w:val="ro-MD"/>
        </w:rPr>
      </w:pPr>
    </w:p>
    <w:p w:rsidR="00D70AD2" w:rsidRPr="00B355B0" w:rsidRDefault="00D70AD2" w:rsidP="00B45546">
      <w:pPr>
        <w:rPr>
          <w:b/>
          <w:sz w:val="28"/>
          <w:szCs w:val="28"/>
          <w:lang w:val="ro-MD"/>
        </w:rPr>
      </w:pPr>
    </w:p>
    <w:p w:rsidR="000B66D3" w:rsidRPr="00B355B0" w:rsidRDefault="00DC10B5">
      <w:pPr>
        <w:spacing w:after="200" w:line="276" w:lineRule="auto"/>
        <w:rPr>
          <w:b/>
          <w:sz w:val="28"/>
          <w:szCs w:val="28"/>
          <w:lang w:val="ro-MD"/>
        </w:rPr>
      </w:pPr>
      <w:r>
        <w:rPr>
          <w:noProof/>
          <w:lang w:val="ro-MD"/>
        </w:rPr>
        <w:pict>
          <v:group id="Группа 105" o:spid="_x0000_s1170" style="position:absolute;margin-left:103.5pt;margin-top:17.25pt;width:440.4pt;height:436.3pt;z-index:251735040;mso-position-horizontal-relative:page;mso-width-relative:margin;mso-height-relative:margin" coordsize="90479,7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">
            <v:roundrect id="Скругленный прямоугольник 266" o:spid="_x0000_s1171" style="position:absolute;left:21076;top:34051;width:37965;height:512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6thMUA&#10;AADcAAAADwAAAGRycy9kb3ducmV2LnhtbESPzWrDMBCE74W8g9hAbo2cOJjiWDYhUCiFHurkAbbW&#10;+ie2VsZSE6dPXwUKPQ4z8w2TFbMZxJUm11lWsFlHIIgrqztuFJxPr88vIJxH1jhYJgV3clDki6cM&#10;U21v/EnX0jciQNilqKD1fkyldFVLBt3ajsTBq+1k0Ac5NVJPeAtwM8htFCXSYMdhocWRji1Vfflt&#10;FBziy+ZU/hi7a+L+6+M9PtamLpVaLefDHoSn2f+H/9pvWsE2SeBxJhw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q2ExQAAANwAAAAPAAAAAAAAAAAAAAAAAJgCAABkcnMv&#10;ZG93bnJldi54bWxQSwUGAAAAAAQABAD1AAAAigMAAAAA&#10;" filled="f" strokecolor="#41719c" strokeweight="1pt">
              <v:stroke joinstyle="miter"/>
              <v:textbox>
                <w:txbxContent>
                  <w:p w:rsidR="00B355B0" w:rsidRPr="00E24F9A" w:rsidRDefault="00B355B0" w:rsidP="000B66D3">
                    <w:pPr>
                      <w:pStyle w:val="ac"/>
                      <w:spacing w:before="0" w:beforeAutospacing="0" w:after="0" w:afterAutospacing="0"/>
                      <w:jc w:val="center"/>
                    </w:pPr>
                    <w:r w:rsidRPr="00E24F9A">
                      <w:rPr>
                        <w:color w:val="000000" w:themeColor="text1"/>
                        <w:kern w:val="24"/>
                        <w:lang w:val="ro-RO"/>
                      </w:rPr>
                      <w:t>Rifaximin</w:t>
                    </w:r>
                    <w:r>
                      <w:rPr>
                        <w:color w:val="000000" w:themeColor="text1"/>
                        <w:kern w:val="24"/>
                        <w:lang w:val="ro-RO"/>
                      </w:rPr>
                      <w:t>um</w:t>
                    </w:r>
                  </w:p>
                </w:txbxContent>
              </v:textbox>
            </v:roundrect>
            <v:roundrect id="Скругленный прямоугольник 267" o:spid="_x0000_s1172" style="position:absolute;left:46369;width:27159;height:655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IIH8UA&#10;AADcAAAADwAAAGRycy9kb3ducmV2LnhtbESP3WrCQBSE7wu+w3KE3jUbTUklZhURhCL0orEPcMye&#10;/Gj2bMiuJvbpu4VCL4eZ+YbJt5PpxJ0G11pWsIhiEMSl1S3XCr5Oh5cVCOeRNXaWScGDHGw3s6cc&#10;M21H/qR74WsRIOwyVNB432dSurIhgy6yPXHwKjsY9EEOtdQDjgFuOrmM41QabDksNNjTvqHyWtyM&#10;gl1yWZyKb2Nf6+R6/jgm+8pUhVLP82m3BuFp8v/hv/a7VrBM3+D3TDg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QggfxQAAANwAAAAPAAAAAAAAAAAAAAAAAJgCAABkcnMv&#10;ZG93bnJldi54bWxQSwUGAAAAAAQABAD1AAAAigMAAAAA&#10;" filled="f" strokecolor="#41719c" strokeweight="1pt">
              <v:stroke joinstyle="miter"/>
            </v:roundrect>
            <v:roundrect id="Скругленный прямоугольник 268" o:spid="_x0000_s1173" style="position:absolute;left:19709;width:26660;height:655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2cbcIA&#10;AADcAAAADwAAAGRycy9kb3ducmV2LnhtbERPy2rCQBTdC/2H4RbcmYmJiKSZiAQKRejC6AfcZm4e&#10;NXMnZKYa/frOotDl4bzz/WwGcaPJ9ZYVrKMYBHFtdc+tgsv5fbUD4TyyxsEyKXiQg33xssgx0/bO&#10;J7pVvhUhhF2GCjrvx0xKV3dk0EV2JA5cYyeDPsCplXrCewg3g0zieCsN9hwaOhyp7Ki+Vj9GwSH9&#10;Xp+rp7GbNr1+fR7TsjFNpdTydT68gfA0+3/xn/tDK0i2YW04E46AL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3ZxtwgAAANwAAAAPAAAAAAAAAAAAAAAAAJgCAABkcnMvZG93&#10;bnJldi54bWxQSwUGAAAAAAQABAD1AAAAhwMAAAAA&#10;" filled="f" strokecolor="#41719c" strokeweight="1pt">
              <v:stroke joinstyle="miter"/>
            </v:roundrect>
            <v:roundrect id="Скругленный прямоугольник 269" o:spid="_x0000_s1174" style="position:absolute;top:17516;width:24680;height:653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E59sUA&#10;AADcAAAADwAAAGRycy9kb3ducmV2LnhtbESP3WrCQBSE7wu+w3KE3jUbTQk1ZhURhCL0orEPcMye&#10;/Gj2bMiuJvbpu4VCL4eZ+YbJt5PpxJ0G11pWsIhiEMSl1S3XCr5Oh5c3EM4ja+wsk4IHOdhuZk85&#10;ZtqO/En3wtciQNhlqKDxvs+kdGVDBl1ke+LgVXYw6IMcaqkHHAPcdHIZx6k02HJYaLCnfUPltbgZ&#10;BbvksjgV38a+1sn1/HFM9pWpCqWe59NuDcLT5P/Df+13rWCZruD3TDg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kTn2xQAAANwAAAAPAAAAAAAAAAAAAAAAAJgCAABkcnMv&#10;ZG93bnJldi54bWxQSwUGAAAAAAQABAD1AAAAigMAAAAA&#10;" filled="f" strokecolor="#41719c" strokeweight="1pt">
              <v:stroke joinstyle="miter"/>
              <v:textbox>
                <w:txbxContent>
                  <w:p w:rsidR="00B355B0" w:rsidRPr="00E24F9A" w:rsidRDefault="00B355B0" w:rsidP="000B66D3">
                    <w:pPr>
                      <w:pStyle w:val="ac"/>
                      <w:spacing w:before="0" w:beforeAutospacing="0" w:after="0" w:afterAutospacing="0"/>
                      <w:jc w:val="center"/>
                    </w:pPr>
                    <w:r w:rsidRPr="00E24F9A">
                      <w:rPr>
                        <w:color w:val="000000" w:themeColor="text1"/>
                        <w:kern w:val="24"/>
                        <w:lang w:val="ro-RO"/>
                      </w:rPr>
                      <w:t>Lactulo</w:t>
                    </w:r>
                    <w:r w:rsidRPr="004B7B03">
                      <w:rPr>
                        <w:kern w:val="24"/>
                        <w:lang w:val="ro-RO"/>
                      </w:rPr>
                      <w:t>s</w:t>
                    </w:r>
                    <w:r>
                      <w:rPr>
                        <w:kern w:val="24"/>
                        <w:lang w:val="ro-RO"/>
                      </w:rPr>
                      <w:t>um</w:t>
                    </w:r>
                    <w:r w:rsidRPr="004B7B03">
                      <w:rPr>
                        <w:kern w:val="24"/>
                        <w:lang w:val="ro-RO"/>
                      </w:rPr>
                      <w:t xml:space="preserve"> (oral</w:t>
                    </w:r>
                    <w:r w:rsidRPr="00E24F9A">
                      <w:rPr>
                        <w:color w:val="000000" w:themeColor="text1"/>
                        <w:kern w:val="24"/>
                        <w:lang w:val="ro-RO"/>
                      </w:rPr>
                      <w:t>)</w:t>
                    </w:r>
                  </w:p>
                </w:txbxContent>
              </v:textbox>
            </v:roundrect>
            <v:rect id="Прямоугольник 270" o:spid="_x0000_s1175" style="position:absolute;left:5079;top:29187;width:16391;height:64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GJE8MA&#10;AADcAAAADwAAAGRycy9kb3ducmV2LnhtbERPTWuDQBC9F/Iflgn0UpI1HtpisglBCJVSkJom58Gd&#10;qMSdVXer9t93D4UeH+97d5hNK0YaXGNZwWYdgSAurW64UvB1Pq1eQTiPrLG1TAp+yMFhv3jYYaLt&#10;xJ80Fr4SIYRdggpq77tESlfWZNCtbUccuJsdDPoAh0rqAacQbloZR9GzNNhwaKixo7Sm8l58GwVT&#10;mY/X88ebzJ+umeU+69Pi8q7U43I+bkF4mv2/+M+daQXxS5gfzoQj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GJE8MAAADcAAAADwAAAAAAAAAAAAAAAACYAgAAZHJzL2Rv&#10;d25yZXYueG1sUEsFBgAAAAAEAAQA9QAAAIgDAAAAAA==&#10;" filled="f" stroked="f">
              <v:textbox>
                <w:txbxContent>
                  <w:p w:rsidR="00B355B0" w:rsidRPr="00E24F9A" w:rsidRDefault="00B355B0" w:rsidP="000B66D3">
                    <w:pPr>
                      <w:pStyle w:val="ac"/>
                      <w:spacing w:before="0" w:beforeAutospacing="0" w:after="0" w:afterAutospacing="0"/>
                    </w:pPr>
                    <w:r w:rsidRPr="00E24F9A">
                      <w:rPr>
                        <w:color w:val="000000" w:themeColor="text1"/>
                        <w:kern w:val="24"/>
                        <w:lang w:val="ro-RO"/>
                      </w:rPr>
                      <w:t>Răspuns pozitiv</w:t>
                    </w:r>
                  </w:p>
                </w:txbxContent>
              </v:textbox>
            </v:rect>
            <v:rect id="Прямоугольник 271" o:spid="_x0000_s1176" style="position:absolute;left:35153;top:28411;width:44653;height:36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0siMYA&#10;AADcAAAADwAAAGRycy9kb3ducmV2LnhtbESPT2vCQBTE7wW/w/IEL6Vu9NBKmo2IIA0iSOOf8yP7&#10;moRm38bsNonfvlsoeBxm5jdMsh5NI3rqXG1ZwWIegSAurK65VHA+7V5WIJxH1thYJgV3crBOJ08J&#10;xtoO/El97ksRIOxiVFB538ZSuqIig25uW+LgfdnOoA+yK6XucAhw08hlFL1KgzWHhQpb2lZUfOc/&#10;RsFQHPvr6fAhj8/XzPItu23zy16p2XTcvIPwNPpH+L+daQXLtwX8nQlH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0siMYAAADcAAAADwAAAAAAAAAAAAAAAACYAgAAZHJz&#10;L2Rvd25yZXYueG1sUEsFBgAAAAAEAAQA9QAAAIsDAAAAAA==&#10;" filled="f" stroked="f">
              <v:textbox>
                <w:txbxContent>
                  <w:p w:rsidR="00B355B0" w:rsidRPr="00E24F9A" w:rsidRDefault="00B355B0" w:rsidP="000B66D3">
                    <w:pPr>
                      <w:pStyle w:val="ac"/>
                      <w:spacing w:before="0" w:beforeAutospacing="0" w:after="0" w:afterAutospacing="0"/>
                      <w:jc w:val="right"/>
                    </w:pPr>
                    <w:r w:rsidRPr="00E24F9A">
                      <w:rPr>
                        <w:color w:val="000000" w:themeColor="text1"/>
                        <w:kern w:val="24"/>
                        <w:lang w:val="ro-RO"/>
                      </w:rPr>
                      <w:t>Răspuns slab sau negativ</w:t>
                    </w:r>
                  </w:p>
                </w:txbxContent>
              </v:textbox>
            </v:rect>
            <v:roundrect id="Скругленный прямоугольник 272" o:spid="_x0000_s1177" style="position:absolute;left:1305;top:58112;width:43417;height:1422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9WsQA&#10;AADcAAAADwAAAGRycy9kb3ducmV2LnhtbESP3YrCMBSE7xd8h3AE79bUVlapRhFBEGEvtvoAx+b0&#10;R5uT0kStPv1GWNjLYWa+YZbr3jTiTp2rLSuYjCMQxLnVNZcKTsfd5xyE88gaG8uk4EkO1qvBxxJT&#10;bR/8Q/fMlyJA2KWooPK+TaV0eUUG3di2xMErbGfQB9mVUnf4CHDTyDiKvqTBmsNChS1tK8qv2c0o&#10;2CSXyTF7GTstk+v5+5BsC1NkSo2G/WYBwlPv/8N/7b1WEM9ieJ8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sPVrEAAAA3AAAAA8AAAAAAAAAAAAAAAAAmAIAAGRycy9k&#10;b3ducmV2LnhtbFBLBQYAAAAABAAEAPUAAACJAwAAAAA=&#10;" filled="f" strokecolor="#41719c" strokeweight="1pt">
              <v:stroke joinstyle="miter"/>
              <v:textbox>
                <w:txbxContent>
                  <w:p w:rsidR="00B355B0" w:rsidRPr="00E24F9A" w:rsidRDefault="00B355B0" w:rsidP="000B66D3">
                    <w:pPr>
                      <w:pStyle w:val="ac"/>
                      <w:spacing w:before="0" w:beforeAutospacing="0" w:after="0" w:afterAutospacing="0"/>
                      <w:jc w:val="center"/>
                    </w:pPr>
                    <w:r w:rsidRPr="00E24F9A">
                      <w:rPr>
                        <w:color w:val="000000" w:themeColor="text1"/>
                        <w:kern w:val="24"/>
                        <w:lang w:val="ro-RO"/>
                      </w:rPr>
                      <w:t>Prelungirea medicației</w:t>
                    </w:r>
                  </w:p>
                  <w:p w:rsidR="00B355B0" w:rsidRPr="00E24F9A" w:rsidRDefault="00B355B0" w:rsidP="00A47DF7">
                    <w:pPr>
                      <w:pStyle w:val="a7"/>
                      <w:numPr>
                        <w:ilvl w:val="0"/>
                        <w:numId w:val="52"/>
                      </w:numPr>
                    </w:pPr>
                    <w:r w:rsidRPr="00E24F9A">
                      <w:rPr>
                        <w:color w:val="000000" w:themeColor="text1"/>
                        <w:kern w:val="24"/>
                        <w:lang w:val="en-US"/>
                      </w:rPr>
                      <w:t>Lactuloz</w:t>
                    </w:r>
                    <w:r>
                      <w:rPr>
                        <w:color w:val="000000" w:themeColor="text1"/>
                        <w:kern w:val="24"/>
                        <w:lang w:val="en-US"/>
                      </w:rPr>
                      <w:t>um</w:t>
                    </w:r>
                    <w:r w:rsidRPr="00E24F9A">
                      <w:rPr>
                        <w:color w:val="000000" w:themeColor="text1"/>
                        <w:kern w:val="24"/>
                        <w:lang w:val="en-US"/>
                      </w:rPr>
                      <w:t xml:space="preserve"> </w:t>
                    </w:r>
                    <w:r w:rsidRPr="00E24F9A">
                      <w:rPr>
                        <w:color w:val="000000" w:themeColor="text1"/>
                        <w:kern w:val="24"/>
                        <w:lang w:val="ro-RO"/>
                      </w:rPr>
                      <w:t xml:space="preserve">și/sau </w:t>
                    </w:r>
                    <w:r w:rsidRPr="00E24F9A">
                      <w:rPr>
                        <w:color w:val="000000" w:themeColor="text1"/>
                        <w:kern w:val="24"/>
                        <w:lang w:val="en-US"/>
                      </w:rPr>
                      <w:t>rifaximin</w:t>
                    </w:r>
                    <w:r>
                      <w:rPr>
                        <w:color w:val="000000" w:themeColor="text1"/>
                        <w:kern w:val="24"/>
                        <w:lang w:val="en-US"/>
                      </w:rPr>
                      <w:t>um</w:t>
                    </w:r>
                    <w:r w:rsidRPr="00E24F9A">
                      <w:rPr>
                        <w:color w:val="000000" w:themeColor="text1"/>
                        <w:kern w:val="24"/>
                        <w:lang w:val="en-US"/>
                      </w:rPr>
                      <w:t>,</w:t>
                    </w:r>
                  </w:p>
                  <w:p w:rsidR="00B355B0" w:rsidRPr="00E24F9A" w:rsidRDefault="00B355B0" w:rsidP="00A47DF7">
                    <w:pPr>
                      <w:pStyle w:val="a7"/>
                      <w:numPr>
                        <w:ilvl w:val="0"/>
                        <w:numId w:val="52"/>
                      </w:numPr>
                    </w:pPr>
                    <w:r w:rsidRPr="00E24F9A">
                      <w:rPr>
                        <w:color w:val="000000" w:themeColor="text1"/>
                        <w:kern w:val="24"/>
                        <w:lang w:val="ro-RO"/>
                      </w:rPr>
                      <w:t>managementul nutrițional</w:t>
                    </w:r>
                  </w:p>
                  <w:p w:rsidR="00B355B0" w:rsidRPr="00E24F9A" w:rsidRDefault="00B355B0" w:rsidP="00A47DF7">
                    <w:pPr>
                      <w:pStyle w:val="a7"/>
                      <w:numPr>
                        <w:ilvl w:val="0"/>
                        <w:numId w:val="52"/>
                      </w:numPr>
                    </w:pPr>
                    <w:r w:rsidRPr="00E24F9A">
                      <w:rPr>
                        <w:color w:val="000000" w:themeColor="text1"/>
                        <w:kern w:val="24"/>
                        <w:lang w:val="ro-RO"/>
                      </w:rPr>
                      <w:t>Dieta cu/fără AALR formula</w:t>
                    </w:r>
                  </w:p>
                </w:txbxContent>
              </v:textbox>
            </v:roundrect>
            <v:roundrect id="Скругленный прямоугольник 273" o:spid="_x0000_s1178" style="position:absolute;left:54005;top:63236;width:31673;height:910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YwcUA&#10;AADcAAAADwAAAGRycy9kb3ducmV2LnhtbESPzWrDMBCE74G+g9hAb4n8U9LiRjEhUCiFHGrnAbbW&#10;+iexVsZSHbdPHxUKOQ4z8w2zzWfTi4lG11lWEK8jEMSV1R03Ck7l2+oFhPPIGnvLpOCHHOS7h8UW&#10;M22v/ElT4RsRIOwyVNB6P2RSuqolg25tB+Lg1XY06IMcG6lHvAa46WUSRRtpsOOw0OJAh5aqS/Ft&#10;FOzTc1wWv8Y+Nenl6/iRHmpTF0o9Luf9KwhPs7+H/9vvWkHynMLfmXAE5O4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oJjBxQAAANwAAAAPAAAAAAAAAAAAAAAAAJgCAABkcnMv&#10;ZG93bnJldi54bWxQSwUGAAAAAAQABAD1AAAAigMAAAAA&#10;" filled="f" strokecolor="#41719c" strokeweight="1pt">
              <v:stroke joinstyle="miter"/>
              <v:textbox>
                <w:txbxContent>
                  <w:p w:rsidR="00B355B0" w:rsidRPr="00E24F9A" w:rsidRDefault="00B355B0" w:rsidP="000B66D3">
                    <w:pPr>
                      <w:pStyle w:val="ac"/>
                      <w:spacing w:before="0" w:beforeAutospacing="0" w:after="0" w:afterAutospacing="0"/>
                    </w:pPr>
                    <w:r w:rsidRPr="00E24F9A">
                      <w:rPr>
                        <w:color w:val="000000" w:themeColor="text1"/>
                        <w:kern w:val="24"/>
                        <w:lang w:val="en-US"/>
                      </w:rPr>
                      <w:t>Consider</w:t>
                    </w:r>
                    <w:r w:rsidRPr="00E24F9A">
                      <w:rPr>
                        <w:color w:val="000000" w:themeColor="text1"/>
                        <w:kern w:val="24"/>
                        <w:lang w:val="ro-RO"/>
                      </w:rPr>
                      <w:t xml:space="preserve">ă </w:t>
                    </w:r>
                    <w:r w:rsidRPr="00E24F9A">
                      <w:rPr>
                        <w:color w:val="000000" w:themeColor="text1"/>
                        <w:kern w:val="24"/>
                        <w:lang w:val="en-US"/>
                      </w:rPr>
                      <w:t>transplantul hepatic</w:t>
                    </w:r>
                  </w:p>
                </w:txbxContent>
              </v:textbox>
            </v:roundrect>
            <v:shape id="Прямая со стрелкой 274" o:spid="_x0000_s1179" type="#_x0000_t32" style="position:absolute;left:12340;top:12971;width:20699;height:454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QbksMAAADcAAAADwAAAGRycy9kb3ducmV2LnhtbESPT2sCMRTE7wW/Q3iCt5pVpNXVKItU&#10;8NKD//D62Dw3i5uXNUl1/famUOhxmJnfMItVZxtxJx9qxwpGwwwEcel0zZWC42HzPgURIrLGxjEp&#10;eFKA1bL3tsBcuwfv6L6PlUgQDjkqMDG2uZShNGQxDF1LnLyL8xZjkr6S2uMjwW0jx1n2IS3WnBYM&#10;trQ2VF73P1YBfRUjj3SbTc3ueKXZuZDfp0KpQb8r5iAidfE//NfeagXjzwn8nklHQC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EG5LDAAAA3AAAAA8AAAAAAAAAAAAA&#10;AAAAoQIAAGRycy9kb3ducmV2LnhtbFBLBQYAAAAABAAEAPkAAACRAwAAAAA=&#10;" strokecolor="#5b9bd5" strokeweight=".5pt">
              <v:stroke endarrow="block" joinstyle="miter"/>
            </v:shape>
            <v:shape id="Прямая со стрелкой 275" o:spid="_x0000_s1180" type="#_x0000_t32" style="position:absolute;left:53976;top:13695;width:14138;height:22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UIoMUAAADcAAAADwAAAGRycy9kb3ducmV2LnhtbESPQWsCMRSE74L/ITyhN81W0MpqlFIq&#10;6EGxKuLxNXndXdy8LEm6bv99IxR6HGbmG2ax6mwtWvKhcqzgeZSBINbOVFwoOJ/WwxmIEJEN1o5J&#10;wQ8FWC37vQXmxt35g9pjLESCcMhRQRljk0sZdEkWw8g1xMn7ct5iTNIX0ni8J7it5TjLptJixWmh&#10;xIbeStK347dVsNvrw2HW3jbdNtvpy/Xs3ee7V+pp0L3OQUTq4n/4r70xCsYvE3icS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QUIoMUAAADcAAAADwAAAAAAAAAA&#10;AAAAAAChAgAAZHJzL2Rvd25yZXYueG1sUEsFBgAAAAAEAAQA+QAAAJMDAAAAAA==&#10;" strokecolor="#5b9bd5" strokeweight=".5pt">
              <v:stroke endarrow="block" joinstyle="miter"/>
            </v:shape>
            <v:shape id="Прямая со стрелкой 276" o:spid="_x0000_s1181" type="#_x0000_t32" style="position:absolute;left:11403;top:24476;width:72;height:468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ogfsMAAADcAAAADwAAAGRycy9kb3ducmV2LnhtbESPS4sCMRCE7wv+h9CCtzWjBx+jUYZl&#10;BS978IXXZtJOBiedMYk6++/NwoLHoqq+opbrzjbiQT7UjhWMhhkI4tLpmisFx8PmcwYiRGSNjWNS&#10;8EsB1qvexxJz7Z68o8c+ViJBOOSowMTY5lKG0pDFMHQtcfIuzluMSfpKao/PBLeNHGfZRFqsOS0Y&#10;bOnLUHnd360C+i5GHuk2n5nd8UrzcyF/ToVSg35XLEBE6uI7/N/eagXj6QT+zqQjIF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4aIH7DAAAA3AAAAA8AAAAAAAAAAAAA&#10;AAAAoQIAAGRycy9kb3ducmV2LnhtbFBLBQYAAAAABAAEAPkAAACRAwAAAAA=&#10;" strokecolor="#5b9bd5" strokeweight=".5pt">
              <v:stroke endarrow="block" joinstyle="miter"/>
            </v:shape>
            <v:roundrect id="Скругленный прямоугольник 277" o:spid="_x0000_s1182" style="position:absolute;left:46369;top:6679;width:27159;height:629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uewsMA&#10;AADcAAAADwAAAGRycy9kb3ducmV2LnhtbESP3YrCMBSE7xd8h3AE79ZUK6tUo4ggiLAXVh/g2Jz+&#10;aHNSmqjVp98Iwl4OM/MNs1h1phZ3al1lWcFoGIEgzqyuuFBwOm6/ZyCcR9ZYWyYFT3KwWva+Fpho&#10;++AD3VNfiABhl6CC0vsmkdJlJRl0Q9sQBy+3rUEfZFtI3eIjwE0tx1H0Iw1WHBZKbGhTUnZNb0bB&#10;Or6MjunL2EkRX8+/+3iTmzxVatDv1nMQnjr/H/60d1rBeDqF95lw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5uewsMAAADcAAAADwAAAAAAAAAAAAAAAACYAgAAZHJzL2Rv&#10;d25yZXYueG1sUEsFBgAAAAAEAAQA9QAAAIgDAAAAAA==&#10;" filled="f" strokecolor="#41719c" strokeweight="1pt">
              <v:stroke joinstyle="miter"/>
              <v:textbox>
                <w:txbxContent>
                  <w:p w:rsidR="00B355B0" w:rsidRPr="00E24F9A" w:rsidRDefault="00B355B0" w:rsidP="000B66D3">
                    <w:pPr>
                      <w:pStyle w:val="ac"/>
                      <w:spacing w:before="0" w:beforeAutospacing="0" w:after="0" w:afterAutospacing="0"/>
                      <w:jc w:val="center"/>
                    </w:pPr>
                    <w:r w:rsidRPr="00E24F9A">
                      <w:rPr>
                        <w:color w:val="000000" w:themeColor="text1"/>
                        <w:kern w:val="24"/>
                        <w:lang w:val="ro-RO"/>
                      </w:rPr>
                      <w:t>II, III, IV</w:t>
                    </w:r>
                  </w:p>
                </w:txbxContent>
              </v:textbox>
            </v:roundrect>
            <v:roundrect id="Скругленный прямоугольник 278" o:spid="_x0000_s1183" style="position:absolute;left:19709;top:6416;width:26660;height:655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QKsMEA&#10;AADcAAAADwAAAGRycy9kb3ducmV2LnhtbERPy4rCMBTdC/5DuMLsNNXKKJ1GEUEYBlxY/YBrc/uY&#10;Njelidrx681CmOXhvNPtYFpxp97VlhXMZxEI4tzqmksFl/NhugbhPLLG1jIp+CMH2814lGKi7YNP&#10;dM98KUIIuwQVVN53iZQur8igm9mOOHCF7Q36APtS6h4fIdy0chFFn9JgzaGhwo72FeVNdjMKdvHv&#10;/Jw9jV2WcXM9/sT7whSZUh+TYfcFwtPg/8Vv97dWsFiFteFMOAJy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ECrDBAAAA3AAAAA8AAAAAAAAAAAAAAAAAmAIAAGRycy9kb3du&#10;cmV2LnhtbFBLBQYAAAAABAAEAPUAAACGAwAAAAA=&#10;" filled="f" strokecolor="#41719c" strokeweight="1pt">
              <v:stroke joinstyle="miter"/>
              <v:textbox>
                <w:txbxContent>
                  <w:p w:rsidR="00B355B0" w:rsidRPr="00E24F9A" w:rsidRDefault="00B355B0" w:rsidP="000B66D3">
                    <w:pPr>
                      <w:pStyle w:val="ac"/>
                      <w:spacing w:before="0" w:beforeAutospacing="0" w:after="0" w:afterAutospacing="0"/>
                      <w:jc w:val="center"/>
                    </w:pPr>
                    <w:r w:rsidRPr="00E24F9A">
                      <w:rPr>
                        <w:color w:val="000000" w:themeColor="text1"/>
                        <w:kern w:val="24"/>
                        <w:lang w:val="ro-RO"/>
                      </w:rPr>
                      <w:t>Minimal I</w:t>
                    </w:r>
                  </w:p>
                </w:txbxContent>
              </v:textbox>
            </v:roundrect>
            <v:rect id="Прямоугольник 279" o:spid="_x0000_s1184" style="position:absolute;left:47062;top:916;width:25966;height:36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sgjsUA&#10;AADcAAAADwAAAGRycy9kb3ducmV2LnhtbESPQWvCQBSE7wX/w/IKXopu9GBtdBURxFAEMVbPj+wz&#10;Cc2+jdltEv+9Wyj0OMzMN8xy3ZtKtNS40rKCyTgCQZxZXXKu4Ou8G81BOI+ssbJMCh7kYL0avCwx&#10;1rbjE7Wpz0WAsItRQeF9HUvpsoIMurGtiYN3s41BH2STS91gF+CmktMomkmDJYeFAmvaFpR9pz9G&#10;QZcd2+v5sJfHt2ti+Z7ct+nlU6nha79ZgPDU+//wXzvRCqbvH/B7JhwB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ayCOxQAAANwAAAAPAAAAAAAAAAAAAAAAAJgCAABkcnMv&#10;ZG93bnJldi54bWxQSwUGAAAAAAQABAD1AAAAigMAAAAA&#10;" filled="f" stroked="f">
              <v:textbox>
                <w:txbxContent>
                  <w:p w:rsidR="00B355B0" w:rsidRPr="00E24F9A" w:rsidRDefault="00B355B0" w:rsidP="000B66D3">
                    <w:pPr>
                      <w:pStyle w:val="ac"/>
                      <w:spacing w:before="0" w:beforeAutospacing="0" w:after="0" w:afterAutospacing="0"/>
                      <w:jc w:val="center"/>
                      <w:rPr>
                        <w:b/>
                      </w:rPr>
                    </w:pPr>
                    <w:r w:rsidRPr="00E24F9A">
                      <w:rPr>
                        <w:b/>
                        <w:color w:val="000000" w:themeColor="text1"/>
                        <w:kern w:val="24"/>
                        <w:lang w:val="ro-RO"/>
                      </w:rPr>
                      <w:t xml:space="preserve">EH manifestă  </w:t>
                    </w:r>
                  </w:p>
                </w:txbxContent>
              </v:textbox>
            </v:rect>
            <v:rect id="Прямоугольник 280" o:spid="_x0000_s1185" style="position:absolute;left:21468;top:736;width:23954;height:64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T5NMEA&#10;AADcAAAADwAAAGRycy9kb3ducmV2LnhtbERPTYvCMBC9C/sfwix4kTXVg0jXKIuwWBZBbNXz0Ixt&#10;sZnUJtvWf28OgsfH+15tBlOLjlpXWVYwm0YgiHOrKy4UnLLfryUI55E11pZJwYMcbNYfoxXG2vZ8&#10;pC71hQgh7GJUUHrfxFK6vCSDbmob4sBdbWvQB9gWUrfYh3BTy3kULaTBikNDiQ1tS8pv6b9R0OeH&#10;7pLtd/IwuSSW78l9m57/lBp/Dj/fIDwN/i1+uROtYL4M88OZc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E+TTBAAAA3AAAAA8AAAAAAAAAAAAAAAAAmAIAAGRycy9kb3du&#10;cmV2LnhtbFBLBQYAAAAABAAEAPUAAACGAwAAAAA=&#10;" filled="f" stroked="f">
              <v:textbox>
                <w:txbxContent>
                  <w:p w:rsidR="00B355B0" w:rsidRPr="000B66D3" w:rsidRDefault="00B355B0" w:rsidP="000B66D3">
                    <w:pPr>
                      <w:pStyle w:val="ac"/>
                      <w:spacing w:before="0" w:beforeAutospacing="0" w:after="0" w:afterAutospacing="0"/>
                      <w:jc w:val="center"/>
                      <w:rPr>
                        <w:b/>
                        <w:lang w:val="en-US"/>
                      </w:rPr>
                    </w:pPr>
                    <w:r w:rsidRPr="00E24F9A">
                      <w:rPr>
                        <w:b/>
                        <w:color w:val="000000" w:themeColor="text1"/>
                        <w:kern w:val="24"/>
                        <w:lang w:val="ro-RO"/>
                      </w:rPr>
                      <w:t>EH nemanifestă clinic min</w:t>
                    </w:r>
                    <w:r w:rsidRPr="000B66D3">
                      <w:rPr>
                        <w:rFonts w:asciiTheme="minorHAnsi" w:hAnsi="Calibri" w:cstheme="minorBidi"/>
                        <w:b/>
                        <w:color w:val="000000" w:themeColor="text1"/>
                        <w:kern w:val="24"/>
                        <w:lang w:val="ro-RO"/>
                      </w:rPr>
                      <w:t>.</w:t>
                    </w:r>
                  </w:p>
                </w:txbxContent>
              </v:textbox>
            </v:rect>
            <v:rect id="Прямоугольник 281" o:spid="_x0000_s1186" style="position:absolute;left:3242;top:9785;width:16467;height:36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hcr8UA&#10;AADcAAAADwAAAGRycy9kb3ducmV2LnhtbESPQWuDQBSE74X8h+UFcinNmhyK2GxCEEIlBKSmzfnh&#10;vqrUfavuVs2/7xYKPQ4z8w2zO8ymFSMNrrGsYLOOQBCXVjdcKXi/np5iEM4ja2wtk4I7OTjsFw87&#10;TLSd+I3GwlciQNglqKD2vkukdGVNBt3adsTB+7SDQR/kUEk94BTgppXbKHqWBhsOCzV2lNZUfhXf&#10;RsFU5uPtenmV+eMts9xnfVp8nJVaLefjCwhPs/8P/7UzrWAbb+D3TDgC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yFyvxQAAANwAAAAPAAAAAAAAAAAAAAAAAJgCAABkcnMv&#10;ZG93bnJldi54bWxQSwUGAAAAAAQABAD1AAAAigMAAAAA&#10;" filled="f" stroked="f">
              <v:textbox>
                <w:txbxContent>
                  <w:p w:rsidR="00B355B0" w:rsidRPr="00E24F9A" w:rsidRDefault="00B355B0" w:rsidP="000B66D3">
                    <w:pPr>
                      <w:pStyle w:val="ac"/>
                      <w:spacing w:before="0" w:beforeAutospacing="0" w:after="0" w:afterAutospacing="0"/>
                    </w:pPr>
                    <w:r w:rsidRPr="00E24F9A">
                      <w:rPr>
                        <w:color w:val="000000" w:themeColor="text1"/>
                        <w:kern w:val="24"/>
                        <w:lang w:val="ro-RO"/>
                      </w:rPr>
                      <w:t>Gradul comei</w:t>
                    </w:r>
                  </w:p>
                </w:txbxContent>
              </v:textbox>
            </v:rect>
            <v:roundrect id="Скругленный прямоугольник 282" o:spid="_x0000_s1187" style="position:absolute;left:35149;top:16468;width:51833;height:872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lNfcQA&#10;AADcAAAADwAAAGRycy9kb3ducmV2LnhtbESP3YrCMBSE74V9h3CEvdPUVqR0jSLCgix4YfUBzjan&#10;P9qclCZqd5/eCIKXw8x8wyzXg2nFjXrXWFYwm0YgiAurG64UnI7fkxSE88gaW8uk4I8crFcfoyVm&#10;2t75QLfcVyJA2GWooPa+y6R0RU0G3dR2xMErbW/QB9lXUvd4D3DTyjiKFtJgw2Ghxo62NRWX/GoU&#10;bJLz7Jj/Gzuvksvv/ifZlqbMlfocD5svEJ4G/w6/2jutIE5jeJ4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5TX3EAAAA3AAAAA8AAAAAAAAAAAAAAAAAmAIAAGRycy9k&#10;b3ducmV2LnhtbFBLBQYAAAAABAAEAPUAAACJAwAAAAA=&#10;" filled="f" strokecolor="#41719c" strokeweight="1pt">
              <v:stroke joinstyle="miter"/>
              <v:textbox>
                <w:txbxContent>
                  <w:p w:rsidR="00B355B0" w:rsidRPr="00E24F9A" w:rsidRDefault="00B355B0" w:rsidP="00E24F9A">
                    <w:pPr>
                      <w:pStyle w:val="ac"/>
                      <w:spacing w:before="0" w:beforeAutospacing="0" w:after="0" w:afterAutospacing="0"/>
                      <w:jc w:val="center"/>
                      <w:rPr>
                        <w:lang w:val="en-US"/>
                      </w:rPr>
                    </w:pPr>
                    <w:r w:rsidRPr="004B7B03">
                      <w:rPr>
                        <w:kern w:val="24"/>
                        <w:lang w:val="ro-RO"/>
                      </w:rPr>
                      <w:t>Lactuloz</w:t>
                    </w:r>
                    <w:r>
                      <w:rPr>
                        <w:kern w:val="24"/>
                        <w:lang w:val="ro-RO"/>
                      </w:rPr>
                      <w:t>um</w:t>
                    </w:r>
                    <w:r w:rsidRPr="004B7B03">
                      <w:rPr>
                        <w:kern w:val="24"/>
                        <w:lang w:val="ro-RO"/>
                      </w:rPr>
                      <w:t xml:space="preserve"> (oral sau în clister</w:t>
                    </w:r>
                    <w:r w:rsidRPr="00E24F9A">
                      <w:rPr>
                        <w:color w:val="000000" w:themeColor="text1"/>
                        <w:kern w:val="24"/>
                        <w:lang w:val="ro-RO"/>
                      </w:rPr>
                      <w:t>)</w:t>
                    </w:r>
                  </w:p>
                  <w:p w:rsidR="00B355B0" w:rsidRPr="00E24F9A" w:rsidRDefault="00B355B0" w:rsidP="00E24F9A">
                    <w:pPr>
                      <w:pStyle w:val="ac"/>
                      <w:spacing w:before="0" w:beforeAutospacing="0" w:after="0" w:afterAutospacing="0"/>
                      <w:jc w:val="center"/>
                      <w:rPr>
                        <w:lang w:val="en-US"/>
                      </w:rPr>
                    </w:pPr>
                    <w:r w:rsidRPr="00E24F9A">
                      <w:rPr>
                        <w:color w:val="000000" w:themeColor="text1"/>
                        <w:kern w:val="24"/>
                        <w:lang w:val="ro-RO"/>
                      </w:rPr>
                      <w:t>Cu sau fără</w:t>
                    </w:r>
                  </w:p>
                  <w:p w:rsidR="00B355B0" w:rsidRPr="00E24F9A" w:rsidRDefault="00B355B0" w:rsidP="00E24F9A">
                    <w:pPr>
                      <w:pStyle w:val="ac"/>
                      <w:spacing w:before="0" w:beforeAutospacing="0" w:after="0" w:afterAutospacing="0"/>
                      <w:jc w:val="center"/>
                      <w:rPr>
                        <w:lang w:val="en-US"/>
                      </w:rPr>
                    </w:pPr>
                    <w:r w:rsidRPr="00E24F9A">
                      <w:rPr>
                        <w:color w:val="000000" w:themeColor="text1"/>
                        <w:kern w:val="24"/>
                        <w:lang w:val="ro-RO"/>
                      </w:rPr>
                      <w:t>AALR – soluții cu aminoacizi (intravenos)</w:t>
                    </w:r>
                  </w:p>
                </w:txbxContent>
              </v:textbox>
            </v:roundrect>
            <v:shape id="Прямая со стрелкой 283" o:spid="_x0000_s1188" type="#_x0000_t32" style="position:absolute;left:13275;top:25196;width:47791;height:399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jzwcIAAADcAAAADwAAAGRycy9kb3ducmV2LnhtbESPQWsCMRSE7wX/Q3hCbzWrhbKuRllE&#10;wYsHraXXx+a5Wdy8rEnU9d83gtDjMDPfMPNlb1txIx8axwrGowwEceV0w7WC4/fmIwcRIrLG1jEp&#10;eFCA5WLwNsdCuzvv6XaItUgQDgUqMDF2hZShMmQxjFxHnLyT8xZjkr6W2uM9wW0rJ1n2JS02nBYM&#10;drQyVJ0PV6uA1uXYI12mudkfzzT9LeXup1TqfdiXMxCR+vgffrW3WsEk/4TnmXQE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7jzwcIAAADcAAAADwAAAAAAAAAAAAAA&#10;AAChAgAAZHJzL2Rvd25yZXYueG1sUEsFBgAAAAAEAAQA+QAAAJADAAAAAA==&#10;" strokecolor="#5b9bd5" strokeweight=".5pt">
              <v:stroke endarrow="block" joinstyle="miter"/>
            </v:shape>
            <v:shape id="Прямая со стрелкой 284" o:spid="_x0000_s1189" type="#_x0000_t32" style="position:absolute;left:12340;top:24053;width:44469;height:52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zdHMUAAADcAAAADwAAAGRycy9kb3ducmV2LnhtbESPQWsCMRSE74L/ITyhN80qpSyrUUqx&#10;YA8WtVI8PpPn7uLmZUnSdfvvm4LgcZiZb5jFqreN6MiH2rGC6SQDQaydqblUcPx6H+cgQkQ22Dgm&#10;Bb8UYLUcDhZYGHfjPXWHWIoE4VCggirGtpAy6IosholriZN3cd5iTNKX0ni8Jbht5CzLXqTFmtNC&#10;hS29VaSvhx+rYPupd7u8u276j2yrv09H785rr9TTqH+dg4jUx0f43t4YBbP8Gf7P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5zdHMUAAADcAAAADwAAAAAAAAAA&#10;AAAAAAChAgAAZHJzL2Rvd25yZXYueG1sUEsFBgAAAAAEAAQA+QAAAJMDAAAAAA==&#10;" strokecolor="#5b9bd5" strokeweight=".5pt">
              <v:stroke endarrow="block" joinstyle="miter"/>
            </v:shape>
            <v:shape id="Прямая со стрелкой 285" o:spid="_x0000_s1190" type="#_x0000_t32" style="position:absolute;left:58147;top:25196;width:2919;height:439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OLsIAAADcAAAADwAAAGRycy9kb3ducmV2LnhtbESPQWsCMRSE7wX/Q3hCbzWr0LKuRllE&#10;wYsHraXXx+a5Wdy8rEnU9d83gtDjMDPfMPNlb1txIx8axwrGowwEceV0w7WC4/fmIwcRIrLG1jEp&#10;eFCA5WLwNsdCuzvv6XaItUgQDgUqMDF2hZShMmQxjFxHnLyT8xZjkr6W2uM9wW0rJ1n2JS02nBYM&#10;drQyVJ0PV6uA1uXYI12mudkfzzT9LeXup1TqfdiXMxCR+vgffrW3WsEk/4TnmXQE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3OLsIAAADcAAAADwAAAAAAAAAAAAAA&#10;AAChAgAAZHJzL2Rvd25yZXYueG1sUEsFBgAAAAAEAAQA+QAAAJADAAAAAA==&#10;" strokecolor="#5b9bd5" strokeweight=".5pt">
              <v:stroke endarrow="block" joinstyle="miter"/>
            </v:shape>
            <v:roundrect id="Скругленный прямоугольник 286" o:spid="_x0000_s1191" style="position:absolute;left:7038;top:42444;width:24680;height:653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JLfsUA&#10;AADcAAAADwAAAGRycy9kb3ducmV2LnhtbESPzWrDMBCE74W8g9hAbo3sOJjgRjEmUCiFHmr3AbbW&#10;+qe2VsZSE6dPXwUKPQ4z8w1zzBczigvNrresIN5GIIhrq3tuFXxUz48HEM4jaxwtk4IbOchPq4cj&#10;Ztpe+Z0upW9FgLDLUEHn/ZRJ6eqODLqtnYiD19jZoA9ybqWe8RrgZpS7KEqlwZ7DQocTnTuqh/Lb&#10;KCiSr7gqf4zdt8nw+faanBvTlEpt1kvxBMLT4v/Df+0XrWB3SOF+JhwBe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Akt+xQAAANwAAAAPAAAAAAAAAAAAAAAAAJgCAABkcnMv&#10;ZG93bnJldi54bWxQSwUGAAAAAAQABAD1AAAAigMAAAAA&#10;" filled="f" strokecolor="#41719c" strokeweight="1pt">
              <v:stroke joinstyle="miter"/>
              <v:textbox>
                <w:txbxContent>
                  <w:p w:rsidR="00B355B0" w:rsidRPr="00E24F9A" w:rsidRDefault="00B355B0" w:rsidP="000B66D3">
                    <w:pPr>
                      <w:pStyle w:val="ac"/>
                      <w:spacing w:before="0" w:beforeAutospacing="0" w:after="0" w:afterAutospacing="0"/>
                      <w:jc w:val="center"/>
                    </w:pPr>
                    <w:r w:rsidRPr="00E24F9A">
                      <w:rPr>
                        <w:color w:val="000000" w:themeColor="text1"/>
                        <w:kern w:val="24"/>
                        <w:lang w:val="ro-RO"/>
                      </w:rPr>
                      <w:t xml:space="preserve">Exacerbare </w:t>
                    </w:r>
                  </w:p>
                </w:txbxContent>
              </v:textbox>
            </v:roundrect>
            <v:line id="Прямая соединительная линия 287" o:spid="_x0000_s1192" style="position:absolute;visibility:visible" from="3242,24053" to="3242,57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nWx8UAAADcAAAADwAAAGRycy9kb3ducmV2LnhtbESPQWvCQBSE7wX/w/IKvemmFqNEV9GA&#10;ICIU0yIen9nXJDT7NmRXE/+9WxB6HGbmG2ax6k0tbtS6yrKC91EEgji3uuJCwffXdjgD4Tyyxtoy&#10;KbiTg9Vy8LLARNuOj3TLfCEChF2CCkrvm0RKl5dk0I1sQxy8H9sa9EG2hdQtdgFuajmOolgarDgs&#10;lNhQWlL+m12NgsmF4s80o7ib3IvDaXPO9h+HVKm31349B+Gp9//hZ3unFYxnU/g7E46AX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AnWx8UAAADcAAAADwAAAAAAAAAA&#10;AAAAAAChAgAAZHJzL2Rvd25yZXYueG1sUEsFBgAAAAAEAAQA+QAAAJMDAAAAAA==&#10;" strokecolor="#5b9bd5" strokeweight=".5pt">
              <v:stroke endarrow="block" endarrowwidth="wide" endarrowlength="long" joinstyle="miter"/>
            </v:line>
            <v:line id="Прямая соединительная линия 288" o:spid="_x0000_s1193" style="position:absolute;visibility:visible" from="3264,45712" to="7038,45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f+kMIAAADcAAAADwAAAGRycy9kb3ducmV2LnhtbERPz2vCMBS+D/Y/hDfYbaYrIrYaRYaO&#10;TdhBrZ7fmrem2LyUJtPsvzeHgceP7/d8GW0nLjT41rGC11EGgrh2uuVGQXXYvExB+ICssXNMCv7I&#10;w3Lx+DDHUrsr7+iyD41IIexLVGBC6EspfW3Ioh+5njhxP26wGBIcGqkHvKZw28k8yybSYsupwWBP&#10;b4bq8/7XKtj58ff7sYrV2hTdOI+fxWmy/VLq+SmuZiACxXAX/7s/tIJ8mtamM+kIy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ef+kMIAAADcAAAADwAAAAAAAAAAAAAA&#10;AAChAgAAZHJzL2Rvd25yZXYueG1sUEsFBgAAAAAEAAQA+QAAAJADAAAAAA==&#10;" strokecolor="#5b9bd5" strokeweight=".5pt">
              <v:stroke endarrow="classic" joinstyle="miter"/>
            </v:line>
            <v:shape id="Прямая со стрелкой 289" o:spid="_x0000_s1194" type="#_x0000_t32" style="position:absolute;left:31718;top:39176;width:8341;height:653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DEK8MAAADcAAAADwAAAGRycy9kb3ducmV2LnhtbESPT4vCMBTE7wv7HcJb2Nua6mFpq1GK&#10;KHjx4D+8PppnU2xeahK1++03Cwseh5n5DTNbDLYTD/KhdaxgPMpAENdOt9woOB7WXzmIEJE1do5J&#10;wQ8FWMzf32ZYavfkHT32sREJwqFEBSbGvpQy1IYshpHriZN3cd5iTNI3Unt8Jrjt5CTLvqXFltOC&#10;wZ6Whurr/m4V0Koae6RbkZvd8UrFuZLbU6XU58dQTUFEGuIr/N/eaAWTvIC/M+kIy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QxCvDAAAA3AAAAA8AAAAAAAAAAAAA&#10;AAAAoQIAAGRycy9kb3ducmV2LnhtbFBLBQYAAAAABAAEAPkAAACRAwAAAAA=&#10;" strokecolor="#5b9bd5" strokeweight=".5pt">
              <v:stroke endarrow="block" joinstyle="miter"/>
            </v:shape>
            <v:line id="Прямая соединительная линия 290" o:spid="_x0000_s1195" style="position:absolute;visibility:visible" from="66321,32105" to="66802,45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4M38IAAADcAAAADwAAAGRycy9kb3ducmV2LnhtbERPz2vCMBS+D/wfwhN2W1NlFO0aRYRB&#10;oYVh1cNuj+atKWteSpNp998vh4HHj+93sZ/tIG40+d6xglWSgiBune65U3A5v79sQPiArHFwTAp+&#10;ycN+t3gqMNfuzie6NaETMYR9jgpMCGMupW8NWfSJG4kj9+UmiyHCqZN6wnsMt4Ncp2kmLfYcGwyO&#10;dDTUfjc/VkH9UY2lOVxZbppqW31mZW2HV6Wel/PhDUSgOTzE/+5SK1hv4/x4Jh4Buf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B4M38IAAADcAAAADwAAAAAAAAAAAAAA&#10;AAChAgAAZHJzL2Rvd25yZXYueG1sUEsFBgAAAAAEAAQA+QAAAJADAAAAAA==&#10;" strokecolor="#5b9bd5" strokeweight=".5pt">
              <v:stroke joinstyle="miter"/>
            </v:line>
            <v:shape id="Прямая со стрелкой 291" o:spid="_x0000_s1196" type="#_x0000_t32" style="position:absolute;left:59041;top:36613;width:7577;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9e8MMAAADcAAAADwAAAGRycy9kb3ducmV2LnhtbESPT4vCMBTE7wv7HcJb2Nua1sNiq1GK&#10;KHjx4D+8PppnU2xeahK1++03Cwseh5n5DTNbDLYTD/KhdawgH2UgiGunW24UHA/rrwmIEJE1do5J&#10;wQ8FWMzf32ZYavfkHT32sREJwqFEBSbGvpQy1IYshpHriZN3cd5iTNI3Unt8Jrjt5DjLvqXFltOC&#10;wZ6Whurr/m4V0KrKPdKtmJjd8UrFuZLbU6XU58dQTUFEGuIr/N/eaAXjIoe/M+kIy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XvDDAAAA3AAAAA8AAAAAAAAAAAAA&#10;AAAAoQIAAGRycy9kb3ducmV2LnhtbFBLBQYAAAAABAAEAPkAAACRAwAAAAA=&#10;" strokecolor="#5b9bd5" strokeweight=".5pt">
              <v:stroke endarrow="block" joinstyle="miter"/>
            </v:shape>
            <v:rect id="Прямоугольник 292" o:spid="_x0000_s1197" style="position:absolute;left:36527;top:47558;width:16391;height:64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NUBcUA&#10;AADcAAAADwAAAGRycy9kb3ducmV2LnhtbESPT2vCQBTE7wW/w/KEXopuzKHU6CoiiKEUpPHP+ZF9&#10;JsHs25hdk/TbdwsFj8PM/IZZrgdTi45aV1lWMJtGIIhzqysuFJyOu8kHCOeRNdaWScEPOVivRi9L&#10;TLTt+Zu6zBciQNglqKD0vkmkdHlJBt3UNsTBu9rWoA+yLaRusQ9wU8s4it6lwYrDQokNbUvKb9nD&#10;KOjzQ3c5fu3l4e2SWr6n9212/lTqdTxsFiA8Df4Z/m+nWkE8j+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w1QFxQAAANwAAAAPAAAAAAAAAAAAAAAAAJgCAABkcnMv&#10;ZG93bnJldi54bWxQSwUGAAAAAAQABAD1AAAAigMAAAAA&#10;" filled="f" stroked="f">
              <v:textbox>
                <w:txbxContent>
                  <w:p w:rsidR="00B355B0" w:rsidRPr="00E24F9A" w:rsidRDefault="00B355B0" w:rsidP="000B66D3">
                    <w:pPr>
                      <w:pStyle w:val="ac"/>
                      <w:spacing w:before="0" w:beforeAutospacing="0" w:after="0" w:afterAutospacing="0"/>
                    </w:pPr>
                    <w:r w:rsidRPr="00E24F9A">
                      <w:rPr>
                        <w:color w:val="000000" w:themeColor="text1"/>
                        <w:kern w:val="24"/>
                        <w:lang w:val="ro-RO"/>
                      </w:rPr>
                      <w:t>Răspuns pozitiv</w:t>
                    </w:r>
                  </w:p>
                </w:txbxContent>
              </v:textbox>
            </v:rect>
            <v:rect id="Прямоугольник 293" o:spid="_x0000_s1198" style="position:absolute;left:62829;top:47558;width:27650;height:36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xnsUA&#10;AADcAAAADwAAAGRycy9kb3ducmV2LnhtbESPQWvCQBSE7wX/w/IKXopuVCg2uooIYiiCGKvnR/aZ&#10;hGbfxuw2if/eLRR6HGbmG2a57k0lWmpcaVnBZByBIM6sLjlX8HXejeYgnEfWWFkmBQ9ysF4NXpYY&#10;a9vxidrU5yJA2MWooPC+jqV0WUEG3djWxMG72cagD7LJpW6wC3BTyWkUvUuDJYeFAmvaFpR9pz9G&#10;QZcd2+v5sJfHt2ti+Z7ct+nlU6nha79ZgPDU+//wXzvRCqYfM/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GexQAAANwAAAAPAAAAAAAAAAAAAAAAAJgCAABkcnMv&#10;ZG93bnJldi54bWxQSwUGAAAAAAQABAD1AAAAigMAAAAA&#10;" filled="f" stroked="f">
              <v:textbox>
                <w:txbxContent>
                  <w:p w:rsidR="00B355B0" w:rsidRPr="00E24F9A" w:rsidRDefault="00B355B0" w:rsidP="000B66D3">
                    <w:pPr>
                      <w:pStyle w:val="ac"/>
                      <w:spacing w:before="0" w:beforeAutospacing="0" w:after="0" w:afterAutospacing="0"/>
                      <w:jc w:val="right"/>
                    </w:pPr>
                    <w:r w:rsidRPr="00E24F9A">
                      <w:rPr>
                        <w:color w:val="000000" w:themeColor="text1"/>
                        <w:kern w:val="24"/>
                        <w:lang w:val="ro-RO"/>
                      </w:rPr>
                      <w:t>Răspuns slab sau negativ</w:t>
                    </w:r>
                  </w:p>
                </w:txbxContent>
              </v:textbox>
            </v:rect>
            <v:line id="Прямая соединительная линия 294" o:spid="_x0000_s1199" style="position:absolute;flip:y;visibility:visible" from="44722,44501" to="76654,44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t9VsIAAADcAAAADwAAAGRycy9kb3ducmV2LnhtbESPQYvCMBSE78L+h/AWvGm6oqLVKFJ3&#10;waNW0eujebZlm5fSZNv67zeC4HGYmW+Y9bY3lWipcaVlBV/jCARxZnXJuYLL+We0AOE8ssbKMil4&#10;kIPt5mOwxljbjk/Upj4XAcIuRgWF93UspcsKMujGtiYO3t02Bn2QTS51g12Am0pOomguDZYcFgqs&#10;KSko+03/jAI8Yrv/Ps3m3a2Xl+4hr0lSGaWGn/1uBcJT79/hV/ugFUyWU3ieCUdAb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Pt9VsIAAADcAAAADwAAAAAAAAAAAAAA&#10;AAChAgAAZHJzL2Rvd25yZXYueG1sUEsFBgAAAAAEAAQA+QAAAJADAAAAAA==&#10;" strokecolor="#5b9bd5" strokeweight=".5pt">
              <v:stroke joinstyle="miter"/>
            </v:line>
            <v:shape id="Прямая со стрелкой 295" o:spid="_x0000_s1200" type="#_x0000_t32" style="position:absolute;left:44722;top:44501;width:0;height:30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nuWsUAAADcAAAADwAAAGRycy9kb3ducmV2LnhtbESPQWsCMRSE74L/ITyht5qtoNjVKKVU&#10;0INiVcTja/K6u7h5WZJ03f77Rih4HGbmG2a+7GwtWvKhcqzgZZiBINbOVFwoOB1Xz1MQISIbrB2T&#10;gl8KsFz0e3PMjbvxJ7WHWIgE4ZCjgjLGJpcy6JIshqFriJP37bzFmKQvpPF4S3Bby1GWTaTFitNC&#10;iQ29l6Svhx+rYLvT+/20va67TbbV58vJu68Pr9TToHubgYjUxUf4v702CkavY7ifSUd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QnuWsUAAADcAAAADwAAAAAAAAAA&#10;AAAAAAChAgAAZHJzL2Rvd25yZXYueG1sUEsFBgAAAAAEAAQA+QAAAJMDAAAAAA==&#10;" strokecolor="#5b9bd5" strokeweight=".5pt">
              <v:stroke endarrow="block" joinstyle="miter"/>
            </v:shape>
            <v:shape id="Прямая со стрелкой 296" o:spid="_x0000_s1201" type="#_x0000_t32" style="position:absolute;left:76654;top:44501;width:0;height:30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twLcYAAADcAAAADwAAAGRycy9kb3ducmV2LnhtbESPQWsCMRSE70L/Q3iF3jSrB7Fb41JE&#10;QQ8Wa6V4fCavu4ublyWJu9t/3xQKPQ4z8w2zLAbbiI58qB0rmE4yEMTamZpLBeeP7XgBIkRkg41j&#10;UvBNAYrVw2iJuXE9v1N3iqVIEA45KqhibHMpg67IYpi4ljh5X85bjEn6UhqPfYLbRs6ybC4t1pwW&#10;KmxpXZG+ne5WweFNH4+L7rYb9tlBf17O3l03Xqmnx+H1BUSkIf6H/9o7o2D2PIffM+kIyN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bcC3GAAAA3AAAAA8AAAAAAAAA&#10;AAAAAAAAoQIAAGRycy9kb3ducmV2LnhtbFBLBQYAAAAABAAEAPkAAACUAwAAAAA=&#10;" strokecolor="#5b9bd5" strokeweight=".5pt">
              <v:stroke endarrow="block" joinstyle="miter"/>
            </v:shape>
            <v:shape id="Прямая со стрелкой 297" o:spid="_x0000_s1202" type="#_x0000_t32" style="position:absolute;left:44722;top:51251;width:0;height:593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pjH8MAAADcAAAADwAAAGRycy9kb3ducmV2LnhtbESPQWsCMRSE7wX/Q3hCbzWrh9ZdjbKI&#10;ghcPWkuvj81zs7h5WZOo679vBKHHYWa+YebL3rbiRj40jhWMRxkI4srphmsFx+/NxxREiMgaW8ek&#10;4EEBlovB2xwL7e68p9sh1iJBOBSowMTYFVKGypDFMHIdcfJOzluMSfpaao/3BLetnGTZp7TYcFow&#10;2NHKUHU+XK0CWpdjj3TJp2Z/PFP+W8rdT6nU+7AvZyAi9fE//GpvtYJJ/gXPM+kI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aYx/DAAAA3AAAAA8AAAAAAAAAAAAA&#10;AAAAoQIAAGRycy9kb3ducmV2LnhtbFBLBQYAAAAABAAEAPkAAACRAwAAAAA=&#10;" strokecolor="#5b9bd5" strokeweight=".5pt">
              <v:stroke endarrow="block" joinstyle="miter"/>
            </v:shape>
            <v:roundrect id="Скругленный прямоугольник 298" o:spid="_x0000_s1203" style="position:absolute;left:54529;top:53591;width:31673;height:538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jsSsEA&#10;AADcAAAADwAAAGRycy9kb3ducmV2LnhtbERPy4rCMBTdC/5DuMLsNNXKoJ1GEUEYBlxY/YBrc/uY&#10;Njelidrx681CmOXhvNPtYFpxp97VlhXMZxEI4tzqmksFl/NhugLhPLLG1jIp+CMH2814lGKi7YNP&#10;dM98KUIIuwQVVN53iZQur8igm9mOOHCF7Q36APtS6h4fIdy0chFFn9JgzaGhwo72FeVNdjMKdvHv&#10;/Jw9jV2WcXM9/sT7whSZUh+TYfcFwtPg/8Vv97dWsFiHteFMOAJy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I7ErBAAAA3AAAAA8AAAAAAAAAAAAAAAAAmAIAAGRycy9kb3du&#10;cmV2LnhtbFBLBQYAAAAABAAEAPUAAACGAwAAAAA=&#10;" filled="f" strokecolor="#41719c" strokeweight="1pt">
              <v:stroke joinstyle="miter"/>
              <v:textbox>
                <w:txbxContent>
                  <w:p w:rsidR="00B355B0" w:rsidRPr="00E24F9A" w:rsidRDefault="00B355B0" w:rsidP="000B66D3">
                    <w:pPr>
                      <w:pStyle w:val="ac"/>
                      <w:spacing w:before="0" w:beforeAutospacing="0" w:after="0" w:afterAutospacing="0"/>
                    </w:pPr>
                    <w:r w:rsidRPr="00E24F9A">
                      <w:rPr>
                        <w:color w:val="000000" w:themeColor="text1"/>
                        <w:kern w:val="24"/>
                        <w:lang w:val="ro-RO"/>
                      </w:rPr>
                      <w:t>Alt tratament</w:t>
                    </w:r>
                  </w:p>
                </w:txbxContent>
              </v:textbox>
            </v:roundrect>
            <v:shape id="Прямая со стрелкой 299" o:spid="_x0000_s1204" type="#_x0000_t32" style="position:absolute;left:76654;top:50534;width:0;height:30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TkX8UAAADcAAAADwAAAGRycy9kb3ducmV2LnhtbESPQWsCMRSE70L/Q3iF3jSrh6JboxRR&#10;0IOiVorHZ/K6u7h5WZK4rv++KQg9DjPzDTOdd7YWLflQOVYwHGQgiLUzFRcKTl+r/hhEiMgGa8ek&#10;4EEB5rOX3hRz4+58oPYYC5EgHHJUUMbY5FIGXZLFMHANcfJ+nLcYk/SFNB7vCW5rOcqyd2mx4rRQ&#10;YkOLkvT1eLMKtju934/b67rbZFv9fT55d1l6pd5eu88PEJG6+B9+ttdGwWgygb8z6QjI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TkX8UAAADcAAAADwAAAAAAAAAA&#10;AAAAAAChAgAAZHJzL2Rvd25yZXYueG1sUEsFBgAAAAAEAAQA+QAAAJMDAAAAAA==&#10;" strokecolor="#5b9bd5" strokeweight=".5pt">
              <v:stroke endarrow="block" joinstyle="miter"/>
            </v:shape>
            <v:shape id="Прямая со стрелкой 300" o:spid="_x0000_s1205" type="#_x0000_t32" style="position:absolute;left:44722;top:51251;width:9807;height:503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c8vsEAAADcAAAADwAAAGRycy9kb3ducmV2LnhtbERPTYvCMBC9C/sfwizsRdZUBZFqlF3B&#10;VRAEq4c9Ds3YFpNJaWJt/705CB4f73u57qwRLTW+cqxgPEpAEOdOV1wouJy333MQPiBrNI5JQU8e&#10;1quPwRJT7R58ojYLhYgh7FNUUIZQp1L6vCSLfuRq4shdXWMxRNgUUjf4iOHWyEmSzKTFimNDiTVt&#10;Sspv2d0qOF52PuuH5neXndrrP5m/vjhMlPr67H4WIAJ14S1+ufdawTSJ8+OZeAT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Zzy+wQAAANwAAAAPAAAAAAAAAAAAAAAA&#10;AKECAABkcnMvZG93bnJldi54bWxQSwUGAAAAAAQABAD5AAAAjwMAAAAA&#10;" strokecolor="#5b9bd5" strokeweight=".5pt">
              <v:stroke endarrow="block" joinstyle="miter"/>
            </v:shape>
            <v:rect id="Прямоугольник 301" o:spid="_x0000_s1206" style="position:absolute;left:54526;top:58635;width:35948;height:36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pQaMUA&#10;AADcAAAADwAAAGRycy9kb3ducmV2LnhtbESPQWvCQBSE74X+h+UVeim6UUFKzEaKUBqKIMbq+ZF9&#10;JqHZtzG7JvHfu4WCx2FmvmGS9Wga0VPnassKZtMIBHFhdc2lgp/D5+QdhPPIGhvLpOBGDtbp81OC&#10;sbYD76nPfSkChF2MCirv21hKV1Rk0E1tSxy8s+0M+iC7UuoOhwA3jZxH0VIarDksVNjSpqLiN78a&#10;BUOx60+H7ZfcvZ0yy5fsssmP30q9vowfKxCeRv8I/7czrWARzeDvTDgCMr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lBoxQAAANwAAAAPAAAAAAAAAAAAAAAAAJgCAABkcnMv&#10;ZG93bnJldi54bWxQSwUGAAAAAAQABAD1AAAAigMAAAAA&#10;" filled="f" stroked="f">
              <v:textbox>
                <w:txbxContent>
                  <w:p w:rsidR="00B355B0" w:rsidRPr="00E24F9A" w:rsidRDefault="00B355B0" w:rsidP="000B66D3">
                    <w:pPr>
                      <w:pStyle w:val="ac"/>
                      <w:spacing w:before="0" w:beforeAutospacing="0" w:after="0" w:afterAutospacing="0"/>
                      <w:jc w:val="right"/>
                    </w:pPr>
                    <w:r w:rsidRPr="00E24F9A">
                      <w:rPr>
                        <w:color w:val="000000" w:themeColor="text1"/>
                        <w:kern w:val="24"/>
                        <w:lang w:val="ro-RO"/>
                      </w:rPr>
                      <w:t>Răspuns slab sau negativ</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02" o:spid="_x0000_s1207" type="#_x0000_t34" style="position:absolute;left:85678;top:60481;width:4796;height:7305;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FqV8QAAADcAAAADwAAAGRycy9kb3ducmV2LnhtbESPT2sCMRTE70K/Q3iF3mqi/YOuRimF&#10;Sq9VKevtuXluFjcvYZPq+u0bQfA4zMxvmPmyd604URcbzxpGQwWCuPKm4VrDdvP1PAERE7LB1jNp&#10;uFCE5eJhMMfC+DP/0GmdapEhHAvUYFMKhZSxsuQwDn0gzt7Bdw5Tll0tTYfnDHetHCv1Lh02nBcs&#10;Bvq0VB3Xf05DKPf7aRMuZVmr6ejVHlZvu9Wv1k+P/ccMRKI+3cO39rfR8KLGcD2Tj4B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YWpXxAAAANwAAAAPAAAAAAAAAAAA&#10;AAAAAKECAABkcnMvZG93bnJldi54bWxQSwUGAAAAAAQABAD5AAAAkgMAAAAA&#10;" adj="-16654" strokecolor="#5b9bd5" strokeweight=".5pt">
              <v:stroke endarrow="block"/>
            </v:shape>
            <w10:wrap anchorx="page"/>
          </v:group>
        </w:pict>
      </w:r>
      <w:r w:rsidR="000B66D3" w:rsidRPr="00B355B0">
        <w:rPr>
          <w:b/>
          <w:sz w:val="28"/>
          <w:szCs w:val="28"/>
          <w:lang w:val="ro-MD"/>
        </w:rPr>
        <w:br w:type="page"/>
      </w:r>
    </w:p>
    <w:p w:rsidR="0090080D" w:rsidRPr="00B355B0" w:rsidRDefault="00DC10B5" w:rsidP="00436DA2">
      <w:pPr>
        <w:spacing w:after="200" w:line="276" w:lineRule="auto"/>
        <w:jc w:val="right"/>
        <w:rPr>
          <w:b/>
          <w:sz w:val="28"/>
          <w:szCs w:val="28"/>
          <w:lang w:val="ro-MD"/>
        </w:rPr>
      </w:pPr>
      <w:r>
        <w:rPr>
          <w:noProof/>
          <w:lang w:val="ro-MD"/>
        </w:rPr>
        <w:lastRenderedPageBreak/>
        <w:pict>
          <v:group id="Группа 51" o:spid="_x0000_s1208" style="position:absolute;left:0;text-align:left;margin-left:2.3pt;margin-top:36.9pt;width:457.5pt;height:406.4pt;z-index:251657728;mso-position-horizontal-relative:margin;mso-width-relative:margin;mso-height-relative:margin" coordsize="81015,62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">
            <v:roundrect id="Скругленный прямоугольник 117" o:spid="_x0000_s1209" style="position:absolute;left:25892;width:37964;height:743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EaHsEA&#10;AADcAAAADwAAAGRycy9kb3ducmV2LnhtbERP24rCMBB9X/Afwgi+rWmtrFKNIoIgwj5s9QPGZnrR&#10;ZlKaqNWv3wgL+zaHc53lujeNuFPnassK4nEEgji3uuZSwem4+5yDcB5ZY2OZFDzJwXo1+Fhiqu2D&#10;f+ie+VKEEHYpKqi8b1MpXV6RQTe2LXHgCtsZ9AF2pdQdPkK4aeQkir6kwZpDQ4UtbSvKr9nNKNgk&#10;l/iYvYydlsn1/H1ItoUpMqVGw36zAOGp9//iP/deh/nxDN7PhAv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hGh7BAAAA3AAAAA8AAAAAAAAAAAAAAAAAmAIAAGRycy9kb3du&#10;cmV2LnhtbFBLBQYAAAAABAAEAPUAAACGAwAAAAA=&#10;" filled="f" strokecolor="#41719c" strokeweight="1pt">
              <v:stroke joinstyle="miter"/>
              <v:textbox>
                <w:txbxContent>
                  <w:p w:rsidR="00B355B0" w:rsidRPr="008D4854" w:rsidRDefault="00B355B0" w:rsidP="0090080D">
                    <w:pPr>
                      <w:pStyle w:val="ac"/>
                      <w:spacing w:before="0" w:beforeAutospacing="0" w:after="0" w:afterAutospacing="0"/>
                      <w:jc w:val="center"/>
                      <w:rPr>
                        <w:b/>
                      </w:rPr>
                    </w:pPr>
                    <w:r w:rsidRPr="008D4854">
                      <w:rPr>
                        <w:b/>
                        <w:color w:val="000000" w:themeColor="text1"/>
                        <w:kern w:val="24"/>
                        <w:lang w:val="ro-RO"/>
                      </w:rPr>
                      <w:t>Encefalopatia hepatică</w:t>
                    </w:r>
                  </w:p>
                </w:txbxContent>
              </v:textbox>
            </v:roundrect>
            <v:roundrect id="Скругленный прямоугольник 118" o:spid="_x0000_s1210" style="position:absolute;left:58148;top:12819;width:22795;height:799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6ObMUA&#10;AADcAAAADwAAAGRycy9kb3ducmV2LnhtbESP3WrCQBCF7wu+wzIF7+omjRRJXUUEQQQvGn2AaXby&#10;U7OzIbvV6NN3LoTezXDOnPPNcj26Tl1pCK1nA+ksAUVcettybeB82r0tQIWIbLHzTAbuFGC9mrws&#10;Mbf+xl90LWKtJIRDjgaaGPtc61A25DDMfE8sWuUHh1HWodZ2wJuEu06/J8mHdtiyNDTY07ah8lL8&#10;OgOb7Cc9FQ/n53V2+T4esm3lqsKY6eu4+QQVaYz/5uf13gp+KrTyjEy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o5sxQAAANwAAAAPAAAAAAAAAAAAAAAAAJgCAABkcnMv&#10;ZG93bnJldi54bWxQSwUGAAAAAAQABAD1AAAAigMAAAAA&#10;" filled="f" strokecolor="#41719c" strokeweight="1pt">
              <v:stroke joinstyle="miter"/>
              <v:textbox>
                <w:txbxContent>
                  <w:p w:rsidR="00B355B0" w:rsidRPr="008D4854" w:rsidRDefault="00B355B0" w:rsidP="0090080D">
                    <w:pPr>
                      <w:pStyle w:val="ac"/>
                      <w:spacing w:before="0" w:beforeAutospacing="0" w:after="0" w:afterAutospacing="0"/>
                      <w:jc w:val="center"/>
                      <w:rPr>
                        <w:sz w:val="20"/>
                        <w:szCs w:val="20"/>
                        <w:lang w:val="en-GB"/>
                      </w:rPr>
                    </w:pPr>
                    <w:r w:rsidRPr="008D4854">
                      <w:rPr>
                        <w:b/>
                        <w:color w:val="000000" w:themeColor="text1"/>
                        <w:kern w:val="24"/>
                        <w:lang w:val="ro-RO"/>
                      </w:rPr>
                      <w:t>Nemanifestă</w:t>
                    </w:r>
                    <w:r w:rsidRPr="00B230FD">
                      <w:rPr>
                        <w:color w:val="000000" w:themeColor="text1"/>
                        <w:kern w:val="24"/>
                        <w:lang w:val="ro-RO"/>
                      </w:rPr>
                      <w:t xml:space="preserve"> </w:t>
                    </w:r>
                    <w:r w:rsidRPr="008D4854">
                      <w:rPr>
                        <w:color w:val="000000" w:themeColor="text1"/>
                        <w:kern w:val="24"/>
                        <w:sz w:val="20"/>
                        <w:szCs w:val="20"/>
                        <w:lang w:val="ro-RO"/>
                      </w:rPr>
                      <w:t>(Manifestări clinice min).</w:t>
                    </w:r>
                  </w:p>
                </w:txbxContent>
              </v:textbox>
            </v:roundrect>
            <v:roundrect id="Скругленный прямоугольник 119" o:spid="_x0000_s1211" style="position:absolute;left:8805;top:12844;width:22796;height:655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Ir98EA&#10;AADcAAAADwAAAGRycy9kb3ducmV2LnhtbERP24rCMBB9X/Afwgi+rWmtLFqNIoIgwj5s9QPGZnrR&#10;ZlKaqNWv3wgL+zaHc53lujeNuFPnassK4nEEgji3uuZSwem4+5yBcB5ZY2OZFDzJwXo1+Fhiqu2D&#10;f+ie+VKEEHYpKqi8b1MpXV6RQTe2LXHgCtsZ9AF2pdQdPkK4aeQkir6kwZpDQ4UtbSvKr9nNKNgk&#10;l/iYvYydlsn1/H1ItoUpMqVGw36zAOGp9//iP/deh/nxHN7PhAv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yK/fBAAAA3AAAAA8AAAAAAAAAAAAAAAAAmAIAAGRycy9kb3du&#10;cmV2LnhtbFBLBQYAAAAABAAEAPUAAACGAwAAAAA=&#10;" filled="f" strokecolor="#41719c" strokeweight="1pt">
              <v:stroke joinstyle="miter"/>
              <v:textbox>
                <w:txbxContent>
                  <w:p w:rsidR="00B355B0" w:rsidRPr="008D4854" w:rsidRDefault="00B355B0" w:rsidP="0090080D">
                    <w:pPr>
                      <w:pStyle w:val="ac"/>
                      <w:spacing w:before="0" w:beforeAutospacing="0" w:after="0" w:afterAutospacing="0"/>
                      <w:jc w:val="center"/>
                      <w:rPr>
                        <w:b/>
                      </w:rPr>
                    </w:pPr>
                    <w:r w:rsidRPr="008D4854">
                      <w:rPr>
                        <w:b/>
                        <w:color w:val="000000" w:themeColor="text1"/>
                        <w:kern w:val="24"/>
                        <w:lang w:val="ro-RO"/>
                      </w:rPr>
                      <w:t xml:space="preserve">Manifestă  </w:t>
                    </w:r>
                  </w:p>
                </w:txbxContent>
              </v:textbox>
            </v:roundrect>
            <v:roundrect id="Скругленный прямоугольник 120" o:spid="_x0000_s1212" style="position:absolute;top:22330;width:42505;height:1762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RI18UA&#10;AADcAAAADwAAAGRycy9kb3ducmV2LnhtbESP3WrCQBCF74W+wzKF3pmNpoikriJCQYReGH2AMTv5&#10;qdnZkN1q2qd3LgrezXDOnPPNajO6Tt1oCK1nA7MkBUVcettybeB8+pwuQYWIbLHzTAZ+KcBm/TJZ&#10;YW79nY90K2KtJIRDjgaaGPtc61A25DAkvicWrfKDwyjrUGs74F3CXafnabrQDluWhgZ72jVUXosf&#10;Z2Cbfc9OxZ/z73V2vXwdsl3lqsKYt9dx+wEq0hif5v/rvRX8ueDLMzKBX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5EjXxQAAANwAAAAPAAAAAAAAAAAAAAAAAJgCAABkcnMv&#10;ZG93bnJldi54bWxQSwUGAAAAAAQABAD1AAAAigMAAAAA&#10;" filled="f" strokecolor="#41719c" strokeweight="1pt">
              <v:stroke joinstyle="miter"/>
              <v:textbox>
                <w:txbxContent>
                  <w:p w:rsidR="00B355B0" w:rsidRPr="008D4854" w:rsidRDefault="00B355B0" w:rsidP="0090080D">
                    <w:pPr>
                      <w:pStyle w:val="ac"/>
                      <w:spacing w:before="0" w:beforeAutospacing="0" w:after="0" w:afterAutospacing="0"/>
                      <w:rPr>
                        <w:b/>
                        <w:lang w:val="en-US"/>
                      </w:rPr>
                    </w:pPr>
                    <w:r w:rsidRPr="008D4854">
                      <w:rPr>
                        <w:b/>
                        <w:color w:val="000000" w:themeColor="text1"/>
                        <w:kern w:val="24"/>
                        <w:lang w:val="en-US"/>
                      </w:rPr>
                      <w:t xml:space="preserve">Tratamentul </w:t>
                    </w:r>
                    <w:r>
                      <w:rPr>
                        <w:b/>
                        <w:color w:val="000000" w:themeColor="text1"/>
                        <w:kern w:val="24"/>
                        <w:lang w:val="en-US"/>
                      </w:rPr>
                      <w:t>EH cu epizod</w:t>
                    </w:r>
                    <w:r w:rsidRPr="008D4854">
                      <w:rPr>
                        <w:b/>
                        <w:color w:val="000000" w:themeColor="text1"/>
                        <w:kern w:val="24"/>
                        <w:lang w:val="en-US"/>
                      </w:rPr>
                      <w:t xml:space="preserve"> acut</w:t>
                    </w:r>
                  </w:p>
                  <w:p w:rsidR="00B355B0" w:rsidRPr="00992DF4" w:rsidRDefault="00B355B0" w:rsidP="00A47DF7">
                    <w:pPr>
                      <w:pStyle w:val="ac"/>
                      <w:numPr>
                        <w:ilvl w:val="0"/>
                        <w:numId w:val="54"/>
                      </w:numPr>
                      <w:spacing w:before="0" w:beforeAutospacing="0" w:after="0" w:afterAutospacing="0"/>
                      <w:rPr>
                        <w:lang w:val="ro-RO"/>
                      </w:rPr>
                    </w:pPr>
                    <w:r>
                      <w:rPr>
                        <w:color w:val="000000" w:themeColor="text1"/>
                        <w:kern w:val="24"/>
                        <w:lang w:val="en-US"/>
                      </w:rPr>
                      <w:t xml:space="preserve">Înlăturarea și tratamentul </w:t>
                    </w:r>
                    <w:r w:rsidRPr="00B230FD">
                      <w:rPr>
                        <w:color w:val="000000" w:themeColor="text1"/>
                        <w:kern w:val="24"/>
                        <w:lang w:val="en-US"/>
                      </w:rPr>
                      <w:t>factor</w:t>
                    </w:r>
                    <w:r>
                      <w:rPr>
                        <w:color w:val="000000" w:themeColor="text1"/>
                        <w:kern w:val="24"/>
                        <w:lang w:val="en-US"/>
                      </w:rPr>
                      <w:t>ilor</w:t>
                    </w:r>
                    <w:r w:rsidRPr="00B230FD">
                      <w:rPr>
                        <w:color w:val="000000" w:themeColor="text1"/>
                        <w:kern w:val="24"/>
                        <w:lang w:val="en-US"/>
                      </w:rPr>
                      <w:t xml:space="preserve"> precipita</w:t>
                    </w:r>
                    <w:r>
                      <w:rPr>
                        <w:color w:val="000000" w:themeColor="text1"/>
                        <w:kern w:val="24"/>
                        <w:lang w:val="en-US"/>
                      </w:rPr>
                      <w:t>nți</w:t>
                    </w:r>
                  </w:p>
                  <w:p w:rsidR="00B355B0" w:rsidRPr="00B230FD" w:rsidRDefault="00B355B0" w:rsidP="00A47DF7">
                    <w:pPr>
                      <w:pStyle w:val="ac"/>
                      <w:numPr>
                        <w:ilvl w:val="0"/>
                        <w:numId w:val="54"/>
                      </w:numPr>
                      <w:spacing w:before="0" w:beforeAutospacing="0" w:after="0" w:afterAutospacing="0"/>
                      <w:rPr>
                        <w:lang w:val="en-US"/>
                      </w:rPr>
                    </w:pPr>
                    <w:r w:rsidRPr="00B230FD">
                      <w:rPr>
                        <w:color w:val="000000" w:themeColor="text1"/>
                        <w:kern w:val="24"/>
                        <w:lang w:val="en-US"/>
                      </w:rPr>
                      <w:t>Lactuloz</w:t>
                    </w:r>
                    <w:r>
                      <w:rPr>
                        <w:color w:val="000000" w:themeColor="text1"/>
                        <w:kern w:val="24"/>
                        <w:lang w:val="en-US"/>
                      </w:rPr>
                      <w:t>um</w:t>
                    </w:r>
                    <w:r w:rsidRPr="00B230FD">
                      <w:rPr>
                        <w:color w:val="000000" w:themeColor="text1"/>
                        <w:kern w:val="24"/>
                        <w:lang w:val="en-US"/>
                      </w:rPr>
                      <w:t xml:space="preserve"> / lactitolul sau rifaximin</w:t>
                    </w:r>
                    <w:r>
                      <w:rPr>
                        <w:color w:val="000000" w:themeColor="text1"/>
                        <w:kern w:val="24"/>
                        <w:lang w:val="en-US"/>
                      </w:rPr>
                      <w:t>um</w:t>
                    </w:r>
                  </w:p>
                  <w:p w:rsidR="00B355B0" w:rsidRPr="00B230FD" w:rsidRDefault="00B355B0" w:rsidP="00A47DF7">
                    <w:pPr>
                      <w:pStyle w:val="ac"/>
                      <w:numPr>
                        <w:ilvl w:val="0"/>
                        <w:numId w:val="54"/>
                      </w:numPr>
                      <w:spacing w:before="0" w:beforeAutospacing="0" w:after="0" w:afterAutospacing="0"/>
                      <w:rPr>
                        <w:lang w:val="en-US"/>
                      </w:rPr>
                    </w:pPr>
                    <w:r w:rsidRPr="00B230FD">
                      <w:rPr>
                        <w:color w:val="000000" w:themeColor="text1"/>
                        <w:kern w:val="24"/>
                        <w:lang w:val="en-US"/>
                      </w:rPr>
                      <w:t>Clis</w:t>
                    </w:r>
                    <w:r>
                      <w:rPr>
                        <w:color w:val="000000" w:themeColor="text1"/>
                        <w:kern w:val="24"/>
                        <w:lang w:val="en-US"/>
                      </w:rPr>
                      <w:t>tere</w:t>
                    </w:r>
                    <w:r w:rsidRPr="00B230FD">
                      <w:rPr>
                        <w:color w:val="000000" w:themeColor="text1"/>
                        <w:kern w:val="24"/>
                        <w:lang w:val="en-US"/>
                      </w:rPr>
                      <w:t xml:space="preserve"> </w:t>
                    </w:r>
                    <w:r w:rsidRPr="00B230FD">
                      <w:rPr>
                        <w:color w:val="000000" w:themeColor="text1"/>
                        <w:kern w:val="24"/>
                        <w:lang w:val="ro-RO"/>
                      </w:rPr>
                      <w:t xml:space="preserve">cu </w:t>
                    </w:r>
                    <w:r w:rsidRPr="00B230FD">
                      <w:rPr>
                        <w:color w:val="000000" w:themeColor="text1"/>
                        <w:kern w:val="24"/>
                        <w:lang w:val="en-US"/>
                      </w:rPr>
                      <w:t>lactuloz</w:t>
                    </w:r>
                    <w:r>
                      <w:rPr>
                        <w:color w:val="000000" w:themeColor="text1"/>
                        <w:kern w:val="24"/>
                        <w:lang w:val="en-US"/>
                      </w:rPr>
                      <w:t>um</w:t>
                    </w:r>
                  </w:p>
                  <w:p w:rsidR="00B355B0" w:rsidRPr="00B230FD" w:rsidRDefault="00B355B0" w:rsidP="00A47DF7">
                    <w:pPr>
                      <w:pStyle w:val="ac"/>
                      <w:numPr>
                        <w:ilvl w:val="0"/>
                        <w:numId w:val="54"/>
                      </w:numPr>
                      <w:spacing w:before="0" w:beforeAutospacing="0" w:after="0" w:afterAutospacing="0"/>
                      <w:rPr>
                        <w:lang w:val="en-US"/>
                      </w:rPr>
                    </w:pPr>
                    <w:r w:rsidRPr="00B230FD">
                      <w:rPr>
                        <w:color w:val="000000" w:themeColor="text1"/>
                        <w:kern w:val="24"/>
                        <w:lang w:val="en-US"/>
                      </w:rPr>
                      <w:t>Op</w:t>
                    </w:r>
                    <w:r w:rsidRPr="00B230FD">
                      <w:rPr>
                        <w:color w:val="000000" w:themeColor="text1"/>
                        <w:kern w:val="24"/>
                        <w:lang w:val="ro-RO"/>
                      </w:rPr>
                      <w:t>ț</w:t>
                    </w:r>
                    <w:r w:rsidRPr="00B230FD">
                      <w:rPr>
                        <w:color w:val="000000" w:themeColor="text1"/>
                        <w:kern w:val="24"/>
                        <w:lang w:val="en-US"/>
                      </w:rPr>
                      <w:t>ional</w:t>
                    </w:r>
                    <w:r>
                      <w:rPr>
                        <w:color w:val="000000" w:themeColor="text1"/>
                        <w:kern w:val="24"/>
                        <w:lang w:val="en-US"/>
                      </w:rPr>
                      <w:t xml:space="preserve"> -</w:t>
                    </w:r>
                    <w:r w:rsidRPr="00B230FD">
                      <w:rPr>
                        <w:color w:val="000000" w:themeColor="text1"/>
                        <w:kern w:val="24"/>
                        <w:lang w:val="en-US"/>
                      </w:rPr>
                      <w:t xml:space="preserve"> P.O. BCAA, IV LO</w:t>
                    </w:r>
                    <w:r>
                      <w:rPr>
                        <w:color w:val="000000" w:themeColor="text1"/>
                        <w:kern w:val="24"/>
                        <w:lang w:val="en-US"/>
                      </w:rPr>
                      <w:t>L</w:t>
                    </w:r>
                    <w:r w:rsidRPr="00B230FD">
                      <w:rPr>
                        <w:color w:val="000000" w:themeColor="text1"/>
                        <w:kern w:val="24"/>
                        <w:lang w:val="en-US"/>
                      </w:rPr>
                      <w:t xml:space="preserve">A, albumina </w:t>
                    </w:r>
                  </w:p>
                </w:txbxContent>
              </v:textbox>
            </v:roundrect>
            <v:roundrect id="Скругленный прямоугольник 121" o:spid="_x0000_s1213" style="position:absolute;left:57875;top:22330;width:22796;height:1094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jtTMMA&#10;AADcAAAADwAAAGRycy9kb3ducmV2LnhtbERP22rCQBB9L/gPywi+1U1MKSW6SggIRehDk37AmJ1c&#10;NDsbsluT9uu7gtC3OZzr7A6z6cWNRtdZVhCvIxDEldUdNwq+yuPzGwjnkTX2lknBDzk47BdPO0y1&#10;nfiTboVvRAhhl6KC1vshldJVLRl0azsQB662o0Ef4NhIPeIUwk0vN1H0Kg12HBpaHChvqboW30ZB&#10;llzisvg19qVJruePU5LXpi6UWi3nbAvC0+z/xQ/3uw7zNzHcnwkX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6jtTMMAAADcAAAADwAAAAAAAAAAAAAAAACYAgAAZHJzL2Rv&#10;d25yZXYueG1sUEsFBgAAAAAEAAQA9QAAAIgDAAAAAA==&#10;" filled="f" strokecolor="#41719c" strokeweight="1pt">
              <v:stroke joinstyle="miter"/>
              <v:textbox>
                <w:txbxContent>
                  <w:p w:rsidR="00B355B0" w:rsidRPr="0090080D" w:rsidRDefault="00B355B0" w:rsidP="0090080D">
                    <w:pPr>
                      <w:pStyle w:val="ac"/>
                      <w:spacing w:before="0" w:beforeAutospacing="0" w:after="0" w:afterAutospacing="0"/>
                      <w:jc w:val="center"/>
                    </w:pPr>
                    <w:r w:rsidRPr="00B230FD">
                      <w:rPr>
                        <w:color w:val="000000" w:themeColor="text1"/>
                        <w:kern w:val="24"/>
                        <w:lang w:val="ro-RO"/>
                      </w:rPr>
                      <w:t xml:space="preserve">• </w:t>
                    </w:r>
                    <w:r w:rsidRPr="0090080D">
                      <w:rPr>
                        <w:kern w:val="24"/>
                        <w:lang w:val="ro-RO"/>
                      </w:rPr>
                      <w:t>Lactuloz</w:t>
                    </w:r>
                    <w:r>
                      <w:rPr>
                        <w:kern w:val="24"/>
                        <w:lang w:val="ro-RO"/>
                      </w:rPr>
                      <w:t>um</w:t>
                    </w:r>
                  </w:p>
                  <w:p w:rsidR="00B355B0" w:rsidRPr="0090080D" w:rsidRDefault="00B355B0" w:rsidP="0090080D">
                    <w:pPr>
                      <w:pStyle w:val="ac"/>
                      <w:spacing w:before="0" w:beforeAutospacing="0" w:after="0" w:afterAutospacing="0"/>
                      <w:jc w:val="center"/>
                    </w:pPr>
                    <w:r w:rsidRPr="0090080D">
                      <w:rPr>
                        <w:kern w:val="24"/>
                        <w:lang w:val="ro-RO"/>
                      </w:rPr>
                      <w:t>• Rifaximin</w:t>
                    </w:r>
                    <w:r>
                      <w:rPr>
                        <w:kern w:val="24"/>
                        <w:lang w:val="ro-RO"/>
                      </w:rPr>
                      <w:t>um</w:t>
                    </w:r>
                  </w:p>
                </w:txbxContent>
              </v:textbox>
            </v:roundrect>
            <v:rect id="Прямоугольник 122" o:spid="_x0000_s1214" style="position:absolute;left:10376;top:41003;width:9827;height:36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8nsMA&#10;AADcAAAADwAAAGRycy9kb3ducmV2LnhtbERPS2uDQBC+B/oflin0EupaDyHYrKEESqUUQszjPLhT&#10;lbqzxt2q+ffZQCC3+fies1pPphUD9a6xrOAtikEQl1Y3XCk47D9flyCcR9bYWiYFF3Kwzp5mK0y1&#10;HXlHQ+ErEULYpaig9r5LpXRlTQZdZDviwP3a3qAPsK+k7nEM4aaVSRwvpMGGQ0ONHW1qKv+Kf6Ng&#10;LLfDaf/zJbfzU275nJ83xfFbqZfn6eMdhKfJP8R3d67D/CSB2zPhAp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8nsMAAADcAAAADwAAAAAAAAAAAAAAAACYAgAAZHJzL2Rv&#10;d25yZXYueG1sUEsFBgAAAAAEAAQA9QAAAIgDAAAAAA==&#10;" filled="f" stroked="f">
              <v:textbox>
                <w:txbxContent>
                  <w:p w:rsidR="00B355B0" w:rsidRPr="00B230FD" w:rsidRDefault="00B355B0" w:rsidP="0090080D">
                    <w:pPr>
                      <w:pStyle w:val="ac"/>
                      <w:spacing w:before="0" w:beforeAutospacing="0" w:after="0" w:afterAutospacing="0"/>
                    </w:pPr>
                    <w:r w:rsidRPr="00B230FD">
                      <w:rPr>
                        <w:color w:val="000000" w:themeColor="text1"/>
                        <w:kern w:val="24"/>
                        <w:lang w:val="ro-RO"/>
                      </w:rPr>
                      <w:t>Succes</w:t>
                    </w:r>
                  </w:p>
                </w:txbxContent>
              </v:textbox>
            </v:rect>
            <v:rect id="Прямоугольник 123" o:spid="_x0000_s1215" style="position:absolute;left:58153;top:41003;width:10010;height:36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VZBcIA&#10;AADcAAAADwAAAGRycy9kb3ducmV2LnhtbERPTWvCQBC9F/wPywheSt1ooUjqKiKIQQRptJ6H7DQJ&#10;Zmdjdk3iv+8Kgrd5vM+ZL3tTiZYaV1pWMBlHIIgzq0vOFZyOm48ZCOeRNVaWScGdHCwXg7c5xtp2&#10;/ENt6nMRQtjFqKDwvo6ldFlBBt3Y1sSB+7ONQR9gk0vdYBfCTSWnUfQlDZYcGgqsaV1QdklvRkGX&#10;Hdrzcb+Vh/dzYvmaXNfp706p0bBffYPw1PuX+OlOdJg//YTHM+E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FVkFwgAAANwAAAAPAAAAAAAAAAAAAAAAAJgCAABkcnMvZG93&#10;bnJldi54bWxQSwUGAAAAAAQABAD1AAAAhwMAAAAA&#10;" filled="f" stroked="f">
              <v:textbox>
                <w:txbxContent>
                  <w:p w:rsidR="00B355B0" w:rsidRPr="00B230FD" w:rsidRDefault="00B355B0" w:rsidP="0090080D">
                    <w:pPr>
                      <w:pStyle w:val="ac"/>
                      <w:spacing w:before="0" w:beforeAutospacing="0" w:after="0" w:afterAutospacing="0"/>
                    </w:pPr>
                    <w:r w:rsidRPr="00B230FD">
                      <w:rPr>
                        <w:color w:val="000000" w:themeColor="text1"/>
                        <w:kern w:val="24"/>
                        <w:lang w:val="ro-RO"/>
                      </w:rPr>
                      <w:t>Eșua</w:t>
                    </w:r>
                    <w:r>
                      <w:rPr>
                        <w:color w:val="000000" w:themeColor="text1"/>
                        <w:kern w:val="24"/>
                        <w:lang w:val="ro-RO"/>
                      </w:rPr>
                      <w:t>t</w:t>
                    </w:r>
                    <w:r w:rsidRPr="00B230FD">
                      <w:rPr>
                        <w:color w:val="000000" w:themeColor="text1"/>
                        <w:kern w:val="24"/>
                        <w:lang w:val="ro-RO"/>
                      </w:rPr>
                      <w:t xml:space="preserve"> </w:t>
                    </w:r>
                  </w:p>
                </w:txbxContent>
              </v:textbox>
            </v:rect>
            <v:roundrect id="Скругленный прямоугольник 124" o:spid="_x0000_s1216" style="position:absolute;left:132;top:44697;width:38270;height:1762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9O1MMA&#10;AADcAAAADwAAAGRycy9kb3ducmV2LnhtbERPS2rDMBDdB3IHMYHuEvkTQnGjhGAolEIXdXKAqTWW&#10;3VgjY6mO29NXhUJ283jf2R9n24uJRt85VpBuEhDEtdMdGwWX8/P6EYQPyBp7x6TgmzwcD8vFHgvt&#10;bvxOUxWMiCHsC1TQhjAUUvq6JYt+4wbiyDVutBgiHI3UI95iuO1lliQ7abHj2NDiQGVL9bX6sgpO&#10;+Wd6rn6s25r8+vH2mpeNbSqlHlbz6QlEoDncxf/uFx3nZ1v4eyZeI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9O1MMAAADcAAAADwAAAAAAAAAAAAAAAACYAgAAZHJzL2Rv&#10;d25yZXYueG1sUEsFBgAAAAAEAAQA9QAAAIgDAAAAAA==&#10;" filled="f" strokecolor="#41719c" strokeweight="1pt">
              <v:stroke joinstyle="miter"/>
              <v:textbox>
                <w:txbxContent>
                  <w:p w:rsidR="00B355B0" w:rsidRPr="00B230FD" w:rsidRDefault="00B355B0" w:rsidP="0090080D">
                    <w:pPr>
                      <w:pStyle w:val="ac"/>
                      <w:spacing w:before="0" w:beforeAutospacing="0" w:after="0" w:afterAutospacing="0"/>
                    </w:pPr>
                    <w:r w:rsidRPr="00B230FD">
                      <w:rPr>
                        <w:color w:val="000000" w:themeColor="text1"/>
                        <w:kern w:val="24"/>
                        <w:lang w:val="en-US"/>
                      </w:rPr>
                      <w:t>Prevenirea recidivei</w:t>
                    </w:r>
                  </w:p>
                  <w:p w:rsidR="00B355B0" w:rsidRPr="00B230FD" w:rsidRDefault="00B355B0" w:rsidP="00A47DF7">
                    <w:pPr>
                      <w:pStyle w:val="ac"/>
                      <w:numPr>
                        <w:ilvl w:val="0"/>
                        <w:numId w:val="53"/>
                      </w:numPr>
                      <w:spacing w:before="0" w:beforeAutospacing="0" w:after="0" w:afterAutospacing="0"/>
                    </w:pPr>
                    <w:r w:rsidRPr="00B230FD">
                      <w:rPr>
                        <w:color w:val="000000" w:themeColor="text1"/>
                        <w:kern w:val="24"/>
                        <w:lang w:val="en-US"/>
                      </w:rPr>
                      <w:t>Educație, nutriție</w:t>
                    </w:r>
                  </w:p>
                  <w:p w:rsidR="00B355B0" w:rsidRPr="000B280C" w:rsidRDefault="00B355B0" w:rsidP="00A47DF7">
                    <w:pPr>
                      <w:pStyle w:val="ac"/>
                      <w:numPr>
                        <w:ilvl w:val="0"/>
                        <w:numId w:val="53"/>
                      </w:numPr>
                      <w:spacing w:before="0" w:beforeAutospacing="0" w:after="0" w:afterAutospacing="0"/>
                      <w:rPr>
                        <w:lang w:val="en-GB"/>
                      </w:rPr>
                    </w:pPr>
                    <w:r w:rsidRPr="00B230FD">
                      <w:rPr>
                        <w:color w:val="000000" w:themeColor="text1"/>
                        <w:kern w:val="24"/>
                        <w:lang w:val="en-US"/>
                      </w:rPr>
                      <w:t>Lactuloz</w:t>
                    </w:r>
                    <w:r>
                      <w:rPr>
                        <w:color w:val="000000" w:themeColor="text1"/>
                        <w:kern w:val="24"/>
                        <w:lang w:val="en-US"/>
                      </w:rPr>
                      <w:t>um</w:t>
                    </w:r>
                    <w:r w:rsidRPr="00B230FD">
                      <w:rPr>
                        <w:color w:val="000000" w:themeColor="text1"/>
                        <w:kern w:val="24"/>
                        <w:lang w:val="en-US"/>
                      </w:rPr>
                      <w:t xml:space="preserve"> / lactitol, rifaximin</w:t>
                    </w:r>
                    <w:r>
                      <w:rPr>
                        <w:color w:val="000000" w:themeColor="text1"/>
                        <w:kern w:val="24"/>
                        <w:lang w:val="en-US"/>
                      </w:rPr>
                      <w:t>um</w:t>
                    </w:r>
                    <w:r w:rsidRPr="00B230FD">
                      <w:rPr>
                        <w:color w:val="000000" w:themeColor="text1"/>
                        <w:kern w:val="24"/>
                        <w:lang w:val="en-US"/>
                      </w:rPr>
                      <w:t>,</w:t>
                    </w:r>
                    <w:r w:rsidRPr="00B230FD">
                      <w:rPr>
                        <w:color w:val="000000" w:themeColor="text1"/>
                        <w:kern w:val="24"/>
                        <w:lang w:val="ro-RO"/>
                      </w:rPr>
                      <w:t xml:space="preserve"> </w:t>
                    </w:r>
                  </w:p>
                  <w:p w:rsidR="00B355B0" w:rsidRPr="00992DF4" w:rsidRDefault="00B355B0" w:rsidP="00A47DF7">
                    <w:pPr>
                      <w:pStyle w:val="ac"/>
                      <w:numPr>
                        <w:ilvl w:val="0"/>
                        <w:numId w:val="53"/>
                      </w:numPr>
                      <w:spacing w:before="0" w:beforeAutospacing="0" w:after="0" w:afterAutospacing="0"/>
                      <w:rPr>
                        <w:lang w:val="en-GB"/>
                      </w:rPr>
                    </w:pPr>
                    <w:r w:rsidRPr="00B230FD">
                      <w:rPr>
                        <w:color w:val="000000" w:themeColor="text1"/>
                        <w:kern w:val="24"/>
                        <w:lang w:val="en-US"/>
                      </w:rPr>
                      <w:t>lactuloz</w:t>
                    </w:r>
                    <w:r>
                      <w:rPr>
                        <w:color w:val="000000" w:themeColor="text1"/>
                        <w:kern w:val="24"/>
                        <w:lang w:val="en-US"/>
                      </w:rPr>
                      <w:t>um</w:t>
                    </w:r>
                    <w:r w:rsidRPr="00B230FD">
                      <w:rPr>
                        <w:color w:val="000000" w:themeColor="text1"/>
                        <w:kern w:val="24"/>
                        <w:lang w:val="en-US"/>
                      </w:rPr>
                      <w:t xml:space="preserve"> / lactitol + rifaximin</w:t>
                    </w:r>
                    <w:r>
                      <w:rPr>
                        <w:color w:val="000000" w:themeColor="text1"/>
                        <w:kern w:val="24"/>
                        <w:lang w:val="en-US"/>
                      </w:rPr>
                      <w:t>um</w:t>
                    </w:r>
                  </w:p>
                  <w:p w:rsidR="00B355B0" w:rsidRPr="00B230FD" w:rsidRDefault="00B355B0" w:rsidP="00A47DF7">
                    <w:pPr>
                      <w:pStyle w:val="ac"/>
                      <w:numPr>
                        <w:ilvl w:val="0"/>
                        <w:numId w:val="53"/>
                      </w:numPr>
                      <w:spacing w:before="0" w:beforeAutospacing="0" w:after="0" w:afterAutospacing="0"/>
                      <w:rPr>
                        <w:lang w:val="en-US"/>
                      </w:rPr>
                    </w:pPr>
                    <w:r w:rsidRPr="00B230FD">
                      <w:rPr>
                        <w:color w:val="000000" w:themeColor="text1"/>
                        <w:kern w:val="24"/>
                        <w:lang w:val="en-US"/>
                      </w:rPr>
                      <w:t>P.O. BCAA, P.O. LOLA</w:t>
                    </w:r>
                  </w:p>
                </w:txbxContent>
              </v:textbox>
            </v:roundrect>
            <v:roundrect id="Скругленный прямоугольник 125" o:spid="_x0000_s1217" style="position:absolute;left:49342;top:45743;width:31673;height:910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PrT8MA&#10;AADcAAAADwAAAGRycy9kb3ducmV2LnhtbERPyWrDMBC9B/oPYgK9JfLSlOJGMSFQKIUcaucDptZ4&#10;SayRsVTH7ddHhUJu83jrbPPZ9GKi0XWWFcTrCARxZXXHjYJT+bZ6AeE8ssbeMin4IQf57mGxxUzb&#10;K3/SVPhGhBB2GSpovR8yKV3VkkG3tgNx4Go7GvQBjo3UI15DuOllEkXP0mDHoaHFgQ4tVZfi2yjY&#10;p+e4LH6NfWrSy9fxIz3Upi6UelzO+1cQnmZ/F/+733WYn2zg75lwgd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PrT8MAAADcAAAADwAAAAAAAAAAAAAAAACYAgAAZHJzL2Rv&#10;d25yZXYueG1sUEsFBgAAAAAEAAQA9QAAAIgDAAAAAA==&#10;" filled="f" strokecolor="#41719c" strokeweight="1pt">
              <v:stroke joinstyle="miter"/>
              <v:textbox>
                <w:txbxContent>
                  <w:p w:rsidR="00B355B0" w:rsidRPr="00B230FD" w:rsidRDefault="00B355B0" w:rsidP="0090080D">
                    <w:pPr>
                      <w:pStyle w:val="ac"/>
                      <w:spacing w:before="0" w:beforeAutospacing="0" w:after="0" w:afterAutospacing="0"/>
                    </w:pPr>
                    <w:r w:rsidRPr="00B230FD">
                      <w:rPr>
                        <w:color w:val="000000" w:themeColor="text1"/>
                        <w:kern w:val="24"/>
                        <w:lang w:val="en-US"/>
                      </w:rPr>
                      <w:t>Consider</w:t>
                    </w:r>
                    <w:r w:rsidRPr="00B230FD">
                      <w:rPr>
                        <w:color w:val="000000" w:themeColor="text1"/>
                        <w:kern w:val="24"/>
                        <w:lang w:val="ro-RO"/>
                      </w:rPr>
                      <w:t xml:space="preserve">ă </w:t>
                    </w:r>
                    <w:r w:rsidRPr="00B230FD">
                      <w:rPr>
                        <w:color w:val="000000" w:themeColor="text1"/>
                        <w:kern w:val="24"/>
                        <w:lang w:val="en-US"/>
                      </w:rPr>
                      <w:t>transplant</w:t>
                    </w:r>
                    <w:r>
                      <w:rPr>
                        <w:color w:val="000000" w:themeColor="text1"/>
                        <w:kern w:val="24"/>
                        <w:lang w:val="en-US"/>
                      </w:rPr>
                      <w:t>ul hepatic</w:t>
                    </w:r>
                  </w:p>
                </w:txbxContent>
              </v:textbox>
            </v:roundrect>
            <v:shape id="Прямая со стрелкой 126" o:spid="_x0000_s1218" type="#_x0000_t32" style="position:absolute;left:20203;top:7438;width:24671;height:540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xuH8AAAADcAAAADwAAAGRycy9kb3ducmV2LnhtbERPS4vCMBC+C/sfwgh7s6keRLtGKaKw&#10;lz34wuvQzDbFZtJNslr/vREEb/PxPWex6m0rruRD41jBOMtBEFdON1wrOB62oxmIEJE1to5JwZ0C&#10;rJYfgwUW2t14R9d9rEUK4VCgAhNjV0gZKkMWQ+Y64sT9Om8xJuhrqT3eUrht5STPp9Jiw6nBYEdr&#10;Q9Vl/28V0KYce6S/+czsjhean0v5cyqV+hz25ReISH18i1/ub53mT6bwfCZdIJ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aMbh/AAAAA3AAAAA8AAAAAAAAAAAAAAAAA&#10;oQIAAGRycy9kb3ducmV2LnhtbFBLBQYAAAAABAAEAPkAAACOAwAAAAA=&#10;" strokecolor="#5b9bd5" strokeweight=".5pt">
              <v:stroke endarrow="block" joinstyle="miter"/>
            </v:shape>
            <v:shape id="Прямая со стрелкой 127" o:spid="_x0000_s1219" type="#_x0000_t32" style="position:absolute;left:44874;top:7438;width:24671;height:538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19LcIAAADcAAAADwAAAGRycy9kb3ducmV2LnhtbERPTWsCMRC9F/wPYQRvNasHK1ujlGJB&#10;DxarIj2Oybi7uJksSbqu/94IBW/zeJ8zW3S2Fi35UDlWMBpmIIi1MxUXCg77r9cpiBCRDdaOScGN&#10;AizmvZcZ5sZd+YfaXSxECuGQo4IyxiaXMuiSLIaha4gTd3beYkzQF9J4vKZwW8txlk2kxYpTQ4kN&#10;fZakL7s/q2DzrbfbaXtZdetso4+/B+9OS6/UoN99vIOI1MWn+N+9Mmn++A0ez6QL5P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19LcIAAADcAAAADwAAAAAAAAAAAAAA&#10;AAChAgAAZHJzL2Rvd25yZXYueG1sUEsFBgAAAAAEAAQA+QAAAJADAAAAAA==&#10;" strokecolor="#5b9bd5" strokeweight=".5pt">
              <v:stroke endarrow="block" joinstyle="miter"/>
            </v:shape>
            <v:shape id="Прямая со стрелкой 128" o:spid="_x0000_s1220" type="#_x0000_t32" style="position:absolute;left:20014;top:19358;width:72;height:289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9f9sMAAADcAAAADwAAAGRycy9kb3ducmV2LnhtbESPT2/CMAzF75P2HSJP2m2kcEDQEVA1&#10;gcSFA3+mXa3Gayoap0sCdN8eH5C42XrP7/28WA2+U1eKqQ1sYDwqQBHXwbbcGDgdNx8zUCkjW+wC&#10;k4F/SrBavr4ssLThxnu6HnKjJIRTiQZczn2pdaodeUyj0BOL9huixyxrbLSNeJNw3+lJUUy1x5al&#10;wWFPX47q8+HiDdC6Gkekv/nM7U9nmv9UevddGfP+NlSfoDIN+Wl+XG+t4E+EVp6RCf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fX/bDAAAA3AAAAA8AAAAAAAAAAAAA&#10;AAAAoQIAAGRycy9kb3ducmV2LnhtbFBLBQYAAAAABAAEAPkAAACRAwAAAAA=&#10;" strokecolor="#5b9bd5" strokeweight=".5pt">
              <v:stroke endarrow="block" joinstyle="miter"/>
            </v:shape>
            <v:shape id="Прямая со стрелкой 129" o:spid="_x0000_s1221" type="#_x0000_t32" style="position:absolute;left:69454;top:19209;width:72;height:289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P6bcAAAADcAAAADwAAAGRycy9kb3ducmV2LnhtbERPS4vCMBC+L/gfwgh7W1M9LLYapYgL&#10;Xjz4wuvQjE2xmdQkq/Xfm4UFb/PxPWe+7G0r7uRD41jBeJSBIK6cbrhWcDz8fE1BhIissXVMCp4U&#10;YLkYfMyx0O7BO7rvYy1SCIcCFZgYu0LKUBmyGEauI07cxXmLMUFfS+3xkcJtKydZ9i0tNpwaDHa0&#10;MlRd979WAa3LsUe65VOzO14pP5dyeyqV+hz25QxEpD6+xf/ujU7zJzn8PZMukI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cT+m3AAAAA3AAAAA8AAAAAAAAAAAAAAAAA&#10;oQIAAGRycy9kb3ducmV2LnhtbFBLBQYAAAAABAAEAPkAAACOAwAAAAA=&#10;" strokecolor="#5b9bd5" strokeweight=".5pt">
              <v:stroke endarrow="block" joinstyle="miter"/>
            </v:shape>
            <v:shape id="Прямая со стрелкой 130" o:spid="_x0000_s1222" type="#_x0000_t32" style="position:absolute;left:19267;top:39957;width:1985;height:474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FLcQAAADcAAAADwAAAGRycy9kb3ducmV2LnhtbESPT2sCMRDF7wW/QxjBW81qQXRrlKVY&#10;6KUH/5Reh810s7iZbJNU12/fOQjeZnhv3vvNejv4Tl0opjawgdm0AEVcB9tyY+B0fH9egkoZ2WIX&#10;mAzcKMF2M3paY2nDlfd0OeRGSQinEg24nPtS61Q78pimoScW7SdEj1nW2Ggb8SrhvtPzolhojy1L&#10;g8Oe3hzV58OfN0C7ahaRfldLtz+dafVd6c+vypjJeKheQWUa8sN8v/6wgv8i+PKMTKA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8MUtxAAAANwAAAAPAAAAAAAAAAAA&#10;AAAAAKECAABkcnMvZG93bnJldi54bWxQSwUGAAAAAAQABAD5AAAAkgMAAAAA&#10;" strokecolor="#5b9bd5" strokeweight=".5pt">
              <v:stroke endarrow="block" joinstyle="miter"/>
            </v:shape>
            <v:shape id="Прямая со стрелкой 131" o:spid="_x0000_s1223" type="#_x0000_t32" style="position:absolute;left:21252;top:39957;width:43927;height:578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HWH8IAAADcAAAADwAAAGRycy9kb3ducmV2LnhtbERPTWsCMRC9C/6HMEJvmtVCkdUoIgr2&#10;YLFWiscxGXcXN5Mliev23zeFgrd5vM+ZLztbi5Z8qBwrGI8yEMTamYoLBaev7XAKIkRkg7VjUvBD&#10;AZaLfm+OuXEP/qT2GAuRQjjkqKCMscmlDLoki2HkGuLEXZ23GBP0hTQeHync1nKSZW/SYsWpocSG&#10;1iXp2/FuFew/9OEwbW+77j3b6+/zybvLxiv1MuhWMxCRuvgU/7t3Js1/HcPfM+kC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3HWH8IAAADcAAAADwAAAAAAAAAAAAAA&#10;AAChAgAAZHJzL2Rvd25yZXYueG1sUEsFBgAAAAAEAAQA+QAAAJADAAAAAA==&#10;" strokecolor="#5b9bd5" strokeweight=".5pt">
              <v:stroke endarrow="block" joinstyle="miter"/>
            </v:shape>
            <w10:wrap type="topAndBottom" anchorx="margin"/>
          </v:group>
        </w:pict>
      </w:r>
      <w:r w:rsidR="004B7B03" w:rsidRPr="00B355B0">
        <w:rPr>
          <w:b/>
          <w:sz w:val="28"/>
          <w:szCs w:val="28"/>
          <w:lang w:val="ro-MD"/>
        </w:rPr>
        <w:t>Anexa 5</w:t>
      </w:r>
    </w:p>
    <w:p w:rsidR="0090080D" w:rsidRPr="00B355B0" w:rsidRDefault="0090080D" w:rsidP="00436DA2">
      <w:pPr>
        <w:spacing w:after="200" w:line="276" w:lineRule="auto"/>
        <w:jc w:val="right"/>
        <w:rPr>
          <w:b/>
          <w:sz w:val="28"/>
          <w:szCs w:val="28"/>
          <w:lang w:val="ro-MD"/>
        </w:rPr>
      </w:pPr>
    </w:p>
    <w:p w:rsidR="0090080D" w:rsidRPr="00B355B0" w:rsidRDefault="0090080D" w:rsidP="00436DA2">
      <w:pPr>
        <w:spacing w:after="200" w:line="276" w:lineRule="auto"/>
        <w:jc w:val="right"/>
        <w:rPr>
          <w:b/>
          <w:sz w:val="28"/>
          <w:szCs w:val="28"/>
          <w:lang w:val="ro-MD"/>
        </w:rPr>
      </w:pPr>
    </w:p>
    <w:p w:rsidR="0090080D" w:rsidRPr="00B355B0" w:rsidRDefault="0090080D" w:rsidP="00436DA2">
      <w:pPr>
        <w:spacing w:after="200" w:line="276" w:lineRule="auto"/>
        <w:jc w:val="right"/>
        <w:rPr>
          <w:b/>
          <w:sz w:val="28"/>
          <w:szCs w:val="28"/>
          <w:lang w:val="ro-MD"/>
        </w:rPr>
      </w:pPr>
    </w:p>
    <w:p w:rsidR="0090080D" w:rsidRPr="00B355B0" w:rsidRDefault="0090080D" w:rsidP="00436DA2">
      <w:pPr>
        <w:spacing w:after="200" w:line="276" w:lineRule="auto"/>
        <w:jc w:val="right"/>
        <w:rPr>
          <w:b/>
          <w:sz w:val="28"/>
          <w:szCs w:val="28"/>
          <w:lang w:val="ro-MD"/>
        </w:rPr>
      </w:pPr>
    </w:p>
    <w:p w:rsidR="004B7B03" w:rsidRPr="00B355B0" w:rsidRDefault="004B7B03">
      <w:pPr>
        <w:spacing w:after="200" w:line="276" w:lineRule="auto"/>
        <w:rPr>
          <w:b/>
          <w:sz w:val="28"/>
          <w:szCs w:val="28"/>
          <w:lang w:val="ro-MD"/>
        </w:rPr>
      </w:pPr>
      <w:r w:rsidRPr="00B355B0">
        <w:rPr>
          <w:b/>
          <w:sz w:val="28"/>
          <w:szCs w:val="28"/>
          <w:lang w:val="ro-MD"/>
        </w:rPr>
        <w:br w:type="page"/>
      </w:r>
    </w:p>
    <w:p w:rsidR="00436DA2" w:rsidRPr="00B355B0" w:rsidRDefault="00436DA2" w:rsidP="00436DA2">
      <w:pPr>
        <w:spacing w:after="200" w:line="276" w:lineRule="auto"/>
        <w:jc w:val="right"/>
        <w:rPr>
          <w:b/>
          <w:sz w:val="28"/>
          <w:szCs w:val="28"/>
          <w:lang w:val="ro-MD"/>
        </w:rPr>
      </w:pPr>
      <w:r w:rsidRPr="00B355B0">
        <w:rPr>
          <w:b/>
          <w:sz w:val="28"/>
          <w:szCs w:val="28"/>
          <w:lang w:val="ro-MD"/>
        </w:rPr>
        <w:lastRenderedPageBreak/>
        <w:t xml:space="preserve">Anexa </w:t>
      </w:r>
      <w:r w:rsidR="004B7B03" w:rsidRPr="00B355B0">
        <w:rPr>
          <w:b/>
          <w:sz w:val="28"/>
          <w:szCs w:val="28"/>
          <w:lang w:val="ro-MD"/>
        </w:rPr>
        <w:t>6</w:t>
      </w:r>
    </w:p>
    <w:p w:rsidR="00436DA2" w:rsidRPr="00B355B0" w:rsidRDefault="00E623AE" w:rsidP="00E623AE">
      <w:pPr>
        <w:spacing w:after="200" w:line="276" w:lineRule="auto"/>
        <w:jc w:val="center"/>
        <w:rPr>
          <w:b/>
          <w:sz w:val="28"/>
          <w:szCs w:val="28"/>
          <w:lang w:val="ro-MD"/>
        </w:rPr>
      </w:pPr>
      <w:r w:rsidRPr="00B355B0">
        <w:rPr>
          <w:b/>
          <w:sz w:val="28"/>
          <w:szCs w:val="28"/>
          <w:lang w:val="ro-MD"/>
        </w:rPr>
        <w:t>Factorii precipitanți în EH</w:t>
      </w:r>
    </w:p>
    <w:tbl>
      <w:tblPr>
        <w:tblStyle w:val="a6"/>
        <w:tblW w:w="0" w:type="auto"/>
        <w:tblLook w:val="04A0" w:firstRow="1" w:lastRow="0" w:firstColumn="1" w:lastColumn="0" w:noHBand="0" w:noVBand="1"/>
      </w:tblPr>
      <w:tblGrid>
        <w:gridCol w:w="3115"/>
        <w:gridCol w:w="3115"/>
        <w:gridCol w:w="3115"/>
      </w:tblGrid>
      <w:tr w:rsidR="00F25A30" w:rsidRPr="00B355B0" w:rsidTr="00F25A30">
        <w:tc>
          <w:tcPr>
            <w:tcW w:w="3115" w:type="dxa"/>
          </w:tcPr>
          <w:p w:rsidR="00F25A30" w:rsidRPr="00B355B0" w:rsidRDefault="00DD6BA8" w:rsidP="00DD6BA8">
            <w:pPr>
              <w:spacing w:line="0" w:lineRule="atLeast"/>
              <w:rPr>
                <w:b/>
                <w:i/>
                <w:sz w:val="28"/>
                <w:lang w:val="ro-MD"/>
              </w:rPr>
            </w:pPr>
            <w:r w:rsidRPr="00B355B0">
              <w:rPr>
                <w:b/>
                <w:i/>
                <w:sz w:val="28"/>
                <w:lang w:val="ro-MD"/>
              </w:rPr>
              <w:t>Factorul precipitant</w:t>
            </w:r>
          </w:p>
        </w:tc>
        <w:tc>
          <w:tcPr>
            <w:tcW w:w="3115" w:type="dxa"/>
          </w:tcPr>
          <w:p w:rsidR="00F25A30" w:rsidRPr="00B355B0" w:rsidRDefault="00DD6BA8" w:rsidP="00DD6BA8">
            <w:pPr>
              <w:spacing w:line="0" w:lineRule="atLeast"/>
              <w:rPr>
                <w:b/>
                <w:i/>
                <w:sz w:val="28"/>
                <w:lang w:val="ro-MD"/>
              </w:rPr>
            </w:pPr>
            <w:r w:rsidRPr="00B355B0">
              <w:rPr>
                <w:b/>
                <w:i/>
                <w:sz w:val="28"/>
                <w:lang w:val="ro-MD"/>
              </w:rPr>
              <w:t>Teste de diagnostic</w:t>
            </w:r>
          </w:p>
        </w:tc>
        <w:tc>
          <w:tcPr>
            <w:tcW w:w="3115" w:type="dxa"/>
          </w:tcPr>
          <w:p w:rsidR="00F25A30" w:rsidRPr="00B355B0" w:rsidRDefault="00D177B3" w:rsidP="00DD6BA8">
            <w:pPr>
              <w:spacing w:line="0" w:lineRule="atLeast"/>
              <w:rPr>
                <w:b/>
                <w:i/>
                <w:sz w:val="28"/>
                <w:lang w:val="ro-MD"/>
              </w:rPr>
            </w:pPr>
            <w:r w:rsidRPr="00B355B0">
              <w:rPr>
                <w:b/>
                <w:i/>
                <w:sz w:val="28"/>
                <w:lang w:val="ro-MD"/>
              </w:rPr>
              <w:t>T</w:t>
            </w:r>
            <w:r w:rsidR="00DD6BA8" w:rsidRPr="00B355B0">
              <w:rPr>
                <w:b/>
                <w:i/>
                <w:sz w:val="28"/>
                <w:lang w:val="ro-MD"/>
              </w:rPr>
              <w:t>ratamentul</w:t>
            </w:r>
          </w:p>
        </w:tc>
      </w:tr>
      <w:tr w:rsidR="00F25A30" w:rsidRPr="000F3B2B" w:rsidTr="00F25A30">
        <w:tc>
          <w:tcPr>
            <w:tcW w:w="3115" w:type="dxa"/>
          </w:tcPr>
          <w:p w:rsidR="00F25A30" w:rsidRPr="00B355B0" w:rsidRDefault="00DD6BA8" w:rsidP="00DD6BA8">
            <w:pPr>
              <w:spacing w:line="0" w:lineRule="atLeast"/>
              <w:rPr>
                <w:sz w:val="28"/>
                <w:lang w:val="ro-MD"/>
              </w:rPr>
            </w:pPr>
            <w:r w:rsidRPr="00B355B0">
              <w:rPr>
                <w:sz w:val="28"/>
                <w:lang w:val="ro-MD"/>
              </w:rPr>
              <w:t>Hemoragiile gastrointestinale</w:t>
            </w:r>
          </w:p>
        </w:tc>
        <w:tc>
          <w:tcPr>
            <w:tcW w:w="3115" w:type="dxa"/>
          </w:tcPr>
          <w:p w:rsidR="00F25A30" w:rsidRPr="00B355B0" w:rsidRDefault="00DD6BA8" w:rsidP="00DD6BA8">
            <w:pPr>
              <w:spacing w:line="0" w:lineRule="atLeast"/>
              <w:rPr>
                <w:sz w:val="28"/>
                <w:lang w:val="ro-MD"/>
              </w:rPr>
            </w:pPr>
            <w:r w:rsidRPr="00B355B0">
              <w:rPr>
                <w:sz w:val="28"/>
                <w:lang w:val="ro-MD"/>
              </w:rPr>
              <w:t xml:space="preserve">Endoscopie digestive, examen digital rectal, materii fecale la singe </w:t>
            </w:r>
            <w:r w:rsidRPr="00B355B0">
              <w:rPr>
                <w:sz w:val="28"/>
                <w:lang w:val="ro-MD"/>
              </w:rPr>
              <w:pgNum/>
            </w:r>
            <w:r w:rsidRPr="00B355B0">
              <w:rPr>
                <w:sz w:val="28"/>
                <w:lang w:val="ro-MD"/>
              </w:rPr>
              <w:t xml:space="preserve">ccult </w:t>
            </w:r>
          </w:p>
        </w:tc>
        <w:tc>
          <w:tcPr>
            <w:tcW w:w="3115" w:type="dxa"/>
          </w:tcPr>
          <w:p w:rsidR="00F25A30" w:rsidRPr="00B355B0" w:rsidRDefault="008836C8" w:rsidP="008836C8">
            <w:pPr>
              <w:spacing w:line="0" w:lineRule="atLeast"/>
              <w:rPr>
                <w:sz w:val="28"/>
                <w:lang w:val="ro-MD"/>
              </w:rPr>
            </w:pPr>
            <w:r w:rsidRPr="00B355B0">
              <w:rPr>
                <w:sz w:val="28"/>
                <w:lang w:val="ro-MD"/>
              </w:rPr>
              <w:t>Transfuzie, tratament prin endoscopie sau radiologie intervențională, medicamente vasoactive</w:t>
            </w:r>
          </w:p>
        </w:tc>
      </w:tr>
      <w:tr w:rsidR="00F25A30" w:rsidRPr="000F3B2B" w:rsidTr="00F25A30">
        <w:tc>
          <w:tcPr>
            <w:tcW w:w="3115" w:type="dxa"/>
          </w:tcPr>
          <w:p w:rsidR="00F25A30" w:rsidRPr="00B355B0" w:rsidRDefault="00DD6BA8" w:rsidP="00DD6BA8">
            <w:pPr>
              <w:spacing w:line="0" w:lineRule="atLeast"/>
              <w:rPr>
                <w:sz w:val="28"/>
                <w:lang w:val="ro-MD"/>
              </w:rPr>
            </w:pPr>
            <w:r w:rsidRPr="00B355B0">
              <w:rPr>
                <w:sz w:val="28"/>
                <w:lang w:val="ro-MD"/>
              </w:rPr>
              <w:t xml:space="preserve">Infecțiile </w:t>
            </w:r>
          </w:p>
        </w:tc>
        <w:tc>
          <w:tcPr>
            <w:tcW w:w="3115" w:type="dxa"/>
          </w:tcPr>
          <w:p w:rsidR="00F25A30" w:rsidRPr="00B355B0" w:rsidRDefault="00DD6BA8" w:rsidP="008836C8">
            <w:pPr>
              <w:spacing w:line="0" w:lineRule="atLeast"/>
              <w:rPr>
                <w:sz w:val="28"/>
                <w:lang w:val="ro-MD"/>
              </w:rPr>
            </w:pPr>
            <w:r w:rsidRPr="00B355B0">
              <w:rPr>
                <w:sz w:val="28"/>
                <w:lang w:val="ro-MD"/>
              </w:rPr>
              <w:t xml:space="preserve">R-grafia torace, proteina Creactivă, urograma, Hemoleucograma desfășurată, </w:t>
            </w:r>
            <w:r w:rsidR="008836C8" w:rsidRPr="00B355B0">
              <w:rPr>
                <w:sz w:val="28"/>
                <w:lang w:val="ro-MD"/>
              </w:rPr>
              <w:t>urocultura, hemocultura, paracenteza diagnostică</w:t>
            </w:r>
          </w:p>
        </w:tc>
        <w:tc>
          <w:tcPr>
            <w:tcW w:w="3115" w:type="dxa"/>
          </w:tcPr>
          <w:p w:rsidR="00F25A30" w:rsidRPr="00B355B0" w:rsidRDefault="00557379" w:rsidP="00557379">
            <w:pPr>
              <w:spacing w:line="0" w:lineRule="atLeast"/>
              <w:rPr>
                <w:sz w:val="28"/>
                <w:lang w:val="ro-MD"/>
              </w:rPr>
            </w:pPr>
            <w:r w:rsidRPr="00B355B0">
              <w:rPr>
                <w:sz w:val="28"/>
                <w:lang w:val="ro-MD"/>
              </w:rPr>
              <w:t>Tratament antibacterial conform sensibilității culturilor</w:t>
            </w:r>
          </w:p>
        </w:tc>
      </w:tr>
      <w:tr w:rsidR="00F25A30" w:rsidRPr="00B355B0" w:rsidTr="00F25A30">
        <w:tc>
          <w:tcPr>
            <w:tcW w:w="3115" w:type="dxa"/>
          </w:tcPr>
          <w:p w:rsidR="00F25A30" w:rsidRPr="00B355B0" w:rsidRDefault="00DD6BA8" w:rsidP="00DD6BA8">
            <w:pPr>
              <w:spacing w:line="0" w:lineRule="atLeast"/>
              <w:rPr>
                <w:sz w:val="28"/>
                <w:lang w:val="ro-MD"/>
              </w:rPr>
            </w:pPr>
            <w:r w:rsidRPr="00B355B0">
              <w:rPr>
                <w:sz w:val="28"/>
                <w:lang w:val="ro-MD"/>
              </w:rPr>
              <w:t xml:space="preserve">Constipația </w:t>
            </w:r>
          </w:p>
        </w:tc>
        <w:tc>
          <w:tcPr>
            <w:tcW w:w="3115" w:type="dxa"/>
          </w:tcPr>
          <w:p w:rsidR="00F25A30" w:rsidRPr="00B355B0" w:rsidRDefault="008836C8" w:rsidP="008836C8">
            <w:pPr>
              <w:spacing w:line="0" w:lineRule="atLeast"/>
              <w:rPr>
                <w:sz w:val="28"/>
                <w:lang w:val="ro-MD"/>
              </w:rPr>
            </w:pPr>
            <w:r w:rsidRPr="00B355B0">
              <w:rPr>
                <w:sz w:val="28"/>
                <w:lang w:val="ro-MD"/>
              </w:rPr>
              <w:t>Anamneza bolii, R-grafia panoramică abdominală</w:t>
            </w:r>
          </w:p>
        </w:tc>
        <w:tc>
          <w:tcPr>
            <w:tcW w:w="3115" w:type="dxa"/>
          </w:tcPr>
          <w:p w:rsidR="00F25A30" w:rsidRPr="00B355B0" w:rsidRDefault="00557379" w:rsidP="00AA54BF">
            <w:pPr>
              <w:spacing w:line="0" w:lineRule="atLeast"/>
              <w:rPr>
                <w:sz w:val="28"/>
                <w:lang w:val="ro-MD"/>
              </w:rPr>
            </w:pPr>
            <w:r w:rsidRPr="00B355B0">
              <w:rPr>
                <w:sz w:val="28"/>
                <w:lang w:val="ro-MD"/>
              </w:rPr>
              <w:t>Laxative, sau clis</w:t>
            </w:r>
            <w:r w:rsidR="00AA54BF" w:rsidRPr="00B355B0">
              <w:rPr>
                <w:sz w:val="28"/>
                <w:lang w:val="ro-MD"/>
              </w:rPr>
              <w:t>ter</w:t>
            </w:r>
          </w:p>
        </w:tc>
      </w:tr>
      <w:tr w:rsidR="00F25A30" w:rsidRPr="00B355B0" w:rsidTr="00F25A30">
        <w:tc>
          <w:tcPr>
            <w:tcW w:w="3115" w:type="dxa"/>
          </w:tcPr>
          <w:p w:rsidR="00F25A30" w:rsidRPr="00B355B0" w:rsidRDefault="00DD6BA8" w:rsidP="00DD6BA8">
            <w:pPr>
              <w:spacing w:line="0" w:lineRule="atLeast"/>
              <w:rPr>
                <w:sz w:val="28"/>
                <w:lang w:val="ro-MD"/>
              </w:rPr>
            </w:pPr>
            <w:r w:rsidRPr="00B355B0">
              <w:rPr>
                <w:sz w:val="28"/>
                <w:lang w:val="ro-MD"/>
              </w:rPr>
              <w:t>Administrarea excesivă de proteine</w:t>
            </w:r>
          </w:p>
        </w:tc>
        <w:tc>
          <w:tcPr>
            <w:tcW w:w="3115" w:type="dxa"/>
          </w:tcPr>
          <w:p w:rsidR="00F25A30" w:rsidRPr="00B355B0" w:rsidRDefault="008836C8" w:rsidP="008836C8">
            <w:pPr>
              <w:spacing w:line="0" w:lineRule="atLeast"/>
              <w:rPr>
                <w:sz w:val="28"/>
                <w:lang w:val="ro-MD"/>
              </w:rPr>
            </w:pPr>
            <w:r w:rsidRPr="00B355B0">
              <w:rPr>
                <w:sz w:val="28"/>
                <w:lang w:val="ro-MD"/>
              </w:rPr>
              <w:t>Anamneza bolii</w:t>
            </w:r>
          </w:p>
        </w:tc>
        <w:tc>
          <w:tcPr>
            <w:tcW w:w="3115" w:type="dxa"/>
          </w:tcPr>
          <w:p w:rsidR="00F25A30" w:rsidRPr="00B355B0" w:rsidRDefault="00557379" w:rsidP="00557379">
            <w:pPr>
              <w:spacing w:line="0" w:lineRule="atLeast"/>
              <w:rPr>
                <w:sz w:val="28"/>
                <w:lang w:val="ro-MD"/>
              </w:rPr>
            </w:pPr>
            <w:r w:rsidRPr="00B355B0">
              <w:rPr>
                <w:sz w:val="28"/>
                <w:lang w:val="ro-MD"/>
              </w:rPr>
              <w:t xml:space="preserve">Limitarea administrării proteinelor </w:t>
            </w:r>
          </w:p>
        </w:tc>
      </w:tr>
      <w:tr w:rsidR="00F25A30" w:rsidRPr="000F3B2B" w:rsidTr="00F25A30">
        <w:tc>
          <w:tcPr>
            <w:tcW w:w="3115" w:type="dxa"/>
          </w:tcPr>
          <w:p w:rsidR="00F25A30" w:rsidRPr="00B355B0" w:rsidRDefault="00DD6BA8" w:rsidP="00DD6BA8">
            <w:pPr>
              <w:spacing w:line="0" w:lineRule="atLeast"/>
              <w:rPr>
                <w:sz w:val="28"/>
                <w:lang w:val="ro-MD"/>
              </w:rPr>
            </w:pPr>
            <w:r w:rsidRPr="00B355B0">
              <w:rPr>
                <w:sz w:val="28"/>
                <w:lang w:val="ro-MD"/>
              </w:rPr>
              <w:t xml:space="preserve">Dehidratarea </w:t>
            </w:r>
          </w:p>
        </w:tc>
        <w:tc>
          <w:tcPr>
            <w:tcW w:w="3115" w:type="dxa"/>
          </w:tcPr>
          <w:p w:rsidR="00F25A30" w:rsidRPr="00B355B0" w:rsidRDefault="008836C8" w:rsidP="008836C8">
            <w:pPr>
              <w:spacing w:line="0" w:lineRule="atLeast"/>
              <w:rPr>
                <w:sz w:val="28"/>
                <w:lang w:val="ro-MD"/>
              </w:rPr>
            </w:pPr>
            <w:r w:rsidRPr="00B355B0">
              <w:rPr>
                <w:sz w:val="28"/>
                <w:lang w:val="ro-MD"/>
              </w:rPr>
              <w:t xml:space="preserve">FCC, elasticitatea pielii, HTA </w:t>
            </w:r>
          </w:p>
        </w:tc>
        <w:tc>
          <w:tcPr>
            <w:tcW w:w="3115" w:type="dxa"/>
          </w:tcPr>
          <w:p w:rsidR="00F25A30" w:rsidRPr="00B355B0" w:rsidRDefault="00557379" w:rsidP="00557379">
            <w:pPr>
              <w:spacing w:line="0" w:lineRule="atLeast"/>
              <w:rPr>
                <w:sz w:val="28"/>
                <w:lang w:val="ro-MD"/>
              </w:rPr>
            </w:pPr>
            <w:r w:rsidRPr="00B355B0">
              <w:rPr>
                <w:sz w:val="28"/>
                <w:lang w:val="ro-MD"/>
              </w:rPr>
              <w:t>Reducerea dozei de diuretice, substituție de Albumină, sau aminoacizi</w:t>
            </w:r>
          </w:p>
        </w:tc>
      </w:tr>
      <w:tr w:rsidR="00F25A30" w:rsidRPr="000F3B2B" w:rsidTr="00F25A30">
        <w:tc>
          <w:tcPr>
            <w:tcW w:w="3115" w:type="dxa"/>
          </w:tcPr>
          <w:p w:rsidR="00F25A30" w:rsidRPr="00B355B0" w:rsidRDefault="00DD6BA8" w:rsidP="00DD6BA8">
            <w:pPr>
              <w:spacing w:line="0" w:lineRule="atLeast"/>
              <w:rPr>
                <w:sz w:val="28"/>
                <w:lang w:val="ro-MD"/>
              </w:rPr>
            </w:pPr>
            <w:r w:rsidRPr="00B355B0">
              <w:rPr>
                <w:sz w:val="28"/>
                <w:lang w:val="ro-MD"/>
              </w:rPr>
              <w:t>Disfuncția renală</w:t>
            </w:r>
          </w:p>
        </w:tc>
        <w:tc>
          <w:tcPr>
            <w:tcW w:w="3115" w:type="dxa"/>
          </w:tcPr>
          <w:p w:rsidR="00F25A30" w:rsidRPr="00B355B0" w:rsidRDefault="008836C8" w:rsidP="008836C8">
            <w:pPr>
              <w:spacing w:line="0" w:lineRule="atLeast"/>
              <w:rPr>
                <w:sz w:val="28"/>
                <w:lang w:val="ro-MD"/>
              </w:rPr>
            </w:pPr>
            <w:r w:rsidRPr="00B355B0">
              <w:rPr>
                <w:sz w:val="28"/>
                <w:lang w:val="ro-MD"/>
              </w:rPr>
              <w:t>Creatinine serică, azotul ureic seric, cistatina serică, electroliți serici</w:t>
            </w:r>
          </w:p>
        </w:tc>
        <w:tc>
          <w:tcPr>
            <w:tcW w:w="3115" w:type="dxa"/>
          </w:tcPr>
          <w:p w:rsidR="00F25A30" w:rsidRPr="00B355B0" w:rsidRDefault="00557379" w:rsidP="00557379">
            <w:pPr>
              <w:spacing w:line="0" w:lineRule="atLeast"/>
              <w:rPr>
                <w:sz w:val="28"/>
                <w:lang w:val="ro-MD"/>
              </w:rPr>
            </w:pPr>
            <w:r w:rsidRPr="00B355B0">
              <w:rPr>
                <w:sz w:val="28"/>
                <w:lang w:val="ro-MD"/>
              </w:rPr>
              <w:t xml:space="preserve">Stoparea sau reducerea dozei de diuretice, substituție de Albumină, </w:t>
            </w:r>
          </w:p>
        </w:tc>
      </w:tr>
      <w:tr w:rsidR="00F25A30" w:rsidRPr="000F3B2B" w:rsidTr="00F25A30">
        <w:tc>
          <w:tcPr>
            <w:tcW w:w="3115" w:type="dxa"/>
          </w:tcPr>
          <w:p w:rsidR="00F25A30" w:rsidRPr="00B355B0" w:rsidRDefault="00DD6BA8" w:rsidP="00DD6BA8">
            <w:pPr>
              <w:spacing w:line="0" w:lineRule="atLeast"/>
              <w:rPr>
                <w:sz w:val="28"/>
                <w:lang w:val="ro-MD"/>
              </w:rPr>
            </w:pPr>
            <w:r w:rsidRPr="00B355B0">
              <w:rPr>
                <w:sz w:val="28"/>
                <w:lang w:val="ro-MD"/>
              </w:rPr>
              <w:t xml:space="preserve">Hiponatriemia </w:t>
            </w:r>
          </w:p>
        </w:tc>
        <w:tc>
          <w:tcPr>
            <w:tcW w:w="3115" w:type="dxa"/>
          </w:tcPr>
          <w:p w:rsidR="00F25A30" w:rsidRPr="00B355B0" w:rsidRDefault="008836C8" w:rsidP="008836C8">
            <w:pPr>
              <w:spacing w:line="0" w:lineRule="atLeast"/>
              <w:rPr>
                <w:sz w:val="28"/>
                <w:lang w:val="ro-MD"/>
              </w:rPr>
            </w:pPr>
            <w:r w:rsidRPr="00B355B0">
              <w:rPr>
                <w:sz w:val="28"/>
                <w:lang w:val="ro-MD"/>
              </w:rPr>
              <w:t>Concentrația Na seric</w:t>
            </w:r>
          </w:p>
        </w:tc>
        <w:tc>
          <w:tcPr>
            <w:tcW w:w="3115" w:type="dxa"/>
          </w:tcPr>
          <w:p w:rsidR="00F25A30" w:rsidRPr="00B355B0" w:rsidRDefault="00557379" w:rsidP="00557379">
            <w:pPr>
              <w:spacing w:line="0" w:lineRule="atLeast"/>
              <w:rPr>
                <w:sz w:val="28"/>
                <w:lang w:val="ro-MD"/>
              </w:rPr>
            </w:pPr>
            <w:r w:rsidRPr="00B355B0">
              <w:rPr>
                <w:sz w:val="28"/>
                <w:lang w:val="ro-MD"/>
              </w:rPr>
              <w:t>Stoparea sau reducerea dozei de diuretice, restricția de fluide</w:t>
            </w:r>
          </w:p>
        </w:tc>
      </w:tr>
      <w:tr w:rsidR="00DD6BA8" w:rsidRPr="000F3B2B" w:rsidTr="00F25A30">
        <w:tc>
          <w:tcPr>
            <w:tcW w:w="3115" w:type="dxa"/>
          </w:tcPr>
          <w:p w:rsidR="00DD6BA8" w:rsidRPr="00B355B0" w:rsidRDefault="00DD6BA8" w:rsidP="00DD6BA8">
            <w:pPr>
              <w:spacing w:line="0" w:lineRule="atLeast"/>
              <w:rPr>
                <w:sz w:val="28"/>
                <w:lang w:val="ro-MD"/>
              </w:rPr>
            </w:pPr>
            <w:r w:rsidRPr="00B355B0">
              <w:rPr>
                <w:sz w:val="28"/>
                <w:lang w:val="ro-MD"/>
              </w:rPr>
              <w:t xml:space="preserve">Hipocaliemia </w:t>
            </w:r>
          </w:p>
        </w:tc>
        <w:tc>
          <w:tcPr>
            <w:tcW w:w="3115" w:type="dxa"/>
          </w:tcPr>
          <w:p w:rsidR="00DD6BA8" w:rsidRPr="00B355B0" w:rsidRDefault="008836C8" w:rsidP="008836C8">
            <w:pPr>
              <w:spacing w:line="0" w:lineRule="atLeast"/>
              <w:rPr>
                <w:sz w:val="28"/>
                <w:lang w:val="ro-MD"/>
              </w:rPr>
            </w:pPr>
            <w:r w:rsidRPr="00B355B0">
              <w:rPr>
                <w:sz w:val="28"/>
                <w:lang w:val="ro-MD"/>
              </w:rPr>
              <w:t>Concentrația K seric</w:t>
            </w:r>
          </w:p>
        </w:tc>
        <w:tc>
          <w:tcPr>
            <w:tcW w:w="3115" w:type="dxa"/>
          </w:tcPr>
          <w:p w:rsidR="00DD6BA8" w:rsidRPr="00B355B0" w:rsidRDefault="00D177B3" w:rsidP="00557379">
            <w:pPr>
              <w:spacing w:line="0" w:lineRule="atLeast"/>
              <w:rPr>
                <w:sz w:val="28"/>
                <w:lang w:val="ro-MD"/>
              </w:rPr>
            </w:pPr>
            <w:r w:rsidRPr="00B355B0">
              <w:rPr>
                <w:sz w:val="28"/>
                <w:lang w:val="ro-MD"/>
              </w:rPr>
              <w:t>Stoparea sau reducerea dozei de diuretice</w:t>
            </w:r>
          </w:p>
        </w:tc>
      </w:tr>
      <w:tr w:rsidR="00DD6BA8" w:rsidRPr="00B355B0" w:rsidTr="00F25A30">
        <w:tc>
          <w:tcPr>
            <w:tcW w:w="3115" w:type="dxa"/>
          </w:tcPr>
          <w:p w:rsidR="00DD6BA8" w:rsidRPr="00B355B0" w:rsidRDefault="00DD6BA8" w:rsidP="00DD6BA8">
            <w:pPr>
              <w:spacing w:line="0" w:lineRule="atLeast"/>
              <w:rPr>
                <w:sz w:val="28"/>
                <w:lang w:val="ro-MD"/>
              </w:rPr>
            </w:pPr>
            <w:r w:rsidRPr="00B355B0">
              <w:rPr>
                <w:sz w:val="28"/>
                <w:lang w:val="ro-MD"/>
              </w:rPr>
              <w:t xml:space="preserve">Benzodiazepine </w:t>
            </w:r>
          </w:p>
        </w:tc>
        <w:tc>
          <w:tcPr>
            <w:tcW w:w="3115" w:type="dxa"/>
          </w:tcPr>
          <w:p w:rsidR="00DD6BA8" w:rsidRPr="00B355B0" w:rsidRDefault="008836C8" w:rsidP="008836C8">
            <w:pPr>
              <w:spacing w:line="0" w:lineRule="atLeast"/>
              <w:rPr>
                <w:sz w:val="28"/>
                <w:lang w:val="ro-MD"/>
              </w:rPr>
            </w:pPr>
            <w:r w:rsidRPr="00B355B0">
              <w:rPr>
                <w:sz w:val="28"/>
                <w:lang w:val="ro-MD"/>
              </w:rPr>
              <w:t>Anamneza bolii</w:t>
            </w:r>
          </w:p>
        </w:tc>
        <w:tc>
          <w:tcPr>
            <w:tcW w:w="3115" w:type="dxa"/>
          </w:tcPr>
          <w:p w:rsidR="00DD6BA8" w:rsidRPr="00B355B0" w:rsidRDefault="00D177B3" w:rsidP="00D177B3">
            <w:pPr>
              <w:spacing w:line="0" w:lineRule="atLeast"/>
              <w:rPr>
                <w:sz w:val="28"/>
                <w:lang w:val="ro-MD"/>
              </w:rPr>
            </w:pPr>
            <w:r w:rsidRPr="00B355B0">
              <w:rPr>
                <w:sz w:val="28"/>
                <w:lang w:val="ro-MD"/>
              </w:rPr>
              <w:t>Stoparea benzodiazepinelor, flumazenilului</w:t>
            </w:r>
          </w:p>
        </w:tc>
      </w:tr>
      <w:tr w:rsidR="00DD6BA8" w:rsidRPr="00B355B0" w:rsidTr="00F25A30">
        <w:tc>
          <w:tcPr>
            <w:tcW w:w="3115" w:type="dxa"/>
          </w:tcPr>
          <w:p w:rsidR="00DD6BA8" w:rsidRPr="00B355B0" w:rsidRDefault="00DD6BA8" w:rsidP="00DD6BA8">
            <w:pPr>
              <w:spacing w:line="0" w:lineRule="atLeast"/>
              <w:rPr>
                <w:sz w:val="28"/>
                <w:lang w:val="ro-MD"/>
              </w:rPr>
            </w:pPr>
            <w:r w:rsidRPr="00B355B0">
              <w:rPr>
                <w:sz w:val="28"/>
                <w:lang w:val="ro-MD"/>
              </w:rPr>
              <w:t xml:space="preserve">Opioide </w:t>
            </w:r>
          </w:p>
        </w:tc>
        <w:tc>
          <w:tcPr>
            <w:tcW w:w="3115" w:type="dxa"/>
          </w:tcPr>
          <w:p w:rsidR="00DD6BA8" w:rsidRPr="00B355B0" w:rsidRDefault="008836C8" w:rsidP="008836C8">
            <w:pPr>
              <w:spacing w:line="0" w:lineRule="atLeast"/>
              <w:rPr>
                <w:sz w:val="28"/>
                <w:lang w:val="ro-MD"/>
              </w:rPr>
            </w:pPr>
            <w:r w:rsidRPr="00B355B0">
              <w:rPr>
                <w:sz w:val="28"/>
                <w:lang w:val="ro-MD"/>
              </w:rPr>
              <w:t>Anamneza bolii</w:t>
            </w:r>
          </w:p>
        </w:tc>
        <w:tc>
          <w:tcPr>
            <w:tcW w:w="3115" w:type="dxa"/>
          </w:tcPr>
          <w:p w:rsidR="00DD6BA8" w:rsidRPr="00B355B0" w:rsidRDefault="00D177B3" w:rsidP="00D177B3">
            <w:pPr>
              <w:spacing w:line="0" w:lineRule="atLeast"/>
              <w:rPr>
                <w:sz w:val="28"/>
                <w:lang w:val="ro-MD"/>
              </w:rPr>
            </w:pPr>
            <w:r w:rsidRPr="00B355B0">
              <w:rPr>
                <w:sz w:val="28"/>
                <w:lang w:val="ro-MD"/>
              </w:rPr>
              <w:t>Stoparea opioizilor, naloxonei</w:t>
            </w:r>
          </w:p>
        </w:tc>
      </w:tr>
      <w:tr w:rsidR="00DD6BA8" w:rsidRPr="00B355B0" w:rsidTr="00F25A30">
        <w:tc>
          <w:tcPr>
            <w:tcW w:w="3115" w:type="dxa"/>
          </w:tcPr>
          <w:p w:rsidR="00DD6BA8" w:rsidRPr="00B355B0" w:rsidRDefault="00DD6BA8" w:rsidP="00DD6BA8">
            <w:pPr>
              <w:spacing w:line="0" w:lineRule="atLeast"/>
              <w:rPr>
                <w:sz w:val="28"/>
                <w:lang w:val="ro-MD"/>
              </w:rPr>
            </w:pPr>
            <w:r w:rsidRPr="00B355B0">
              <w:rPr>
                <w:sz w:val="28"/>
                <w:lang w:val="ro-MD"/>
              </w:rPr>
              <w:t>Disfuncție hepatica acută</w:t>
            </w:r>
          </w:p>
        </w:tc>
        <w:tc>
          <w:tcPr>
            <w:tcW w:w="3115" w:type="dxa"/>
          </w:tcPr>
          <w:p w:rsidR="00DD6BA8" w:rsidRPr="00B355B0" w:rsidRDefault="008836C8" w:rsidP="008836C8">
            <w:pPr>
              <w:spacing w:line="0" w:lineRule="atLeast"/>
              <w:rPr>
                <w:sz w:val="28"/>
                <w:lang w:val="ro-MD"/>
              </w:rPr>
            </w:pPr>
            <w:r w:rsidRPr="00B355B0">
              <w:rPr>
                <w:sz w:val="28"/>
                <w:lang w:val="ro-MD"/>
              </w:rPr>
              <w:t>Teste funcționale hepatice, coagulograma desfășurată</w:t>
            </w:r>
          </w:p>
        </w:tc>
        <w:tc>
          <w:tcPr>
            <w:tcW w:w="3115" w:type="dxa"/>
          </w:tcPr>
          <w:p w:rsidR="00DD6BA8" w:rsidRPr="00B355B0" w:rsidRDefault="00D177B3" w:rsidP="00D177B3">
            <w:pPr>
              <w:spacing w:line="0" w:lineRule="atLeast"/>
              <w:rPr>
                <w:sz w:val="28"/>
                <w:lang w:val="ro-MD"/>
              </w:rPr>
            </w:pPr>
            <w:r w:rsidRPr="00B355B0">
              <w:rPr>
                <w:sz w:val="28"/>
                <w:lang w:val="ro-MD"/>
              </w:rPr>
              <w:t>Tratament conservativ, transplantul hepatic</w:t>
            </w:r>
          </w:p>
        </w:tc>
      </w:tr>
    </w:tbl>
    <w:p w:rsidR="00F25A30" w:rsidRPr="00B355B0" w:rsidRDefault="00F25A30" w:rsidP="00B45546">
      <w:pPr>
        <w:spacing w:line="0" w:lineRule="atLeast"/>
        <w:jc w:val="right"/>
        <w:rPr>
          <w:sz w:val="28"/>
          <w:lang w:val="ro-MD"/>
        </w:rPr>
      </w:pPr>
    </w:p>
    <w:p w:rsidR="004B7B03" w:rsidRPr="00B355B0" w:rsidRDefault="004B7B03">
      <w:pPr>
        <w:spacing w:after="200" w:line="276" w:lineRule="auto"/>
        <w:rPr>
          <w:b/>
          <w:bCs/>
          <w:sz w:val="28"/>
          <w:lang w:val="ro-MD"/>
        </w:rPr>
      </w:pPr>
      <w:r w:rsidRPr="00B355B0">
        <w:rPr>
          <w:b/>
          <w:bCs/>
          <w:sz w:val="28"/>
          <w:lang w:val="ro-MD"/>
        </w:rPr>
        <w:br w:type="page"/>
      </w:r>
    </w:p>
    <w:p w:rsidR="00B45546" w:rsidRPr="00B355B0" w:rsidRDefault="00B45546" w:rsidP="00B45546">
      <w:pPr>
        <w:spacing w:line="0" w:lineRule="atLeast"/>
        <w:jc w:val="right"/>
        <w:rPr>
          <w:b/>
          <w:bCs/>
          <w:sz w:val="28"/>
          <w:lang w:val="ro-MD"/>
        </w:rPr>
      </w:pPr>
      <w:r w:rsidRPr="00B355B0">
        <w:rPr>
          <w:b/>
          <w:bCs/>
          <w:sz w:val="28"/>
          <w:lang w:val="ro-MD"/>
        </w:rPr>
        <w:lastRenderedPageBreak/>
        <w:t xml:space="preserve">Anexa </w:t>
      </w:r>
      <w:r w:rsidR="004B7B03" w:rsidRPr="00B355B0">
        <w:rPr>
          <w:b/>
          <w:bCs/>
          <w:sz w:val="28"/>
          <w:lang w:val="ro-MD"/>
        </w:rPr>
        <w:t>7</w:t>
      </w:r>
    </w:p>
    <w:p w:rsidR="00B45546" w:rsidRPr="00B355B0" w:rsidRDefault="00B45546" w:rsidP="00B45546">
      <w:pPr>
        <w:spacing w:line="0" w:lineRule="atLeast"/>
        <w:jc w:val="center"/>
        <w:rPr>
          <w:b/>
          <w:sz w:val="28"/>
          <w:lang w:val="ro-MD"/>
        </w:rPr>
      </w:pPr>
      <w:r w:rsidRPr="00B355B0">
        <w:rPr>
          <w:b/>
          <w:sz w:val="28"/>
          <w:lang w:val="ro-MD"/>
        </w:rPr>
        <w:t>Ghidul pacientului cu EH</w:t>
      </w:r>
    </w:p>
    <w:p w:rsidR="00B45546" w:rsidRPr="00B355B0" w:rsidRDefault="00B45546" w:rsidP="00B45546">
      <w:pPr>
        <w:spacing w:line="355" w:lineRule="exact"/>
        <w:rPr>
          <w:lang w:val="ro-MD"/>
        </w:rPr>
      </w:pPr>
    </w:p>
    <w:p w:rsidR="00B45546" w:rsidRPr="00B355B0" w:rsidRDefault="00B45546" w:rsidP="00B45546">
      <w:pPr>
        <w:spacing w:line="0" w:lineRule="atLeast"/>
        <w:rPr>
          <w:b/>
          <w:lang w:val="ro-MD"/>
        </w:rPr>
      </w:pPr>
      <w:r w:rsidRPr="00B355B0">
        <w:rPr>
          <w:b/>
          <w:lang w:val="ro-MD"/>
        </w:rPr>
        <w:t xml:space="preserve">Varianta completă al </w:t>
      </w:r>
      <w:r w:rsidRPr="00B355B0">
        <w:rPr>
          <w:b/>
          <w:i/>
          <w:lang w:val="ro-MD"/>
        </w:rPr>
        <w:t>Ghidului pacientului cu ciroza hepatică</w:t>
      </w:r>
      <w:r w:rsidRPr="00B355B0">
        <w:rPr>
          <w:b/>
          <w:lang w:val="ro-MD"/>
        </w:rPr>
        <w:t>, vezi protocolul clinic naţional</w:t>
      </w:r>
    </w:p>
    <w:p w:rsidR="00B45546" w:rsidRPr="00B355B0" w:rsidRDefault="00B45546" w:rsidP="00B45546">
      <w:pPr>
        <w:spacing w:line="12" w:lineRule="exact"/>
        <w:rPr>
          <w:lang w:val="ro-MD"/>
        </w:rPr>
      </w:pPr>
    </w:p>
    <w:p w:rsidR="00B45546" w:rsidRPr="00B355B0" w:rsidRDefault="00B45546" w:rsidP="00B45546">
      <w:pPr>
        <w:spacing w:line="0" w:lineRule="atLeast"/>
        <w:rPr>
          <w:b/>
          <w:i/>
          <w:lang w:val="ro-MD"/>
        </w:rPr>
      </w:pPr>
      <w:r w:rsidRPr="00B355B0">
        <w:rPr>
          <w:b/>
          <w:i/>
          <w:lang w:val="ro-MD"/>
        </w:rPr>
        <w:t>Ciroza hepatică compensată la adult</w:t>
      </w:r>
    </w:p>
    <w:p w:rsidR="00B45546" w:rsidRPr="00B355B0" w:rsidRDefault="00B45546" w:rsidP="00B45546">
      <w:pPr>
        <w:spacing w:line="300" w:lineRule="exact"/>
        <w:rPr>
          <w:lang w:val="ro-MD"/>
        </w:rPr>
      </w:pPr>
    </w:p>
    <w:p w:rsidR="00B45546" w:rsidRPr="00B355B0" w:rsidRDefault="00B45546" w:rsidP="00B45546">
      <w:pPr>
        <w:spacing w:line="288" w:lineRule="auto"/>
        <w:jc w:val="both"/>
        <w:rPr>
          <w:lang w:val="ro-MD"/>
        </w:rPr>
      </w:pPr>
      <w:r w:rsidRPr="00B355B0">
        <w:rPr>
          <w:b/>
          <w:i/>
          <w:lang w:val="ro-MD"/>
        </w:rPr>
        <w:t xml:space="preserve">Encefalopatia hepatică </w:t>
      </w:r>
      <w:r w:rsidRPr="00B355B0">
        <w:rPr>
          <w:lang w:val="ro-MD"/>
        </w:rPr>
        <w:t>este o afectare reversibilă a creierului de către produşii toxici care nu au</w:t>
      </w:r>
      <w:r w:rsidRPr="00B355B0">
        <w:rPr>
          <w:b/>
          <w:i/>
          <w:lang w:val="ro-MD"/>
        </w:rPr>
        <w:t xml:space="preserve"> </w:t>
      </w:r>
      <w:r w:rsidRPr="00B355B0">
        <w:rPr>
          <w:lang w:val="ro-MD"/>
        </w:rPr>
        <w:t>fost neutralizaţi de către ficat, ca urmare a afectării funcţiei ficatului.</w:t>
      </w:r>
    </w:p>
    <w:p w:rsidR="00B45546" w:rsidRPr="00B355B0" w:rsidRDefault="00B45546" w:rsidP="00B45546">
      <w:pPr>
        <w:spacing w:line="40" w:lineRule="exact"/>
        <w:rPr>
          <w:lang w:val="ro-MD"/>
        </w:rPr>
      </w:pPr>
    </w:p>
    <w:p w:rsidR="00B45546" w:rsidRPr="00B355B0" w:rsidRDefault="00B45546" w:rsidP="00B45546">
      <w:pPr>
        <w:spacing w:line="283" w:lineRule="auto"/>
        <w:jc w:val="both"/>
        <w:rPr>
          <w:sz w:val="23"/>
          <w:lang w:val="ro-MD"/>
        </w:rPr>
      </w:pPr>
      <w:r w:rsidRPr="00B355B0">
        <w:rPr>
          <w:sz w:val="23"/>
          <w:lang w:val="ro-MD"/>
        </w:rPr>
        <w:t xml:space="preserve">În encefalopatia hepatică sunt caracteristice diferite modificări de conştienţă, intelect, comportament, dereglări neuromusculare. Encefalopatia hepatică poate să nu fie manifestă (nu poate fi observată de către pacient şi de persoanele din jur), poate </w:t>
      </w:r>
      <w:r w:rsidR="00BB2FF2" w:rsidRPr="00B355B0">
        <w:rPr>
          <w:sz w:val="23"/>
          <w:lang w:val="ro-MD"/>
        </w:rPr>
        <w:t xml:space="preserve">fi </w:t>
      </w:r>
      <w:r w:rsidRPr="00B355B0">
        <w:rPr>
          <w:sz w:val="23"/>
          <w:lang w:val="ro-MD"/>
        </w:rPr>
        <w:t>depista</w:t>
      </w:r>
      <w:r w:rsidR="00BB2FF2" w:rsidRPr="00B355B0">
        <w:rPr>
          <w:sz w:val="23"/>
          <w:lang w:val="ro-MD"/>
        </w:rPr>
        <w:t>tă</w:t>
      </w:r>
      <w:r w:rsidRPr="00B355B0">
        <w:rPr>
          <w:sz w:val="23"/>
          <w:lang w:val="ro-MD"/>
        </w:rPr>
        <w:t xml:space="preserve"> doar </w:t>
      </w:r>
      <w:r w:rsidR="00BB2FF2" w:rsidRPr="00B355B0">
        <w:rPr>
          <w:sz w:val="23"/>
          <w:lang w:val="ro-MD"/>
        </w:rPr>
        <w:t xml:space="preserve">de către </w:t>
      </w:r>
      <w:r w:rsidRPr="00B355B0">
        <w:rPr>
          <w:sz w:val="23"/>
          <w:lang w:val="ro-MD"/>
        </w:rPr>
        <w:t>medic cu ajutorul testelor speciale.</w:t>
      </w:r>
    </w:p>
    <w:p w:rsidR="00B45546" w:rsidRPr="00B355B0" w:rsidRDefault="00B45546" w:rsidP="00B45546">
      <w:pPr>
        <w:spacing w:line="42" w:lineRule="exact"/>
        <w:rPr>
          <w:lang w:val="ro-MD"/>
        </w:rPr>
      </w:pPr>
    </w:p>
    <w:p w:rsidR="00B45546" w:rsidRPr="00B355B0" w:rsidRDefault="00B45546" w:rsidP="00B45546">
      <w:pPr>
        <w:spacing w:line="288" w:lineRule="auto"/>
        <w:jc w:val="both"/>
        <w:rPr>
          <w:lang w:val="ro-MD"/>
        </w:rPr>
      </w:pPr>
      <w:r w:rsidRPr="00B355B0">
        <w:rPr>
          <w:lang w:val="ro-MD"/>
        </w:rPr>
        <w:t xml:space="preserve">Cel mai sever grad al encefalopatiei hepatice este </w:t>
      </w:r>
      <w:r w:rsidRPr="00B355B0">
        <w:rPr>
          <w:b/>
          <w:i/>
          <w:lang w:val="ro-MD"/>
        </w:rPr>
        <w:t>coma</w:t>
      </w:r>
      <w:r w:rsidRPr="00B355B0">
        <w:rPr>
          <w:lang w:val="ro-MD"/>
        </w:rPr>
        <w:t xml:space="preserve"> (starea de inconştienţă), la baza acesteia este insuficienţa hepatică acută sau cronică.</w:t>
      </w:r>
    </w:p>
    <w:p w:rsidR="00B45546" w:rsidRPr="00B355B0" w:rsidRDefault="00B45546" w:rsidP="00B45546">
      <w:pPr>
        <w:spacing w:line="205" w:lineRule="exact"/>
        <w:rPr>
          <w:lang w:val="ro-MD"/>
        </w:rPr>
      </w:pPr>
    </w:p>
    <w:p w:rsidR="00B45546" w:rsidRPr="00B355B0" w:rsidRDefault="00B45546" w:rsidP="00B45546">
      <w:pPr>
        <w:spacing w:line="0" w:lineRule="atLeast"/>
        <w:rPr>
          <w:b/>
          <w:lang w:val="ro-MD"/>
        </w:rPr>
      </w:pPr>
      <w:r w:rsidRPr="00B355B0">
        <w:rPr>
          <w:b/>
          <w:lang w:val="ro-MD"/>
        </w:rPr>
        <w:t>CE POATE CONDIŢIONA APARIŢIA SAU ACCENTUAREA ENCEFALOPATIEI?</w:t>
      </w:r>
    </w:p>
    <w:p w:rsidR="00B45546" w:rsidRPr="00B355B0" w:rsidRDefault="00B45546" w:rsidP="00B45546">
      <w:pPr>
        <w:spacing w:line="125" w:lineRule="exact"/>
        <w:rPr>
          <w:lang w:val="ro-MD"/>
        </w:rPr>
      </w:pPr>
    </w:p>
    <w:p w:rsidR="00B45546" w:rsidRPr="00B355B0" w:rsidRDefault="00B45546" w:rsidP="004C1ABA">
      <w:pPr>
        <w:numPr>
          <w:ilvl w:val="0"/>
          <w:numId w:val="38"/>
        </w:numPr>
        <w:tabs>
          <w:tab w:val="left" w:pos="720"/>
        </w:tabs>
        <w:spacing w:line="0" w:lineRule="atLeast"/>
        <w:ind w:left="720" w:hanging="366"/>
        <w:jc w:val="both"/>
        <w:rPr>
          <w:rFonts w:ascii="Symbol" w:eastAsia="Symbol" w:hAnsi="Symbol"/>
          <w:lang w:val="ro-MD"/>
        </w:rPr>
      </w:pPr>
      <w:r w:rsidRPr="00B355B0">
        <w:rPr>
          <w:lang w:val="ro-MD"/>
        </w:rPr>
        <w:t>Abuzul de preparate diuretice, vărsăturile, diareea.</w:t>
      </w:r>
    </w:p>
    <w:p w:rsidR="00B45546" w:rsidRPr="00B355B0" w:rsidRDefault="00B45546" w:rsidP="00B45546">
      <w:pPr>
        <w:spacing w:line="252" w:lineRule="auto"/>
        <w:ind w:left="1120"/>
        <w:rPr>
          <w:lang w:val="ro-MD"/>
        </w:rPr>
      </w:pPr>
      <w:r w:rsidRPr="00B355B0">
        <w:rPr>
          <w:i/>
          <w:lang w:val="ro-MD"/>
        </w:rPr>
        <w:t>De ce</w:t>
      </w:r>
      <w:r w:rsidRPr="00B355B0">
        <w:rPr>
          <w:lang w:val="ro-MD"/>
        </w:rPr>
        <w:t>? Ele sunt însoţite de o pierdere mare de lichide şi de dereglarea compoziţiei</w:t>
      </w:r>
      <w:r w:rsidRPr="00B355B0">
        <w:rPr>
          <w:i/>
          <w:lang w:val="ro-MD"/>
        </w:rPr>
        <w:t xml:space="preserve"> </w:t>
      </w:r>
      <w:r w:rsidRPr="00B355B0">
        <w:rPr>
          <w:lang w:val="ro-MD"/>
        </w:rPr>
        <w:t>electrolitice în sînge.</w:t>
      </w:r>
    </w:p>
    <w:p w:rsidR="00B45546" w:rsidRPr="00B355B0" w:rsidRDefault="00B45546" w:rsidP="004C1ABA">
      <w:pPr>
        <w:numPr>
          <w:ilvl w:val="0"/>
          <w:numId w:val="39"/>
        </w:numPr>
        <w:tabs>
          <w:tab w:val="left" w:pos="720"/>
        </w:tabs>
        <w:spacing w:line="241" w:lineRule="auto"/>
        <w:ind w:left="720" w:hanging="366"/>
        <w:jc w:val="both"/>
        <w:rPr>
          <w:rFonts w:ascii="Symbol" w:eastAsia="Symbol" w:hAnsi="Symbol"/>
          <w:lang w:val="ro-MD"/>
        </w:rPr>
      </w:pPr>
      <w:r w:rsidRPr="00B355B0">
        <w:rPr>
          <w:lang w:val="ro-MD"/>
        </w:rPr>
        <w:t>Sângerarea din varicele esofagiene sau ale stomacului, din ulcerul gastric şi/sau din cel duodenal, din eroziunile mucoasei stomacului şi a esofagului.</w:t>
      </w:r>
    </w:p>
    <w:p w:rsidR="00B45546" w:rsidRPr="00B355B0" w:rsidRDefault="00B45546" w:rsidP="00B45546">
      <w:pPr>
        <w:spacing w:line="1" w:lineRule="exact"/>
        <w:rPr>
          <w:rFonts w:ascii="Symbol" w:eastAsia="Symbol" w:hAnsi="Symbol"/>
          <w:lang w:val="ro-MD"/>
        </w:rPr>
      </w:pPr>
    </w:p>
    <w:p w:rsidR="00B45546" w:rsidRPr="00B355B0" w:rsidRDefault="00B45546" w:rsidP="00B45546">
      <w:pPr>
        <w:spacing w:line="250" w:lineRule="auto"/>
        <w:ind w:left="1120"/>
        <w:jc w:val="both"/>
        <w:rPr>
          <w:lang w:val="ro-MD"/>
        </w:rPr>
      </w:pPr>
      <w:r w:rsidRPr="00B355B0">
        <w:rPr>
          <w:i/>
          <w:lang w:val="ro-MD"/>
        </w:rPr>
        <w:t xml:space="preserve">De ce? </w:t>
      </w:r>
      <w:r w:rsidRPr="00B355B0">
        <w:rPr>
          <w:lang w:val="ro-MD"/>
        </w:rPr>
        <w:t>În timpul sângerărilor din porţiunile superioare ale tractului gastrointestinal,</w:t>
      </w:r>
      <w:r w:rsidRPr="00B355B0">
        <w:rPr>
          <w:i/>
          <w:lang w:val="ro-MD"/>
        </w:rPr>
        <w:t xml:space="preserve"> </w:t>
      </w:r>
      <w:r w:rsidRPr="00B355B0">
        <w:rPr>
          <w:lang w:val="ro-MD"/>
        </w:rPr>
        <w:t>sîngele ajunge în lumenul intestinal unde este metabolizat şi absorbit. În rezultat se acumulează o cantitate mare de produşi toxici, mai cu seamă amoniac. Compuşii toxici nu sunt inactivaţi în totalitate în ficat şi, astfel, pătrund în creier. În plus, în aceste condiţii, creierul suferă din cauza hipoxiei.</w:t>
      </w:r>
    </w:p>
    <w:p w:rsidR="00B45546" w:rsidRPr="00B355B0" w:rsidRDefault="00B45546" w:rsidP="00B45546">
      <w:pPr>
        <w:spacing w:line="2" w:lineRule="exact"/>
        <w:rPr>
          <w:rFonts w:ascii="Symbol" w:eastAsia="Symbol" w:hAnsi="Symbol"/>
          <w:lang w:val="ro-MD"/>
        </w:rPr>
      </w:pPr>
    </w:p>
    <w:p w:rsidR="00B45546" w:rsidRPr="00B355B0" w:rsidRDefault="00B45546" w:rsidP="004C1ABA">
      <w:pPr>
        <w:numPr>
          <w:ilvl w:val="0"/>
          <w:numId w:val="39"/>
        </w:numPr>
        <w:tabs>
          <w:tab w:val="left" w:pos="720"/>
        </w:tabs>
        <w:spacing w:line="233" w:lineRule="auto"/>
        <w:ind w:left="720" w:hanging="366"/>
        <w:jc w:val="both"/>
        <w:rPr>
          <w:rFonts w:ascii="Symbol" w:eastAsia="Symbol" w:hAnsi="Symbol"/>
          <w:lang w:val="ro-MD"/>
        </w:rPr>
      </w:pPr>
      <w:r w:rsidRPr="00B355B0">
        <w:rPr>
          <w:lang w:val="ro-MD"/>
        </w:rPr>
        <w:t>Infecţiile respiratorii, ale sistemului urinar etc.</w:t>
      </w:r>
    </w:p>
    <w:p w:rsidR="00B45546" w:rsidRPr="00B355B0" w:rsidRDefault="00B45546" w:rsidP="004C1ABA">
      <w:pPr>
        <w:numPr>
          <w:ilvl w:val="0"/>
          <w:numId w:val="39"/>
        </w:numPr>
        <w:tabs>
          <w:tab w:val="left" w:pos="720"/>
        </w:tabs>
        <w:spacing w:line="233" w:lineRule="auto"/>
        <w:ind w:left="720" w:hanging="366"/>
        <w:jc w:val="both"/>
        <w:rPr>
          <w:rFonts w:ascii="Symbol" w:eastAsia="Symbol" w:hAnsi="Symbol"/>
          <w:lang w:val="ro-MD"/>
        </w:rPr>
      </w:pPr>
      <w:r w:rsidRPr="00B355B0">
        <w:rPr>
          <w:lang w:val="ro-MD"/>
        </w:rPr>
        <w:t>Constipaţiile (absorbţia crescută a compuşilor toxici în intestin).</w:t>
      </w:r>
    </w:p>
    <w:p w:rsidR="00B45546" w:rsidRPr="00B355B0" w:rsidRDefault="00B45546" w:rsidP="004C1ABA">
      <w:pPr>
        <w:numPr>
          <w:ilvl w:val="0"/>
          <w:numId w:val="39"/>
        </w:numPr>
        <w:tabs>
          <w:tab w:val="left" w:pos="720"/>
        </w:tabs>
        <w:spacing w:line="230" w:lineRule="auto"/>
        <w:ind w:left="720" w:hanging="366"/>
        <w:jc w:val="both"/>
        <w:rPr>
          <w:rFonts w:ascii="Symbol" w:eastAsia="Symbol" w:hAnsi="Symbol"/>
          <w:lang w:val="ro-MD"/>
        </w:rPr>
      </w:pPr>
      <w:r w:rsidRPr="00B355B0">
        <w:rPr>
          <w:lang w:val="ro-MD"/>
        </w:rPr>
        <w:t>Abuz de proteine în aimentație.</w:t>
      </w:r>
    </w:p>
    <w:p w:rsidR="00B45546" w:rsidRPr="00B355B0" w:rsidRDefault="00B45546" w:rsidP="00B45546">
      <w:pPr>
        <w:spacing w:line="1" w:lineRule="exact"/>
        <w:rPr>
          <w:lang w:val="ro-MD"/>
        </w:rPr>
      </w:pPr>
    </w:p>
    <w:p w:rsidR="00B45546" w:rsidRPr="00B355B0" w:rsidRDefault="00B45546" w:rsidP="00B45546">
      <w:pPr>
        <w:spacing w:line="252" w:lineRule="auto"/>
        <w:ind w:left="1120"/>
        <w:rPr>
          <w:lang w:val="ro-MD"/>
        </w:rPr>
      </w:pPr>
      <w:r w:rsidRPr="00B355B0">
        <w:rPr>
          <w:i/>
          <w:lang w:val="ro-MD"/>
        </w:rPr>
        <w:t xml:space="preserve">De ce? </w:t>
      </w:r>
      <w:r w:rsidRPr="00B355B0">
        <w:rPr>
          <w:lang w:val="ro-MD"/>
        </w:rPr>
        <w:t>Proteinele sunt principala sursă de formare a amoniacului în intestin. Amoniacul – principalul compus toxic ce acţionează asupra creierului.</w:t>
      </w:r>
    </w:p>
    <w:p w:rsidR="00B45546" w:rsidRPr="00B355B0" w:rsidRDefault="00B45546" w:rsidP="004C1ABA">
      <w:pPr>
        <w:numPr>
          <w:ilvl w:val="0"/>
          <w:numId w:val="40"/>
        </w:numPr>
        <w:tabs>
          <w:tab w:val="left" w:pos="720"/>
        </w:tabs>
        <w:spacing w:line="233" w:lineRule="auto"/>
        <w:ind w:left="720" w:hanging="366"/>
        <w:jc w:val="both"/>
        <w:rPr>
          <w:rFonts w:ascii="Symbol" w:eastAsia="Symbol" w:hAnsi="Symbol"/>
          <w:lang w:val="ro-MD"/>
        </w:rPr>
      </w:pPr>
      <w:r w:rsidRPr="00B355B0">
        <w:rPr>
          <w:lang w:val="ro-MD"/>
        </w:rPr>
        <w:t>Alcoolul (deprimare a sistemului nervos central şi acţiune toxică la funcţiile ficatului).</w:t>
      </w:r>
    </w:p>
    <w:p w:rsidR="00B45546" w:rsidRPr="00B355B0" w:rsidRDefault="00B45546" w:rsidP="00B45546">
      <w:pPr>
        <w:spacing w:line="1" w:lineRule="exact"/>
        <w:rPr>
          <w:rFonts w:ascii="Symbol" w:eastAsia="Symbol" w:hAnsi="Symbol"/>
          <w:lang w:val="ro-MD"/>
        </w:rPr>
      </w:pPr>
    </w:p>
    <w:p w:rsidR="00B45546" w:rsidRPr="00B355B0" w:rsidRDefault="00B45546" w:rsidP="004C1ABA">
      <w:pPr>
        <w:numPr>
          <w:ilvl w:val="0"/>
          <w:numId w:val="40"/>
        </w:numPr>
        <w:tabs>
          <w:tab w:val="left" w:pos="720"/>
        </w:tabs>
        <w:spacing w:line="0" w:lineRule="atLeast"/>
        <w:ind w:left="720" w:hanging="366"/>
        <w:jc w:val="both"/>
        <w:rPr>
          <w:rFonts w:ascii="Symbol" w:eastAsia="Symbol" w:hAnsi="Symbol"/>
          <w:lang w:val="ro-MD"/>
        </w:rPr>
      </w:pPr>
      <w:r w:rsidRPr="00B355B0">
        <w:rPr>
          <w:lang w:val="ro-MD"/>
        </w:rPr>
        <w:t>Utilizarea medicamentelor ce inhibă activitatea creierului (hipnoticele etc.).</w:t>
      </w:r>
    </w:p>
    <w:p w:rsidR="00B45546" w:rsidRPr="00B355B0" w:rsidRDefault="00B45546" w:rsidP="00B45546">
      <w:pPr>
        <w:spacing w:line="276" w:lineRule="exact"/>
        <w:rPr>
          <w:lang w:val="ro-MD"/>
        </w:rPr>
      </w:pPr>
    </w:p>
    <w:p w:rsidR="00B45546" w:rsidRPr="00B355B0" w:rsidRDefault="00B45546" w:rsidP="00B45546">
      <w:pPr>
        <w:spacing w:line="0" w:lineRule="atLeast"/>
        <w:rPr>
          <w:b/>
          <w:lang w:val="ro-MD"/>
        </w:rPr>
      </w:pPr>
      <w:r w:rsidRPr="00B355B0">
        <w:rPr>
          <w:b/>
          <w:lang w:val="ro-MD"/>
        </w:rPr>
        <w:t>CUM SĂ NE COMPORTĂM ÎN CONDIŢIILE CASNICE?</w:t>
      </w:r>
    </w:p>
    <w:p w:rsidR="00B45546" w:rsidRPr="00B355B0" w:rsidRDefault="00B45546" w:rsidP="00B45546">
      <w:pPr>
        <w:spacing w:line="122" w:lineRule="exact"/>
        <w:rPr>
          <w:lang w:val="ro-MD"/>
        </w:rPr>
      </w:pPr>
    </w:p>
    <w:p w:rsidR="00B45546" w:rsidRPr="00B355B0" w:rsidRDefault="00B45546" w:rsidP="004C1ABA">
      <w:pPr>
        <w:numPr>
          <w:ilvl w:val="0"/>
          <w:numId w:val="41"/>
        </w:numPr>
        <w:tabs>
          <w:tab w:val="left" w:pos="720"/>
        </w:tabs>
        <w:spacing w:line="0" w:lineRule="atLeast"/>
        <w:ind w:left="720" w:hanging="366"/>
        <w:jc w:val="both"/>
        <w:rPr>
          <w:rFonts w:ascii="Symbol" w:eastAsia="Symbol" w:hAnsi="Symbol"/>
          <w:lang w:val="ro-MD"/>
        </w:rPr>
      </w:pPr>
      <w:r w:rsidRPr="00B355B0">
        <w:rPr>
          <w:lang w:val="ro-MD"/>
        </w:rPr>
        <w:t>Odihniţi-vă, imediat ce simţiţi oboseala.</w:t>
      </w:r>
    </w:p>
    <w:p w:rsidR="00B45546" w:rsidRPr="00B355B0" w:rsidRDefault="00B45546" w:rsidP="004C1ABA">
      <w:pPr>
        <w:numPr>
          <w:ilvl w:val="0"/>
          <w:numId w:val="41"/>
        </w:numPr>
        <w:tabs>
          <w:tab w:val="left" w:pos="720"/>
        </w:tabs>
        <w:spacing w:line="259" w:lineRule="auto"/>
        <w:ind w:left="720" w:hanging="366"/>
        <w:jc w:val="both"/>
        <w:rPr>
          <w:rFonts w:ascii="Symbol" w:eastAsia="Symbol" w:hAnsi="Symbol"/>
          <w:sz w:val="23"/>
          <w:lang w:val="ro-MD"/>
        </w:rPr>
      </w:pPr>
      <w:r w:rsidRPr="00B355B0">
        <w:rPr>
          <w:sz w:val="23"/>
          <w:lang w:val="ro-MD"/>
        </w:rPr>
        <w:t>Ritmicitatea scaunului este foarte importantă pentru pacienţii cu ciroză hepatică. Frecvenţa optimă ar fi un scaun de două ori pe zi. Bolnavilor de ciroză hepatică, pentru normalizarea tranzitului intestinal şi a compoziţiei florei intestinale în favoarea celei „benefice”, li se recomandă utilizarea lactulozei. Lactuloza este un preparat din zahăr sintetic neabsorbabil şi nedigerabil, care serveşte ca sursă principală de energie pentru bacteriile intestinale „benefice” (lacto- şi bifidobacteriile). În acest mod bacteriile „malefice” care sintetizează compuşii toxici (în primul rînd, amoniacul) rămîn fără sursă de alimentaţie şi mor. Lactuloza se administrează în acea doză în care determină un scaun semiformat, în medie de două ori pe zi. Doza variază de la 1-3 linguriţe pînă la 1-3 linguri. Preparatul nu are contraindicaţii, poate fi administrat copiilor mici şi femeilor gravide.</w:t>
      </w:r>
    </w:p>
    <w:p w:rsidR="00B45546" w:rsidRPr="00B355B0" w:rsidRDefault="00B45546" w:rsidP="00B45546">
      <w:pPr>
        <w:spacing w:line="5" w:lineRule="exact"/>
        <w:rPr>
          <w:rFonts w:ascii="Symbol" w:eastAsia="Symbol" w:hAnsi="Symbol"/>
          <w:sz w:val="23"/>
          <w:lang w:val="ro-MD"/>
        </w:rPr>
      </w:pPr>
    </w:p>
    <w:p w:rsidR="00B45546" w:rsidRPr="00B355B0" w:rsidRDefault="00B45546" w:rsidP="004C1ABA">
      <w:pPr>
        <w:numPr>
          <w:ilvl w:val="0"/>
          <w:numId w:val="42"/>
        </w:numPr>
        <w:tabs>
          <w:tab w:val="left" w:pos="720"/>
        </w:tabs>
        <w:spacing w:line="266" w:lineRule="auto"/>
        <w:ind w:left="720" w:hanging="363"/>
        <w:jc w:val="both"/>
        <w:rPr>
          <w:rFonts w:ascii="Symbol" w:eastAsia="Symbol" w:hAnsi="Symbol"/>
          <w:lang w:val="ro-MD"/>
        </w:rPr>
      </w:pPr>
      <w:r w:rsidRPr="00B355B0">
        <w:rPr>
          <w:lang w:val="ro-MD"/>
        </w:rPr>
        <w:lastRenderedPageBreak/>
        <w:t xml:space="preserve">Pentru îmbunătăţirea digestiei, bolnavilor cu ciroză hepatică li se recomandă preparate enzimatice. </w:t>
      </w:r>
      <w:r w:rsidR="00BB2FF2" w:rsidRPr="00B355B0">
        <w:rPr>
          <w:lang w:val="ro-MD"/>
        </w:rPr>
        <w:t xml:space="preserve">Selectarea </w:t>
      </w:r>
      <w:r w:rsidRPr="00B355B0">
        <w:rPr>
          <w:lang w:val="ro-MD"/>
        </w:rPr>
        <w:t>preparatului optim se face cu ajutorul medicului curant.</w:t>
      </w:r>
      <w:bookmarkStart w:id="23" w:name="page42"/>
      <w:bookmarkEnd w:id="23"/>
    </w:p>
    <w:p w:rsidR="00B45546" w:rsidRPr="00B355B0" w:rsidRDefault="00B45546" w:rsidP="004C1ABA">
      <w:pPr>
        <w:numPr>
          <w:ilvl w:val="0"/>
          <w:numId w:val="42"/>
        </w:numPr>
        <w:tabs>
          <w:tab w:val="left" w:pos="720"/>
        </w:tabs>
        <w:spacing w:line="266" w:lineRule="auto"/>
        <w:ind w:left="720" w:hanging="363"/>
        <w:jc w:val="both"/>
        <w:rPr>
          <w:rFonts w:ascii="Symbol" w:eastAsia="Symbol" w:hAnsi="Symbol"/>
          <w:lang w:val="ro-MD"/>
        </w:rPr>
      </w:pPr>
      <w:r w:rsidRPr="00B355B0">
        <w:rPr>
          <w:lang w:val="ro-MD"/>
        </w:rPr>
        <w:t xml:space="preserve">Reţinerea apei în organism (edeme, ascită) necesită limitarea consumului de sare pînă la </w:t>
      </w:r>
      <w:r w:rsidR="007B5AF2" w:rsidRPr="00B355B0">
        <w:rPr>
          <w:lang w:val="ro-MD"/>
        </w:rPr>
        <w:t>2-3 g</w:t>
      </w:r>
      <w:r w:rsidRPr="00B355B0">
        <w:rPr>
          <w:lang w:val="ro-MD"/>
        </w:rPr>
        <w:t xml:space="preserve"> pe zi, a lichidelor pînă la 1000-1500 ml per zi</w:t>
      </w:r>
    </w:p>
    <w:p w:rsidR="00B45546" w:rsidRPr="00B355B0" w:rsidRDefault="00DC10B5" w:rsidP="00B45546">
      <w:pPr>
        <w:spacing w:line="224" w:lineRule="exact"/>
        <w:rPr>
          <w:lang w:val="ro-MD"/>
        </w:rPr>
      </w:pPr>
      <w:r>
        <w:rPr>
          <w:rFonts w:ascii="Symbol" w:eastAsia="Symbol" w:hAnsi="Symbol"/>
          <w:noProof/>
          <w:lang w:val="ro-MD"/>
        </w:rPr>
        <w:pict>
          <v:line id="Line 84" o:spid="_x0000_s1224" style="position:absolute;z-index:-251655168;visibility:visible;mso-wrap-distance-left:3.17497mm;mso-wrap-distance-right:3.17497mm" from="-47.25pt,12.95pt" to="-47.25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mVTEA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" o:allowincell="f" strokeweight=".25pt"/>
        </w:pict>
      </w:r>
    </w:p>
    <w:p w:rsidR="00B45546" w:rsidRPr="00B355B0" w:rsidRDefault="00B45546" w:rsidP="00B45546">
      <w:pPr>
        <w:spacing w:line="263" w:lineRule="auto"/>
        <w:jc w:val="both"/>
        <w:rPr>
          <w:b/>
          <w:i/>
          <w:lang w:val="ro-MD"/>
        </w:rPr>
      </w:pPr>
      <w:r w:rsidRPr="00B355B0">
        <w:rPr>
          <w:b/>
          <w:i/>
          <w:lang w:val="ro-MD"/>
        </w:rPr>
        <w:t xml:space="preserve">Pentru controlul nivelului stării de conştienţă (stadiul encefalopatiei), indicăm utilizarea unui test simplu – scrisul. Ţineţi un zilnic şi în fiecare zi scrieţi o frază scurtă. </w:t>
      </w:r>
      <w:r w:rsidR="00BB2FF2" w:rsidRPr="00B355B0">
        <w:rPr>
          <w:b/>
          <w:i/>
          <w:lang w:val="ro-MD"/>
        </w:rPr>
        <w:t xml:space="preserve">Prezentați </w:t>
      </w:r>
      <w:r w:rsidRPr="00B355B0">
        <w:rPr>
          <w:b/>
          <w:i/>
          <w:lang w:val="ro-MD"/>
        </w:rPr>
        <w:t>zilnicul rudelor. Imediat ce observaţi modificarea scrisului, administraţi Lactuloz</w:t>
      </w:r>
      <w:r w:rsidR="00B54BA3" w:rsidRPr="00B355B0">
        <w:rPr>
          <w:b/>
          <w:i/>
          <w:lang w:val="ro-MD"/>
        </w:rPr>
        <w:t xml:space="preserve">um </w:t>
      </w:r>
      <w:r w:rsidRPr="00B355B0">
        <w:rPr>
          <w:b/>
          <w:i/>
          <w:lang w:val="ro-MD"/>
        </w:rPr>
        <w:t>şi adresaţi-vă medicului curant.</w:t>
      </w:r>
    </w:p>
    <w:p w:rsidR="00B45546" w:rsidRPr="00B355B0" w:rsidRDefault="00B45546" w:rsidP="00B45546">
      <w:pPr>
        <w:spacing w:line="232" w:lineRule="exact"/>
        <w:rPr>
          <w:lang w:val="ro-MD"/>
        </w:rPr>
      </w:pPr>
    </w:p>
    <w:p w:rsidR="00B45546" w:rsidRPr="00B355B0" w:rsidRDefault="00B45546" w:rsidP="00B45546">
      <w:pPr>
        <w:spacing w:line="0" w:lineRule="atLeast"/>
        <w:rPr>
          <w:b/>
          <w:lang w:val="ro-MD"/>
        </w:rPr>
      </w:pPr>
      <w:r w:rsidRPr="00B355B0">
        <w:rPr>
          <w:b/>
          <w:lang w:val="ro-MD"/>
        </w:rPr>
        <w:t>RECOMANDĂRILE DIETETICE PRINCIPALE IN EH</w:t>
      </w:r>
    </w:p>
    <w:p w:rsidR="00D2700E" w:rsidRPr="00B355B0" w:rsidRDefault="00D2700E" w:rsidP="00B45546">
      <w:pPr>
        <w:tabs>
          <w:tab w:val="left" w:pos="720"/>
        </w:tabs>
        <w:spacing w:line="241" w:lineRule="auto"/>
        <w:jc w:val="both"/>
        <w:rPr>
          <w:lang w:val="ro-MD"/>
        </w:rPr>
      </w:pPr>
    </w:p>
    <w:p w:rsidR="00B45546" w:rsidRPr="00B355B0" w:rsidRDefault="00B45546" w:rsidP="00B45546">
      <w:pPr>
        <w:tabs>
          <w:tab w:val="left" w:pos="720"/>
        </w:tabs>
        <w:spacing w:line="241" w:lineRule="auto"/>
        <w:jc w:val="both"/>
        <w:rPr>
          <w:lang w:val="ro-MD"/>
        </w:rPr>
      </w:pPr>
      <w:r w:rsidRPr="00B355B0">
        <w:rPr>
          <w:lang w:val="ro-MD"/>
        </w:rPr>
        <w:t>Pentru majoritatea pacienţilor cu ciroză hepatică aportul energetic zilnic optimal trebuie să fie 35-40 kcal/kg masă corporală ideală.</w:t>
      </w:r>
    </w:p>
    <w:p w:rsidR="00B45546" w:rsidRPr="00B355B0" w:rsidRDefault="00D2700E" w:rsidP="00B45546">
      <w:pPr>
        <w:tabs>
          <w:tab w:val="left" w:pos="720"/>
        </w:tabs>
        <w:spacing w:line="241" w:lineRule="auto"/>
        <w:jc w:val="both"/>
        <w:rPr>
          <w:lang w:val="ro-MD"/>
        </w:rPr>
      </w:pPr>
      <w:r w:rsidRPr="00B355B0">
        <w:rPr>
          <w:lang w:val="ro-MD"/>
        </w:rPr>
        <w:t>Aportul proteic zilnic optimal trebuie să fie 1,2-1,5 g/kg masă corporală ideală</w:t>
      </w:r>
    </w:p>
    <w:p w:rsidR="00B45546" w:rsidRPr="00B355B0" w:rsidRDefault="00B45546" w:rsidP="00B45546">
      <w:pPr>
        <w:rPr>
          <w:lang w:val="ro-MD"/>
        </w:rPr>
      </w:pPr>
      <w:r w:rsidRPr="00B355B0">
        <w:rPr>
          <w:lang w:val="ro-MD"/>
        </w:rPr>
        <w:t>Se vor prefer</w:t>
      </w:r>
      <w:r w:rsidR="00BB2FF2" w:rsidRPr="00B355B0">
        <w:rPr>
          <w:lang w:val="ro-MD"/>
        </w:rPr>
        <w:t>a</w:t>
      </w:r>
      <w:r w:rsidRPr="00B355B0">
        <w:rPr>
          <w:lang w:val="ro-MD"/>
        </w:rPr>
        <w:t xml:space="preserve"> proteinele de origine vegetală și din lactate.</w:t>
      </w:r>
    </w:p>
    <w:p w:rsidR="00B45546" w:rsidRPr="00B355B0" w:rsidRDefault="00B45546" w:rsidP="00B45546">
      <w:pPr>
        <w:rPr>
          <w:lang w:val="ro-MD"/>
        </w:rPr>
      </w:pPr>
      <w:r w:rsidRPr="00B355B0">
        <w:rPr>
          <w:lang w:val="ro-MD"/>
        </w:rPr>
        <w:t>Mesele se distribuie uniform pe parcursul zilei și este binevenită o gustare înainte de somn (de preferat cu hidrocarburi).</w:t>
      </w:r>
    </w:p>
    <w:p w:rsidR="00B45546" w:rsidRPr="00B355B0" w:rsidRDefault="00B45546" w:rsidP="00D2700E">
      <w:pPr>
        <w:tabs>
          <w:tab w:val="left" w:pos="720"/>
        </w:tabs>
        <w:spacing w:line="0" w:lineRule="atLeast"/>
        <w:jc w:val="both"/>
        <w:rPr>
          <w:lang w:val="ro-MD"/>
        </w:rPr>
      </w:pPr>
      <w:r w:rsidRPr="00B355B0">
        <w:rPr>
          <w:lang w:val="ro-MD"/>
        </w:rPr>
        <w:t>Alcoolul este contraindicat pacienţilor cu ciroză hepatică!</w:t>
      </w:r>
    </w:p>
    <w:p w:rsidR="00B45546" w:rsidRPr="00B355B0" w:rsidRDefault="00B45546" w:rsidP="00B45546">
      <w:pPr>
        <w:spacing w:line="282" w:lineRule="exact"/>
        <w:rPr>
          <w:lang w:val="ro-MD"/>
        </w:rPr>
      </w:pPr>
    </w:p>
    <w:p w:rsidR="00B45546" w:rsidRPr="00B355B0" w:rsidRDefault="00B45546" w:rsidP="00B45546">
      <w:pPr>
        <w:spacing w:line="0" w:lineRule="atLeast"/>
        <w:rPr>
          <w:b/>
          <w:lang w:val="ro-MD"/>
        </w:rPr>
      </w:pPr>
      <w:r w:rsidRPr="00B355B0">
        <w:rPr>
          <w:b/>
          <w:lang w:val="ro-MD"/>
        </w:rPr>
        <w:t>Concluzie</w:t>
      </w:r>
    </w:p>
    <w:p w:rsidR="00D2700E" w:rsidRPr="00B355B0" w:rsidRDefault="00D2700E" w:rsidP="00B45546">
      <w:pPr>
        <w:spacing w:line="283" w:lineRule="auto"/>
        <w:rPr>
          <w:lang w:val="ro-MD"/>
        </w:rPr>
      </w:pPr>
    </w:p>
    <w:p w:rsidR="00B45546" w:rsidRPr="00B355B0" w:rsidRDefault="00B45546" w:rsidP="00B45546">
      <w:pPr>
        <w:spacing w:line="283" w:lineRule="auto"/>
        <w:rPr>
          <w:lang w:val="ro-MD"/>
        </w:rPr>
      </w:pPr>
      <w:r w:rsidRPr="00B355B0">
        <w:rPr>
          <w:lang w:val="ro-MD"/>
        </w:rPr>
        <w:t xml:space="preserve">Ciroza hepaticǎ nu este o maladie letalǎ, ea poate fi şi trebuie tratatǎ. Pacienţii cu encefalopatie hepatică în ciroza hepatică </w:t>
      </w:r>
      <w:r w:rsidR="00BB2FF2" w:rsidRPr="00B355B0">
        <w:rPr>
          <w:lang w:val="ro-MD"/>
        </w:rPr>
        <w:t>necesită</w:t>
      </w:r>
      <w:r w:rsidRPr="00B355B0">
        <w:rPr>
          <w:lang w:val="ro-MD"/>
        </w:rPr>
        <w:t xml:space="preserve"> control medical permanent.</w:t>
      </w:r>
    </w:p>
    <w:p w:rsidR="00B45546" w:rsidRPr="00B355B0" w:rsidRDefault="00B45546" w:rsidP="00B45546">
      <w:pPr>
        <w:spacing w:line="327" w:lineRule="exact"/>
        <w:rPr>
          <w:lang w:val="ro-MD"/>
        </w:rPr>
      </w:pPr>
    </w:p>
    <w:p w:rsidR="005365E3" w:rsidRPr="00B355B0" w:rsidRDefault="00B45546" w:rsidP="00D2700E">
      <w:pPr>
        <w:spacing w:line="0" w:lineRule="atLeast"/>
        <w:ind w:left="700"/>
        <w:rPr>
          <w:b/>
          <w:i/>
          <w:lang w:val="ro-MD"/>
        </w:rPr>
      </w:pPr>
      <w:r w:rsidRPr="00B355B0">
        <w:rPr>
          <w:b/>
          <w:i/>
          <w:lang w:val="ro-MD"/>
        </w:rPr>
        <w:t>Comportamentul pacientului în condiţiile casnice determinǎ evoluţia bolii!</w:t>
      </w:r>
    </w:p>
    <w:p w:rsidR="00D2700E" w:rsidRPr="00B355B0" w:rsidRDefault="00D2700E" w:rsidP="00D2700E">
      <w:pPr>
        <w:spacing w:line="0" w:lineRule="atLeast"/>
        <w:ind w:left="700"/>
        <w:rPr>
          <w:b/>
          <w:i/>
          <w:lang w:val="ro-MD"/>
        </w:rPr>
      </w:pPr>
    </w:p>
    <w:p w:rsidR="00D2700E" w:rsidRPr="00B355B0" w:rsidRDefault="00D2700E" w:rsidP="00D2700E">
      <w:pPr>
        <w:spacing w:line="0" w:lineRule="atLeast"/>
        <w:ind w:left="700"/>
        <w:rPr>
          <w:b/>
          <w:i/>
          <w:lang w:val="ro-MD"/>
        </w:rPr>
      </w:pPr>
    </w:p>
    <w:p w:rsidR="00085D28" w:rsidRPr="00B355B0" w:rsidRDefault="00085D28" w:rsidP="00085D28">
      <w:pPr>
        <w:spacing w:line="0" w:lineRule="atLeast"/>
        <w:jc w:val="right"/>
        <w:rPr>
          <w:b/>
          <w:bCs/>
          <w:sz w:val="28"/>
          <w:lang w:val="ro-MD"/>
        </w:rPr>
      </w:pPr>
      <w:r w:rsidRPr="00B355B0">
        <w:rPr>
          <w:b/>
          <w:bCs/>
          <w:sz w:val="28"/>
          <w:lang w:val="ro-MD"/>
        </w:rPr>
        <w:t xml:space="preserve">Anexa </w:t>
      </w:r>
      <w:r>
        <w:rPr>
          <w:b/>
          <w:bCs/>
          <w:sz w:val="28"/>
          <w:lang w:val="ro-MD"/>
        </w:rPr>
        <w:t>8</w:t>
      </w:r>
    </w:p>
    <w:p w:rsidR="00D2700E" w:rsidRDefault="00085D28" w:rsidP="00D2700E">
      <w:pPr>
        <w:spacing w:line="0" w:lineRule="atLeast"/>
        <w:ind w:left="700"/>
        <w:rPr>
          <w:b/>
          <w:sz w:val="28"/>
          <w:szCs w:val="28"/>
          <w:lang w:val="ro-MD"/>
        </w:rPr>
      </w:pPr>
      <w:r w:rsidRPr="00085D28">
        <w:rPr>
          <w:b/>
          <w:sz w:val="28"/>
          <w:szCs w:val="28"/>
          <w:lang w:val="ro-MD"/>
        </w:rPr>
        <w:t>Fișa standardizată de audit medical bazat pe criterii din protocol</w:t>
      </w:r>
    </w:p>
    <w:p w:rsidR="00085D28" w:rsidRDefault="00085D28" w:rsidP="00D2700E">
      <w:pPr>
        <w:spacing w:line="0" w:lineRule="atLeast"/>
        <w:ind w:left="700"/>
        <w:rPr>
          <w:b/>
          <w:sz w:val="28"/>
          <w:szCs w:val="28"/>
          <w:lang w:val="ro-M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3815"/>
        <w:gridCol w:w="5341"/>
      </w:tblGrid>
      <w:tr w:rsidR="00085D28" w:rsidRPr="000F3B2B" w:rsidTr="00BC57B8">
        <w:trPr>
          <w:trHeight w:val="375"/>
        </w:trPr>
        <w:tc>
          <w:tcPr>
            <w:tcW w:w="2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85D28" w:rsidRPr="00085D28" w:rsidRDefault="00085D28" w:rsidP="00085D28">
            <w:pPr>
              <w:spacing w:line="256" w:lineRule="auto"/>
              <w:ind w:right="-165"/>
              <w:rPr>
                <w:b/>
                <w:bCs/>
                <w:lang w:val="ro-MD"/>
              </w:rPr>
            </w:pPr>
            <w:r w:rsidRPr="00085D28">
              <w:rPr>
                <w:lang w:val="ro-MD"/>
              </w:rPr>
              <w:br w:type="page"/>
            </w:r>
          </w:p>
        </w:tc>
        <w:tc>
          <w:tcPr>
            <w:tcW w:w="4783" w:type="pct"/>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85D28" w:rsidRPr="00085D28" w:rsidRDefault="00085D28" w:rsidP="00085D28">
            <w:pPr>
              <w:spacing w:line="256" w:lineRule="auto"/>
              <w:jc w:val="center"/>
              <w:rPr>
                <w:b/>
                <w:bCs/>
                <w:lang w:val="ro-MD"/>
              </w:rPr>
            </w:pPr>
            <w:r w:rsidRPr="00085D28">
              <w:rPr>
                <w:b/>
                <w:bCs/>
                <w:lang w:val="ro-MD"/>
              </w:rPr>
              <w:t>Fișa standardizata de audit bazat pe criterii pentru protocolul clinic național „</w:t>
            </w:r>
            <w:r>
              <w:rPr>
                <w:b/>
                <w:bCs/>
                <w:lang w:val="ro-MD"/>
              </w:rPr>
              <w:t xml:space="preserve">Encefalopatia hepatică </w:t>
            </w:r>
            <w:r w:rsidRPr="00085D28">
              <w:rPr>
                <w:b/>
                <w:bCs/>
                <w:lang w:val="ro-MD"/>
              </w:rPr>
              <w:t>la adult”</w:t>
            </w:r>
          </w:p>
        </w:tc>
      </w:tr>
      <w:tr w:rsidR="00085D28" w:rsidRPr="00085D28"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85D28" w:rsidRPr="00085D28" w:rsidRDefault="00085D28" w:rsidP="00085D28">
            <w:pPr>
              <w:spacing w:line="256" w:lineRule="auto"/>
              <w:ind w:right="-165"/>
              <w:rPr>
                <w:b/>
                <w:bCs/>
                <w:lang w:val="ro-MD"/>
              </w:rPr>
            </w:pP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jc w:val="center"/>
              <w:rPr>
                <w:b/>
                <w:bCs/>
                <w:lang w:val="ro-MD"/>
              </w:rPr>
            </w:pPr>
            <w:r w:rsidRPr="00085D28">
              <w:rPr>
                <w:b/>
                <w:bCs/>
                <w:lang w:val="ro-MD"/>
              </w:rPr>
              <w:t>Domeniul Prompt</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jc w:val="center"/>
              <w:rPr>
                <w:b/>
                <w:bCs/>
                <w:lang w:val="ro-MD"/>
              </w:rPr>
            </w:pPr>
            <w:r w:rsidRPr="00085D28">
              <w:rPr>
                <w:b/>
                <w:bCs/>
                <w:lang w:val="ro-MD"/>
              </w:rPr>
              <w:t>Definiții și note</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85D28" w:rsidRPr="00085D28" w:rsidRDefault="00085D28" w:rsidP="00085D28">
            <w:pPr>
              <w:spacing w:line="256" w:lineRule="auto"/>
              <w:ind w:right="-165"/>
              <w:rPr>
                <w:b/>
                <w:bCs/>
                <w:lang w:val="ro-MD"/>
              </w:rPr>
            </w:pPr>
            <w:r w:rsidRPr="00085D28">
              <w:rPr>
                <w:lang w:val="ro-MD"/>
              </w:rPr>
              <w:t>1</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Denumirea IMSP evaluată prin audit</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b/>
                <w:bCs/>
                <w:lang w:val="ro-MD"/>
              </w:rPr>
            </w:pPr>
          </w:p>
        </w:tc>
      </w:tr>
      <w:tr w:rsidR="00085D28" w:rsidRPr="000F3B2B" w:rsidTr="00BC57B8">
        <w:trPr>
          <w:trHeight w:val="27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b/>
                <w:bCs/>
                <w:lang w:val="ro-MD"/>
              </w:rPr>
            </w:pPr>
            <w:r w:rsidRPr="00085D28">
              <w:rPr>
                <w:lang w:val="ro-MD"/>
              </w:rPr>
              <w:t>2</w:t>
            </w:r>
          </w:p>
        </w:tc>
        <w:tc>
          <w:tcPr>
            <w:tcW w:w="1993" w:type="pct"/>
            <w:tcBorders>
              <w:top w:val="single" w:sz="4" w:space="0" w:color="auto"/>
              <w:left w:val="single" w:sz="4" w:space="0" w:color="auto"/>
              <w:bottom w:val="single" w:sz="4" w:space="0" w:color="auto"/>
              <w:right w:val="single" w:sz="4" w:space="0" w:color="auto"/>
            </w:tcBorders>
            <w:noWrap/>
            <w:vAlign w:val="center"/>
            <w:hideMark/>
          </w:tcPr>
          <w:p w:rsidR="00085D28" w:rsidRPr="00085D28" w:rsidRDefault="00085D28" w:rsidP="00085D28">
            <w:pPr>
              <w:spacing w:line="256" w:lineRule="auto"/>
              <w:rPr>
                <w:lang w:val="ro-MD"/>
              </w:rPr>
            </w:pPr>
            <w:r w:rsidRPr="00085D28">
              <w:rPr>
                <w:lang w:val="ro-MD"/>
              </w:rPr>
              <w:t>Persoana responsabilă de completarea fișei</w:t>
            </w:r>
          </w:p>
        </w:tc>
        <w:tc>
          <w:tcPr>
            <w:tcW w:w="2790" w:type="pct"/>
            <w:tcBorders>
              <w:top w:val="single" w:sz="4" w:space="0" w:color="auto"/>
              <w:left w:val="single" w:sz="4" w:space="0" w:color="auto"/>
              <w:bottom w:val="single" w:sz="4" w:space="0" w:color="auto"/>
              <w:right w:val="single" w:sz="4" w:space="0" w:color="auto"/>
            </w:tcBorders>
            <w:noWrap/>
            <w:vAlign w:val="center"/>
            <w:hideMark/>
          </w:tcPr>
          <w:p w:rsidR="00085D28" w:rsidRPr="00085D28" w:rsidRDefault="00085D28" w:rsidP="00085D28">
            <w:pPr>
              <w:spacing w:line="256" w:lineRule="auto"/>
              <w:rPr>
                <w:lang w:val="ro-MD"/>
              </w:rPr>
            </w:pPr>
            <w:r w:rsidRPr="00085D28">
              <w:rPr>
                <w:lang w:val="ro-MD"/>
              </w:rPr>
              <w:t>Nume, prenume, telefon de contact</w:t>
            </w:r>
          </w:p>
        </w:tc>
      </w:tr>
      <w:tr w:rsidR="00085D28" w:rsidRPr="000F3B2B" w:rsidTr="00BC57B8">
        <w:trPr>
          <w:trHeight w:val="45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lang w:val="ro-MD"/>
              </w:rPr>
            </w:pPr>
            <w:r w:rsidRPr="00085D28">
              <w:rPr>
                <w:lang w:val="ro-MD"/>
              </w:rPr>
              <w:t>3</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Numărul fișei medicale a bolnavului staționar f.300/e</w:t>
            </w:r>
          </w:p>
        </w:tc>
        <w:tc>
          <w:tcPr>
            <w:tcW w:w="2790" w:type="pct"/>
            <w:tcBorders>
              <w:top w:val="single" w:sz="4" w:space="0" w:color="auto"/>
              <w:left w:val="single" w:sz="4" w:space="0" w:color="auto"/>
              <w:bottom w:val="single" w:sz="4" w:space="0" w:color="auto"/>
              <w:right w:val="single" w:sz="4" w:space="0" w:color="auto"/>
            </w:tcBorders>
            <w:noWrap/>
            <w:vAlign w:val="center"/>
            <w:hideMark/>
          </w:tcPr>
          <w:p w:rsidR="00085D28" w:rsidRPr="00085D28" w:rsidRDefault="00085D28" w:rsidP="00085D28">
            <w:pPr>
              <w:spacing w:line="256" w:lineRule="auto"/>
              <w:rPr>
                <w:lang w:val="ro-MD"/>
              </w:rPr>
            </w:pP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lang w:val="ro-MD"/>
              </w:rPr>
            </w:pPr>
            <w:r w:rsidRPr="00085D28">
              <w:rPr>
                <w:lang w:val="ro-MD"/>
              </w:rPr>
              <w:t>4</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Data de naștere a pacientului</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DD-LL-AAAA sau 9 = necunoscută</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lang w:val="ro-MD"/>
              </w:rPr>
            </w:pPr>
            <w:r w:rsidRPr="00085D28">
              <w:rPr>
                <w:lang w:val="ro-MD"/>
              </w:rPr>
              <w:t>5</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Mediul de reședință</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0 = urban; 1=rural; 9 = nu se cunoaște.</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lang w:val="ro-MD"/>
              </w:rPr>
            </w:pPr>
            <w:r w:rsidRPr="00085D28">
              <w:rPr>
                <w:lang w:val="ro-MD"/>
              </w:rPr>
              <w:t>6</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Genul/sexul pacientului</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0 = masculin; 1 = feminin; 9 = nu este specificat.</w:t>
            </w:r>
          </w:p>
        </w:tc>
      </w:tr>
      <w:tr w:rsidR="00085D28" w:rsidRPr="00085D28"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lang w:val="ro-MD"/>
              </w:rPr>
            </w:pPr>
            <w:r w:rsidRPr="00085D28">
              <w:rPr>
                <w:lang w:val="ro-MD"/>
              </w:rPr>
              <w:t>7</w:t>
            </w:r>
          </w:p>
        </w:tc>
        <w:tc>
          <w:tcPr>
            <w:tcW w:w="199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85D28" w:rsidRPr="00085D28" w:rsidRDefault="00085D28" w:rsidP="00085D28">
            <w:pPr>
              <w:spacing w:line="256" w:lineRule="auto"/>
              <w:rPr>
                <w:lang w:val="ro-MD"/>
              </w:rPr>
            </w:pPr>
            <w:r w:rsidRPr="00085D28">
              <w:rPr>
                <w:lang w:val="ro-MD"/>
              </w:rPr>
              <w:t>Numele medicului curant</w:t>
            </w:r>
          </w:p>
        </w:tc>
        <w:tc>
          <w:tcPr>
            <w:tcW w:w="279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85D28" w:rsidRPr="00085D28" w:rsidRDefault="00085D28" w:rsidP="00085D28">
            <w:pPr>
              <w:spacing w:line="256" w:lineRule="auto"/>
              <w:rPr>
                <w:lang w:val="ro-MD"/>
              </w:rPr>
            </w:pPr>
          </w:p>
        </w:tc>
      </w:tr>
      <w:tr w:rsidR="00085D28" w:rsidRPr="00085D28" w:rsidTr="00BC57B8">
        <w:trPr>
          <w:trHeight w:val="345"/>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lang w:val="ro-MD"/>
              </w:rPr>
            </w:pPr>
            <w:r w:rsidRPr="00085D28">
              <w:rPr>
                <w:lang w:val="ro-MD"/>
              </w:rPr>
              <w:t>8</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Patologia</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iCs/>
                <w:lang w:val="ro-MD"/>
              </w:rPr>
              <w:t>Glaucom primar</w:t>
            </w:r>
          </w:p>
        </w:tc>
      </w:tr>
      <w:tr w:rsidR="00085D28" w:rsidRPr="00085D28"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lang w:val="ro-MD"/>
              </w:rPr>
            </w:pPr>
          </w:p>
        </w:tc>
        <w:tc>
          <w:tcPr>
            <w:tcW w:w="478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b/>
                <w:bCs/>
                <w:lang w:val="ro-MD"/>
              </w:rPr>
            </w:pPr>
            <w:r w:rsidRPr="00085D28">
              <w:rPr>
                <w:b/>
                <w:bCs/>
                <w:lang w:val="ro-MD"/>
              </w:rPr>
              <w:t>INTERNAREA</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lang w:val="ro-MD"/>
              </w:rPr>
            </w:pPr>
            <w:r w:rsidRPr="00085D28">
              <w:rPr>
                <w:lang w:val="ro-MD"/>
              </w:rPr>
              <w:t>9</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Data internării în spital</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DD-LL-AAAA sau 9 = necunoscut</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ind w:right="-165"/>
              <w:rPr>
                <w:lang w:val="ro-MD"/>
              </w:rPr>
            </w:pP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Timpul/ora internării la spital</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Timpul (HH: MM) sau 9 = necunoscut</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lang w:val="ro-MD"/>
              </w:rPr>
            </w:pPr>
            <w:r w:rsidRPr="00085D28">
              <w:rPr>
                <w:lang w:val="ro-MD"/>
              </w:rPr>
              <w:t>10</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Secția de internare</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 xml:space="preserve">Secția de profil terapeutic = 0; Secția de profil </w:t>
            </w:r>
            <w:r w:rsidRPr="00085D28">
              <w:rPr>
                <w:lang w:val="ro-MD"/>
              </w:rPr>
              <w:lastRenderedPageBreak/>
              <w:t>chirurgical = 1; Secția de terapie intensivă = 2;</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lang w:val="ro-MD"/>
              </w:rPr>
            </w:pPr>
            <w:r w:rsidRPr="00085D28">
              <w:rPr>
                <w:lang w:val="ro-MD"/>
              </w:rPr>
              <w:lastRenderedPageBreak/>
              <w:t>11</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Data debutului simptomelor</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Data (DD: MM: AAAA) 0 = până la 6 luni; 1 = mai mult de 6 luni; 9 = necunoscută</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lang w:val="ro-MD"/>
              </w:rPr>
            </w:pPr>
            <w:r w:rsidRPr="00085D28">
              <w:rPr>
                <w:lang w:val="ro-MD"/>
              </w:rPr>
              <w:t>12</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Aprecierea criteriilor  de spitalizare</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Au fost aplicate: nu = 0; da = 1; nu se cunoaște = 9</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ind w:right="-165"/>
              <w:rPr>
                <w:lang w:val="ro-MD"/>
              </w:rPr>
            </w:pPr>
            <w:r w:rsidRPr="00085D28">
              <w:rPr>
                <w:lang w:val="ro-MD"/>
              </w:rPr>
              <w:t>13</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Tratament administrat la Departamentul de urgență</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A fost administrat: nu = 0; da = 1; nu se cunoaște=9</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ind w:right="-165"/>
              <w:rPr>
                <w:lang w:val="ro-MD"/>
              </w:rPr>
            </w:pPr>
            <w:r w:rsidRPr="00085D28">
              <w:rPr>
                <w:lang w:val="ro-MD"/>
              </w:rPr>
              <w:t>14</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În cazul răspunsului afirmativ indicați tratamentul (medicamentul, doza, ora administrării):</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p>
        </w:tc>
      </w:tr>
      <w:tr w:rsidR="00085D28" w:rsidRPr="000F3B2B" w:rsidTr="00BC57B8">
        <w:trPr>
          <w:trHeight w:val="665"/>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lang w:val="ro-MD"/>
              </w:rPr>
            </w:pPr>
            <w:r w:rsidRPr="00085D28">
              <w:rPr>
                <w:lang w:val="ro-MD"/>
              </w:rPr>
              <w:t>15</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Transferul pacientului pe parcursul internării în secția de terapie intensivă în legătură cu agravarea stării generale a pacientului</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A fost efectuat: nu = 0; da = 1; nu se cunoaște = 9</w:t>
            </w:r>
          </w:p>
        </w:tc>
      </w:tr>
      <w:tr w:rsidR="00085D28" w:rsidRPr="00085D28"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lang w:val="ro-MD"/>
              </w:rPr>
            </w:pP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b/>
                <w:bCs/>
                <w:lang w:val="ro-MD"/>
              </w:rPr>
            </w:pPr>
            <w:r w:rsidRPr="00085D28">
              <w:rPr>
                <w:b/>
                <w:bCs/>
                <w:lang w:val="ro-MD"/>
              </w:rPr>
              <w:t>DIAGNOSTICUL</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b/>
                <w:bCs/>
                <w:lang w:val="ro-MD"/>
              </w:rPr>
            </w:pP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lang w:val="ro-MD"/>
              </w:rPr>
            </w:pPr>
            <w:r w:rsidRPr="00085D28">
              <w:rPr>
                <w:lang w:val="ro-MD"/>
              </w:rPr>
              <w:t>16</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Evaluarea semnelor critice clinice</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A fost efectuată: nu = 0; da = 1; nu se cunoaște = 9</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lang w:val="ro-MD"/>
              </w:rPr>
            </w:pPr>
            <w:r w:rsidRPr="00085D28">
              <w:rPr>
                <w:lang w:val="ro-MD"/>
              </w:rPr>
              <w:t>17</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Anamneza</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A fost efectuată: nu = 0; da = 1; nu se cunoaște = 9</w:t>
            </w:r>
          </w:p>
        </w:tc>
      </w:tr>
      <w:tr w:rsidR="00085D28" w:rsidRPr="000F3B2B" w:rsidTr="00BC57B8">
        <w:trPr>
          <w:trHeight w:val="227"/>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lang w:val="ro-MD"/>
              </w:rPr>
            </w:pPr>
            <w:r w:rsidRPr="00085D28">
              <w:rPr>
                <w:lang w:val="ro-MD"/>
              </w:rPr>
              <w:t>18</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Evaluarea factorilor de risc</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A fost efectuată: nu = 0; da = 1; nu se cunoaște = 9</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lang w:val="ro-MD"/>
              </w:rPr>
            </w:pPr>
            <w:r w:rsidRPr="00085D28">
              <w:rPr>
                <w:lang w:val="ro-MD"/>
              </w:rPr>
              <w:t>19</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Examenul clinic</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A fost efectuat: nu = 0; da = 1; nu se cunoaște = 9</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lang w:val="ro-MD"/>
              </w:rPr>
            </w:pPr>
            <w:r w:rsidRPr="00085D28">
              <w:rPr>
                <w:lang w:val="ro-MD"/>
              </w:rPr>
              <w:t>22</w:t>
            </w:r>
          </w:p>
        </w:tc>
        <w:tc>
          <w:tcPr>
            <w:tcW w:w="1993" w:type="pct"/>
            <w:tcBorders>
              <w:top w:val="single" w:sz="4" w:space="0" w:color="auto"/>
              <w:left w:val="single" w:sz="4" w:space="0" w:color="auto"/>
              <w:bottom w:val="single" w:sz="4" w:space="0" w:color="auto"/>
              <w:right w:val="single" w:sz="4" w:space="0" w:color="auto"/>
            </w:tcBorders>
            <w:vAlign w:val="center"/>
            <w:hideMark/>
          </w:tcPr>
          <w:p w:rsidR="00085D28" w:rsidRPr="00085D28" w:rsidRDefault="00085D28" w:rsidP="00085D28">
            <w:pPr>
              <w:spacing w:line="256" w:lineRule="auto"/>
              <w:rPr>
                <w:lang w:val="ro-MD"/>
              </w:rPr>
            </w:pPr>
            <w:r w:rsidRPr="00085D28">
              <w:rPr>
                <w:lang w:val="ro-MD"/>
              </w:rPr>
              <w:t>Investigații paraclinice recomandabile realizate</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lang w:val="ro-MD"/>
              </w:rPr>
              <w:t>Au fost efectuate: nu = 0; da = 1; nu se cunoaște = 9</w:t>
            </w:r>
          </w:p>
        </w:tc>
      </w:tr>
      <w:tr w:rsidR="00085D28" w:rsidRPr="00085D28"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ind w:right="-165"/>
              <w:rPr>
                <w:lang w:val="ro-MD"/>
              </w:rPr>
            </w:pPr>
          </w:p>
        </w:tc>
        <w:tc>
          <w:tcPr>
            <w:tcW w:w="478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085D28" w:rsidRPr="00085D28" w:rsidRDefault="00085D28" w:rsidP="00085D28">
            <w:pPr>
              <w:spacing w:line="256" w:lineRule="auto"/>
              <w:rPr>
                <w:lang w:val="ro-MD"/>
              </w:rPr>
            </w:pPr>
            <w:r w:rsidRPr="00085D28">
              <w:rPr>
                <w:b/>
                <w:bCs/>
                <w:lang w:val="ro-MD"/>
              </w:rPr>
              <w:t>TRATAMENTUL</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ind w:right="-165"/>
              <w:rPr>
                <w:lang w:val="ro-MD"/>
              </w:rPr>
            </w:pPr>
            <w:r w:rsidRPr="00085D28">
              <w:rPr>
                <w:lang w:val="ro-MD"/>
              </w:rPr>
              <w:t>23</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Tratamentul corespunde recomandărilor PCN</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Nu = 0; da = 1; nu se cunoaște = 9</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ind w:right="-165"/>
              <w:rPr>
                <w:lang w:val="ro-MD"/>
              </w:rPr>
            </w:pPr>
            <w:r w:rsidRPr="00085D28">
              <w:rPr>
                <w:lang w:val="ro-MD"/>
              </w:rPr>
              <w:t>24</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Răspuns terapeutic</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Nu = 0; da = 1; nu se cunoaște = 9</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ind w:right="-165"/>
              <w:rPr>
                <w:lang w:val="ro-MD"/>
              </w:rPr>
            </w:pPr>
            <w:r w:rsidRPr="00085D28">
              <w:rPr>
                <w:lang w:val="ro-MD"/>
              </w:rPr>
              <w:t>27</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Screening-ul complicațiilor</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Nu = 0; da = 1; nu se cunoaște = 9</w:t>
            </w:r>
          </w:p>
        </w:tc>
      </w:tr>
      <w:tr w:rsidR="00085D28" w:rsidRPr="00085D28"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ind w:right="-165"/>
              <w:rPr>
                <w:lang w:val="ro-MD"/>
              </w:rPr>
            </w:pPr>
          </w:p>
        </w:tc>
        <w:tc>
          <w:tcPr>
            <w:tcW w:w="478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b/>
                <w:bCs/>
                <w:lang w:val="ro-MD"/>
              </w:rPr>
            </w:pPr>
            <w:r w:rsidRPr="00085D28">
              <w:rPr>
                <w:b/>
                <w:bCs/>
                <w:lang w:val="ro-MD"/>
              </w:rPr>
              <w:t>EXTERNAREA ŞI MEDICAŢIA</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ind w:right="-165"/>
              <w:rPr>
                <w:lang w:val="ro-MD"/>
              </w:rPr>
            </w:pPr>
            <w:r w:rsidRPr="00085D28">
              <w:rPr>
                <w:lang w:val="ro-MD"/>
              </w:rPr>
              <w:t>28</w:t>
            </w:r>
          </w:p>
        </w:tc>
        <w:tc>
          <w:tcPr>
            <w:tcW w:w="1993" w:type="pct"/>
            <w:vMerge w:val="restart"/>
            <w:tcBorders>
              <w:top w:val="single" w:sz="4" w:space="0" w:color="auto"/>
              <w:left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Data externării sau decesului</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Include data transferului la alt spital</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ind w:right="-165"/>
              <w:rPr>
                <w:lang w:val="ro-MD"/>
              </w:rPr>
            </w:pPr>
            <w:r w:rsidRPr="00085D28">
              <w:rPr>
                <w:lang w:val="ro-MD"/>
              </w:rPr>
              <w:t>29</w:t>
            </w:r>
          </w:p>
        </w:tc>
        <w:tc>
          <w:tcPr>
            <w:tcW w:w="1993" w:type="pct"/>
            <w:vMerge/>
            <w:tcBorders>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Data externării (DD-LL-AAAA) sau 9=necunoscută</w:t>
            </w:r>
          </w:p>
        </w:tc>
      </w:tr>
      <w:tr w:rsidR="00085D28" w:rsidRPr="00085D28"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ind w:right="-165"/>
              <w:rPr>
                <w:lang w:val="ro-MD"/>
              </w:rPr>
            </w:pPr>
            <w:r w:rsidRPr="00085D28">
              <w:rPr>
                <w:lang w:val="ro-MD"/>
              </w:rPr>
              <w:t>30</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Durata spitalizării</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ZZ</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ind w:right="-165"/>
              <w:rPr>
                <w:lang w:val="ro-MD"/>
              </w:rPr>
            </w:pPr>
            <w:r w:rsidRPr="00085D28">
              <w:rPr>
                <w:lang w:val="ro-MD"/>
              </w:rPr>
              <w:t>31</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Implementarea criteriilor de externare</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Nu = 0; da = 1; nu se cunoaște = 9</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ind w:right="-165"/>
              <w:rPr>
                <w:lang w:val="ro-MD"/>
              </w:rPr>
            </w:pPr>
            <w:r w:rsidRPr="00085D28">
              <w:rPr>
                <w:lang w:val="ro-MD"/>
              </w:rPr>
              <w:t>32</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Prescrierea recomandărilor la externare</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Externat din spital cu indicarea recomandărilor: nu = 0; da = 1; nu se cunoaște = 9</w:t>
            </w:r>
          </w:p>
        </w:tc>
      </w:tr>
      <w:tr w:rsidR="00085D28" w:rsidRPr="00085D28"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ind w:right="-165"/>
              <w:rPr>
                <w:lang w:val="ro-MD"/>
              </w:rPr>
            </w:pPr>
          </w:p>
        </w:tc>
        <w:tc>
          <w:tcPr>
            <w:tcW w:w="478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b/>
                <w:bCs/>
                <w:lang w:val="ro-MD"/>
              </w:rPr>
            </w:pPr>
            <w:r w:rsidRPr="00085D28">
              <w:rPr>
                <w:b/>
                <w:bCs/>
                <w:lang w:val="ro-MD"/>
              </w:rPr>
              <w:t>DECESUL PACIENTULUI</w:t>
            </w:r>
          </w:p>
        </w:tc>
      </w:tr>
      <w:tr w:rsidR="00085D28" w:rsidRPr="000F3B2B" w:rsidTr="00BC57B8">
        <w:trPr>
          <w:trHeight w:val="300"/>
        </w:trPr>
        <w:tc>
          <w:tcPr>
            <w:tcW w:w="217"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ind w:right="-165"/>
              <w:rPr>
                <w:lang w:val="ro-MD"/>
              </w:rPr>
            </w:pPr>
            <w:r w:rsidRPr="00085D28">
              <w:rPr>
                <w:lang w:val="ro-MD"/>
              </w:rPr>
              <w:t>33</w:t>
            </w:r>
          </w:p>
        </w:tc>
        <w:tc>
          <w:tcPr>
            <w:tcW w:w="1993"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085D28">
            <w:pPr>
              <w:spacing w:line="256" w:lineRule="auto"/>
              <w:rPr>
                <w:lang w:val="ro-MD"/>
              </w:rPr>
            </w:pPr>
            <w:r w:rsidRPr="00085D28">
              <w:rPr>
                <w:lang w:val="ro-MD"/>
              </w:rPr>
              <w:t>Decesul în spital</w:t>
            </w:r>
          </w:p>
        </w:tc>
        <w:tc>
          <w:tcPr>
            <w:tcW w:w="2790" w:type="pct"/>
            <w:tcBorders>
              <w:top w:val="single" w:sz="4" w:space="0" w:color="auto"/>
              <w:left w:val="single" w:sz="4" w:space="0" w:color="auto"/>
              <w:bottom w:val="single" w:sz="4" w:space="0" w:color="auto"/>
              <w:right w:val="single" w:sz="4" w:space="0" w:color="auto"/>
            </w:tcBorders>
            <w:shd w:val="clear" w:color="auto" w:fill="FFFFFF"/>
            <w:vAlign w:val="center"/>
          </w:tcPr>
          <w:p w:rsidR="00085D28" w:rsidRPr="00085D28" w:rsidRDefault="00085D28" w:rsidP="00946F0F">
            <w:pPr>
              <w:spacing w:line="256" w:lineRule="auto"/>
              <w:rPr>
                <w:lang w:val="ro-MD"/>
              </w:rPr>
            </w:pPr>
            <w:r w:rsidRPr="00085D28">
              <w:rPr>
                <w:lang w:val="ro-MD"/>
              </w:rPr>
              <w:t xml:space="preserve">Nu = 0; Decesul cauzat de </w:t>
            </w:r>
            <w:r w:rsidR="00946F0F">
              <w:rPr>
                <w:lang w:val="ro-MD"/>
              </w:rPr>
              <w:t>ciroza hepatica</w:t>
            </w:r>
            <w:r w:rsidRPr="00085D28">
              <w:rPr>
                <w:lang w:val="ro-MD"/>
              </w:rPr>
              <w:t xml:space="preserve"> = 1; Alte cauze de deces = 2; Nu se cunoaște = 9.</w:t>
            </w:r>
          </w:p>
        </w:tc>
      </w:tr>
    </w:tbl>
    <w:p w:rsidR="00085D28" w:rsidRDefault="00085D28" w:rsidP="00D2700E">
      <w:pPr>
        <w:spacing w:line="0" w:lineRule="atLeast"/>
        <w:ind w:left="700"/>
        <w:rPr>
          <w:b/>
          <w:sz w:val="28"/>
          <w:szCs w:val="28"/>
          <w:lang w:val="ro-MD"/>
        </w:rPr>
      </w:pPr>
    </w:p>
    <w:p w:rsidR="00085D28" w:rsidRDefault="00085D28" w:rsidP="00D2700E">
      <w:pPr>
        <w:spacing w:line="0" w:lineRule="atLeast"/>
        <w:ind w:left="700"/>
        <w:rPr>
          <w:b/>
          <w:sz w:val="28"/>
          <w:szCs w:val="28"/>
          <w:lang w:val="ro-MD"/>
        </w:rPr>
      </w:pPr>
    </w:p>
    <w:p w:rsidR="00085D28" w:rsidRDefault="00085D28" w:rsidP="00D2700E">
      <w:pPr>
        <w:spacing w:line="0" w:lineRule="atLeast"/>
        <w:ind w:left="700"/>
        <w:rPr>
          <w:b/>
          <w:sz w:val="28"/>
          <w:szCs w:val="28"/>
          <w:lang w:val="ro-MD"/>
        </w:rPr>
      </w:pPr>
    </w:p>
    <w:p w:rsidR="00085D28" w:rsidRPr="00085D28" w:rsidRDefault="00085D28" w:rsidP="00D2700E">
      <w:pPr>
        <w:spacing w:line="0" w:lineRule="atLeast"/>
        <w:ind w:left="700"/>
        <w:rPr>
          <w:b/>
          <w:sz w:val="28"/>
          <w:szCs w:val="28"/>
          <w:lang w:val="ro-MD"/>
        </w:rPr>
      </w:pPr>
    </w:p>
    <w:p w:rsidR="00D2700E" w:rsidRPr="00B355B0" w:rsidRDefault="00D2700E" w:rsidP="00D2700E">
      <w:pPr>
        <w:spacing w:line="0" w:lineRule="atLeast"/>
        <w:ind w:left="700"/>
        <w:rPr>
          <w:b/>
          <w:i/>
          <w:lang w:val="ro-MD"/>
        </w:rPr>
      </w:pPr>
    </w:p>
    <w:p w:rsidR="00D2700E" w:rsidRPr="00B355B0" w:rsidRDefault="00D2700E">
      <w:pPr>
        <w:spacing w:after="200" w:line="276" w:lineRule="auto"/>
        <w:rPr>
          <w:b/>
          <w:i/>
          <w:lang w:val="ro-MD"/>
        </w:rPr>
      </w:pPr>
      <w:r w:rsidRPr="00B355B0">
        <w:rPr>
          <w:b/>
          <w:i/>
          <w:lang w:val="ro-MD"/>
        </w:rPr>
        <w:br w:type="page"/>
      </w:r>
    </w:p>
    <w:p w:rsidR="00D2700E" w:rsidRPr="00B355B0" w:rsidRDefault="00D2700E" w:rsidP="00D2700E">
      <w:pPr>
        <w:rPr>
          <w:lang w:val="ro-MD"/>
        </w:rPr>
      </w:pPr>
      <w:r w:rsidRPr="00B355B0">
        <w:rPr>
          <w:b/>
          <w:sz w:val="28"/>
          <w:szCs w:val="28"/>
          <w:lang w:val="ro-MD"/>
        </w:rPr>
        <w:lastRenderedPageBreak/>
        <w:t>Bibliografie</w:t>
      </w:r>
      <w:r w:rsidRPr="00B355B0">
        <w:rPr>
          <w:lang w:val="ro-MD"/>
        </w:rPr>
        <w:t>:</w:t>
      </w:r>
    </w:p>
    <w:p w:rsidR="00D2700E" w:rsidRPr="00B355B0" w:rsidRDefault="00D2700E" w:rsidP="00D2700E">
      <w:pPr>
        <w:rPr>
          <w:lang w:val="ro-MD"/>
        </w:rPr>
      </w:pPr>
    </w:p>
    <w:p w:rsidR="00C47B22" w:rsidRPr="00B355B0" w:rsidRDefault="00C47B22" w:rsidP="00A47DF7">
      <w:pPr>
        <w:pStyle w:val="a7"/>
        <w:numPr>
          <w:ilvl w:val="0"/>
          <w:numId w:val="46"/>
        </w:numPr>
        <w:autoSpaceDE w:val="0"/>
        <w:autoSpaceDN w:val="0"/>
        <w:adjustRightInd w:val="0"/>
        <w:jc w:val="both"/>
        <w:rPr>
          <w:lang w:val="ro-MD"/>
        </w:rPr>
      </w:pPr>
      <w:r w:rsidRPr="00B355B0">
        <w:rPr>
          <w:lang w:val="ro-MD"/>
        </w:rPr>
        <w:t xml:space="preserve">Amodio P, Bemeur C, Butterworth R, et al. The nutritional management of hepatic encephalopathy in patients with cirrhosis: ISHEN practice guidelines. Hepatology 2013; 58:  325–336. </w:t>
      </w:r>
    </w:p>
    <w:p w:rsidR="00C47B22" w:rsidRPr="00B355B0" w:rsidRDefault="00C47B22" w:rsidP="00A47DF7">
      <w:pPr>
        <w:pStyle w:val="a7"/>
        <w:numPr>
          <w:ilvl w:val="0"/>
          <w:numId w:val="46"/>
        </w:numPr>
        <w:autoSpaceDE w:val="0"/>
        <w:autoSpaceDN w:val="0"/>
        <w:adjustRightInd w:val="0"/>
        <w:jc w:val="both"/>
        <w:rPr>
          <w:lang w:val="ro-MD"/>
        </w:rPr>
      </w:pPr>
      <w:r w:rsidRPr="00B355B0">
        <w:rPr>
          <w:rFonts w:eastAsiaTheme="minorHAnsi"/>
          <w:lang w:val="ro-MD" w:eastAsia="en-US"/>
        </w:rPr>
        <w:t xml:space="preserve">Chathur Acharya,  Jasmohan S. Bajaj. Current Management of Hepatic Encephalopathy. </w:t>
      </w:r>
      <w:r w:rsidRPr="00B355B0">
        <w:rPr>
          <w:rFonts w:eastAsiaTheme="minorHAnsi"/>
          <w:bCs/>
          <w:lang w:val="ro-MD" w:eastAsia="en-US"/>
        </w:rPr>
        <w:t xml:space="preserve">The American Journal of </w:t>
      </w:r>
      <w:r w:rsidRPr="00B355B0">
        <w:rPr>
          <w:rFonts w:eastAsiaTheme="minorHAnsi"/>
          <w:lang w:val="ro-MD" w:eastAsia="en-US"/>
        </w:rPr>
        <w:t xml:space="preserve">GASTROENTEROLOGY. Received 20 December 2017; accepted 8 June 2018. © 2018 The American College of Gastroenterology, </w:t>
      </w:r>
    </w:p>
    <w:p w:rsidR="00C47B22" w:rsidRPr="00B355B0" w:rsidRDefault="00C47B22" w:rsidP="00A47DF7">
      <w:pPr>
        <w:pStyle w:val="a7"/>
        <w:numPr>
          <w:ilvl w:val="0"/>
          <w:numId w:val="46"/>
        </w:numPr>
        <w:autoSpaceDE w:val="0"/>
        <w:autoSpaceDN w:val="0"/>
        <w:adjustRightInd w:val="0"/>
        <w:jc w:val="both"/>
        <w:rPr>
          <w:lang w:val="ro-MD"/>
        </w:rPr>
      </w:pPr>
      <w:r w:rsidRPr="00B355B0">
        <w:rPr>
          <w:rFonts w:ascii="AdvOT863180fb" w:eastAsiaTheme="minorHAnsi" w:hAnsi="AdvOT863180fb" w:cs="AdvOT863180fb"/>
          <w:sz w:val="22"/>
          <w:szCs w:val="22"/>
          <w:lang w:val="ro-MD" w:eastAsia="en-US"/>
        </w:rPr>
        <w:t>Christopher F. Rose, Piero Amodio, Jasmohan S. Bajaj, Radha Krishan Dhiman et all.</w:t>
      </w:r>
      <w:r w:rsidRPr="00B355B0">
        <w:rPr>
          <w:rFonts w:ascii="AdvOTb83ee1dd.B" w:eastAsiaTheme="minorHAnsi" w:hAnsi="AdvOTb83ee1dd.B" w:cs="AdvOTb83ee1dd.B"/>
          <w:sz w:val="30"/>
          <w:szCs w:val="30"/>
          <w:lang w:val="ro-MD" w:eastAsia="en-US"/>
        </w:rPr>
        <w:t xml:space="preserve"> </w:t>
      </w:r>
      <w:r w:rsidRPr="00B355B0">
        <w:rPr>
          <w:rFonts w:eastAsiaTheme="minorHAnsi"/>
          <w:lang w:val="ro-MD" w:eastAsia="en-US"/>
        </w:rPr>
        <w:t>Hepatic encephalopathy: Novel insights into classification, pathophysiology and therapy. Journal of Hepatology 2020 vol. 73 j 1526–1547</w:t>
      </w:r>
    </w:p>
    <w:p w:rsidR="00C47B22" w:rsidRPr="00B355B0" w:rsidRDefault="00C47B22" w:rsidP="00A47DF7">
      <w:pPr>
        <w:pStyle w:val="a7"/>
        <w:numPr>
          <w:ilvl w:val="0"/>
          <w:numId w:val="46"/>
        </w:numPr>
        <w:autoSpaceDE w:val="0"/>
        <w:autoSpaceDN w:val="0"/>
        <w:adjustRightInd w:val="0"/>
        <w:jc w:val="both"/>
        <w:rPr>
          <w:lang w:val="ro-MD"/>
        </w:rPr>
      </w:pPr>
      <w:r w:rsidRPr="00B355B0">
        <w:rPr>
          <w:sz w:val="23"/>
          <w:szCs w:val="23"/>
          <w:lang w:val="ro-MD"/>
        </w:rPr>
        <w:t>Kazuyuki Suzuki</w:t>
      </w:r>
      <w:r w:rsidRPr="00B355B0">
        <w:rPr>
          <w:sz w:val="16"/>
          <w:szCs w:val="16"/>
          <w:lang w:val="ro-MD"/>
        </w:rPr>
        <w:t xml:space="preserve">, </w:t>
      </w:r>
      <w:r w:rsidRPr="00B355B0">
        <w:rPr>
          <w:sz w:val="23"/>
          <w:szCs w:val="23"/>
          <w:lang w:val="ro-MD"/>
        </w:rPr>
        <w:t xml:space="preserve">Akinobu Kato, Yasuhiro Takikawa. </w:t>
      </w:r>
      <w:r w:rsidRPr="00B355B0">
        <w:rPr>
          <w:lang w:val="ro-MD"/>
        </w:rPr>
        <w:t xml:space="preserve"> </w:t>
      </w:r>
      <w:r w:rsidRPr="00B355B0">
        <w:rPr>
          <w:bCs/>
          <w:lang w:val="ro-MD"/>
        </w:rPr>
        <w:t>Therapeutic Strategies and Current Management for Hepatic Encephalopathy in Liver Cirrhosis. OBM Hepatology and Gastroenterology, 2019, volume 3, issue 3,</w:t>
      </w:r>
      <w:r w:rsidRPr="00B355B0">
        <w:rPr>
          <w:sz w:val="20"/>
          <w:szCs w:val="20"/>
          <w:lang w:val="ro-MD"/>
        </w:rPr>
        <w:t xml:space="preserve"> </w:t>
      </w:r>
      <w:r w:rsidRPr="00B355B0">
        <w:rPr>
          <w:lang w:val="ro-MD"/>
        </w:rPr>
        <w:t>doi:10.21926/obm.hg.1903027</w:t>
      </w:r>
    </w:p>
    <w:p w:rsidR="00C47B22" w:rsidRPr="00B355B0" w:rsidRDefault="00C47B22" w:rsidP="00A47DF7">
      <w:pPr>
        <w:pStyle w:val="a7"/>
        <w:numPr>
          <w:ilvl w:val="0"/>
          <w:numId w:val="46"/>
        </w:numPr>
        <w:autoSpaceDE w:val="0"/>
        <w:autoSpaceDN w:val="0"/>
        <w:adjustRightInd w:val="0"/>
        <w:jc w:val="both"/>
        <w:rPr>
          <w:lang w:val="ro-MD"/>
        </w:rPr>
      </w:pPr>
      <w:r w:rsidRPr="00B355B0">
        <w:rPr>
          <w:lang w:val="ro-MD"/>
        </w:rPr>
        <w:t>Montagnese S,</w:t>
      </w:r>
      <w:r w:rsidRPr="00B355B0">
        <w:rPr>
          <w:rFonts w:eastAsiaTheme="minorHAnsi"/>
          <w:lang w:val="ro-MD"/>
        </w:rPr>
        <w:t xml:space="preserve"> Russo FP, Amodio P, Burra P, Gasbarrini A, Loguercio C, Marchesini G, Merli M, Ponziani FR, Riggio O, Scarpignato C.  </w:t>
      </w:r>
      <w:r w:rsidRPr="00B355B0">
        <w:rPr>
          <w:lang w:val="ro-MD"/>
        </w:rPr>
        <w:t>Hepatic encephalopathy 2018: A clinical practice guideline by the Italian Association for the Study of the Liver (AISF). Digestive and Liver Disease, 2018, G Model YDLD-3946; No. of Pages 16</w:t>
      </w:r>
    </w:p>
    <w:p w:rsidR="00C47B22" w:rsidRPr="00B355B0" w:rsidRDefault="00C47B22" w:rsidP="00A47DF7">
      <w:pPr>
        <w:pStyle w:val="a7"/>
        <w:numPr>
          <w:ilvl w:val="0"/>
          <w:numId w:val="46"/>
        </w:numPr>
        <w:autoSpaceDE w:val="0"/>
        <w:autoSpaceDN w:val="0"/>
        <w:adjustRightInd w:val="0"/>
        <w:jc w:val="both"/>
        <w:rPr>
          <w:lang w:val="ro-MD"/>
        </w:rPr>
      </w:pPr>
      <w:r w:rsidRPr="00B355B0">
        <w:rPr>
          <w:lang w:val="ro-MD"/>
        </w:rPr>
        <w:t>Morgan MY, Madden AM, Soulsby CT, Morris RW. Derivation and validation of a new global method for assessing nutritional status in patients with cirrhosis. Hepatology, 2006; 44: 823–835.</w:t>
      </w:r>
    </w:p>
    <w:p w:rsidR="00C47B22" w:rsidRPr="00B355B0" w:rsidRDefault="00C47B22" w:rsidP="00A47DF7">
      <w:pPr>
        <w:pStyle w:val="a7"/>
        <w:numPr>
          <w:ilvl w:val="0"/>
          <w:numId w:val="46"/>
        </w:numPr>
        <w:autoSpaceDE w:val="0"/>
        <w:autoSpaceDN w:val="0"/>
        <w:adjustRightInd w:val="0"/>
        <w:jc w:val="both"/>
        <w:rPr>
          <w:lang w:val="ro-MD"/>
        </w:rPr>
      </w:pPr>
      <w:r w:rsidRPr="00B355B0">
        <w:rPr>
          <w:lang w:val="ro-MD"/>
        </w:rPr>
        <w:t>Plauth M, Cabre E, Campillo B, et al. ESPEN Guidelines on Parenteral Nutrition: Hepatology.Clin Nutr, 2009; 28: 436–444.</w:t>
      </w:r>
    </w:p>
    <w:p w:rsidR="00C47B22" w:rsidRPr="00B355B0" w:rsidRDefault="00C47B22" w:rsidP="00A47DF7">
      <w:pPr>
        <w:pStyle w:val="a7"/>
        <w:numPr>
          <w:ilvl w:val="0"/>
          <w:numId w:val="46"/>
        </w:numPr>
        <w:autoSpaceDE w:val="0"/>
        <w:autoSpaceDN w:val="0"/>
        <w:adjustRightInd w:val="0"/>
        <w:jc w:val="both"/>
        <w:rPr>
          <w:lang w:val="ro-MD"/>
        </w:rPr>
      </w:pPr>
      <w:r w:rsidRPr="00B355B0">
        <w:rPr>
          <w:lang w:val="ro-MD"/>
        </w:rPr>
        <w:t>Plauth M, Cabrè E, Riggio O, et al. ESPEN Guidelines on Enteral Nutrition: Liver disease.Clin Nutr, 2006; 25: 285–294.</w:t>
      </w:r>
    </w:p>
    <w:p w:rsidR="00C47B22" w:rsidRPr="00B355B0" w:rsidRDefault="00C47B22" w:rsidP="00A47DF7">
      <w:pPr>
        <w:pStyle w:val="a7"/>
        <w:numPr>
          <w:ilvl w:val="0"/>
          <w:numId w:val="46"/>
        </w:numPr>
        <w:autoSpaceDE w:val="0"/>
        <w:autoSpaceDN w:val="0"/>
        <w:adjustRightInd w:val="0"/>
        <w:jc w:val="both"/>
        <w:rPr>
          <w:lang w:val="ro-MD"/>
        </w:rPr>
      </w:pPr>
      <w:r w:rsidRPr="00B355B0">
        <w:rPr>
          <w:rFonts w:eastAsiaTheme="minorHAnsi"/>
          <w:lang w:val="ro-MD" w:eastAsia="en-US"/>
        </w:rPr>
        <w:t>Stephan C. Bischoff, William Bernal, Srinivasan Dasarathy, Manuela Merli end all</w:t>
      </w:r>
      <w:r w:rsidRPr="00B355B0">
        <w:rPr>
          <w:rFonts w:ascii="AdvOT863180fb" w:eastAsiaTheme="minorHAnsi" w:hAnsi="AdvOT863180fb" w:cs="AdvOT863180fb"/>
          <w:sz w:val="21"/>
          <w:szCs w:val="21"/>
          <w:lang w:val="ro-MD" w:eastAsia="en-US"/>
        </w:rPr>
        <w:t>.</w:t>
      </w:r>
      <w:r w:rsidRPr="00B355B0">
        <w:rPr>
          <w:rFonts w:ascii="AdvOT863180fb" w:eastAsiaTheme="minorHAnsi" w:hAnsi="AdvOT863180fb" w:cs="AdvOT863180fb"/>
          <w:sz w:val="27"/>
          <w:szCs w:val="27"/>
          <w:lang w:val="ro-MD" w:eastAsia="en-US"/>
        </w:rPr>
        <w:t xml:space="preserve"> </w:t>
      </w:r>
      <w:r w:rsidRPr="00B355B0">
        <w:rPr>
          <w:rFonts w:eastAsiaTheme="minorHAnsi"/>
          <w:lang w:val="ro-MD" w:eastAsia="en-US"/>
        </w:rPr>
        <w:t xml:space="preserve">ESPEN practical guideline: Clinical nutrition in liver disease. </w:t>
      </w:r>
      <w:r w:rsidRPr="00B355B0">
        <w:rPr>
          <w:rFonts w:eastAsiaTheme="minorHAnsi"/>
          <w:color w:val="000000"/>
          <w:lang w:val="ro-MD" w:eastAsia="en-US"/>
        </w:rPr>
        <w:t>Journal</w:t>
      </w:r>
      <w:r w:rsidRPr="00B355B0">
        <w:rPr>
          <w:rFonts w:eastAsiaTheme="minorHAnsi"/>
          <w:lang w:val="ro-MD" w:eastAsia="en-US"/>
        </w:rPr>
        <w:t xml:space="preserve"> Clinical Nutrition 39 (2020) 3533 -3562. </w:t>
      </w:r>
      <w:r w:rsidRPr="00B355B0">
        <w:rPr>
          <w:rFonts w:eastAsiaTheme="minorHAnsi"/>
          <w:color w:val="000000"/>
          <w:lang w:val="ro-MD" w:eastAsia="en-US"/>
        </w:rPr>
        <w:t xml:space="preserve">Journal homepage: </w:t>
      </w:r>
      <w:r w:rsidRPr="00B355B0">
        <w:rPr>
          <w:rFonts w:eastAsiaTheme="minorHAnsi"/>
          <w:color w:val="2197D2"/>
          <w:lang w:val="ro-MD" w:eastAsia="en-US"/>
        </w:rPr>
        <w:t>http://www.elsevier.com/locate/clnu.</w:t>
      </w:r>
    </w:p>
    <w:p w:rsidR="00C47B22" w:rsidRPr="00B355B0" w:rsidRDefault="00C47B22" w:rsidP="00A47DF7">
      <w:pPr>
        <w:pStyle w:val="a7"/>
        <w:numPr>
          <w:ilvl w:val="0"/>
          <w:numId w:val="46"/>
        </w:numPr>
        <w:autoSpaceDE w:val="0"/>
        <w:autoSpaceDN w:val="0"/>
        <w:adjustRightInd w:val="0"/>
        <w:jc w:val="both"/>
        <w:rPr>
          <w:lang w:val="ro-MD"/>
        </w:rPr>
      </w:pPr>
      <w:r w:rsidRPr="00B355B0">
        <w:rPr>
          <w:rFonts w:eastAsiaTheme="minorHAnsi"/>
          <w:lang w:val="ro-MD" w:eastAsia="en-US"/>
        </w:rPr>
        <w:t>The Korean Association for the Study of the Liver (KASL).</w:t>
      </w:r>
      <w:r w:rsidRPr="00B355B0">
        <w:rPr>
          <w:rFonts w:eastAsiaTheme="minorHAnsi"/>
          <w:b/>
          <w:bCs/>
          <w:lang w:val="ro-MD" w:eastAsia="en-US"/>
        </w:rPr>
        <w:t xml:space="preserve"> </w:t>
      </w:r>
      <w:r w:rsidRPr="00B355B0">
        <w:rPr>
          <w:rFonts w:eastAsiaTheme="minorHAnsi"/>
          <w:bCs/>
          <w:lang w:val="ro-MD" w:eastAsia="en-US"/>
        </w:rPr>
        <w:t xml:space="preserve">Guideline. </w:t>
      </w:r>
      <w:r w:rsidRPr="00B355B0">
        <w:rPr>
          <w:rFonts w:eastAsiaTheme="minorHAnsi"/>
          <w:lang w:val="ro-MD" w:eastAsia="en-US"/>
        </w:rPr>
        <w:t xml:space="preserve">KASL clinical practice guidelines for liver cirrhosis: Varices, hepatic encephalopathy, and related complications. Yoon Jun Kim, Seoul National University College of Medicine, Korea. </w:t>
      </w:r>
      <w:r w:rsidRPr="00B355B0">
        <w:rPr>
          <w:rFonts w:eastAsiaTheme="minorHAnsi"/>
          <w:color w:val="333333"/>
          <w:lang w:val="ro-MD" w:eastAsia="en-US"/>
        </w:rPr>
        <w:t>Clin Mol Hepatol Volume 26, Number 2, April 2020.</w:t>
      </w:r>
    </w:p>
    <w:p w:rsidR="00C47B22" w:rsidRPr="00B355B0" w:rsidRDefault="00C47B22" w:rsidP="00A47DF7">
      <w:pPr>
        <w:pStyle w:val="a7"/>
        <w:numPr>
          <w:ilvl w:val="0"/>
          <w:numId w:val="46"/>
        </w:numPr>
        <w:autoSpaceDE w:val="0"/>
        <w:autoSpaceDN w:val="0"/>
        <w:adjustRightInd w:val="0"/>
        <w:jc w:val="both"/>
        <w:rPr>
          <w:lang w:val="ro-MD"/>
        </w:rPr>
      </w:pPr>
      <w:r w:rsidRPr="00B355B0">
        <w:rPr>
          <w:color w:val="231F20"/>
          <w:lang w:val="ro-MD"/>
        </w:rPr>
        <w:t xml:space="preserve">Vilstrup H, Amodio P,  Bajaj J, Cordoba H,  Ferenci P, Mullen KD, Weissenborn K, Wong P. </w:t>
      </w:r>
      <w:r w:rsidRPr="00B355B0">
        <w:rPr>
          <w:lang w:val="ro-MD"/>
        </w:rPr>
        <w:t xml:space="preserve">Hepatic Encephalopathy in Chronic Liver Disease: 2014 Practice Guideline by the European Association for the Study of the Liver and the American Association for the Study of Liver Diseases. Hepatology, 2014, Vol. 60, No. 2: 715-735. </w:t>
      </w:r>
    </w:p>
    <w:p w:rsidR="00C47B22" w:rsidRPr="00B355B0" w:rsidRDefault="00C47B22" w:rsidP="00A47DF7">
      <w:pPr>
        <w:pStyle w:val="a7"/>
        <w:numPr>
          <w:ilvl w:val="0"/>
          <w:numId w:val="46"/>
        </w:numPr>
        <w:autoSpaceDE w:val="0"/>
        <w:autoSpaceDN w:val="0"/>
        <w:adjustRightInd w:val="0"/>
        <w:jc w:val="both"/>
        <w:rPr>
          <w:lang w:val="ro-MD"/>
        </w:rPr>
      </w:pPr>
      <w:r w:rsidRPr="00B355B0">
        <w:rPr>
          <w:lang w:val="ro-MD"/>
        </w:rPr>
        <w:t xml:space="preserve">Xiao-Yuan Xu, Hui-Guo Ding, Wen-Gang Li, Ji-Dong Jia, Lai Wei, Zhong-Ping Duan, Yu-Lan Liu, En-Qiang Ling-Hu, Hui Zhuang. </w:t>
      </w:r>
      <w:r w:rsidRPr="00B355B0">
        <w:rPr>
          <w:rFonts w:eastAsiaTheme="minorHAnsi"/>
          <w:lang w:val="ro-MD"/>
        </w:rPr>
        <w:t xml:space="preserve">Chinese Society of Hepatology, Chinese Medical Association. Chinese guidelines on management of hepatic encephalopathy in cirrhosis. World Journal of Gastroenterology, 2019,   </w:t>
      </w:r>
      <w:bookmarkStart w:id="24" w:name="_Hlk5632321"/>
      <w:r w:rsidRPr="00B355B0">
        <w:rPr>
          <w:lang w:val="ro-MD"/>
        </w:rPr>
        <w:t>2019 Sep 28; 25 (36): 5403–5422.</w:t>
      </w:r>
    </w:p>
    <w:bookmarkEnd w:id="24"/>
    <w:p w:rsidR="00D2700E" w:rsidRPr="00B355B0" w:rsidRDefault="00D2700E" w:rsidP="00F70C7D">
      <w:pPr>
        <w:jc w:val="both"/>
        <w:rPr>
          <w:lang w:val="ro-MD"/>
        </w:rPr>
      </w:pPr>
    </w:p>
    <w:sectPr w:rsidR="00D2700E" w:rsidRPr="00B355B0" w:rsidSect="0016633A">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10B5" w:rsidRDefault="00DC10B5" w:rsidP="0046059B">
      <w:r>
        <w:separator/>
      </w:r>
    </w:p>
  </w:endnote>
  <w:endnote w:type="continuationSeparator" w:id="0">
    <w:p w:rsidR="00DC10B5" w:rsidRDefault="00DC10B5" w:rsidP="00460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yriadPro-LightSemiCn">
    <w:altName w:val="Arial"/>
    <w:panose1 w:val="00000000000000000000"/>
    <w:charset w:val="A1"/>
    <w:family w:val="swiss"/>
    <w:notTrueType/>
    <w:pitch w:val="default"/>
    <w:sig w:usb0="00000081" w:usb1="00000000" w:usb2="00000000" w:usb3="00000000" w:csb0="00000008" w:csb1="00000000"/>
  </w:font>
  <w:font w:name="AdvOT863180fb">
    <w:altName w:val="Times New Roman"/>
    <w:panose1 w:val="00000000000000000000"/>
    <w:charset w:val="00"/>
    <w:family w:val="roman"/>
    <w:notTrueType/>
    <w:pitch w:val="default"/>
    <w:sig w:usb0="00000003" w:usb1="00000000" w:usb2="00000000" w:usb3="00000000" w:csb0="00000001" w:csb1="00000000"/>
  </w:font>
  <w:font w:name="AdvOTb83ee1dd.B">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8611120"/>
      <w:docPartObj>
        <w:docPartGallery w:val="Page Numbers (Bottom of Page)"/>
        <w:docPartUnique/>
      </w:docPartObj>
    </w:sdtPr>
    <w:sdtEndPr/>
    <w:sdtContent>
      <w:p w:rsidR="00B355B0" w:rsidRDefault="00B355B0">
        <w:pPr>
          <w:pStyle w:val="aa"/>
          <w:jc w:val="right"/>
        </w:pPr>
        <w:r>
          <w:fldChar w:fldCharType="begin"/>
        </w:r>
        <w:r>
          <w:instrText xml:space="preserve"> PAGE   \* MERGEFORMAT </w:instrText>
        </w:r>
        <w:r>
          <w:fldChar w:fldCharType="separate"/>
        </w:r>
        <w:r w:rsidR="000F3B2B">
          <w:rPr>
            <w:noProof/>
          </w:rPr>
          <w:t>1</w:t>
        </w:r>
        <w:r>
          <w:rPr>
            <w:noProof/>
          </w:rPr>
          <w:fldChar w:fldCharType="end"/>
        </w:r>
      </w:p>
    </w:sdtContent>
  </w:sdt>
  <w:p w:rsidR="00B355B0" w:rsidRDefault="00B355B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10B5" w:rsidRDefault="00DC10B5" w:rsidP="0046059B">
      <w:r>
        <w:separator/>
      </w:r>
    </w:p>
  </w:footnote>
  <w:footnote w:type="continuationSeparator" w:id="0">
    <w:p w:rsidR="00DC10B5" w:rsidRDefault="00DC10B5" w:rsidP="004605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8"/>
    <w:multiLevelType w:val="hybridMultilevel"/>
    <w:tmpl w:val="579478FE"/>
    <w:lvl w:ilvl="0" w:tplc="FFFFFFFF">
      <w:start w:val="1"/>
      <w:numFmt w:val="bullet"/>
      <w:lvlText w:val="•"/>
      <w:lvlJc w:val="left"/>
    </w:lvl>
    <w:lvl w:ilvl="1" w:tplc="FFFFFFFF">
      <w:start w:val="1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2A"/>
    <w:multiLevelType w:val="hybridMultilevel"/>
    <w:tmpl w:val="3DC240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35"/>
    <w:multiLevelType w:val="hybridMultilevel"/>
    <w:tmpl w:val="275AC79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36"/>
    <w:multiLevelType w:val="hybridMultilevel"/>
    <w:tmpl w:val="393865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37"/>
    <w:multiLevelType w:val="hybridMultilevel"/>
    <w:tmpl w:val="1CF10FD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38"/>
    <w:multiLevelType w:val="hybridMultilevel"/>
    <w:tmpl w:val="180115B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39"/>
    <w:multiLevelType w:val="hybridMultilevel"/>
    <w:tmpl w:val="235BA86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2702D40"/>
    <w:multiLevelType w:val="hybridMultilevel"/>
    <w:tmpl w:val="5418B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45B3957"/>
    <w:multiLevelType w:val="hybridMultilevel"/>
    <w:tmpl w:val="F300EE90"/>
    <w:lvl w:ilvl="0" w:tplc="81DE924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46261B6"/>
    <w:multiLevelType w:val="hybridMultilevel"/>
    <w:tmpl w:val="0A4A2EBE"/>
    <w:lvl w:ilvl="0" w:tplc="FEE4098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B0D1D29"/>
    <w:multiLevelType w:val="hybridMultilevel"/>
    <w:tmpl w:val="B1C0B9AC"/>
    <w:lvl w:ilvl="0" w:tplc="AF64249E">
      <w:start w:val="1"/>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0BF85AEC"/>
    <w:multiLevelType w:val="hybridMultilevel"/>
    <w:tmpl w:val="B58A25C0"/>
    <w:lvl w:ilvl="0" w:tplc="FEE4098E">
      <w:start w:val="3"/>
      <w:numFmt w:val="bullet"/>
      <w:lvlText w:val="-"/>
      <w:lvlJc w:val="left"/>
      <w:pPr>
        <w:ind w:left="724" w:hanging="360"/>
      </w:pPr>
      <w:rPr>
        <w:rFonts w:ascii="Times New Roman" w:eastAsia="Times New Roman" w:hAnsi="Times New Roman" w:cs="Times New Roman"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12">
    <w:nsid w:val="10000DDD"/>
    <w:multiLevelType w:val="hybridMultilevel"/>
    <w:tmpl w:val="F4AE64CA"/>
    <w:lvl w:ilvl="0" w:tplc="11845998">
      <w:start w:val="1"/>
      <w:numFmt w:val="bullet"/>
      <w:lvlText w:val="•"/>
      <w:lvlJc w:val="left"/>
      <w:pPr>
        <w:tabs>
          <w:tab w:val="num" w:pos="720"/>
        </w:tabs>
        <w:ind w:left="720" w:hanging="360"/>
      </w:pPr>
      <w:rPr>
        <w:rFonts w:ascii="Times New Roman" w:hAnsi="Times New Roman" w:hint="default"/>
      </w:rPr>
    </w:lvl>
    <w:lvl w:ilvl="1" w:tplc="751C1F10">
      <w:start w:val="175"/>
      <w:numFmt w:val="bullet"/>
      <w:lvlText w:val="•"/>
      <w:lvlJc w:val="left"/>
      <w:pPr>
        <w:tabs>
          <w:tab w:val="num" w:pos="1440"/>
        </w:tabs>
        <w:ind w:left="1440" w:hanging="360"/>
      </w:pPr>
      <w:rPr>
        <w:rFonts w:ascii="Times New Roman" w:hAnsi="Times New Roman" w:hint="default"/>
      </w:rPr>
    </w:lvl>
    <w:lvl w:ilvl="2" w:tplc="F5984B06" w:tentative="1">
      <w:start w:val="1"/>
      <w:numFmt w:val="bullet"/>
      <w:lvlText w:val="•"/>
      <w:lvlJc w:val="left"/>
      <w:pPr>
        <w:tabs>
          <w:tab w:val="num" w:pos="2160"/>
        </w:tabs>
        <w:ind w:left="2160" w:hanging="360"/>
      </w:pPr>
      <w:rPr>
        <w:rFonts w:ascii="Times New Roman" w:hAnsi="Times New Roman" w:hint="default"/>
      </w:rPr>
    </w:lvl>
    <w:lvl w:ilvl="3" w:tplc="9A6830AC" w:tentative="1">
      <w:start w:val="1"/>
      <w:numFmt w:val="bullet"/>
      <w:lvlText w:val="•"/>
      <w:lvlJc w:val="left"/>
      <w:pPr>
        <w:tabs>
          <w:tab w:val="num" w:pos="2880"/>
        </w:tabs>
        <w:ind w:left="2880" w:hanging="360"/>
      </w:pPr>
      <w:rPr>
        <w:rFonts w:ascii="Times New Roman" w:hAnsi="Times New Roman" w:hint="default"/>
      </w:rPr>
    </w:lvl>
    <w:lvl w:ilvl="4" w:tplc="B86815A6" w:tentative="1">
      <w:start w:val="1"/>
      <w:numFmt w:val="bullet"/>
      <w:lvlText w:val="•"/>
      <w:lvlJc w:val="left"/>
      <w:pPr>
        <w:tabs>
          <w:tab w:val="num" w:pos="3600"/>
        </w:tabs>
        <w:ind w:left="3600" w:hanging="360"/>
      </w:pPr>
      <w:rPr>
        <w:rFonts w:ascii="Times New Roman" w:hAnsi="Times New Roman" w:hint="default"/>
      </w:rPr>
    </w:lvl>
    <w:lvl w:ilvl="5" w:tplc="0596977A" w:tentative="1">
      <w:start w:val="1"/>
      <w:numFmt w:val="bullet"/>
      <w:lvlText w:val="•"/>
      <w:lvlJc w:val="left"/>
      <w:pPr>
        <w:tabs>
          <w:tab w:val="num" w:pos="4320"/>
        </w:tabs>
        <w:ind w:left="4320" w:hanging="360"/>
      </w:pPr>
      <w:rPr>
        <w:rFonts w:ascii="Times New Roman" w:hAnsi="Times New Roman" w:hint="default"/>
      </w:rPr>
    </w:lvl>
    <w:lvl w:ilvl="6" w:tplc="D30ACEF8" w:tentative="1">
      <w:start w:val="1"/>
      <w:numFmt w:val="bullet"/>
      <w:lvlText w:val="•"/>
      <w:lvlJc w:val="left"/>
      <w:pPr>
        <w:tabs>
          <w:tab w:val="num" w:pos="5040"/>
        </w:tabs>
        <w:ind w:left="5040" w:hanging="360"/>
      </w:pPr>
      <w:rPr>
        <w:rFonts w:ascii="Times New Roman" w:hAnsi="Times New Roman" w:hint="default"/>
      </w:rPr>
    </w:lvl>
    <w:lvl w:ilvl="7" w:tplc="74A0B0A8" w:tentative="1">
      <w:start w:val="1"/>
      <w:numFmt w:val="bullet"/>
      <w:lvlText w:val="•"/>
      <w:lvlJc w:val="left"/>
      <w:pPr>
        <w:tabs>
          <w:tab w:val="num" w:pos="5760"/>
        </w:tabs>
        <w:ind w:left="5760" w:hanging="360"/>
      </w:pPr>
      <w:rPr>
        <w:rFonts w:ascii="Times New Roman" w:hAnsi="Times New Roman" w:hint="default"/>
      </w:rPr>
    </w:lvl>
    <w:lvl w:ilvl="8" w:tplc="B17C8A6E"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4F403A2"/>
    <w:multiLevelType w:val="hybridMultilevel"/>
    <w:tmpl w:val="F556A684"/>
    <w:lvl w:ilvl="0" w:tplc="239A2D6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4F65DE9"/>
    <w:multiLevelType w:val="hybridMultilevel"/>
    <w:tmpl w:val="E1807994"/>
    <w:lvl w:ilvl="0" w:tplc="FEE4098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C9F32CD"/>
    <w:multiLevelType w:val="hybridMultilevel"/>
    <w:tmpl w:val="F360582C"/>
    <w:lvl w:ilvl="0" w:tplc="9678FEA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1CCE3D34"/>
    <w:multiLevelType w:val="hybridMultilevel"/>
    <w:tmpl w:val="6A248164"/>
    <w:lvl w:ilvl="0" w:tplc="FEE4098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D3A640D"/>
    <w:multiLevelType w:val="hybridMultilevel"/>
    <w:tmpl w:val="1CD0B226"/>
    <w:lvl w:ilvl="0" w:tplc="85767D3A">
      <w:numFmt w:val="bullet"/>
      <w:lvlText w:val="•"/>
      <w:lvlJc w:val="left"/>
      <w:pPr>
        <w:ind w:left="720" w:hanging="360"/>
      </w:pPr>
      <w:rPr>
        <w:rFonts w:ascii="Times New Roman" w:eastAsia="SimSun"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DE03F68"/>
    <w:multiLevelType w:val="hybridMultilevel"/>
    <w:tmpl w:val="BC524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E304005"/>
    <w:multiLevelType w:val="hybridMultilevel"/>
    <w:tmpl w:val="7354D714"/>
    <w:lvl w:ilvl="0" w:tplc="C1601DA0">
      <w:start w:val="1"/>
      <w:numFmt w:val="bullet"/>
      <w:lvlText w:val="•"/>
      <w:lvlJc w:val="left"/>
      <w:pPr>
        <w:tabs>
          <w:tab w:val="num" w:pos="720"/>
        </w:tabs>
        <w:ind w:left="720" w:hanging="360"/>
      </w:pPr>
      <w:rPr>
        <w:rFonts w:ascii="Arial" w:hAnsi="Arial" w:hint="default"/>
      </w:rPr>
    </w:lvl>
    <w:lvl w:ilvl="1" w:tplc="E9DA0BB6" w:tentative="1">
      <w:start w:val="1"/>
      <w:numFmt w:val="bullet"/>
      <w:lvlText w:val="•"/>
      <w:lvlJc w:val="left"/>
      <w:pPr>
        <w:tabs>
          <w:tab w:val="num" w:pos="1440"/>
        </w:tabs>
        <w:ind w:left="1440" w:hanging="360"/>
      </w:pPr>
      <w:rPr>
        <w:rFonts w:ascii="Arial" w:hAnsi="Arial" w:hint="default"/>
      </w:rPr>
    </w:lvl>
    <w:lvl w:ilvl="2" w:tplc="AC723580" w:tentative="1">
      <w:start w:val="1"/>
      <w:numFmt w:val="bullet"/>
      <w:lvlText w:val="•"/>
      <w:lvlJc w:val="left"/>
      <w:pPr>
        <w:tabs>
          <w:tab w:val="num" w:pos="2160"/>
        </w:tabs>
        <w:ind w:left="2160" w:hanging="360"/>
      </w:pPr>
      <w:rPr>
        <w:rFonts w:ascii="Arial" w:hAnsi="Arial" w:hint="default"/>
      </w:rPr>
    </w:lvl>
    <w:lvl w:ilvl="3" w:tplc="EA0A2214" w:tentative="1">
      <w:start w:val="1"/>
      <w:numFmt w:val="bullet"/>
      <w:lvlText w:val="•"/>
      <w:lvlJc w:val="left"/>
      <w:pPr>
        <w:tabs>
          <w:tab w:val="num" w:pos="2880"/>
        </w:tabs>
        <w:ind w:left="2880" w:hanging="360"/>
      </w:pPr>
      <w:rPr>
        <w:rFonts w:ascii="Arial" w:hAnsi="Arial" w:hint="default"/>
      </w:rPr>
    </w:lvl>
    <w:lvl w:ilvl="4" w:tplc="B5D8ABD6" w:tentative="1">
      <w:start w:val="1"/>
      <w:numFmt w:val="bullet"/>
      <w:lvlText w:val="•"/>
      <w:lvlJc w:val="left"/>
      <w:pPr>
        <w:tabs>
          <w:tab w:val="num" w:pos="3600"/>
        </w:tabs>
        <w:ind w:left="3600" w:hanging="360"/>
      </w:pPr>
      <w:rPr>
        <w:rFonts w:ascii="Arial" w:hAnsi="Arial" w:hint="default"/>
      </w:rPr>
    </w:lvl>
    <w:lvl w:ilvl="5" w:tplc="E50EF00E" w:tentative="1">
      <w:start w:val="1"/>
      <w:numFmt w:val="bullet"/>
      <w:lvlText w:val="•"/>
      <w:lvlJc w:val="left"/>
      <w:pPr>
        <w:tabs>
          <w:tab w:val="num" w:pos="4320"/>
        </w:tabs>
        <w:ind w:left="4320" w:hanging="360"/>
      </w:pPr>
      <w:rPr>
        <w:rFonts w:ascii="Arial" w:hAnsi="Arial" w:hint="default"/>
      </w:rPr>
    </w:lvl>
    <w:lvl w:ilvl="6" w:tplc="1054D200" w:tentative="1">
      <w:start w:val="1"/>
      <w:numFmt w:val="bullet"/>
      <w:lvlText w:val="•"/>
      <w:lvlJc w:val="left"/>
      <w:pPr>
        <w:tabs>
          <w:tab w:val="num" w:pos="5040"/>
        </w:tabs>
        <w:ind w:left="5040" w:hanging="360"/>
      </w:pPr>
      <w:rPr>
        <w:rFonts w:ascii="Arial" w:hAnsi="Arial" w:hint="default"/>
      </w:rPr>
    </w:lvl>
    <w:lvl w:ilvl="7" w:tplc="C2F0EB0C" w:tentative="1">
      <w:start w:val="1"/>
      <w:numFmt w:val="bullet"/>
      <w:lvlText w:val="•"/>
      <w:lvlJc w:val="left"/>
      <w:pPr>
        <w:tabs>
          <w:tab w:val="num" w:pos="5760"/>
        </w:tabs>
        <w:ind w:left="5760" w:hanging="360"/>
      </w:pPr>
      <w:rPr>
        <w:rFonts w:ascii="Arial" w:hAnsi="Arial" w:hint="default"/>
      </w:rPr>
    </w:lvl>
    <w:lvl w:ilvl="8" w:tplc="C700CF72" w:tentative="1">
      <w:start w:val="1"/>
      <w:numFmt w:val="bullet"/>
      <w:lvlText w:val="•"/>
      <w:lvlJc w:val="left"/>
      <w:pPr>
        <w:tabs>
          <w:tab w:val="num" w:pos="6480"/>
        </w:tabs>
        <w:ind w:left="6480" w:hanging="360"/>
      </w:pPr>
      <w:rPr>
        <w:rFonts w:ascii="Arial" w:hAnsi="Arial" w:hint="default"/>
      </w:rPr>
    </w:lvl>
  </w:abstractNum>
  <w:abstractNum w:abstractNumId="20">
    <w:nsid w:val="20FD53FA"/>
    <w:multiLevelType w:val="hybridMultilevel"/>
    <w:tmpl w:val="18885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1D63CB2"/>
    <w:multiLevelType w:val="hybridMultilevel"/>
    <w:tmpl w:val="C916D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1E80A6D"/>
    <w:multiLevelType w:val="hybridMultilevel"/>
    <w:tmpl w:val="5D04F7A6"/>
    <w:lvl w:ilvl="0" w:tplc="FEE4098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25D63234"/>
    <w:multiLevelType w:val="hybridMultilevel"/>
    <w:tmpl w:val="CA1AC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6332CAA"/>
    <w:multiLevelType w:val="hybridMultilevel"/>
    <w:tmpl w:val="4A0E932E"/>
    <w:lvl w:ilvl="0" w:tplc="AF64249E">
      <w:start w:val="1"/>
      <w:numFmt w:val="bullet"/>
      <w:lvlText w:val="•"/>
      <w:lvlJc w:val="left"/>
      <w:pPr>
        <w:tabs>
          <w:tab w:val="num" w:pos="720"/>
        </w:tabs>
        <w:ind w:left="720" w:hanging="360"/>
      </w:pPr>
      <w:rPr>
        <w:rFonts w:ascii="Times New Roman" w:hAnsi="Times New Roman" w:hint="default"/>
      </w:rPr>
    </w:lvl>
    <w:lvl w:ilvl="1" w:tplc="07047650">
      <w:start w:val="175"/>
      <w:numFmt w:val="bullet"/>
      <w:lvlText w:val="•"/>
      <w:lvlJc w:val="left"/>
      <w:pPr>
        <w:tabs>
          <w:tab w:val="num" w:pos="1440"/>
        </w:tabs>
        <w:ind w:left="1440" w:hanging="360"/>
      </w:pPr>
      <w:rPr>
        <w:rFonts w:ascii="Times New Roman" w:hAnsi="Times New Roman" w:hint="default"/>
      </w:rPr>
    </w:lvl>
    <w:lvl w:ilvl="2" w:tplc="571AFFAA" w:tentative="1">
      <w:start w:val="1"/>
      <w:numFmt w:val="bullet"/>
      <w:lvlText w:val="•"/>
      <w:lvlJc w:val="left"/>
      <w:pPr>
        <w:tabs>
          <w:tab w:val="num" w:pos="2160"/>
        </w:tabs>
        <w:ind w:left="2160" w:hanging="360"/>
      </w:pPr>
      <w:rPr>
        <w:rFonts w:ascii="Times New Roman" w:hAnsi="Times New Roman" w:hint="default"/>
      </w:rPr>
    </w:lvl>
    <w:lvl w:ilvl="3" w:tplc="BB0895B4" w:tentative="1">
      <w:start w:val="1"/>
      <w:numFmt w:val="bullet"/>
      <w:lvlText w:val="•"/>
      <w:lvlJc w:val="left"/>
      <w:pPr>
        <w:tabs>
          <w:tab w:val="num" w:pos="2880"/>
        </w:tabs>
        <w:ind w:left="2880" w:hanging="360"/>
      </w:pPr>
      <w:rPr>
        <w:rFonts w:ascii="Times New Roman" w:hAnsi="Times New Roman" w:hint="default"/>
      </w:rPr>
    </w:lvl>
    <w:lvl w:ilvl="4" w:tplc="A1526530" w:tentative="1">
      <w:start w:val="1"/>
      <w:numFmt w:val="bullet"/>
      <w:lvlText w:val="•"/>
      <w:lvlJc w:val="left"/>
      <w:pPr>
        <w:tabs>
          <w:tab w:val="num" w:pos="3600"/>
        </w:tabs>
        <w:ind w:left="3600" w:hanging="360"/>
      </w:pPr>
      <w:rPr>
        <w:rFonts w:ascii="Times New Roman" w:hAnsi="Times New Roman" w:hint="default"/>
      </w:rPr>
    </w:lvl>
    <w:lvl w:ilvl="5" w:tplc="3E70E296" w:tentative="1">
      <w:start w:val="1"/>
      <w:numFmt w:val="bullet"/>
      <w:lvlText w:val="•"/>
      <w:lvlJc w:val="left"/>
      <w:pPr>
        <w:tabs>
          <w:tab w:val="num" w:pos="4320"/>
        </w:tabs>
        <w:ind w:left="4320" w:hanging="360"/>
      </w:pPr>
      <w:rPr>
        <w:rFonts w:ascii="Times New Roman" w:hAnsi="Times New Roman" w:hint="default"/>
      </w:rPr>
    </w:lvl>
    <w:lvl w:ilvl="6" w:tplc="56902834" w:tentative="1">
      <w:start w:val="1"/>
      <w:numFmt w:val="bullet"/>
      <w:lvlText w:val="•"/>
      <w:lvlJc w:val="left"/>
      <w:pPr>
        <w:tabs>
          <w:tab w:val="num" w:pos="5040"/>
        </w:tabs>
        <w:ind w:left="5040" w:hanging="360"/>
      </w:pPr>
      <w:rPr>
        <w:rFonts w:ascii="Times New Roman" w:hAnsi="Times New Roman" w:hint="default"/>
      </w:rPr>
    </w:lvl>
    <w:lvl w:ilvl="7" w:tplc="C97AD6D4" w:tentative="1">
      <w:start w:val="1"/>
      <w:numFmt w:val="bullet"/>
      <w:lvlText w:val="•"/>
      <w:lvlJc w:val="left"/>
      <w:pPr>
        <w:tabs>
          <w:tab w:val="num" w:pos="5760"/>
        </w:tabs>
        <w:ind w:left="5760" w:hanging="360"/>
      </w:pPr>
      <w:rPr>
        <w:rFonts w:ascii="Times New Roman" w:hAnsi="Times New Roman" w:hint="default"/>
      </w:rPr>
    </w:lvl>
    <w:lvl w:ilvl="8" w:tplc="058AFBA0" w:tentative="1">
      <w:start w:val="1"/>
      <w:numFmt w:val="bullet"/>
      <w:lvlText w:val="•"/>
      <w:lvlJc w:val="left"/>
      <w:pPr>
        <w:tabs>
          <w:tab w:val="num" w:pos="6480"/>
        </w:tabs>
        <w:ind w:left="6480" w:hanging="360"/>
      </w:pPr>
      <w:rPr>
        <w:rFonts w:ascii="Times New Roman" w:hAnsi="Times New Roman" w:hint="default"/>
      </w:rPr>
    </w:lvl>
  </w:abstractNum>
  <w:abstractNum w:abstractNumId="25">
    <w:nsid w:val="270A63AF"/>
    <w:multiLevelType w:val="hybridMultilevel"/>
    <w:tmpl w:val="0298BB76"/>
    <w:lvl w:ilvl="0" w:tplc="FEE4098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27411012"/>
    <w:multiLevelType w:val="hybridMultilevel"/>
    <w:tmpl w:val="73BC5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9513B80"/>
    <w:multiLevelType w:val="hybridMultilevel"/>
    <w:tmpl w:val="5008C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D9B3C78"/>
    <w:multiLevelType w:val="hybridMultilevel"/>
    <w:tmpl w:val="0BC86336"/>
    <w:lvl w:ilvl="0" w:tplc="FEE4098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F0B0392"/>
    <w:multiLevelType w:val="hybridMultilevel"/>
    <w:tmpl w:val="4FF033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0C22E2E"/>
    <w:multiLevelType w:val="hybridMultilevel"/>
    <w:tmpl w:val="92264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5FA6BED"/>
    <w:multiLevelType w:val="hybridMultilevel"/>
    <w:tmpl w:val="49A81EE0"/>
    <w:lvl w:ilvl="0" w:tplc="0006527E">
      <w:start w:val="1"/>
      <w:numFmt w:val="bullet"/>
      <w:lvlText w:val="•"/>
      <w:lvlJc w:val="left"/>
      <w:pPr>
        <w:tabs>
          <w:tab w:val="num" w:pos="720"/>
        </w:tabs>
        <w:ind w:left="720" w:hanging="360"/>
      </w:pPr>
      <w:rPr>
        <w:rFonts w:ascii="Arial" w:hAnsi="Arial" w:hint="default"/>
      </w:rPr>
    </w:lvl>
    <w:lvl w:ilvl="1" w:tplc="3A3C7B1C" w:tentative="1">
      <w:start w:val="1"/>
      <w:numFmt w:val="bullet"/>
      <w:lvlText w:val="•"/>
      <w:lvlJc w:val="left"/>
      <w:pPr>
        <w:tabs>
          <w:tab w:val="num" w:pos="1440"/>
        </w:tabs>
        <w:ind w:left="1440" w:hanging="360"/>
      </w:pPr>
      <w:rPr>
        <w:rFonts w:ascii="Arial" w:hAnsi="Arial" w:hint="default"/>
      </w:rPr>
    </w:lvl>
    <w:lvl w:ilvl="2" w:tplc="578CE6D6" w:tentative="1">
      <w:start w:val="1"/>
      <w:numFmt w:val="bullet"/>
      <w:lvlText w:val="•"/>
      <w:lvlJc w:val="left"/>
      <w:pPr>
        <w:tabs>
          <w:tab w:val="num" w:pos="2160"/>
        </w:tabs>
        <w:ind w:left="2160" w:hanging="360"/>
      </w:pPr>
      <w:rPr>
        <w:rFonts w:ascii="Arial" w:hAnsi="Arial" w:hint="default"/>
      </w:rPr>
    </w:lvl>
    <w:lvl w:ilvl="3" w:tplc="26F62D5A" w:tentative="1">
      <w:start w:val="1"/>
      <w:numFmt w:val="bullet"/>
      <w:lvlText w:val="•"/>
      <w:lvlJc w:val="left"/>
      <w:pPr>
        <w:tabs>
          <w:tab w:val="num" w:pos="2880"/>
        </w:tabs>
        <w:ind w:left="2880" w:hanging="360"/>
      </w:pPr>
      <w:rPr>
        <w:rFonts w:ascii="Arial" w:hAnsi="Arial" w:hint="default"/>
      </w:rPr>
    </w:lvl>
    <w:lvl w:ilvl="4" w:tplc="3D684D70" w:tentative="1">
      <w:start w:val="1"/>
      <w:numFmt w:val="bullet"/>
      <w:lvlText w:val="•"/>
      <w:lvlJc w:val="left"/>
      <w:pPr>
        <w:tabs>
          <w:tab w:val="num" w:pos="3600"/>
        </w:tabs>
        <w:ind w:left="3600" w:hanging="360"/>
      </w:pPr>
      <w:rPr>
        <w:rFonts w:ascii="Arial" w:hAnsi="Arial" w:hint="default"/>
      </w:rPr>
    </w:lvl>
    <w:lvl w:ilvl="5" w:tplc="186EA16C" w:tentative="1">
      <w:start w:val="1"/>
      <w:numFmt w:val="bullet"/>
      <w:lvlText w:val="•"/>
      <w:lvlJc w:val="left"/>
      <w:pPr>
        <w:tabs>
          <w:tab w:val="num" w:pos="4320"/>
        </w:tabs>
        <w:ind w:left="4320" w:hanging="360"/>
      </w:pPr>
      <w:rPr>
        <w:rFonts w:ascii="Arial" w:hAnsi="Arial" w:hint="default"/>
      </w:rPr>
    </w:lvl>
    <w:lvl w:ilvl="6" w:tplc="1E7CDFB4" w:tentative="1">
      <w:start w:val="1"/>
      <w:numFmt w:val="bullet"/>
      <w:lvlText w:val="•"/>
      <w:lvlJc w:val="left"/>
      <w:pPr>
        <w:tabs>
          <w:tab w:val="num" w:pos="5040"/>
        </w:tabs>
        <w:ind w:left="5040" w:hanging="360"/>
      </w:pPr>
      <w:rPr>
        <w:rFonts w:ascii="Arial" w:hAnsi="Arial" w:hint="default"/>
      </w:rPr>
    </w:lvl>
    <w:lvl w:ilvl="7" w:tplc="A5C29E5C" w:tentative="1">
      <w:start w:val="1"/>
      <w:numFmt w:val="bullet"/>
      <w:lvlText w:val="•"/>
      <w:lvlJc w:val="left"/>
      <w:pPr>
        <w:tabs>
          <w:tab w:val="num" w:pos="5760"/>
        </w:tabs>
        <w:ind w:left="5760" w:hanging="360"/>
      </w:pPr>
      <w:rPr>
        <w:rFonts w:ascii="Arial" w:hAnsi="Arial" w:hint="default"/>
      </w:rPr>
    </w:lvl>
    <w:lvl w:ilvl="8" w:tplc="BCB2936E" w:tentative="1">
      <w:start w:val="1"/>
      <w:numFmt w:val="bullet"/>
      <w:lvlText w:val="•"/>
      <w:lvlJc w:val="left"/>
      <w:pPr>
        <w:tabs>
          <w:tab w:val="num" w:pos="6480"/>
        </w:tabs>
        <w:ind w:left="6480" w:hanging="360"/>
      </w:pPr>
      <w:rPr>
        <w:rFonts w:ascii="Arial" w:hAnsi="Arial" w:hint="default"/>
      </w:rPr>
    </w:lvl>
  </w:abstractNum>
  <w:abstractNum w:abstractNumId="32">
    <w:nsid w:val="3786546C"/>
    <w:multiLevelType w:val="hybridMultilevel"/>
    <w:tmpl w:val="68FCEDBC"/>
    <w:lvl w:ilvl="0" w:tplc="DE8C1AE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3A340A52"/>
    <w:multiLevelType w:val="hybridMultilevel"/>
    <w:tmpl w:val="5BE4B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BEB67F8"/>
    <w:multiLevelType w:val="hybridMultilevel"/>
    <w:tmpl w:val="CBBEF072"/>
    <w:lvl w:ilvl="0" w:tplc="FEE4098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CA12D60"/>
    <w:multiLevelType w:val="multilevel"/>
    <w:tmpl w:val="8F2ABD5A"/>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1"/>
      <w:numFmt w:val="decimal"/>
      <w:lvlText w:val="%1.%2."/>
      <w:lvlJc w:val="left"/>
      <w:pPr>
        <w:tabs>
          <w:tab w:val="num" w:pos="1080"/>
        </w:tabs>
        <w:ind w:left="1080" w:hanging="360"/>
      </w:pPr>
      <w:rPr>
        <w:rFonts w:ascii="Times New Roman" w:eastAsia="Times New Roman" w:hAnsi="Times New Roman" w:cs="Times New Roman"/>
        <w:b/>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6">
    <w:nsid w:val="467D6E68"/>
    <w:multiLevelType w:val="hybridMultilevel"/>
    <w:tmpl w:val="7CC06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C9F301B"/>
    <w:multiLevelType w:val="hybridMultilevel"/>
    <w:tmpl w:val="5B261E4E"/>
    <w:lvl w:ilvl="0" w:tplc="239A2D6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21A78D1"/>
    <w:multiLevelType w:val="hybridMultilevel"/>
    <w:tmpl w:val="6416FB20"/>
    <w:lvl w:ilvl="0" w:tplc="AF64249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2F83EAF"/>
    <w:multiLevelType w:val="hybridMultilevel"/>
    <w:tmpl w:val="01349AB0"/>
    <w:lvl w:ilvl="0" w:tplc="D4708056">
      <w:start w:val="1"/>
      <w:numFmt w:val="bullet"/>
      <w:lvlText w:val="•"/>
      <w:lvlJc w:val="left"/>
      <w:pPr>
        <w:tabs>
          <w:tab w:val="num" w:pos="720"/>
        </w:tabs>
        <w:ind w:left="720" w:hanging="360"/>
      </w:pPr>
      <w:rPr>
        <w:rFonts w:ascii="Arial" w:hAnsi="Arial" w:hint="default"/>
      </w:rPr>
    </w:lvl>
    <w:lvl w:ilvl="1" w:tplc="E23A8F5C" w:tentative="1">
      <w:start w:val="1"/>
      <w:numFmt w:val="bullet"/>
      <w:lvlText w:val="•"/>
      <w:lvlJc w:val="left"/>
      <w:pPr>
        <w:tabs>
          <w:tab w:val="num" w:pos="1440"/>
        </w:tabs>
        <w:ind w:left="1440" w:hanging="360"/>
      </w:pPr>
      <w:rPr>
        <w:rFonts w:ascii="Arial" w:hAnsi="Arial" w:hint="default"/>
      </w:rPr>
    </w:lvl>
    <w:lvl w:ilvl="2" w:tplc="5A640D98" w:tentative="1">
      <w:start w:val="1"/>
      <w:numFmt w:val="bullet"/>
      <w:lvlText w:val="•"/>
      <w:lvlJc w:val="left"/>
      <w:pPr>
        <w:tabs>
          <w:tab w:val="num" w:pos="2160"/>
        </w:tabs>
        <w:ind w:left="2160" w:hanging="360"/>
      </w:pPr>
      <w:rPr>
        <w:rFonts w:ascii="Arial" w:hAnsi="Arial" w:hint="default"/>
      </w:rPr>
    </w:lvl>
    <w:lvl w:ilvl="3" w:tplc="BC6297E4" w:tentative="1">
      <w:start w:val="1"/>
      <w:numFmt w:val="bullet"/>
      <w:lvlText w:val="•"/>
      <w:lvlJc w:val="left"/>
      <w:pPr>
        <w:tabs>
          <w:tab w:val="num" w:pos="2880"/>
        </w:tabs>
        <w:ind w:left="2880" w:hanging="360"/>
      </w:pPr>
      <w:rPr>
        <w:rFonts w:ascii="Arial" w:hAnsi="Arial" w:hint="default"/>
      </w:rPr>
    </w:lvl>
    <w:lvl w:ilvl="4" w:tplc="9758AD70" w:tentative="1">
      <w:start w:val="1"/>
      <w:numFmt w:val="bullet"/>
      <w:lvlText w:val="•"/>
      <w:lvlJc w:val="left"/>
      <w:pPr>
        <w:tabs>
          <w:tab w:val="num" w:pos="3600"/>
        </w:tabs>
        <w:ind w:left="3600" w:hanging="360"/>
      </w:pPr>
      <w:rPr>
        <w:rFonts w:ascii="Arial" w:hAnsi="Arial" w:hint="default"/>
      </w:rPr>
    </w:lvl>
    <w:lvl w:ilvl="5" w:tplc="3BD006E2" w:tentative="1">
      <w:start w:val="1"/>
      <w:numFmt w:val="bullet"/>
      <w:lvlText w:val="•"/>
      <w:lvlJc w:val="left"/>
      <w:pPr>
        <w:tabs>
          <w:tab w:val="num" w:pos="4320"/>
        </w:tabs>
        <w:ind w:left="4320" w:hanging="360"/>
      </w:pPr>
      <w:rPr>
        <w:rFonts w:ascii="Arial" w:hAnsi="Arial" w:hint="default"/>
      </w:rPr>
    </w:lvl>
    <w:lvl w:ilvl="6" w:tplc="5378B420" w:tentative="1">
      <w:start w:val="1"/>
      <w:numFmt w:val="bullet"/>
      <w:lvlText w:val="•"/>
      <w:lvlJc w:val="left"/>
      <w:pPr>
        <w:tabs>
          <w:tab w:val="num" w:pos="5040"/>
        </w:tabs>
        <w:ind w:left="5040" w:hanging="360"/>
      </w:pPr>
      <w:rPr>
        <w:rFonts w:ascii="Arial" w:hAnsi="Arial" w:hint="default"/>
      </w:rPr>
    </w:lvl>
    <w:lvl w:ilvl="7" w:tplc="E0F4A4C0" w:tentative="1">
      <w:start w:val="1"/>
      <w:numFmt w:val="bullet"/>
      <w:lvlText w:val="•"/>
      <w:lvlJc w:val="left"/>
      <w:pPr>
        <w:tabs>
          <w:tab w:val="num" w:pos="5760"/>
        </w:tabs>
        <w:ind w:left="5760" w:hanging="360"/>
      </w:pPr>
      <w:rPr>
        <w:rFonts w:ascii="Arial" w:hAnsi="Arial" w:hint="default"/>
      </w:rPr>
    </w:lvl>
    <w:lvl w:ilvl="8" w:tplc="D534C97E" w:tentative="1">
      <w:start w:val="1"/>
      <w:numFmt w:val="bullet"/>
      <w:lvlText w:val="•"/>
      <w:lvlJc w:val="left"/>
      <w:pPr>
        <w:tabs>
          <w:tab w:val="num" w:pos="6480"/>
        </w:tabs>
        <w:ind w:left="6480" w:hanging="360"/>
      </w:pPr>
      <w:rPr>
        <w:rFonts w:ascii="Arial" w:hAnsi="Arial" w:hint="default"/>
      </w:rPr>
    </w:lvl>
  </w:abstractNum>
  <w:abstractNum w:abstractNumId="40">
    <w:nsid w:val="549F19E4"/>
    <w:multiLevelType w:val="hybridMultilevel"/>
    <w:tmpl w:val="E6AE1C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1">
    <w:nsid w:val="59BB31BF"/>
    <w:multiLevelType w:val="hybridMultilevel"/>
    <w:tmpl w:val="6DF8607A"/>
    <w:lvl w:ilvl="0" w:tplc="239A2D6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A611246"/>
    <w:multiLevelType w:val="hybridMultilevel"/>
    <w:tmpl w:val="678E2804"/>
    <w:lvl w:ilvl="0" w:tplc="FEE4098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D931AF6"/>
    <w:multiLevelType w:val="hybridMultilevel"/>
    <w:tmpl w:val="2962230C"/>
    <w:lvl w:ilvl="0" w:tplc="0038DEDC">
      <w:start w:val="1"/>
      <w:numFmt w:val="upp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nsid w:val="5E232240"/>
    <w:multiLevelType w:val="hybridMultilevel"/>
    <w:tmpl w:val="73506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4625AED"/>
    <w:multiLevelType w:val="hybridMultilevel"/>
    <w:tmpl w:val="DAA44772"/>
    <w:lvl w:ilvl="0" w:tplc="239A2D6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66146349"/>
    <w:multiLevelType w:val="hybridMultilevel"/>
    <w:tmpl w:val="C764E092"/>
    <w:lvl w:ilvl="0" w:tplc="FEE4098E">
      <w:start w:val="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8B52DF2"/>
    <w:multiLevelType w:val="hybridMultilevel"/>
    <w:tmpl w:val="10D0427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nsid w:val="6BA025A3"/>
    <w:multiLevelType w:val="hybridMultilevel"/>
    <w:tmpl w:val="50B0EE52"/>
    <w:lvl w:ilvl="0" w:tplc="7F4E420C">
      <w:start w:val="1"/>
      <w:numFmt w:val="bullet"/>
      <w:lvlText w:val="•"/>
      <w:lvlJc w:val="left"/>
      <w:pPr>
        <w:tabs>
          <w:tab w:val="num" w:pos="720"/>
        </w:tabs>
        <w:ind w:left="720" w:hanging="360"/>
      </w:pPr>
      <w:rPr>
        <w:rFonts w:ascii="Arial" w:hAnsi="Arial" w:hint="default"/>
      </w:rPr>
    </w:lvl>
    <w:lvl w:ilvl="1" w:tplc="4DA07404" w:tentative="1">
      <w:start w:val="1"/>
      <w:numFmt w:val="bullet"/>
      <w:lvlText w:val="•"/>
      <w:lvlJc w:val="left"/>
      <w:pPr>
        <w:tabs>
          <w:tab w:val="num" w:pos="1440"/>
        </w:tabs>
        <w:ind w:left="1440" w:hanging="360"/>
      </w:pPr>
      <w:rPr>
        <w:rFonts w:ascii="Arial" w:hAnsi="Arial" w:hint="default"/>
      </w:rPr>
    </w:lvl>
    <w:lvl w:ilvl="2" w:tplc="3BAC94CE" w:tentative="1">
      <w:start w:val="1"/>
      <w:numFmt w:val="bullet"/>
      <w:lvlText w:val="•"/>
      <w:lvlJc w:val="left"/>
      <w:pPr>
        <w:tabs>
          <w:tab w:val="num" w:pos="2160"/>
        </w:tabs>
        <w:ind w:left="2160" w:hanging="360"/>
      </w:pPr>
      <w:rPr>
        <w:rFonts w:ascii="Arial" w:hAnsi="Arial" w:hint="default"/>
      </w:rPr>
    </w:lvl>
    <w:lvl w:ilvl="3" w:tplc="30FEDF16" w:tentative="1">
      <w:start w:val="1"/>
      <w:numFmt w:val="bullet"/>
      <w:lvlText w:val="•"/>
      <w:lvlJc w:val="left"/>
      <w:pPr>
        <w:tabs>
          <w:tab w:val="num" w:pos="2880"/>
        </w:tabs>
        <w:ind w:left="2880" w:hanging="360"/>
      </w:pPr>
      <w:rPr>
        <w:rFonts w:ascii="Arial" w:hAnsi="Arial" w:hint="default"/>
      </w:rPr>
    </w:lvl>
    <w:lvl w:ilvl="4" w:tplc="C882A108" w:tentative="1">
      <w:start w:val="1"/>
      <w:numFmt w:val="bullet"/>
      <w:lvlText w:val="•"/>
      <w:lvlJc w:val="left"/>
      <w:pPr>
        <w:tabs>
          <w:tab w:val="num" w:pos="3600"/>
        </w:tabs>
        <w:ind w:left="3600" w:hanging="360"/>
      </w:pPr>
      <w:rPr>
        <w:rFonts w:ascii="Arial" w:hAnsi="Arial" w:hint="default"/>
      </w:rPr>
    </w:lvl>
    <w:lvl w:ilvl="5" w:tplc="33A011E2" w:tentative="1">
      <w:start w:val="1"/>
      <w:numFmt w:val="bullet"/>
      <w:lvlText w:val="•"/>
      <w:lvlJc w:val="left"/>
      <w:pPr>
        <w:tabs>
          <w:tab w:val="num" w:pos="4320"/>
        </w:tabs>
        <w:ind w:left="4320" w:hanging="360"/>
      </w:pPr>
      <w:rPr>
        <w:rFonts w:ascii="Arial" w:hAnsi="Arial" w:hint="default"/>
      </w:rPr>
    </w:lvl>
    <w:lvl w:ilvl="6" w:tplc="88EE85E8" w:tentative="1">
      <w:start w:val="1"/>
      <w:numFmt w:val="bullet"/>
      <w:lvlText w:val="•"/>
      <w:lvlJc w:val="left"/>
      <w:pPr>
        <w:tabs>
          <w:tab w:val="num" w:pos="5040"/>
        </w:tabs>
        <w:ind w:left="5040" w:hanging="360"/>
      </w:pPr>
      <w:rPr>
        <w:rFonts w:ascii="Arial" w:hAnsi="Arial" w:hint="default"/>
      </w:rPr>
    </w:lvl>
    <w:lvl w:ilvl="7" w:tplc="84867D16" w:tentative="1">
      <w:start w:val="1"/>
      <w:numFmt w:val="bullet"/>
      <w:lvlText w:val="•"/>
      <w:lvlJc w:val="left"/>
      <w:pPr>
        <w:tabs>
          <w:tab w:val="num" w:pos="5760"/>
        </w:tabs>
        <w:ind w:left="5760" w:hanging="360"/>
      </w:pPr>
      <w:rPr>
        <w:rFonts w:ascii="Arial" w:hAnsi="Arial" w:hint="default"/>
      </w:rPr>
    </w:lvl>
    <w:lvl w:ilvl="8" w:tplc="30A23894" w:tentative="1">
      <w:start w:val="1"/>
      <w:numFmt w:val="bullet"/>
      <w:lvlText w:val="•"/>
      <w:lvlJc w:val="left"/>
      <w:pPr>
        <w:tabs>
          <w:tab w:val="num" w:pos="6480"/>
        </w:tabs>
        <w:ind w:left="6480" w:hanging="360"/>
      </w:pPr>
      <w:rPr>
        <w:rFonts w:ascii="Arial" w:hAnsi="Arial" w:hint="default"/>
      </w:rPr>
    </w:lvl>
  </w:abstractNum>
  <w:abstractNum w:abstractNumId="49">
    <w:nsid w:val="6BE4665A"/>
    <w:multiLevelType w:val="hybridMultilevel"/>
    <w:tmpl w:val="A1A6C97A"/>
    <w:lvl w:ilvl="0" w:tplc="C62CFF06">
      <w:start w:val="1"/>
      <w:numFmt w:val="bullet"/>
      <w:lvlText w:val="•"/>
      <w:lvlJc w:val="left"/>
      <w:pPr>
        <w:tabs>
          <w:tab w:val="num" w:pos="720"/>
        </w:tabs>
        <w:ind w:left="720" w:hanging="360"/>
      </w:pPr>
      <w:rPr>
        <w:rFonts w:ascii="Arial" w:hAnsi="Arial" w:hint="default"/>
      </w:rPr>
    </w:lvl>
    <w:lvl w:ilvl="1" w:tplc="41EEA1B0" w:tentative="1">
      <w:start w:val="1"/>
      <w:numFmt w:val="bullet"/>
      <w:lvlText w:val="•"/>
      <w:lvlJc w:val="left"/>
      <w:pPr>
        <w:tabs>
          <w:tab w:val="num" w:pos="1440"/>
        </w:tabs>
        <w:ind w:left="1440" w:hanging="360"/>
      </w:pPr>
      <w:rPr>
        <w:rFonts w:ascii="Arial" w:hAnsi="Arial" w:hint="default"/>
      </w:rPr>
    </w:lvl>
    <w:lvl w:ilvl="2" w:tplc="7174041C" w:tentative="1">
      <w:start w:val="1"/>
      <w:numFmt w:val="bullet"/>
      <w:lvlText w:val="•"/>
      <w:lvlJc w:val="left"/>
      <w:pPr>
        <w:tabs>
          <w:tab w:val="num" w:pos="2160"/>
        </w:tabs>
        <w:ind w:left="2160" w:hanging="360"/>
      </w:pPr>
      <w:rPr>
        <w:rFonts w:ascii="Arial" w:hAnsi="Arial" w:hint="default"/>
      </w:rPr>
    </w:lvl>
    <w:lvl w:ilvl="3" w:tplc="EBA475DA" w:tentative="1">
      <w:start w:val="1"/>
      <w:numFmt w:val="bullet"/>
      <w:lvlText w:val="•"/>
      <w:lvlJc w:val="left"/>
      <w:pPr>
        <w:tabs>
          <w:tab w:val="num" w:pos="2880"/>
        </w:tabs>
        <w:ind w:left="2880" w:hanging="360"/>
      </w:pPr>
      <w:rPr>
        <w:rFonts w:ascii="Arial" w:hAnsi="Arial" w:hint="default"/>
      </w:rPr>
    </w:lvl>
    <w:lvl w:ilvl="4" w:tplc="ACA23DE6" w:tentative="1">
      <w:start w:val="1"/>
      <w:numFmt w:val="bullet"/>
      <w:lvlText w:val="•"/>
      <w:lvlJc w:val="left"/>
      <w:pPr>
        <w:tabs>
          <w:tab w:val="num" w:pos="3600"/>
        </w:tabs>
        <w:ind w:left="3600" w:hanging="360"/>
      </w:pPr>
      <w:rPr>
        <w:rFonts w:ascii="Arial" w:hAnsi="Arial" w:hint="default"/>
      </w:rPr>
    </w:lvl>
    <w:lvl w:ilvl="5" w:tplc="0D9EC9F8" w:tentative="1">
      <w:start w:val="1"/>
      <w:numFmt w:val="bullet"/>
      <w:lvlText w:val="•"/>
      <w:lvlJc w:val="left"/>
      <w:pPr>
        <w:tabs>
          <w:tab w:val="num" w:pos="4320"/>
        </w:tabs>
        <w:ind w:left="4320" w:hanging="360"/>
      </w:pPr>
      <w:rPr>
        <w:rFonts w:ascii="Arial" w:hAnsi="Arial" w:hint="default"/>
      </w:rPr>
    </w:lvl>
    <w:lvl w:ilvl="6" w:tplc="D56AF9C4" w:tentative="1">
      <w:start w:val="1"/>
      <w:numFmt w:val="bullet"/>
      <w:lvlText w:val="•"/>
      <w:lvlJc w:val="left"/>
      <w:pPr>
        <w:tabs>
          <w:tab w:val="num" w:pos="5040"/>
        </w:tabs>
        <w:ind w:left="5040" w:hanging="360"/>
      </w:pPr>
      <w:rPr>
        <w:rFonts w:ascii="Arial" w:hAnsi="Arial" w:hint="default"/>
      </w:rPr>
    </w:lvl>
    <w:lvl w:ilvl="7" w:tplc="7FEAD2D2" w:tentative="1">
      <w:start w:val="1"/>
      <w:numFmt w:val="bullet"/>
      <w:lvlText w:val="•"/>
      <w:lvlJc w:val="left"/>
      <w:pPr>
        <w:tabs>
          <w:tab w:val="num" w:pos="5760"/>
        </w:tabs>
        <w:ind w:left="5760" w:hanging="360"/>
      </w:pPr>
      <w:rPr>
        <w:rFonts w:ascii="Arial" w:hAnsi="Arial" w:hint="default"/>
      </w:rPr>
    </w:lvl>
    <w:lvl w:ilvl="8" w:tplc="3B72FAE2" w:tentative="1">
      <w:start w:val="1"/>
      <w:numFmt w:val="bullet"/>
      <w:lvlText w:val="•"/>
      <w:lvlJc w:val="left"/>
      <w:pPr>
        <w:tabs>
          <w:tab w:val="num" w:pos="6480"/>
        </w:tabs>
        <w:ind w:left="6480" w:hanging="360"/>
      </w:pPr>
      <w:rPr>
        <w:rFonts w:ascii="Arial" w:hAnsi="Arial" w:hint="default"/>
      </w:rPr>
    </w:lvl>
  </w:abstractNum>
  <w:abstractNum w:abstractNumId="50">
    <w:nsid w:val="75F92283"/>
    <w:multiLevelType w:val="hybridMultilevel"/>
    <w:tmpl w:val="6BBA20A4"/>
    <w:lvl w:ilvl="0" w:tplc="FEE4098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773535C"/>
    <w:multiLevelType w:val="hybridMultilevel"/>
    <w:tmpl w:val="71A65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7AB26EE"/>
    <w:multiLevelType w:val="hybridMultilevel"/>
    <w:tmpl w:val="86A4C194"/>
    <w:lvl w:ilvl="0" w:tplc="CD1AD476">
      <w:start w:val="1"/>
      <w:numFmt w:val="bullet"/>
      <w:lvlText w:val="•"/>
      <w:lvlJc w:val="left"/>
      <w:pPr>
        <w:tabs>
          <w:tab w:val="num" w:pos="720"/>
        </w:tabs>
        <w:ind w:left="720" w:hanging="360"/>
      </w:pPr>
      <w:rPr>
        <w:rFonts w:ascii="Times New Roman" w:hAnsi="Times New Roman" w:hint="default"/>
      </w:rPr>
    </w:lvl>
    <w:lvl w:ilvl="1" w:tplc="422AD0CA" w:tentative="1">
      <w:start w:val="1"/>
      <w:numFmt w:val="bullet"/>
      <w:lvlText w:val="•"/>
      <w:lvlJc w:val="left"/>
      <w:pPr>
        <w:tabs>
          <w:tab w:val="num" w:pos="1440"/>
        </w:tabs>
        <w:ind w:left="1440" w:hanging="360"/>
      </w:pPr>
      <w:rPr>
        <w:rFonts w:ascii="Times New Roman" w:hAnsi="Times New Roman" w:hint="default"/>
      </w:rPr>
    </w:lvl>
    <w:lvl w:ilvl="2" w:tplc="586463E2" w:tentative="1">
      <w:start w:val="1"/>
      <w:numFmt w:val="bullet"/>
      <w:lvlText w:val="•"/>
      <w:lvlJc w:val="left"/>
      <w:pPr>
        <w:tabs>
          <w:tab w:val="num" w:pos="2160"/>
        </w:tabs>
        <w:ind w:left="2160" w:hanging="360"/>
      </w:pPr>
      <w:rPr>
        <w:rFonts w:ascii="Times New Roman" w:hAnsi="Times New Roman" w:hint="default"/>
      </w:rPr>
    </w:lvl>
    <w:lvl w:ilvl="3" w:tplc="747E6DB8" w:tentative="1">
      <w:start w:val="1"/>
      <w:numFmt w:val="bullet"/>
      <w:lvlText w:val="•"/>
      <w:lvlJc w:val="left"/>
      <w:pPr>
        <w:tabs>
          <w:tab w:val="num" w:pos="2880"/>
        </w:tabs>
        <w:ind w:left="2880" w:hanging="360"/>
      </w:pPr>
      <w:rPr>
        <w:rFonts w:ascii="Times New Roman" w:hAnsi="Times New Roman" w:hint="default"/>
      </w:rPr>
    </w:lvl>
    <w:lvl w:ilvl="4" w:tplc="9BAE1234" w:tentative="1">
      <w:start w:val="1"/>
      <w:numFmt w:val="bullet"/>
      <w:lvlText w:val="•"/>
      <w:lvlJc w:val="left"/>
      <w:pPr>
        <w:tabs>
          <w:tab w:val="num" w:pos="3600"/>
        </w:tabs>
        <w:ind w:left="3600" w:hanging="360"/>
      </w:pPr>
      <w:rPr>
        <w:rFonts w:ascii="Times New Roman" w:hAnsi="Times New Roman" w:hint="default"/>
      </w:rPr>
    </w:lvl>
    <w:lvl w:ilvl="5" w:tplc="D8E212F8" w:tentative="1">
      <w:start w:val="1"/>
      <w:numFmt w:val="bullet"/>
      <w:lvlText w:val="•"/>
      <w:lvlJc w:val="left"/>
      <w:pPr>
        <w:tabs>
          <w:tab w:val="num" w:pos="4320"/>
        </w:tabs>
        <w:ind w:left="4320" w:hanging="360"/>
      </w:pPr>
      <w:rPr>
        <w:rFonts w:ascii="Times New Roman" w:hAnsi="Times New Roman" w:hint="default"/>
      </w:rPr>
    </w:lvl>
    <w:lvl w:ilvl="6" w:tplc="097E65B6" w:tentative="1">
      <w:start w:val="1"/>
      <w:numFmt w:val="bullet"/>
      <w:lvlText w:val="•"/>
      <w:lvlJc w:val="left"/>
      <w:pPr>
        <w:tabs>
          <w:tab w:val="num" w:pos="5040"/>
        </w:tabs>
        <w:ind w:left="5040" w:hanging="360"/>
      </w:pPr>
      <w:rPr>
        <w:rFonts w:ascii="Times New Roman" w:hAnsi="Times New Roman" w:hint="default"/>
      </w:rPr>
    </w:lvl>
    <w:lvl w:ilvl="7" w:tplc="5978B7EA" w:tentative="1">
      <w:start w:val="1"/>
      <w:numFmt w:val="bullet"/>
      <w:lvlText w:val="•"/>
      <w:lvlJc w:val="left"/>
      <w:pPr>
        <w:tabs>
          <w:tab w:val="num" w:pos="5760"/>
        </w:tabs>
        <w:ind w:left="5760" w:hanging="360"/>
      </w:pPr>
      <w:rPr>
        <w:rFonts w:ascii="Times New Roman" w:hAnsi="Times New Roman" w:hint="default"/>
      </w:rPr>
    </w:lvl>
    <w:lvl w:ilvl="8" w:tplc="45EA91D2" w:tentative="1">
      <w:start w:val="1"/>
      <w:numFmt w:val="bullet"/>
      <w:lvlText w:val="•"/>
      <w:lvlJc w:val="left"/>
      <w:pPr>
        <w:tabs>
          <w:tab w:val="num" w:pos="6480"/>
        </w:tabs>
        <w:ind w:left="6480" w:hanging="360"/>
      </w:pPr>
      <w:rPr>
        <w:rFonts w:ascii="Times New Roman" w:hAnsi="Times New Roman" w:hint="default"/>
      </w:rPr>
    </w:lvl>
  </w:abstractNum>
  <w:abstractNum w:abstractNumId="53">
    <w:nsid w:val="78D00563"/>
    <w:multiLevelType w:val="hybridMultilevel"/>
    <w:tmpl w:val="3B522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CC32A4B"/>
    <w:multiLevelType w:val="hybridMultilevel"/>
    <w:tmpl w:val="556A4D62"/>
    <w:lvl w:ilvl="0" w:tplc="239A2D6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7CC562A6"/>
    <w:multiLevelType w:val="hybridMultilevel"/>
    <w:tmpl w:val="9B68701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nsid w:val="7D975757"/>
    <w:multiLevelType w:val="hybridMultilevel"/>
    <w:tmpl w:val="9A285598"/>
    <w:lvl w:ilvl="0" w:tplc="0419000F">
      <w:start w:val="1"/>
      <w:numFmt w:val="decimal"/>
      <w:lvlText w:val="%1."/>
      <w:lvlJc w:val="left"/>
      <w:pPr>
        <w:tabs>
          <w:tab w:val="num" w:pos="720"/>
        </w:tabs>
        <w:ind w:left="720" w:hanging="360"/>
      </w:pPr>
      <w:rPr>
        <w:rFonts w:hint="default"/>
      </w:rPr>
    </w:lvl>
    <w:lvl w:ilvl="1" w:tplc="239A2D6A">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nsid w:val="7ECD42EE"/>
    <w:multiLevelType w:val="hybridMultilevel"/>
    <w:tmpl w:val="DAD6FFE2"/>
    <w:lvl w:ilvl="0" w:tplc="4CD64172">
      <w:start w:val="1"/>
      <w:numFmt w:val="bullet"/>
      <w:lvlText w:val="•"/>
      <w:lvlJc w:val="left"/>
      <w:pPr>
        <w:tabs>
          <w:tab w:val="num" w:pos="720"/>
        </w:tabs>
        <w:ind w:left="720" w:hanging="360"/>
      </w:pPr>
      <w:rPr>
        <w:rFonts w:ascii="Arial" w:hAnsi="Arial" w:hint="default"/>
      </w:rPr>
    </w:lvl>
    <w:lvl w:ilvl="1" w:tplc="105A87EC" w:tentative="1">
      <w:start w:val="1"/>
      <w:numFmt w:val="bullet"/>
      <w:lvlText w:val="•"/>
      <w:lvlJc w:val="left"/>
      <w:pPr>
        <w:tabs>
          <w:tab w:val="num" w:pos="1440"/>
        </w:tabs>
        <w:ind w:left="1440" w:hanging="360"/>
      </w:pPr>
      <w:rPr>
        <w:rFonts w:ascii="Arial" w:hAnsi="Arial" w:hint="default"/>
      </w:rPr>
    </w:lvl>
    <w:lvl w:ilvl="2" w:tplc="DA161610" w:tentative="1">
      <w:start w:val="1"/>
      <w:numFmt w:val="bullet"/>
      <w:lvlText w:val="•"/>
      <w:lvlJc w:val="left"/>
      <w:pPr>
        <w:tabs>
          <w:tab w:val="num" w:pos="2160"/>
        </w:tabs>
        <w:ind w:left="2160" w:hanging="360"/>
      </w:pPr>
      <w:rPr>
        <w:rFonts w:ascii="Arial" w:hAnsi="Arial" w:hint="default"/>
      </w:rPr>
    </w:lvl>
    <w:lvl w:ilvl="3" w:tplc="B3A66E2E" w:tentative="1">
      <w:start w:val="1"/>
      <w:numFmt w:val="bullet"/>
      <w:lvlText w:val="•"/>
      <w:lvlJc w:val="left"/>
      <w:pPr>
        <w:tabs>
          <w:tab w:val="num" w:pos="2880"/>
        </w:tabs>
        <w:ind w:left="2880" w:hanging="360"/>
      </w:pPr>
      <w:rPr>
        <w:rFonts w:ascii="Arial" w:hAnsi="Arial" w:hint="default"/>
      </w:rPr>
    </w:lvl>
    <w:lvl w:ilvl="4" w:tplc="53569A8A" w:tentative="1">
      <w:start w:val="1"/>
      <w:numFmt w:val="bullet"/>
      <w:lvlText w:val="•"/>
      <w:lvlJc w:val="left"/>
      <w:pPr>
        <w:tabs>
          <w:tab w:val="num" w:pos="3600"/>
        </w:tabs>
        <w:ind w:left="3600" w:hanging="360"/>
      </w:pPr>
      <w:rPr>
        <w:rFonts w:ascii="Arial" w:hAnsi="Arial" w:hint="default"/>
      </w:rPr>
    </w:lvl>
    <w:lvl w:ilvl="5" w:tplc="21B439DA" w:tentative="1">
      <w:start w:val="1"/>
      <w:numFmt w:val="bullet"/>
      <w:lvlText w:val="•"/>
      <w:lvlJc w:val="left"/>
      <w:pPr>
        <w:tabs>
          <w:tab w:val="num" w:pos="4320"/>
        </w:tabs>
        <w:ind w:left="4320" w:hanging="360"/>
      </w:pPr>
      <w:rPr>
        <w:rFonts w:ascii="Arial" w:hAnsi="Arial" w:hint="default"/>
      </w:rPr>
    </w:lvl>
    <w:lvl w:ilvl="6" w:tplc="F228A288" w:tentative="1">
      <w:start w:val="1"/>
      <w:numFmt w:val="bullet"/>
      <w:lvlText w:val="•"/>
      <w:lvlJc w:val="left"/>
      <w:pPr>
        <w:tabs>
          <w:tab w:val="num" w:pos="5040"/>
        </w:tabs>
        <w:ind w:left="5040" w:hanging="360"/>
      </w:pPr>
      <w:rPr>
        <w:rFonts w:ascii="Arial" w:hAnsi="Arial" w:hint="default"/>
      </w:rPr>
    </w:lvl>
    <w:lvl w:ilvl="7" w:tplc="C92C22A0" w:tentative="1">
      <w:start w:val="1"/>
      <w:numFmt w:val="bullet"/>
      <w:lvlText w:val="•"/>
      <w:lvlJc w:val="left"/>
      <w:pPr>
        <w:tabs>
          <w:tab w:val="num" w:pos="5760"/>
        </w:tabs>
        <w:ind w:left="5760" w:hanging="360"/>
      </w:pPr>
      <w:rPr>
        <w:rFonts w:ascii="Arial" w:hAnsi="Arial" w:hint="default"/>
      </w:rPr>
    </w:lvl>
    <w:lvl w:ilvl="8" w:tplc="D1928C46" w:tentative="1">
      <w:start w:val="1"/>
      <w:numFmt w:val="bullet"/>
      <w:lvlText w:val="•"/>
      <w:lvlJc w:val="left"/>
      <w:pPr>
        <w:tabs>
          <w:tab w:val="num" w:pos="6480"/>
        </w:tabs>
        <w:ind w:left="6480" w:hanging="360"/>
      </w:pPr>
      <w:rPr>
        <w:rFonts w:ascii="Arial" w:hAnsi="Arial" w:hint="default"/>
      </w:rPr>
    </w:lvl>
  </w:abstractNum>
  <w:num w:numId="1">
    <w:abstractNumId w:val="29"/>
  </w:num>
  <w:num w:numId="2">
    <w:abstractNumId w:val="30"/>
  </w:num>
  <w:num w:numId="3">
    <w:abstractNumId w:val="45"/>
  </w:num>
  <w:num w:numId="4">
    <w:abstractNumId w:val="37"/>
  </w:num>
  <w:num w:numId="5">
    <w:abstractNumId w:val="47"/>
  </w:num>
  <w:num w:numId="6">
    <w:abstractNumId w:val="56"/>
  </w:num>
  <w:num w:numId="7">
    <w:abstractNumId w:val="13"/>
  </w:num>
  <w:num w:numId="8">
    <w:abstractNumId w:val="54"/>
  </w:num>
  <w:num w:numId="9">
    <w:abstractNumId w:val="24"/>
  </w:num>
  <w:num w:numId="10">
    <w:abstractNumId w:val="33"/>
  </w:num>
  <w:num w:numId="11">
    <w:abstractNumId w:val="44"/>
  </w:num>
  <w:num w:numId="12">
    <w:abstractNumId w:val="46"/>
  </w:num>
  <w:num w:numId="13">
    <w:abstractNumId w:val="10"/>
  </w:num>
  <w:num w:numId="14">
    <w:abstractNumId w:val="12"/>
  </w:num>
  <w:num w:numId="15">
    <w:abstractNumId w:val="41"/>
  </w:num>
  <w:num w:numId="16">
    <w:abstractNumId w:val="40"/>
  </w:num>
  <w:num w:numId="17">
    <w:abstractNumId w:val="52"/>
  </w:num>
  <w:num w:numId="18">
    <w:abstractNumId w:val="0"/>
  </w:num>
  <w:num w:numId="19">
    <w:abstractNumId w:val="35"/>
  </w:num>
  <w:num w:numId="20">
    <w:abstractNumId w:val="27"/>
  </w:num>
  <w:num w:numId="21">
    <w:abstractNumId w:val="22"/>
  </w:num>
  <w:num w:numId="22">
    <w:abstractNumId w:val="14"/>
  </w:num>
  <w:num w:numId="23">
    <w:abstractNumId w:val="25"/>
  </w:num>
  <w:num w:numId="24">
    <w:abstractNumId w:val="50"/>
  </w:num>
  <w:num w:numId="25">
    <w:abstractNumId w:val="1"/>
  </w:num>
  <w:num w:numId="26">
    <w:abstractNumId w:val="42"/>
  </w:num>
  <w:num w:numId="27">
    <w:abstractNumId w:val="43"/>
  </w:num>
  <w:num w:numId="28">
    <w:abstractNumId w:val="53"/>
  </w:num>
  <w:num w:numId="29">
    <w:abstractNumId w:val="32"/>
  </w:num>
  <w:num w:numId="30">
    <w:abstractNumId w:val="36"/>
  </w:num>
  <w:num w:numId="31">
    <w:abstractNumId w:val="15"/>
  </w:num>
  <w:num w:numId="32">
    <w:abstractNumId w:val="8"/>
  </w:num>
  <w:num w:numId="33">
    <w:abstractNumId w:val="11"/>
  </w:num>
  <w:num w:numId="34">
    <w:abstractNumId w:val="28"/>
  </w:num>
  <w:num w:numId="35">
    <w:abstractNumId w:val="9"/>
  </w:num>
  <w:num w:numId="36">
    <w:abstractNumId w:val="34"/>
  </w:num>
  <w:num w:numId="37">
    <w:abstractNumId w:val="16"/>
  </w:num>
  <w:num w:numId="38">
    <w:abstractNumId w:val="2"/>
  </w:num>
  <w:num w:numId="39">
    <w:abstractNumId w:val="3"/>
  </w:num>
  <w:num w:numId="40">
    <w:abstractNumId w:val="4"/>
  </w:num>
  <w:num w:numId="41">
    <w:abstractNumId w:val="5"/>
  </w:num>
  <w:num w:numId="42">
    <w:abstractNumId w:val="6"/>
  </w:num>
  <w:num w:numId="43">
    <w:abstractNumId w:val="20"/>
  </w:num>
  <w:num w:numId="44">
    <w:abstractNumId w:val="38"/>
  </w:num>
  <w:num w:numId="45">
    <w:abstractNumId w:val="23"/>
  </w:num>
  <w:num w:numId="46">
    <w:abstractNumId w:val="7"/>
  </w:num>
  <w:num w:numId="47">
    <w:abstractNumId w:val="31"/>
  </w:num>
  <w:num w:numId="48">
    <w:abstractNumId w:val="48"/>
  </w:num>
  <w:num w:numId="49">
    <w:abstractNumId w:val="49"/>
  </w:num>
  <w:num w:numId="50">
    <w:abstractNumId w:val="39"/>
  </w:num>
  <w:num w:numId="51">
    <w:abstractNumId w:val="57"/>
  </w:num>
  <w:num w:numId="52">
    <w:abstractNumId w:val="19"/>
  </w:num>
  <w:num w:numId="53">
    <w:abstractNumId w:val="51"/>
  </w:num>
  <w:num w:numId="54">
    <w:abstractNumId w:val="17"/>
  </w:num>
  <w:num w:numId="55">
    <w:abstractNumId w:val="21"/>
  </w:num>
  <w:num w:numId="56">
    <w:abstractNumId w:val="26"/>
  </w:num>
  <w:num w:numId="57">
    <w:abstractNumId w:val="18"/>
  </w:num>
  <w:num w:numId="58">
    <w:abstractNumId w:val="5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325CF"/>
    <w:rsid w:val="0000053F"/>
    <w:rsid w:val="00014685"/>
    <w:rsid w:val="00015488"/>
    <w:rsid w:val="0002120E"/>
    <w:rsid w:val="000231C1"/>
    <w:rsid w:val="00034914"/>
    <w:rsid w:val="000359A9"/>
    <w:rsid w:val="000428CB"/>
    <w:rsid w:val="00043706"/>
    <w:rsid w:val="00053BFD"/>
    <w:rsid w:val="00063A16"/>
    <w:rsid w:val="00074EBD"/>
    <w:rsid w:val="0007535E"/>
    <w:rsid w:val="00075C07"/>
    <w:rsid w:val="00082F11"/>
    <w:rsid w:val="0008581A"/>
    <w:rsid w:val="00085D28"/>
    <w:rsid w:val="00087496"/>
    <w:rsid w:val="000B0A7C"/>
    <w:rsid w:val="000B280C"/>
    <w:rsid w:val="000B30E7"/>
    <w:rsid w:val="000B66D3"/>
    <w:rsid w:val="000D0F36"/>
    <w:rsid w:val="000D46B6"/>
    <w:rsid w:val="000D602A"/>
    <w:rsid w:val="000E12FD"/>
    <w:rsid w:val="000E6541"/>
    <w:rsid w:val="000F0D17"/>
    <w:rsid w:val="000F3B2B"/>
    <w:rsid w:val="000F4BF2"/>
    <w:rsid w:val="000F6D0B"/>
    <w:rsid w:val="001013DF"/>
    <w:rsid w:val="00102AA6"/>
    <w:rsid w:val="001075D5"/>
    <w:rsid w:val="00111093"/>
    <w:rsid w:val="00134A7E"/>
    <w:rsid w:val="00141EBE"/>
    <w:rsid w:val="00142C42"/>
    <w:rsid w:val="00152367"/>
    <w:rsid w:val="00155A2B"/>
    <w:rsid w:val="00160089"/>
    <w:rsid w:val="00161D79"/>
    <w:rsid w:val="0016633A"/>
    <w:rsid w:val="00181596"/>
    <w:rsid w:val="00183516"/>
    <w:rsid w:val="00184E0B"/>
    <w:rsid w:val="00185C39"/>
    <w:rsid w:val="00187953"/>
    <w:rsid w:val="001924F2"/>
    <w:rsid w:val="001A0208"/>
    <w:rsid w:val="001B1F8F"/>
    <w:rsid w:val="001B5130"/>
    <w:rsid w:val="001C1F6C"/>
    <w:rsid w:val="001C29FB"/>
    <w:rsid w:val="001C6C5C"/>
    <w:rsid w:val="001E4CF8"/>
    <w:rsid w:val="001F012B"/>
    <w:rsid w:val="001F2482"/>
    <w:rsid w:val="002213D2"/>
    <w:rsid w:val="00232D52"/>
    <w:rsid w:val="0023687A"/>
    <w:rsid w:val="00243CA8"/>
    <w:rsid w:val="002564ED"/>
    <w:rsid w:val="00260C27"/>
    <w:rsid w:val="0026436D"/>
    <w:rsid w:val="00265F3D"/>
    <w:rsid w:val="0026683B"/>
    <w:rsid w:val="0028399A"/>
    <w:rsid w:val="00285DA8"/>
    <w:rsid w:val="0029592F"/>
    <w:rsid w:val="00296338"/>
    <w:rsid w:val="002A0618"/>
    <w:rsid w:val="002A65DC"/>
    <w:rsid w:val="002B4027"/>
    <w:rsid w:val="002B52CD"/>
    <w:rsid w:val="002B5F67"/>
    <w:rsid w:val="002C281E"/>
    <w:rsid w:val="002C6881"/>
    <w:rsid w:val="002D016B"/>
    <w:rsid w:val="002D1141"/>
    <w:rsid w:val="002D4BEE"/>
    <w:rsid w:val="002D7143"/>
    <w:rsid w:val="002F2EE6"/>
    <w:rsid w:val="002F4839"/>
    <w:rsid w:val="00316C1B"/>
    <w:rsid w:val="003258AD"/>
    <w:rsid w:val="00330D33"/>
    <w:rsid w:val="00331D1B"/>
    <w:rsid w:val="00332359"/>
    <w:rsid w:val="00340C10"/>
    <w:rsid w:val="00345DB6"/>
    <w:rsid w:val="00361DC6"/>
    <w:rsid w:val="00363EAB"/>
    <w:rsid w:val="00364270"/>
    <w:rsid w:val="0036587F"/>
    <w:rsid w:val="003670A7"/>
    <w:rsid w:val="00367601"/>
    <w:rsid w:val="0037213D"/>
    <w:rsid w:val="00381618"/>
    <w:rsid w:val="00386387"/>
    <w:rsid w:val="00390951"/>
    <w:rsid w:val="003915C1"/>
    <w:rsid w:val="00392989"/>
    <w:rsid w:val="00392CC9"/>
    <w:rsid w:val="00397F25"/>
    <w:rsid w:val="003A0843"/>
    <w:rsid w:val="003A4061"/>
    <w:rsid w:val="003C7294"/>
    <w:rsid w:val="003D55FC"/>
    <w:rsid w:val="003E4DD9"/>
    <w:rsid w:val="003E6685"/>
    <w:rsid w:val="004052A4"/>
    <w:rsid w:val="004228B0"/>
    <w:rsid w:val="00436DA2"/>
    <w:rsid w:val="004374A3"/>
    <w:rsid w:val="00442D21"/>
    <w:rsid w:val="00456F17"/>
    <w:rsid w:val="0046059B"/>
    <w:rsid w:val="00480432"/>
    <w:rsid w:val="00482EE2"/>
    <w:rsid w:val="00483AF7"/>
    <w:rsid w:val="0048742D"/>
    <w:rsid w:val="0049186C"/>
    <w:rsid w:val="00495278"/>
    <w:rsid w:val="00495C90"/>
    <w:rsid w:val="004B1F15"/>
    <w:rsid w:val="004B7B03"/>
    <w:rsid w:val="004C1ABA"/>
    <w:rsid w:val="004C2955"/>
    <w:rsid w:val="004C32BD"/>
    <w:rsid w:val="004C3989"/>
    <w:rsid w:val="004F185A"/>
    <w:rsid w:val="00515D32"/>
    <w:rsid w:val="00525BB7"/>
    <w:rsid w:val="00533C04"/>
    <w:rsid w:val="00535BE4"/>
    <w:rsid w:val="005365E3"/>
    <w:rsid w:val="00543D23"/>
    <w:rsid w:val="00556C67"/>
    <w:rsid w:val="00557379"/>
    <w:rsid w:val="005612A9"/>
    <w:rsid w:val="005638A0"/>
    <w:rsid w:val="00583700"/>
    <w:rsid w:val="00584393"/>
    <w:rsid w:val="005847D7"/>
    <w:rsid w:val="00595270"/>
    <w:rsid w:val="005A1345"/>
    <w:rsid w:val="005A16EE"/>
    <w:rsid w:val="005A6C79"/>
    <w:rsid w:val="005B2811"/>
    <w:rsid w:val="005B37FE"/>
    <w:rsid w:val="005B5960"/>
    <w:rsid w:val="005C475D"/>
    <w:rsid w:val="005D19AF"/>
    <w:rsid w:val="005D56AB"/>
    <w:rsid w:val="005E3E6B"/>
    <w:rsid w:val="005E685D"/>
    <w:rsid w:val="0060181D"/>
    <w:rsid w:val="00604C99"/>
    <w:rsid w:val="00607C9C"/>
    <w:rsid w:val="006105DE"/>
    <w:rsid w:val="00611119"/>
    <w:rsid w:val="00622C88"/>
    <w:rsid w:val="006349CC"/>
    <w:rsid w:val="00642785"/>
    <w:rsid w:val="00660A2B"/>
    <w:rsid w:val="00662B77"/>
    <w:rsid w:val="00682DD4"/>
    <w:rsid w:val="00686C47"/>
    <w:rsid w:val="00691AAA"/>
    <w:rsid w:val="006A1DE7"/>
    <w:rsid w:val="006B554C"/>
    <w:rsid w:val="006D14FF"/>
    <w:rsid w:val="006E5230"/>
    <w:rsid w:val="006E64BE"/>
    <w:rsid w:val="006E782F"/>
    <w:rsid w:val="006F6C3F"/>
    <w:rsid w:val="006F6E45"/>
    <w:rsid w:val="00704921"/>
    <w:rsid w:val="00715084"/>
    <w:rsid w:val="00716A1D"/>
    <w:rsid w:val="007325CF"/>
    <w:rsid w:val="007368F3"/>
    <w:rsid w:val="007376BE"/>
    <w:rsid w:val="00742EEC"/>
    <w:rsid w:val="00743106"/>
    <w:rsid w:val="00743984"/>
    <w:rsid w:val="00747094"/>
    <w:rsid w:val="0075231D"/>
    <w:rsid w:val="00766E34"/>
    <w:rsid w:val="00771FD6"/>
    <w:rsid w:val="00780ED7"/>
    <w:rsid w:val="0079382F"/>
    <w:rsid w:val="0079471F"/>
    <w:rsid w:val="007A3AB8"/>
    <w:rsid w:val="007A6A32"/>
    <w:rsid w:val="007B5AF2"/>
    <w:rsid w:val="007C1836"/>
    <w:rsid w:val="007D6707"/>
    <w:rsid w:val="007E1DD6"/>
    <w:rsid w:val="007E1F48"/>
    <w:rsid w:val="007E3201"/>
    <w:rsid w:val="007F2CD7"/>
    <w:rsid w:val="0080476E"/>
    <w:rsid w:val="00807AE9"/>
    <w:rsid w:val="0081048B"/>
    <w:rsid w:val="00813CC7"/>
    <w:rsid w:val="008301AB"/>
    <w:rsid w:val="00831497"/>
    <w:rsid w:val="00843485"/>
    <w:rsid w:val="008529A2"/>
    <w:rsid w:val="00875B4C"/>
    <w:rsid w:val="008836C8"/>
    <w:rsid w:val="00887A5F"/>
    <w:rsid w:val="00892B26"/>
    <w:rsid w:val="008A0C48"/>
    <w:rsid w:val="008A529E"/>
    <w:rsid w:val="008D0F60"/>
    <w:rsid w:val="008D127F"/>
    <w:rsid w:val="008D27CF"/>
    <w:rsid w:val="008D4854"/>
    <w:rsid w:val="008D6D2F"/>
    <w:rsid w:val="008E094F"/>
    <w:rsid w:val="008F09FC"/>
    <w:rsid w:val="008F1455"/>
    <w:rsid w:val="008F2886"/>
    <w:rsid w:val="008F2E4A"/>
    <w:rsid w:val="008F7FF2"/>
    <w:rsid w:val="0090080D"/>
    <w:rsid w:val="00906248"/>
    <w:rsid w:val="0090753C"/>
    <w:rsid w:val="00921ACD"/>
    <w:rsid w:val="00921DF5"/>
    <w:rsid w:val="00930DFD"/>
    <w:rsid w:val="00933AB4"/>
    <w:rsid w:val="00933C32"/>
    <w:rsid w:val="009414D1"/>
    <w:rsid w:val="00944461"/>
    <w:rsid w:val="00946F0F"/>
    <w:rsid w:val="00956098"/>
    <w:rsid w:val="0096650A"/>
    <w:rsid w:val="00971CF8"/>
    <w:rsid w:val="009749A2"/>
    <w:rsid w:val="00976D26"/>
    <w:rsid w:val="00980E97"/>
    <w:rsid w:val="00992B33"/>
    <w:rsid w:val="00992DF4"/>
    <w:rsid w:val="009946E1"/>
    <w:rsid w:val="00997984"/>
    <w:rsid w:val="00997B32"/>
    <w:rsid w:val="009A2383"/>
    <w:rsid w:val="009C1854"/>
    <w:rsid w:val="009C243A"/>
    <w:rsid w:val="009C38BC"/>
    <w:rsid w:val="009C493E"/>
    <w:rsid w:val="009C6803"/>
    <w:rsid w:val="009C7E57"/>
    <w:rsid w:val="009D145F"/>
    <w:rsid w:val="009D1C42"/>
    <w:rsid w:val="009E6799"/>
    <w:rsid w:val="009F3846"/>
    <w:rsid w:val="00A03706"/>
    <w:rsid w:val="00A0494D"/>
    <w:rsid w:val="00A16F25"/>
    <w:rsid w:val="00A20307"/>
    <w:rsid w:val="00A2044F"/>
    <w:rsid w:val="00A24536"/>
    <w:rsid w:val="00A31959"/>
    <w:rsid w:val="00A341C8"/>
    <w:rsid w:val="00A47DF7"/>
    <w:rsid w:val="00A570B2"/>
    <w:rsid w:val="00A64995"/>
    <w:rsid w:val="00A6647C"/>
    <w:rsid w:val="00A73B9D"/>
    <w:rsid w:val="00A9063B"/>
    <w:rsid w:val="00A97A0A"/>
    <w:rsid w:val="00AA54BF"/>
    <w:rsid w:val="00AB511C"/>
    <w:rsid w:val="00AC6FA0"/>
    <w:rsid w:val="00AE4B88"/>
    <w:rsid w:val="00AE7929"/>
    <w:rsid w:val="00AF5FCF"/>
    <w:rsid w:val="00B040A8"/>
    <w:rsid w:val="00B0464C"/>
    <w:rsid w:val="00B053BB"/>
    <w:rsid w:val="00B230FD"/>
    <w:rsid w:val="00B30DA1"/>
    <w:rsid w:val="00B355B0"/>
    <w:rsid w:val="00B370BF"/>
    <w:rsid w:val="00B41110"/>
    <w:rsid w:val="00B44F2B"/>
    <w:rsid w:val="00B45546"/>
    <w:rsid w:val="00B51B36"/>
    <w:rsid w:val="00B54BA3"/>
    <w:rsid w:val="00B872C9"/>
    <w:rsid w:val="00B943E4"/>
    <w:rsid w:val="00B949CA"/>
    <w:rsid w:val="00B972DF"/>
    <w:rsid w:val="00BA16B4"/>
    <w:rsid w:val="00BA200D"/>
    <w:rsid w:val="00BB0A94"/>
    <w:rsid w:val="00BB1C8D"/>
    <w:rsid w:val="00BB238C"/>
    <w:rsid w:val="00BB2FF2"/>
    <w:rsid w:val="00BB6B7E"/>
    <w:rsid w:val="00BC381A"/>
    <w:rsid w:val="00BD1527"/>
    <w:rsid w:val="00BF620D"/>
    <w:rsid w:val="00BF76A0"/>
    <w:rsid w:val="00C07658"/>
    <w:rsid w:val="00C100B3"/>
    <w:rsid w:val="00C11947"/>
    <w:rsid w:val="00C13D4C"/>
    <w:rsid w:val="00C15C3F"/>
    <w:rsid w:val="00C31773"/>
    <w:rsid w:val="00C35DE3"/>
    <w:rsid w:val="00C36A1F"/>
    <w:rsid w:val="00C3742C"/>
    <w:rsid w:val="00C436B3"/>
    <w:rsid w:val="00C465BE"/>
    <w:rsid w:val="00C47B22"/>
    <w:rsid w:val="00C53DFA"/>
    <w:rsid w:val="00C7404F"/>
    <w:rsid w:val="00C82B5D"/>
    <w:rsid w:val="00C90E9F"/>
    <w:rsid w:val="00CE4A8A"/>
    <w:rsid w:val="00CF178A"/>
    <w:rsid w:val="00D052E3"/>
    <w:rsid w:val="00D13255"/>
    <w:rsid w:val="00D177B3"/>
    <w:rsid w:val="00D208B1"/>
    <w:rsid w:val="00D228C3"/>
    <w:rsid w:val="00D22FF7"/>
    <w:rsid w:val="00D2700E"/>
    <w:rsid w:val="00D402CF"/>
    <w:rsid w:val="00D47FAA"/>
    <w:rsid w:val="00D70AD2"/>
    <w:rsid w:val="00D727F7"/>
    <w:rsid w:val="00D77AC8"/>
    <w:rsid w:val="00D823CE"/>
    <w:rsid w:val="00D954F5"/>
    <w:rsid w:val="00DA28C8"/>
    <w:rsid w:val="00DB2B70"/>
    <w:rsid w:val="00DC0DDF"/>
    <w:rsid w:val="00DC10B5"/>
    <w:rsid w:val="00DC52C9"/>
    <w:rsid w:val="00DD23F7"/>
    <w:rsid w:val="00DD6BA8"/>
    <w:rsid w:val="00DE34F2"/>
    <w:rsid w:val="00DE76F9"/>
    <w:rsid w:val="00DE7939"/>
    <w:rsid w:val="00DF46F4"/>
    <w:rsid w:val="00DF555C"/>
    <w:rsid w:val="00E01CE9"/>
    <w:rsid w:val="00E04A5F"/>
    <w:rsid w:val="00E05B4E"/>
    <w:rsid w:val="00E1165F"/>
    <w:rsid w:val="00E11BC3"/>
    <w:rsid w:val="00E24F9A"/>
    <w:rsid w:val="00E265CA"/>
    <w:rsid w:val="00E475D8"/>
    <w:rsid w:val="00E5455E"/>
    <w:rsid w:val="00E57FB3"/>
    <w:rsid w:val="00E6124B"/>
    <w:rsid w:val="00E623AE"/>
    <w:rsid w:val="00E648AF"/>
    <w:rsid w:val="00E64DBD"/>
    <w:rsid w:val="00E66F70"/>
    <w:rsid w:val="00E84A2B"/>
    <w:rsid w:val="00E87194"/>
    <w:rsid w:val="00E93DA4"/>
    <w:rsid w:val="00E97CA1"/>
    <w:rsid w:val="00EA1B91"/>
    <w:rsid w:val="00EA2E7C"/>
    <w:rsid w:val="00EA63E1"/>
    <w:rsid w:val="00EB19C1"/>
    <w:rsid w:val="00EC03F8"/>
    <w:rsid w:val="00EC709F"/>
    <w:rsid w:val="00ED7DA9"/>
    <w:rsid w:val="00EF2A4C"/>
    <w:rsid w:val="00F02D68"/>
    <w:rsid w:val="00F06570"/>
    <w:rsid w:val="00F07D78"/>
    <w:rsid w:val="00F107EE"/>
    <w:rsid w:val="00F10857"/>
    <w:rsid w:val="00F14570"/>
    <w:rsid w:val="00F23D42"/>
    <w:rsid w:val="00F25A30"/>
    <w:rsid w:val="00F32966"/>
    <w:rsid w:val="00F4543C"/>
    <w:rsid w:val="00F50AC9"/>
    <w:rsid w:val="00F52B69"/>
    <w:rsid w:val="00F60120"/>
    <w:rsid w:val="00F70136"/>
    <w:rsid w:val="00F705B3"/>
    <w:rsid w:val="00F70C7D"/>
    <w:rsid w:val="00F72D52"/>
    <w:rsid w:val="00F7525D"/>
    <w:rsid w:val="00F82800"/>
    <w:rsid w:val="00F935F0"/>
    <w:rsid w:val="00F9642C"/>
    <w:rsid w:val="00FA08AC"/>
    <w:rsid w:val="00FA6A0E"/>
    <w:rsid w:val="00FB18DF"/>
    <w:rsid w:val="00FB290B"/>
    <w:rsid w:val="00FD455D"/>
    <w:rsid w:val="00FE3154"/>
    <w:rsid w:val="00FE45D6"/>
    <w:rsid w:val="00FF34F4"/>
    <w:rsid w:val="00FF4FFE"/>
    <w:rsid w:val="00FF5144"/>
    <w:rsid w:val="00FF7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50"/>
    <o:shapelayout v:ext="edit">
      <o:idmap v:ext="edit" data="1"/>
      <o:rules v:ext="edit">
        <o:r id="V:Rule1" type="connector" idref="#AutoShape 117"/>
        <o:r id="V:Rule2" type="connector" idref="#Прямая со стрелкой 289"/>
        <o:r id="V:Rule3" type="connector" idref="#Прямая со стрелкой 226"/>
        <o:r id="V:Rule4" type="connector" idref="#AutoShape 112"/>
        <o:r id="V:Rule5" type="connector" idref="#Прямая со стрелкой 285"/>
        <o:r id="V:Rule6" type="connector" idref="#Прямая со стрелкой 220"/>
        <o:r id="V:Rule7" type="connector" idref="#AutoShape 91"/>
        <o:r id="V:Rule8" type="connector" idref="#Соединительная линия уступом 302"/>
        <o:r id="V:Rule9" type="connector" idref="#Прямая со стрелкой 130"/>
        <o:r id="V:Rule10" type="connector" idref="#AutoShape 92"/>
        <o:r id="V:Rule11" type="connector" idref="#AutoShape 100"/>
        <o:r id="V:Rule12" type="connector" idref="#AutoShape 108"/>
        <o:r id="V:Rule13" type="connector" idref="#Прямая со стрелкой 284"/>
        <o:r id="V:Rule14" type="connector" idref="#Прямая со стрелкой 296"/>
        <o:r id="V:Rule15" type="connector" idref="#AutoShape 113"/>
        <o:r id="V:Rule16" type="connector" idref="#Прямая со стрелкой 283"/>
        <o:r id="V:Rule17" type="connector" idref="#AutoShape 109"/>
        <o:r id="V:Rule18" type="connector" idref="#AutoShape 98"/>
        <o:r id="V:Rule19" type="connector" idref="#AutoShape 116"/>
        <o:r id="V:Rule20" type="connector" idref="#Прямая со стрелкой 131"/>
        <o:r id="V:Rule21" type="connector" idref="#AutoShape 107"/>
        <o:r id="V:Rule22" type="connector" idref="#AutoShape 110"/>
        <o:r id="V:Rule23" type="connector" idref="#Прямая со стрелкой 127"/>
        <o:r id="V:Rule24" type="connector" idref="#Прямая со стрелкой 225"/>
        <o:r id="V:Rule25" type="connector" idref="#AutoShape 118"/>
        <o:r id="V:Rule26" type="connector" idref="#Прямая со стрелкой 164"/>
        <o:r id="V:Rule27" type="connector" idref="#Прямая со стрелкой 299"/>
        <o:r id="V:Rule28" type="connector" idref="#AutoShape 101"/>
        <o:r id="V:Rule29" type="connector" idref="#AutoShape 114"/>
        <o:r id="V:Rule30" type="connector" idref="#Прямая со стрелкой 295"/>
        <o:r id="V:Rule31" type="connector" idref="#Прямая со стрелкой 163"/>
        <o:r id="V:Rule32" type="connector" idref="#Прямая со стрелкой 165"/>
        <o:r id="V:Rule33" type="connector" idref="#Прямая со стрелкой 297"/>
        <o:r id="V:Rule34" type="connector" idref="#AutoShape 115"/>
        <o:r id="V:Rule35" type="connector" idref="#Прямая со стрелкой 276"/>
        <o:r id="V:Rule36" type="connector" idref="#AutoShape 99"/>
        <o:r id="V:Rule37" type="connector" idref="#Прямая со стрелкой 291"/>
        <o:r id="V:Rule38" type="connector" idref="#Прямая со стрелкой 221"/>
        <o:r id="V:Rule39" type="connector" idref="#Прямая со стрелкой 126"/>
        <o:r id="V:Rule40" type="connector" idref="#Прямая со стрелкой 162"/>
        <o:r id="V:Rule41" type="connector" idref="#Прямая со стрелкой 129"/>
        <o:r id="V:Rule42" type="connector" idref="#Прямая со стрелкой 300"/>
        <o:r id="V:Rule43" type="connector" idref="#AutoShape 111"/>
        <o:r id="V:Rule44" type="connector" idref="#Прямая со стрелкой 128"/>
        <o:r id="V:Rule45" type="connector" idref="#Прямая со стрелкой 275"/>
        <o:r id="V:Rule46" type="connector" idref="#Прямая со стрелкой 274"/>
      </o:rules>
    </o:shapelayout>
  </w:shapeDefaults>
  <w:decimalSymbol w:val=","/>
  <w:listSeparator w:val=";"/>
  <w15:docId w15:val="{8F8B26B7-7C6B-439F-9E1F-BE648F9E9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08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7325CF"/>
    <w:pPr>
      <w:keepNext/>
      <w:spacing w:before="240" w:after="60"/>
      <w:outlineLvl w:val="1"/>
    </w:pPr>
    <w:rPr>
      <w:rFonts w:ascii="Cambria" w:hAnsi="Cambria"/>
      <w:b/>
      <w:bCs/>
      <w:i/>
      <w:iCs/>
      <w:sz w:val="28"/>
      <w:szCs w:val="28"/>
    </w:rPr>
  </w:style>
  <w:style w:type="paragraph" w:styleId="3">
    <w:name w:val="heading 3"/>
    <w:basedOn w:val="a"/>
    <w:next w:val="a"/>
    <w:link w:val="30"/>
    <w:qFormat/>
    <w:rsid w:val="007325CF"/>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1085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075C07"/>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325CF"/>
    <w:rPr>
      <w:color w:val="0000FF"/>
      <w:u w:val="single"/>
    </w:rPr>
  </w:style>
  <w:style w:type="paragraph" w:styleId="21">
    <w:name w:val="toc 2"/>
    <w:basedOn w:val="a"/>
    <w:next w:val="a"/>
    <w:autoRedefine/>
    <w:uiPriority w:val="39"/>
    <w:rsid w:val="007325CF"/>
    <w:pPr>
      <w:tabs>
        <w:tab w:val="right" w:leader="dot" w:pos="9736"/>
      </w:tabs>
      <w:spacing w:before="240"/>
    </w:pPr>
    <w:rPr>
      <w:b/>
      <w:bCs/>
      <w:noProof/>
      <w:sz w:val="20"/>
      <w:szCs w:val="20"/>
      <w:lang w:val="ro-RO"/>
    </w:rPr>
  </w:style>
  <w:style w:type="paragraph" w:styleId="31">
    <w:name w:val="toc 3"/>
    <w:basedOn w:val="a"/>
    <w:next w:val="a"/>
    <w:autoRedefine/>
    <w:uiPriority w:val="39"/>
    <w:rsid w:val="007325CF"/>
    <w:pPr>
      <w:ind w:left="240"/>
    </w:pPr>
    <w:rPr>
      <w:rFonts w:ascii="Calibri" w:hAnsi="Calibri"/>
      <w:sz w:val="20"/>
      <w:szCs w:val="20"/>
    </w:rPr>
  </w:style>
  <w:style w:type="paragraph" w:styleId="41">
    <w:name w:val="toc 4"/>
    <w:basedOn w:val="a"/>
    <w:next w:val="a"/>
    <w:autoRedefine/>
    <w:uiPriority w:val="39"/>
    <w:rsid w:val="007325CF"/>
    <w:pPr>
      <w:tabs>
        <w:tab w:val="right" w:leader="dot" w:pos="9736"/>
      </w:tabs>
      <w:ind w:left="480"/>
    </w:pPr>
    <w:rPr>
      <w:noProof/>
      <w:sz w:val="20"/>
      <w:szCs w:val="20"/>
      <w:lang w:val="ro-RO"/>
    </w:rPr>
  </w:style>
  <w:style w:type="paragraph" w:styleId="51">
    <w:name w:val="toc 5"/>
    <w:basedOn w:val="a"/>
    <w:next w:val="a"/>
    <w:autoRedefine/>
    <w:uiPriority w:val="39"/>
    <w:rsid w:val="007325CF"/>
    <w:pPr>
      <w:ind w:left="720"/>
    </w:pPr>
    <w:rPr>
      <w:rFonts w:ascii="Calibri" w:hAnsi="Calibri"/>
      <w:sz w:val="20"/>
      <w:szCs w:val="20"/>
    </w:rPr>
  </w:style>
  <w:style w:type="paragraph" w:styleId="a4">
    <w:name w:val="Balloon Text"/>
    <w:basedOn w:val="a"/>
    <w:link w:val="a5"/>
    <w:uiPriority w:val="99"/>
    <w:semiHidden/>
    <w:unhideWhenUsed/>
    <w:rsid w:val="007325CF"/>
    <w:rPr>
      <w:rFonts w:ascii="Tahoma" w:hAnsi="Tahoma" w:cs="Tahoma"/>
      <w:sz w:val="16"/>
      <w:szCs w:val="16"/>
    </w:rPr>
  </w:style>
  <w:style w:type="character" w:customStyle="1" w:styleId="a5">
    <w:name w:val="Текст выноски Знак"/>
    <w:basedOn w:val="a0"/>
    <w:link w:val="a4"/>
    <w:uiPriority w:val="99"/>
    <w:semiHidden/>
    <w:rsid w:val="007325CF"/>
    <w:rPr>
      <w:rFonts w:ascii="Tahoma" w:eastAsia="Times New Roman" w:hAnsi="Tahoma" w:cs="Tahoma"/>
      <w:sz w:val="16"/>
      <w:szCs w:val="16"/>
      <w:lang w:eastAsia="ru-RU"/>
    </w:rPr>
  </w:style>
  <w:style w:type="table" w:styleId="a6">
    <w:name w:val="Table Grid"/>
    <w:basedOn w:val="a1"/>
    <w:uiPriority w:val="59"/>
    <w:rsid w:val="00732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7325C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325CF"/>
    <w:rPr>
      <w:rFonts w:ascii="Cambria" w:eastAsia="Times New Roman" w:hAnsi="Cambria" w:cs="Times New Roman"/>
      <w:b/>
      <w:bCs/>
      <w:sz w:val="26"/>
      <w:szCs w:val="26"/>
      <w:lang w:eastAsia="ru-RU"/>
    </w:rPr>
  </w:style>
  <w:style w:type="paragraph" w:customStyle="1" w:styleId="NormalWeb1">
    <w:name w:val="Normal (Web)1"/>
    <w:basedOn w:val="a"/>
    <w:link w:val="NormalWeb1Char"/>
    <w:rsid w:val="007325CF"/>
    <w:pPr>
      <w:spacing w:after="150"/>
    </w:pPr>
    <w:rPr>
      <w:lang w:val="ro-RO"/>
    </w:rPr>
  </w:style>
  <w:style w:type="character" w:customStyle="1" w:styleId="NormalWeb1Char">
    <w:name w:val="Normal (Web)1 Char"/>
    <w:basedOn w:val="a0"/>
    <w:link w:val="NormalWeb1"/>
    <w:rsid w:val="007325CF"/>
    <w:rPr>
      <w:rFonts w:ascii="Times New Roman" w:eastAsia="Times New Roman" w:hAnsi="Times New Roman" w:cs="Times New Roman"/>
      <w:sz w:val="24"/>
      <w:szCs w:val="24"/>
      <w:lang w:val="ro-RO" w:eastAsia="ru-RU"/>
    </w:rPr>
  </w:style>
  <w:style w:type="paragraph" w:customStyle="1" w:styleId="ListParagraph1">
    <w:name w:val="List Paragraph1"/>
    <w:basedOn w:val="a"/>
    <w:qFormat/>
    <w:rsid w:val="00397F25"/>
    <w:pPr>
      <w:spacing w:after="200" w:line="276" w:lineRule="auto"/>
      <w:ind w:left="720"/>
      <w:contextualSpacing/>
    </w:pPr>
    <w:rPr>
      <w:rFonts w:ascii="Calibri" w:hAnsi="Calibri"/>
      <w:sz w:val="22"/>
      <w:szCs w:val="22"/>
      <w:lang w:val="en-US" w:eastAsia="en-US"/>
    </w:rPr>
  </w:style>
  <w:style w:type="paragraph" w:styleId="32">
    <w:name w:val="Body Text 3"/>
    <w:basedOn w:val="a"/>
    <w:link w:val="33"/>
    <w:rsid w:val="00397F25"/>
    <w:pPr>
      <w:spacing w:after="120"/>
    </w:pPr>
    <w:rPr>
      <w:sz w:val="16"/>
      <w:szCs w:val="16"/>
    </w:rPr>
  </w:style>
  <w:style w:type="character" w:customStyle="1" w:styleId="33">
    <w:name w:val="Основной текст 3 Знак"/>
    <w:basedOn w:val="a0"/>
    <w:link w:val="32"/>
    <w:rsid w:val="00397F25"/>
    <w:rPr>
      <w:rFonts w:ascii="Times New Roman" w:eastAsia="Times New Roman" w:hAnsi="Times New Roman" w:cs="Times New Roman"/>
      <w:sz w:val="16"/>
      <w:szCs w:val="16"/>
      <w:lang w:eastAsia="ru-RU"/>
    </w:rPr>
  </w:style>
  <w:style w:type="paragraph" w:styleId="a7">
    <w:name w:val="List Paragraph"/>
    <w:basedOn w:val="a"/>
    <w:uiPriority w:val="34"/>
    <w:qFormat/>
    <w:rsid w:val="00331D1B"/>
    <w:pPr>
      <w:ind w:left="720"/>
      <w:contextualSpacing/>
    </w:pPr>
  </w:style>
  <w:style w:type="character" w:customStyle="1" w:styleId="40">
    <w:name w:val="Заголовок 4 Знак"/>
    <w:basedOn w:val="a0"/>
    <w:link w:val="4"/>
    <w:uiPriority w:val="9"/>
    <w:semiHidden/>
    <w:rsid w:val="00F1085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075C07"/>
    <w:rPr>
      <w:rFonts w:ascii="Calibri" w:eastAsia="Times New Roman" w:hAnsi="Calibri" w:cs="Times New Roman"/>
      <w:b/>
      <w:bCs/>
      <w:i/>
      <w:iCs/>
      <w:sz w:val="26"/>
      <w:szCs w:val="26"/>
      <w:lang w:eastAsia="ru-RU"/>
    </w:rPr>
  </w:style>
  <w:style w:type="paragraph" w:styleId="a8">
    <w:name w:val="header"/>
    <w:basedOn w:val="a"/>
    <w:link w:val="a9"/>
    <w:uiPriority w:val="99"/>
    <w:unhideWhenUsed/>
    <w:rsid w:val="0046059B"/>
    <w:pPr>
      <w:tabs>
        <w:tab w:val="center" w:pos="4677"/>
        <w:tab w:val="right" w:pos="9355"/>
      </w:tabs>
    </w:pPr>
  </w:style>
  <w:style w:type="character" w:customStyle="1" w:styleId="a9">
    <w:name w:val="Верхний колонтитул Знак"/>
    <w:basedOn w:val="a0"/>
    <w:link w:val="a8"/>
    <w:uiPriority w:val="99"/>
    <w:rsid w:val="0046059B"/>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46059B"/>
    <w:pPr>
      <w:tabs>
        <w:tab w:val="center" w:pos="4677"/>
        <w:tab w:val="right" w:pos="9355"/>
      </w:tabs>
    </w:pPr>
  </w:style>
  <w:style w:type="character" w:customStyle="1" w:styleId="ab">
    <w:name w:val="Нижний колонтитул Знак"/>
    <w:basedOn w:val="a0"/>
    <w:link w:val="aa"/>
    <w:uiPriority w:val="99"/>
    <w:rsid w:val="0046059B"/>
    <w:rPr>
      <w:rFonts w:ascii="Times New Roman" w:eastAsia="Times New Roman" w:hAnsi="Times New Roman" w:cs="Times New Roman"/>
      <w:sz w:val="24"/>
      <w:szCs w:val="24"/>
      <w:lang w:eastAsia="ru-RU"/>
    </w:rPr>
  </w:style>
  <w:style w:type="paragraph" w:styleId="ac">
    <w:name w:val="Normal (Web)"/>
    <w:basedOn w:val="a"/>
    <w:uiPriority w:val="99"/>
    <w:rsid w:val="00686C47"/>
    <w:pPr>
      <w:spacing w:before="100" w:beforeAutospacing="1" w:after="100" w:afterAutospacing="1"/>
    </w:pPr>
    <w:rPr>
      <w:rFonts w:eastAsia="SimSun"/>
      <w:lang w:eastAsia="zh-CN"/>
    </w:rPr>
  </w:style>
  <w:style w:type="paragraph" w:customStyle="1" w:styleId="Pa1">
    <w:name w:val="Pa1"/>
    <w:basedOn w:val="a"/>
    <w:next w:val="a"/>
    <w:uiPriority w:val="99"/>
    <w:rsid w:val="003A4061"/>
    <w:pPr>
      <w:autoSpaceDE w:val="0"/>
      <w:autoSpaceDN w:val="0"/>
      <w:adjustRightInd w:val="0"/>
      <w:spacing w:line="241" w:lineRule="atLeast"/>
    </w:pPr>
    <w:rPr>
      <w:rFonts w:eastAsiaTheme="minorHAnsi"/>
      <w:lang w:eastAsia="en-US"/>
    </w:rPr>
  </w:style>
  <w:style w:type="character" w:customStyle="1" w:styleId="y2iqfc">
    <w:name w:val="y2iqfc"/>
    <w:basedOn w:val="a0"/>
    <w:rsid w:val="00B972DF"/>
  </w:style>
  <w:style w:type="paragraph" w:styleId="HTML">
    <w:name w:val="HTML Preformatted"/>
    <w:basedOn w:val="a"/>
    <w:link w:val="HTML0"/>
    <w:uiPriority w:val="99"/>
    <w:unhideWhenUsed/>
    <w:rsid w:val="00AE7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E7929"/>
    <w:rPr>
      <w:rFonts w:ascii="Courier New" w:eastAsia="Times New Roman" w:hAnsi="Courier New" w:cs="Courier New"/>
      <w:sz w:val="20"/>
      <w:szCs w:val="20"/>
      <w:lang w:eastAsia="ru-RU"/>
    </w:rPr>
  </w:style>
  <w:style w:type="paragraph" w:customStyle="1" w:styleId="Default">
    <w:name w:val="Default"/>
    <w:rsid w:val="002564ED"/>
    <w:pPr>
      <w:autoSpaceDE w:val="0"/>
      <w:autoSpaceDN w:val="0"/>
      <w:adjustRightInd w:val="0"/>
      <w:spacing w:after="0" w:line="240" w:lineRule="auto"/>
    </w:pPr>
    <w:rPr>
      <w:rFonts w:ascii="Calibri" w:hAnsi="Calibri" w:cs="Calibri"/>
      <w:color w:val="000000"/>
      <w:sz w:val="24"/>
      <w:szCs w:val="24"/>
    </w:rPr>
  </w:style>
  <w:style w:type="character" w:styleId="ad">
    <w:name w:val="annotation reference"/>
    <w:basedOn w:val="a0"/>
    <w:uiPriority w:val="99"/>
    <w:semiHidden/>
    <w:unhideWhenUsed/>
    <w:rsid w:val="00C07658"/>
    <w:rPr>
      <w:sz w:val="16"/>
      <w:szCs w:val="16"/>
    </w:rPr>
  </w:style>
  <w:style w:type="paragraph" w:styleId="ae">
    <w:name w:val="annotation text"/>
    <w:basedOn w:val="a"/>
    <w:link w:val="af"/>
    <w:uiPriority w:val="99"/>
    <w:semiHidden/>
    <w:unhideWhenUsed/>
    <w:rsid w:val="00C07658"/>
    <w:rPr>
      <w:sz w:val="20"/>
      <w:szCs w:val="20"/>
    </w:rPr>
  </w:style>
  <w:style w:type="character" w:customStyle="1" w:styleId="af">
    <w:name w:val="Текст примечания Знак"/>
    <w:basedOn w:val="a0"/>
    <w:link w:val="ae"/>
    <w:uiPriority w:val="99"/>
    <w:semiHidden/>
    <w:rsid w:val="00C07658"/>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C07658"/>
    <w:rPr>
      <w:b/>
      <w:bCs/>
    </w:rPr>
  </w:style>
  <w:style w:type="character" w:customStyle="1" w:styleId="af1">
    <w:name w:val="Тема примечания Знак"/>
    <w:basedOn w:val="af"/>
    <w:link w:val="af0"/>
    <w:uiPriority w:val="99"/>
    <w:semiHidden/>
    <w:rsid w:val="00C07658"/>
    <w:rPr>
      <w:rFonts w:ascii="Times New Roman" w:eastAsia="Times New Roman" w:hAnsi="Times New Roman" w:cs="Times New Roman"/>
      <w:b/>
      <w:bCs/>
      <w:sz w:val="20"/>
      <w:szCs w:val="20"/>
      <w:lang w:eastAsia="ru-RU"/>
    </w:rPr>
  </w:style>
  <w:style w:type="character" w:customStyle="1" w:styleId="apple-converted-space">
    <w:name w:val="apple-converted-space"/>
    <w:rsid w:val="00FB290B"/>
  </w:style>
  <w:style w:type="character" w:styleId="af2">
    <w:name w:val="FollowedHyperlink"/>
    <w:basedOn w:val="a0"/>
    <w:uiPriority w:val="99"/>
    <w:semiHidden/>
    <w:unhideWhenUsed/>
    <w:rsid w:val="00FB290B"/>
    <w:rPr>
      <w:color w:val="800080" w:themeColor="followedHyperlink"/>
      <w:u w:val="single"/>
    </w:rPr>
  </w:style>
  <w:style w:type="character" w:customStyle="1" w:styleId="tlid-translation">
    <w:name w:val="tlid-translation"/>
    <w:rsid w:val="00F70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62855">
      <w:bodyDiv w:val="1"/>
      <w:marLeft w:val="0"/>
      <w:marRight w:val="0"/>
      <w:marTop w:val="0"/>
      <w:marBottom w:val="0"/>
      <w:divBdr>
        <w:top w:val="none" w:sz="0" w:space="0" w:color="auto"/>
        <w:left w:val="none" w:sz="0" w:space="0" w:color="auto"/>
        <w:bottom w:val="none" w:sz="0" w:space="0" w:color="auto"/>
        <w:right w:val="none" w:sz="0" w:space="0" w:color="auto"/>
      </w:divBdr>
    </w:div>
    <w:div w:id="143934732">
      <w:bodyDiv w:val="1"/>
      <w:marLeft w:val="0"/>
      <w:marRight w:val="0"/>
      <w:marTop w:val="0"/>
      <w:marBottom w:val="0"/>
      <w:divBdr>
        <w:top w:val="none" w:sz="0" w:space="0" w:color="auto"/>
        <w:left w:val="none" w:sz="0" w:space="0" w:color="auto"/>
        <w:bottom w:val="none" w:sz="0" w:space="0" w:color="auto"/>
        <w:right w:val="none" w:sz="0" w:space="0" w:color="auto"/>
      </w:divBdr>
    </w:div>
    <w:div w:id="179316470">
      <w:bodyDiv w:val="1"/>
      <w:marLeft w:val="0"/>
      <w:marRight w:val="0"/>
      <w:marTop w:val="0"/>
      <w:marBottom w:val="0"/>
      <w:divBdr>
        <w:top w:val="none" w:sz="0" w:space="0" w:color="auto"/>
        <w:left w:val="none" w:sz="0" w:space="0" w:color="auto"/>
        <w:bottom w:val="none" w:sz="0" w:space="0" w:color="auto"/>
        <w:right w:val="none" w:sz="0" w:space="0" w:color="auto"/>
      </w:divBdr>
    </w:div>
    <w:div w:id="389152971">
      <w:bodyDiv w:val="1"/>
      <w:marLeft w:val="0"/>
      <w:marRight w:val="0"/>
      <w:marTop w:val="0"/>
      <w:marBottom w:val="0"/>
      <w:divBdr>
        <w:top w:val="none" w:sz="0" w:space="0" w:color="auto"/>
        <w:left w:val="none" w:sz="0" w:space="0" w:color="auto"/>
        <w:bottom w:val="none" w:sz="0" w:space="0" w:color="auto"/>
        <w:right w:val="none" w:sz="0" w:space="0" w:color="auto"/>
      </w:divBdr>
    </w:div>
    <w:div w:id="990642961">
      <w:bodyDiv w:val="1"/>
      <w:marLeft w:val="0"/>
      <w:marRight w:val="0"/>
      <w:marTop w:val="0"/>
      <w:marBottom w:val="0"/>
      <w:divBdr>
        <w:top w:val="none" w:sz="0" w:space="0" w:color="auto"/>
        <w:left w:val="none" w:sz="0" w:space="0" w:color="auto"/>
        <w:bottom w:val="none" w:sz="0" w:space="0" w:color="auto"/>
        <w:right w:val="none" w:sz="0" w:space="0" w:color="auto"/>
      </w:divBdr>
    </w:div>
    <w:div w:id="1004631578">
      <w:bodyDiv w:val="1"/>
      <w:marLeft w:val="0"/>
      <w:marRight w:val="0"/>
      <w:marTop w:val="0"/>
      <w:marBottom w:val="0"/>
      <w:divBdr>
        <w:top w:val="none" w:sz="0" w:space="0" w:color="auto"/>
        <w:left w:val="none" w:sz="0" w:space="0" w:color="auto"/>
        <w:bottom w:val="none" w:sz="0" w:space="0" w:color="auto"/>
        <w:right w:val="none" w:sz="0" w:space="0" w:color="auto"/>
      </w:divBdr>
    </w:div>
    <w:div w:id="1205755426">
      <w:bodyDiv w:val="1"/>
      <w:marLeft w:val="0"/>
      <w:marRight w:val="0"/>
      <w:marTop w:val="0"/>
      <w:marBottom w:val="0"/>
      <w:divBdr>
        <w:top w:val="none" w:sz="0" w:space="0" w:color="auto"/>
        <w:left w:val="none" w:sz="0" w:space="0" w:color="auto"/>
        <w:bottom w:val="none" w:sz="0" w:space="0" w:color="auto"/>
        <w:right w:val="none" w:sz="0" w:space="0" w:color="auto"/>
      </w:divBdr>
    </w:div>
    <w:div w:id="1519733067">
      <w:bodyDiv w:val="1"/>
      <w:marLeft w:val="0"/>
      <w:marRight w:val="0"/>
      <w:marTop w:val="0"/>
      <w:marBottom w:val="0"/>
      <w:divBdr>
        <w:top w:val="none" w:sz="0" w:space="0" w:color="auto"/>
        <w:left w:val="none" w:sz="0" w:space="0" w:color="auto"/>
        <w:bottom w:val="none" w:sz="0" w:space="0" w:color="auto"/>
        <w:right w:val="none" w:sz="0" w:space="0" w:color="auto"/>
      </w:divBdr>
    </w:div>
    <w:div w:id="1604796914">
      <w:bodyDiv w:val="1"/>
      <w:marLeft w:val="0"/>
      <w:marRight w:val="0"/>
      <w:marTop w:val="0"/>
      <w:marBottom w:val="0"/>
      <w:divBdr>
        <w:top w:val="none" w:sz="0" w:space="0" w:color="auto"/>
        <w:left w:val="none" w:sz="0" w:space="0" w:color="auto"/>
        <w:bottom w:val="none" w:sz="0" w:space="0" w:color="auto"/>
        <w:right w:val="none" w:sz="0" w:space="0" w:color="auto"/>
      </w:divBdr>
    </w:div>
    <w:div w:id="1688016765">
      <w:bodyDiv w:val="1"/>
      <w:marLeft w:val="0"/>
      <w:marRight w:val="0"/>
      <w:marTop w:val="0"/>
      <w:marBottom w:val="0"/>
      <w:divBdr>
        <w:top w:val="none" w:sz="0" w:space="0" w:color="auto"/>
        <w:left w:val="none" w:sz="0" w:space="0" w:color="auto"/>
        <w:bottom w:val="none" w:sz="0" w:space="0" w:color="auto"/>
        <w:right w:val="none" w:sz="0" w:space="0" w:color="auto"/>
      </w:divBdr>
    </w:div>
    <w:div w:id="185437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s.md./_files/12489-Ord%252080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AD53A-0071-484D-9D20-394207EC0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46</Pages>
  <Words>15289</Words>
  <Characters>87148</Characters>
  <Application>Microsoft Office Word</Application>
  <DocSecurity>0</DocSecurity>
  <Lines>726</Lines>
  <Paragraphs>204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CtrlSoft</Company>
  <LinksUpToDate>false</LinksUpToDate>
  <CharactersWithSpaces>102233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Luminita Vasilachi</cp:lastModifiedBy>
  <cp:revision>17</cp:revision>
  <cp:lastPrinted>2022-04-29T07:04:00Z</cp:lastPrinted>
  <dcterms:created xsi:type="dcterms:W3CDTF">2021-12-23T20:33:00Z</dcterms:created>
  <dcterms:modified xsi:type="dcterms:W3CDTF">2022-05-16T13:38:00Z</dcterms:modified>
</cp:coreProperties>
</file>