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81"/>
        <w:tblW w:w="9044" w:type="dxa"/>
        <w:tblBorders>
          <w:bottom w:val="single" w:sz="4" w:space="0" w:color="auto"/>
        </w:tblBorders>
        <w:tblLayout w:type="fixed"/>
        <w:tblLook w:val="01E0" w:firstRow="1" w:lastRow="1" w:firstColumn="1" w:lastColumn="1" w:noHBand="0" w:noVBand="0"/>
      </w:tblPr>
      <w:tblGrid>
        <w:gridCol w:w="1814"/>
        <w:gridCol w:w="7230"/>
      </w:tblGrid>
      <w:tr w:rsidR="000F57C3" w:rsidRPr="002D56F9" w:rsidTr="00C04B80">
        <w:trPr>
          <w:trHeight w:val="1563"/>
        </w:trPr>
        <w:tc>
          <w:tcPr>
            <w:tcW w:w="1814" w:type="dxa"/>
            <w:vAlign w:val="center"/>
          </w:tcPr>
          <w:p w:rsidR="000F57C3" w:rsidRPr="000F57C3" w:rsidRDefault="000F57C3" w:rsidP="002414AC">
            <w:pPr>
              <w:rPr>
                <w:rFonts w:ascii="Times New Roman" w:hAnsi="Times New Roman" w:cs="Times New Roman"/>
                <w:lang w:val="ro-RO"/>
              </w:rPr>
            </w:pPr>
          </w:p>
          <w:p w:rsidR="000F57C3" w:rsidRPr="000F57C3" w:rsidRDefault="000F57C3" w:rsidP="007B78C8">
            <w:pPr>
              <w:jc w:val="center"/>
              <w:rPr>
                <w:rFonts w:ascii="Times New Roman" w:hAnsi="Times New Roman" w:cs="Times New Roman"/>
                <w:b/>
                <w:lang w:val="ro-RO"/>
              </w:rPr>
            </w:pPr>
            <w:r w:rsidRPr="000F57C3">
              <w:rPr>
                <w:rFonts w:ascii="Times New Roman" w:hAnsi="Times New Roman" w:cs="Times New Roman"/>
                <w:noProof/>
              </w:rPr>
              <mc:AlternateContent>
                <mc:Choice Requires="wpg">
                  <w:drawing>
                    <wp:inline distT="0" distB="0" distL="0" distR="0" wp14:anchorId="545D3056" wp14:editId="16142A9D">
                      <wp:extent cx="693420" cy="729615"/>
                      <wp:effectExtent l="0" t="0" r="0" b="0"/>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729615"/>
                                <a:chOff x="2781" y="2693"/>
                                <a:chExt cx="13627" cy="15776"/>
                              </a:xfrm>
                            </wpg:grpSpPr>
                            <wps:wsp>
                              <wps:cNvPr id="46" name="Formă liberă: formă 3"/>
                              <wps:cNvSpPr>
                                <a:spLocks/>
                              </wps:cNvSpPr>
                              <wps:spPr bwMode="auto">
                                <a:xfrm>
                                  <a:off x="2781" y="2693"/>
                                  <a:ext cx="13627" cy="15777"/>
                                </a:xfrm>
                                <a:custGeom>
                                  <a:avLst/>
                                  <a:gdLst>
                                    <a:gd name="T0" fmla="*/ 681336 w 1362703"/>
                                    <a:gd name="T1" fmla="*/ 0 h 1577685"/>
                                    <a:gd name="T2" fmla="*/ 0 w 1362703"/>
                                    <a:gd name="T3" fmla="*/ 788810 h 1577685"/>
                                    <a:gd name="T4" fmla="*/ 681336 w 1362703"/>
                                    <a:gd name="T5" fmla="*/ 1577686 h 1577685"/>
                                    <a:gd name="T6" fmla="*/ 1362704 w 1362703"/>
                                    <a:gd name="T7" fmla="*/ 788810 h 1577685"/>
                                    <a:gd name="T8" fmla="*/ 681336 w 1362703"/>
                                    <a:gd name="T9" fmla="*/ 0 h 15776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2703" h="1577685">
                                      <a:moveTo>
                                        <a:pt x="681336" y="0"/>
                                      </a:moveTo>
                                      <a:cubicBezTo>
                                        <a:pt x="305666" y="0"/>
                                        <a:pt x="0" y="353848"/>
                                        <a:pt x="0" y="788810"/>
                                      </a:cubicBezTo>
                                      <a:cubicBezTo>
                                        <a:pt x="0" y="1223773"/>
                                        <a:pt x="305634" y="1577686"/>
                                        <a:pt x="681336" y="1577686"/>
                                      </a:cubicBezTo>
                                      <a:cubicBezTo>
                                        <a:pt x="1057037" y="1577686"/>
                                        <a:pt x="1362704" y="1223805"/>
                                        <a:pt x="1362704" y="788810"/>
                                      </a:cubicBezTo>
                                      <a:cubicBezTo>
                                        <a:pt x="1362704" y="353815"/>
                                        <a:pt x="1057037" y="0"/>
                                        <a:pt x="681336" y="0"/>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47" name="Formă liberă: formă 4"/>
                              <wps:cNvSpPr>
                                <a:spLocks/>
                              </wps:cNvSpPr>
                              <wps:spPr bwMode="auto">
                                <a:xfrm>
                                  <a:off x="2910" y="2821"/>
                                  <a:ext cx="13369" cy="15521"/>
                                </a:xfrm>
                                <a:custGeom>
                                  <a:avLst/>
                                  <a:gdLst>
                                    <a:gd name="T0" fmla="*/ 668460 w 1336952"/>
                                    <a:gd name="T1" fmla="*/ 1382686 h 1552067"/>
                                    <a:gd name="T2" fmla="*/ 324655 w 1336952"/>
                                    <a:gd name="T3" fmla="*/ 1213629 h 1552067"/>
                                    <a:gd name="T4" fmla="*/ 171155 w 1336952"/>
                                    <a:gd name="T5" fmla="*/ 776164 h 1552067"/>
                                    <a:gd name="T6" fmla="*/ 324655 w 1336952"/>
                                    <a:gd name="T7" fmla="*/ 338698 h 1552067"/>
                                    <a:gd name="T8" fmla="*/ 668460 w 1336952"/>
                                    <a:gd name="T9" fmla="*/ 169414 h 1552067"/>
                                    <a:gd name="T10" fmla="*/ 1012298 w 1336952"/>
                                    <a:gd name="T11" fmla="*/ 338698 h 1552067"/>
                                    <a:gd name="T12" fmla="*/ 1165798 w 1336952"/>
                                    <a:gd name="T13" fmla="*/ 776164 h 1552067"/>
                                    <a:gd name="T14" fmla="*/ 1012298 w 1336952"/>
                                    <a:gd name="T15" fmla="*/ 1213629 h 1552067"/>
                                    <a:gd name="T16" fmla="*/ 668460 w 1336952"/>
                                    <a:gd name="T17" fmla="*/ 1382686 h 1552067"/>
                                    <a:gd name="T18" fmla="*/ 668460 w 1336952"/>
                                    <a:gd name="T19" fmla="*/ 0 h 1552067"/>
                                    <a:gd name="T20" fmla="*/ 0 w 1336952"/>
                                    <a:gd name="T21" fmla="*/ 776034 h 1552067"/>
                                    <a:gd name="T22" fmla="*/ 668460 w 1336952"/>
                                    <a:gd name="T23" fmla="*/ 1552067 h 1552067"/>
                                    <a:gd name="T24" fmla="*/ 1336952 w 1336952"/>
                                    <a:gd name="T25" fmla="*/ 776034 h 1552067"/>
                                    <a:gd name="T26" fmla="*/ 668460 w 1336952"/>
                                    <a:gd name="T27" fmla="*/ 0 h 15520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336952" h="1552067">
                                      <a:moveTo>
                                        <a:pt x="668460" y="1382686"/>
                                      </a:moveTo>
                                      <a:cubicBezTo>
                                        <a:pt x="540061" y="1382686"/>
                                        <a:pt x="417938" y="1322606"/>
                                        <a:pt x="324655" y="1213629"/>
                                      </a:cubicBezTo>
                                      <a:cubicBezTo>
                                        <a:pt x="225714" y="1097923"/>
                                        <a:pt x="171155" y="942489"/>
                                        <a:pt x="171155" y="776164"/>
                                      </a:cubicBezTo>
                                      <a:cubicBezTo>
                                        <a:pt x="171155" y="609838"/>
                                        <a:pt x="225714" y="454306"/>
                                        <a:pt x="324655" y="338698"/>
                                      </a:cubicBezTo>
                                      <a:cubicBezTo>
                                        <a:pt x="417938" y="229526"/>
                                        <a:pt x="540061" y="169414"/>
                                        <a:pt x="668460" y="169414"/>
                                      </a:cubicBezTo>
                                      <a:cubicBezTo>
                                        <a:pt x="796859" y="169414"/>
                                        <a:pt x="919015" y="229526"/>
                                        <a:pt x="1012298" y="338698"/>
                                      </a:cubicBezTo>
                                      <a:cubicBezTo>
                                        <a:pt x="1111239" y="454404"/>
                                        <a:pt x="1165798" y="609741"/>
                                        <a:pt x="1165798" y="776164"/>
                                      </a:cubicBezTo>
                                      <a:cubicBezTo>
                                        <a:pt x="1165798" y="942587"/>
                                        <a:pt x="1111239" y="1098021"/>
                                        <a:pt x="1012298" y="1213629"/>
                                      </a:cubicBezTo>
                                      <a:cubicBezTo>
                                        <a:pt x="919015" y="1322736"/>
                                        <a:pt x="796891" y="1382686"/>
                                        <a:pt x="668460" y="1382686"/>
                                      </a:cubicBezTo>
                                      <a:moveTo>
                                        <a:pt x="668460" y="0"/>
                                      </a:moveTo>
                                      <a:cubicBezTo>
                                        <a:pt x="299846" y="0"/>
                                        <a:pt x="0" y="348126"/>
                                        <a:pt x="0" y="776034"/>
                                      </a:cubicBezTo>
                                      <a:cubicBezTo>
                                        <a:pt x="0" y="1203941"/>
                                        <a:pt x="299846" y="1552067"/>
                                        <a:pt x="668460" y="1552067"/>
                                      </a:cubicBezTo>
                                      <a:cubicBezTo>
                                        <a:pt x="1037074" y="1552067"/>
                                        <a:pt x="1336952" y="1203941"/>
                                        <a:pt x="1336952" y="776034"/>
                                      </a:cubicBezTo>
                                      <a:cubicBezTo>
                                        <a:pt x="1336952" y="348126"/>
                                        <a:pt x="1037106" y="0"/>
                                        <a:pt x="668460" y="0"/>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48" name="Formă liberă: formă 5"/>
                              <wps:cNvSpPr>
                                <a:spLocks/>
                              </wps:cNvSpPr>
                              <wps:spPr bwMode="auto">
                                <a:xfrm>
                                  <a:off x="3322" y="3243"/>
                                  <a:ext cx="12551" cy="14680"/>
                                </a:xfrm>
                                <a:custGeom>
                                  <a:avLst/>
                                  <a:gdLst>
                                    <a:gd name="T0" fmla="*/ 0 w 1255015"/>
                                    <a:gd name="T1" fmla="*/ 0 h 1468001"/>
                                    <a:gd name="T2" fmla="*/ 1255015 w 1255015"/>
                                    <a:gd name="T3" fmla="*/ 1468001 h 1468001"/>
                                  </a:gdLst>
                                  <a:ahLst/>
                                  <a:cxnLst/>
                                  <a:rect l="T0" t="T1" r="T2" b="T3"/>
                                  <a:pathLst>
                                    <a:path w="1255015" h="1468001">
                                      <a:moveTo>
                                        <a:pt x="1175779" y="812414"/>
                                      </a:moveTo>
                                      <a:lnTo>
                                        <a:pt x="1246953" y="788421"/>
                                      </a:lnTo>
                                      <a:cubicBezTo>
                                        <a:pt x="1252448" y="786601"/>
                                        <a:pt x="1254074" y="786048"/>
                                        <a:pt x="1254171" y="784650"/>
                                      </a:cubicBezTo>
                                      <a:cubicBezTo>
                                        <a:pt x="1254269" y="783252"/>
                                        <a:pt x="1252513" y="782277"/>
                                        <a:pt x="1246075" y="778928"/>
                                      </a:cubicBezTo>
                                      <a:cubicBezTo>
                                        <a:pt x="1240580" y="776132"/>
                                        <a:pt x="1228452" y="770085"/>
                                        <a:pt x="1212325" y="761892"/>
                                      </a:cubicBezTo>
                                      <a:cubicBezTo>
                                        <a:pt x="1198734" y="754935"/>
                                        <a:pt x="1192817" y="751554"/>
                                        <a:pt x="1182347" y="746482"/>
                                      </a:cubicBezTo>
                                      <a:cubicBezTo>
                                        <a:pt x="1175227" y="743036"/>
                                        <a:pt x="1173406" y="741248"/>
                                        <a:pt x="1172593" y="739687"/>
                                      </a:cubicBezTo>
                                      <a:cubicBezTo>
                                        <a:pt x="1171705" y="737977"/>
                                        <a:pt x="1171341" y="736043"/>
                                        <a:pt x="1171553" y="734128"/>
                                      </a:cubicBezTo>
                                      <a:cubicBezTo>
                                        <a:pt x="1171553" y="732958"/>
                                        <a:pt x="1171553" y="732307"/>
                                        <a:pt x="1170642" y="732242"/>
                                      </a:cubicBezTo>
                                      <a:cubicBezTo>
                                        <a:pt x="1169732" y="732177"/>
                                        <a:pt x="1169569" y="733153"/>
                                        <a:pt x="1169504" y="734518"/>
                                      </a:cubicBezTo>
                                      <a:cubicBezTo>
                                        <a:pt x="1169244" y="737964"/>
                                        <a:pt x="1169244" y="743199"/>
                                        <a:pt x="1169179" y="745182"/>
                                      </a:cubicBezTo>
                                      <a:cubicBezTo>
                                        <a:pt x="1169179" y="746580"/>
                                        <a:pt x="1168431" y="751326"/>
                                        <a:pt x="1168106" y="756886"/>
                                      </a:cubicBezTo>
                                      <a:cubicBezTo>
                                        <a:pt x="1167943" y="759031"/>
                                        <a:pt x="1168106" y="760137"/>
                                        <a:pt x="1169016" y="760137"/>
                                      </a:cubicBezTo>
                                      <a:cubicBezTo>
                                        <a:pt x="1169927" y="760137"/>
                                        <a:pt x="1169992" y="759324"/>
                                        <a:pt x="1170057" y="758251"/>
                                      </a:cubicBezTo>
                                      <a:cubicBezTo>
                                        <a:pt x="1170128" y="756746"/>
                                        <a:pt x="1170411" y="755257"/>
                                        <a:pt x="1170902" y="753830"/>
                                      </a:cubicBezTo>
                                      <a:cubicBezTo>
                                        <a:pt x="1171276" y="752929"/>
                                        <a:pt x="1172213" y="752396"/>
                                        <a:pt x="1173178" y="752529"/>
                                      </a:cubicBezTo>
                                      <a:cubicBezTo>
                                        <a:pt x="1174596" y="752744"/>
                                        <a:pt x="1175975" y="753160"/>
                                        <a:pt x="1177275" y="753765"/>
                                      </a:cubicBezTo>
                                      <a:cubicBezTo>
                                        <a:pt x="1184656" y="757016"/>
                                        <a:pt x="1220356" y="773824"/>
                                        <a:pt x="1232549" y="779383"/>
                                      </a:cubicBezTo>
                                      <a:lnTo>
                                        <a:pt x="1232549" y="779871"/>
                                      </a:lnTo>
                                      <a:lnTo>
                                        <a:pt x="1179616" y="795866"/>
                                      </a:lnTo>
                                      <a:cubicBezTo>
                                        <a:pt x="1176739" y="796936"/>
                                        <a:pt x="1173731" y="797625"/>
                                        <a:pt x="1170675" y="797914"/>
                                      </a:cubicBezTo>
                                      <a:cubicBezTo>
                                        <a:pt x="1169745" y="797898"/>
                                        <a:pt x="1168886" y="797407"/>
                                        <a:pt x="1168399" y="796614"/>
                                      </a:cubicBezTo>
                                      <a:cubicBezTo>
                                        <a:pt x="1167761" y="795232"/>
                                        <a:pt x="1167557" y="793691"/>
                                        <a:pt x="1167813" y="792192"/>
                                      </a:cubicBezTo>
                                      <a:cubicBezTo>
                                        <a:pt x="1167813" y="791185"/>
                                        <a:pt x="1167813" y="790534"/>
                                        <a:pt x="1166903" y="790469"/>
                                      </a:cubicBezTo>
                                      <a:cubicBezTo>
                                        <a:pt x="1165993" y="790404"/>
                                        <a:pt x="1165830" y="791607"/>
                                        <a:pt x="1165765" y="793005"/>
                                      </a:cubicBezTo>
                                      <a:cubicBezTo>
                                        <a:pt x="1165342" y="798565"/>
                                        <a:pt x="1165440" y="803961"/>
                                        <a:pt x="1165180" y="806757"/>
                                      </a:cubicBezTo>
                                      <a:cubicBezTo>
                                        <a:pt x="1165017" y="810691"/>
                                        <a:pt x="1164302" y="817063"/>
                                        <a:pt x="1163879" y="823013"/>
                                      </a:cubicBezTo>
                                      <a:cubicBezTo>
                                        <a:pt x="1163879" y="824736"/>
                                        <a:pt x="1163879" y="825939"/>
                                        <a:pt x="1164692" y="826036"/>
                                      </a:cubicBezTo>
                                      <a:cubicBezTo>
                                        <a:pt x="1165505" y="826134"/>
                                        <a:pt x="1165765" y="825776"/>
                                        <a:pt x="1165830" y="824736"/>
                                      </a:cubicBezTo>
                                      <a:cubicBezTo>
                                        <a:pt x="1165902" y="823260"/>
                                        <a:pt x="1166152" y="821797"/>
                                        <a:pt x="1166578" y="820379"/>
                                      </a:cubicBezTo>
                                      <a:cubicBezTo>
                                        <a:pt x="1167976" y="816446"/>
                                        <a:pt x="1169277" y="814560"/>
                                        <a:pt x="1175747" y="812447"/>
                                      </a:cubicBezTo>
                                      <a:moveTo>
                                        <a:pt x="1177633" y="952243"/>
                                      </a:moveTo>
                                      <a:cubicBezTo>
                                        <a:pt x="1150028" y="945514"/>
                                        <a:pt x="1146419" y="929486"/>
                                        <a:pt x="1149540" y="916936"/>
                                      </a:cubicBezTo>
                                      <a:cubicBezTo>
                                        <a:pt x="1153897" y="899088"/>
                                        <a:pt x="1172723" y="888782"/>
                                        <a:pt x="1197466" y="894732"/>
                                      </a:cubicBezTo>
                                      <a:cubicBezTo>
                                        <a:pt x="1229493" y="902534"/>
                                        <a:pt x="1228908" y="921130"/>
                                        <a:pt x="1227022" y="928803"/>
                                      </a:cubicBezTo>
                                      <a:cubicBezTo>
                                        <a:pt x="1221950" y="949772"/>
                                        <a:pt x="1200653" y="957900"/>
                                        <a:pt x="1177633" y="952243"/>
                                      </a:cubicBezTo>
                                      <a:moveTo>
                                        <a:pt x="1177405" y="968109"/>
                                      </a:moveTo>
                                      <a:cubicBezTo>
                                        <a:pt x="1196914" y="972888"/>
                                        <a:pt x="1223835" y="966060"/>
                                        <a:pt x="1231444" y="934720"/>
                                      </a:cubicBezTo>
                                      <a:cubicBezTo>
                                        <a:pt x="1238239" y="907021"/>
                                        <a:pt x="1222437" y="884686"/>
                                        <a:pt x="1197141" y="878541"/>
                                      </a:cubicBezTo>
                                      <a:cubicBezTo>
                                        <a:pt x="1171845" y="872397"/>
                                        <a:pt x="1151621" y="885336"/>
                                        <a:pt x="1145119" y="912515"/>
                                      </a:cubicBezTo>
                                      <a:cubicBezTo>
                                        <a:pt x="1137185" y="945286"/>
                                        <a:pt x="1158644" y="963525"/>
                                        <a:pt x="1177633" y="968109"/>
                                      </a:cubicBezTo>
                                      <a:moveTo>
                                        <a:pt x="1021564" y="1180307"/>
                                      </a:moveTo>
                                      <a:cubicBezTo>
                                        <a:pt x="1024458" y="1177771"/>
                                        <a:pt x="1026409" y="1178194"/>
                                        <a:pt x="1029693" y="1180307"/>
                                      </a:cubicBezTo>
                                      <a:cubicBezTo>
                                        <a:pt x="1032977" y="1182420"/>
                                        <a:pt x="1035253" y="1184143"/>
                                        <a:pt x="1049202" y="1194384"/>
                                      </a:cubicBezTo>
                                      <a:lnTo>
                                        <a:pt x="1065459" y="1206348"/>
                                      </a:lnTo>
                                      <a:cubicBezTo>
                                        <a:pt x="1073912" y="1212492"/>
                                        <a:pt x="1081098" y="1217889"/>
                                        <a:pt x="1084642" y="1221173"/>
                                      </a:cubicBezTo>
                                      <a:cubicBezTo>
                                        <a:pt x="1087081" y="1223481"/>
                                        <a:pt x="1088739" y="1225432"/>
                                        <a:pt x="1087731" y="1227480"/>
                                      </a:cubicBezTo>
                                      <a:cubicBezTo>
                                        <a:pt x="1087240" y="1228732"/>
                                        <a:pt x="1086583" y="1229912"/>
                                        <a:pt x="1085780" y="1230991"/>
                                      </a:cubicBezTo>
                                      <a:cubicBezTo>
                                        <a:pt x="1084967" y="1232064"/>
                                        <a:pt x="1084967" y="1232649"/>
                                        <a:pt x="1085357" y="1232974"/>
                                      </a:cubicBezTo>
                                      <a:cubicBezTo>
                                        <a:pt x="1085748" y="1233299"/>
                                        <a:pt x="1086755" y="1232974"/>
                                        <a:pt x="1087666" y="1231901"/>
                                      </a:cubicBezTo>
                                      <a:cubicBezTo>
                                        <a:pt x="1090365" y="1228228"/>
                                        <a:pt x="1094169" y="1222311"/>
                                        <a:pt x="1095762" y="1220263"/>
                                      </a:cubicBezTo>
                                      <a:cubicBezTo>
                                        <a:pt x="1101159" y="1212980"/>
                                        <a:pt x="1106101" y="1207258"/>
                                        <a:pt x="1115758" y="1194254"/>
                                      </a:cubicBezTo>
                                      <a:cubicBezTo>
                                        <a:pt x="1119205" y="1189507"/>
                                        <a:pt x="1119010" y="1188792"/>
                                        <a:pt x="1117481" y="1186744"/>
                                      </a:cubicBezTo>
                                      <a:cubicBezTo>
                                        <a:pt x="1114510" y="1183480"/>
                                        <a:pt x="1111304" y="1180437"/>
                                        <a:pt x="1107890" y="1177641"/>
                                      </a:cubicBezTo>
                                      <a:cubicBezTo>
                                        <a:pt x="1106817" y="1176828"/>
                                        <a:pt x="1106264" y="1176568"/>
                                        <a:pt x="1105841" y="1177153"/>
                                      </a:cubicBezTo>
                                      <a:cubicBezTo>
                                        <a:pt x="1105419" y="1177738"/>
                                        <a:pt x="1105679" y="1178454"/>
                                        <a:pt x="1106427" y="1179201"/>
                                      </a:cubicBezTo>
                                      <a:cubicBezTo>
                                        <a:pt x="1108257" y="1180980"/>
                                        <a:pt x="1109564" y="1183229"/>
                                        <a:pt x="1110198" y="1185704"/>
                                      </a:cubicBezTo>
                                      <a:cubicBezTo>
                                        <a:pt x="1111011" y="1189800"/>
                                        <a:pt x="1108540" y="1193409"/>
                                        <a:pt x="1105028" y="1198155"/>
                                      </a:cubicBezTo>
                                      <a:cubicBezTo>
                                        <a:pt x="1099794" y="1205210"/>
                                        <a:pt x="1097420" y="1207096"/>
                                        <a:pt x="1094949" y="1207648"/>
                                      </a:cubicBezTo>
                                      <a:cubicBezTo>
                                        <a:pt x="1091698" y="1208331"/>
                                        <a:pt x="1085520" y="1203650"/>
                                        <a:pt x="1073815" y="1194969"/>
                                      </a:cubicBezTo>
                                      <a:lnTo>
                                        <a:pt x="1057558" y="1183103"/>
                                      </a:lnTo>
                                      <a:cubicBezTo>
                                        <a:pt x="1043642" y="1172862"/>
                                        <a:pt x="1041105" y="1170976"/>
                                        <a:pt x="1038309" y="1168603"/>
                                      </a:cubicBezTo>
                                      <a:cubicBezTo>
                                        <a:pt x="1035513" y="1166230"/>
                                        <a:pt x="1034212" y="1164181"/>
                                        <a:pt x="1035546" y="1161385"/>
                                      </a:cubicBezTo>
                                      <a:cubicBezTo>
                                        <a:pt x="1036186" y="1160091"/>
                                        <a:pt x="1036947" y="1158863"/>
                                        <a:pt x="1037822" y="1157712"/>
                                      </a:cubicBezTo>
                                      <a:cubicBezTo>
                                        <a:pt x="1038634" y="1156639"/>
                                        <a:pt x="1038895" y="1155891"/>
                                        <a:pt x="1038244" y="1155501"/>
                                      </a:cubicBezTo>
                                      <a:cubicBezTo>
                                        <a:pt x="1037594" y="1155111"/>
                                        <a:pt x="1036944" y="1155501"/>
                                        <a:pt x="1036033" y="1156736"/>
                                      </a:cubicBezTo>
                                      <a:cubicBezTo>
                                        <a:pt x="1033400" y="1160248"/>
                                        <a:pt x="1028815" y="1167042"/>
                                        <a:pt x="1027189" y="1169253"/>
                                      </a:cubicBezTo>
                                      <a:cubicBezTo>
                                        <a:pt x="1025564" y="1171464"/>
                                        <a:pt x="1020947" y="1177186"/>
                                        <a:pt x="1017760" y="1181445"/>
                                      </a:cubicBezTo>
                                      <a:cubicBezTo>
                                        <a:pt x="1016785" y="1182778"/>
                                        <a:pt x="1016525" y="1183590"/>
                                        <a:pt x="1017175" y="1183981"/>
                                      </a:cubicBezTo>
                                      <a:cubicBezTo>
                                        <a:pt x="1017825" y="1184371"/>
                                        <a:pt x="1018411" y="1183981"/>
                                        <a:pt x="1019158" y="1183103"/>
                                      </a:cubicBezTo>
                                      <a:cubicBezTo>
                                        <a:pt x="1019851" y="1182072"/>
                                        <a:pt x="1020670" y="1181133"/>
                                        <a:pt x="1021597" y="1180307"/>
                                      </a:cubicBezTo>
                                      <a:moveTo>
                                        <a:pt x="947172" y="1260641"/>
                                      </a:moveTo>
                                      <a:cubicBezTo>
                                        <a:pt x="960925" y="1248514"/>
                                        <a:pt x="982287" y="1250888"/>
                                        <a:pt x="999195" y="1269907"/>
                                      </a:cubicBezTo>
                                      <a:cubicBezTo>
                                        <a:pt x="1020979" y="1294550"/>
                                        <a:pt x="1009924" y="1309440"/>
                                        <a:pt x="1004039" y="1314707"/>
                                      </a:cubicBezTo>
                                      <a:cubicBezTo>
                                        <a:pt x="987782" y="1328946"/>
                                        <a:pt x="965802" y="1323452"/>
                                        <a:pt x="950066" y="1305701"/>
                                      </a:cubicBezTo>
                                      <a:cubicBezTo>
                                        <a:pt x="931305" y="1284471"/>
                                        <a:pt x="937450" y="1269256"/>
                                        <a:pt x="947204" y="1260641"/>
                                      </a:cubicBezTo>
                                      <a:moveTo>
                                        <a:pt x="940702" y="1318640"/>
                                      </a:moveTo>
                                      <a:cubicBezTo>
                                        <a:pt x="954065" y="1333693"/>
                                        <a:pt x="980011" y="1343446"/>
                                        <a:pt x="1004169" y="1322054"/>
                                      </a:cubicBezTo>
                                      <a:cubicBezTo>
                                        <a:pt x="1025564" y="1303165"/>
                                        <a:pt x="1025401" y="1275791"/>
                                        <a:pt x="1008104" y="1256317"/>
                                      </a:cubicBezTo>
                                      <a:cubicBezTo>
                                        <a:pt x="990806" y="1236843"/>
                                        <a:pt x="966843" y="1235900"/>
                                        <a:pt x="945871" y="1254431"/>
                                      </a:cubicBezTo>
                                      <a:cubicBezTo>
                                        <a:pt x="920640" y="1276766"/>
                                        <a:pt x="927761" y="1303978"/>
                                        <a:pt x="940702" y="1318640"/>
                                      </a:cubicBezTo>
                                      <a:moveTo>
                                        <a:pt x="521463" y="1456519"/>
                                      </a:moveTo>
                                      <a:cubicBezTo>
                                        <a:pt x="521301" y="1457332"/>
                                        <a:pt x="522048" y="1457819"/>
                                        <a:pt x="523447" y="1458047"/>
                                      </a:cubicBezTo>
                                      <a:cubicBezTo>
                                        <a:pt x="527934" y="1458794"/>
                                        <a:pt x="534891" y="1459607"/>
                                        <a:pt x="537428" y="1460030"/>
                                      </a:cubicBezTo>
                                      <a:cubicBezTo>
                                        <a:pt x="540484" y="1460518"/>
                                        <a:pt x="547345" y="1462078"/>
                                        <a:pt x="554725" y="1463281"/>
                                      </a:cubicBezTo>
                                      <a:cubicBezTo>
                                        <a:pt x="555961" y="1463281"/>
                                        <a:pt x="556839" y="1463281"/>
                                        <a:pt x="557001" y="1462533"/>
                                      </a:cubicBezTo>
                                      <a:cubicBezTo>
                                        <a:pt x="557164" y="1461786"/>
                                        <a:pt x="556611" y="1461460"/>
                                        <a:pt x="555376" y="1461298"/>
                                      </a:cubicBezTo>
                                      <a:cubicBezTo>
                                        <a:pt x="553486" y="1460989"/>
                                        <a:pt x="551627" y="1460521"/>
                                        <a:pt x="549816" y="1459900"/>
                                      </a:cubicBezTo>
                                      <a:cubicBezTo>
                                        <a:pt x="546564" y="1458925"/>
                                        <a:pt x="546109" y="1456649"/>
                                        <a:pt x="546271" y="1453593"/>
                                      </a:cubicBezTo>
                                      <a:cubicBezTo>
                                        <a:pt x="546694" y="1448781"/>
                                        <a:pt x="548157" y="1439841"/>
                                        <a:pt x="549978" y="1428950"/>
                                      </a:cubicBezTo>
                                      <a:lnTo>
                                        <a:pt x="553230" y="1409215"/>
                                      </a:lnTo>
                                      <a:cubicBezTo>
                                        <a:pt x="556091" y="1392115"/>
                                        <a:pt x="556676" y="1388994"/>
                                        <a:pt x="557489" y="1385483"/>
                                      </a:cubicBezTo>
                                      <a:cubicBezTo>
                                        <a:pt x="558302" y="1381971"/>
                                        <a:pt x="559537" y="1379826"/>
                                        <a:pt x="562659" y="1379728"/>
                                      </a:cubicBezTo>
                                      <a:cubicBezTo>
                                        <a:pt x="563748" y="1379679"/>
                                        <a:pt x="564840" y="1379767"/>
                                        <a:pt x="565910" y="1379988"/>
                                      </a:cubicBezTo>
                                      <a:cubicBezTo>
                                        <a:pt x="567048" y="1379988"/>
                                        <a:pt x="567698" y="1379988"/>
                                        <a:pt x="567861" y="1379175"/>
                                      </a:cubicBezTo>
                                      <a:cubicBezTo>
                                        <a:pt x="568024" y="1378363"/>
                                        <a:pt x="567146" y="1378103"/>
                                        <a:pt x="565748" y="1377843"/>
                                      </a:cubicBezTo>
                                      <a:cubicBezTo>
                                        <a:pt x="561488" y="1377127"/>
                                        <a:pt x="554920" y="1376380"/>
                                        <a:pt x="552157" y="1375892"/>
                                      </a:cubicBezTo>
                                      <a:cubicBezTo>
                                        <a:pt x="549393" y="1375404"/>
                                        <a:pt x="541980" y="1373844"/>
                                        <a:pt x="537818" y="1373096"/>
                                      </a:cubicBezTo>
                                      <a:cubicBezTo>
                                        <a:pt x="536030" y="1372868"/>
                                        <a:pt x="535119" y="1373096"/>
                                        <a:pt x="535022" y="1373584"/>
                                      </a:cubicBezTo>
                                      <a:cubicBezTo>
                                        <a:pt x="534924" y="1374071"/>
                                        <a:pt x="535444" y="1374819"/>
                                        <a:pt x="536582" y="1374982"/>
                                      </a:cubicBezTo>
                                      <a:cubicBezTo>
                                        <a:pt x="537935" y="1375200"/>
                                        <a:pt x="539258" y="1375580"/>
                                        <a:pt x="540516" y="1376119"/>
                                      </a:cubicBezTo>
                                      <a:cubicBezTo>
                                        <a:pt x="542825" y="1377127"/>
                                        <a:pt x="543768" y="1379175"/>
                                        <a:pt x="543215" y="1383012"/>
                                      </a:cubicBezTo>
                                      <a:cubicBezTo>
                                        <a:pt x="542662" y="1386848"/>
                                        <a:pt x="542337" y="1389807"/>
                                        <a:pt x="539378" y="1406940"/>
                                      </a:cubicBezTo>
                                      <a:lnTo>
                                        <a:pt x="536127" y="1426674"/>
                                      </a:lnTo>
                                      <a:cubicBezTo>
                                        <a:pt x="534241" y="1437565"/>
                                        <a:pt x="532876" y="1446408"/>
                                        <a:pt x="531478" y="1451057"/>
                                      </a:cubicBezTo>
                                      <a:cubicBezTo>
                                        <a:pt x="530567" y="1454308"/>
                                        <a:pt x="529592" y="1456064"/>
                                        <a:pt x="527283" y="1456161"/>
                                      </a:cubicBezTo>
                                      <a:cubicBezTo>
                                        <a:pt x="525914" y="1456187"/>
                                        <a:pt x="524542" y="1456099"/>
                                        <a:pt x="523186" y="1455901"/>
                                      </a:cubicBezTo>
                                      <a:cubicBezTo>
                                        <a:pt x="521886" y="1455641"/>
                                        <a:pt x="521398" y="1455901"/>
                                        <a:pt x="521301" y="1456486"/>
                                      </a:cubicBezTo>
                                      <a:moveTo>
                                        <a:pt x="193785" y="1261941"/>
                                      </a:moveTo>
                                      <a:cubicBezTo>
                                        <a:pt x="193200" y="1262429"/>
                                        <a:pt x="193525" y="1263242"/>
                                        <a:pt x="194500" y="1264315"/>
                                      </a:cubicBezTo>
                                      <a:cubicBezTo>
                                        <a:pt x="197752" y="1267566"/>
                                        <a:pt x="202694" y="1272475"/>
                                        <a:pt x="204515" y="1274296"/>
                                      </a:cubicBezTo>
                                      <a:cubicBezTo>
                                        <a:pt x="210822" y="1280798"/>
                                        <a:pt x="215407" y="1286747"/>
                                        <a:pt x="226527" y="1298451"/>
                                      </a:cubicBezTo>
                                      <a:cubicBezTo>
                                        <a:pt x="230558" y="1302710"/>
                                        <a:pt x="231371" y="1302710"/>
                                        <a:pt x="233680" y="1301475"/>
                                      </a:cubicBezTo>
                                      <a:cubicBezTo>
                                        <a:pt x="237425" y="1299134"/>
                                        <a:pt x="240979" y="1296504"/>
                                        <a:pt x="244312" y="1293607"/>
                                      </a:cubicBezTo>
                                      <a:cubicBezTo>
                                        <a:pt x="245287" y="1292729"/>
                                        <a:pt x="245612" y="1292242"/>
                                        <a:pt x="245125" y="1291656"/>
                                      </a:cubicBezTo>
                                      <a:cubicBezTo>
                                        <a:pt x="244637" y="1291071"/>
                                        <a:pt x="243824" y="1291331"/>
                                        <a:pt x="243011" y="1291884"/>
                                      </a:cubicBezTo>
                                      <a:cubicBezTo>
                                        <a:pt x="240992" y="1293409"/>
                                        <a:pt x="238576" y="1294322"/>
                                        <a:pt x="236053" y="1294517"/>
                                      </a:cubicBezTo>
                                      <a:cubicBezTo>
                                        <a:pt x="231859" y="1294517"/>
                                        <a:pt x="228738" y="1291559"/>
                                        <a:pt x="224641" y="1287235"/>
                                      </a:cubicBezTo>
                                      <a:cubicBezTo>
                                        <a:pt x="218593" y="1280928"/>
                                        <a:pt x="217195" y="1278229"/>
                                        <a:pt x="217130" y="1275694"/>
                                      </a:cubicBezTo>
                                      <a:cubicBezTo>
                                        <a:pt x="217130" y="1272442"/>
                                        <a:pt x="222690" y="1267078"/>
                                        <a:pt x="233387" y="1257097"/>
                                      </a:cubicBezTo>
                                      <a:lnTo>
                                        <a:pt x="247888" y="1243248"/>
                                      </a:lnTo>
                                      <a:cubicBezTo>
                                        <a:pt x="260406" y="1231284"/>
                                        <a:pt x="262715" y="1229073"/>
                                        <a:pt x="265479" y="1226700"/>
                                      </a:cubicBezTo>
                                      <a:cubicBezTo>
                                        <a:pt x="268242" y="1224326"/>
                                        <a:pt x="270583" y="1223449"/>
                                        <a:pt x="273119" y="1225237"/>
                                      </a:cubicBezTo>
                                      <a:cubicBezTo>
                                        <a:pt x="274264" y="1226154"/>
                                        <a:pt x="275350" y="1227142"/>
                                        <a:pt x="276371" y="1228195"/>
                                      </a:cubicBezTo>
                                      <a:cubicBezTo>
                                        <a:pt x="277281" y="1229171"/>
                                        <a:pt x="277932" y="1229496"/>
                                        <a:pt x="278517" y="1228910"/>
                                      </a:cubicBezTo>
                                      <a:cubicBezTo>
                                        <a:pt x="279102" y="1228325"/>
                                        <a:pt x="278679" y="1227708"/>
                                        <a:pt x="277606" y="1226537"/>
                                      </a:cubicBezTo>
                                      <a:cubicBezTo>
                                        <a:pt x="274583" y="1223286"/>
                                        <a:pt x="268698" y="1217629"/>
                                        <a:pt x="266812" y="1215744"/>
                                      </a:cubicBezTo>
                                      <a:cubicBezTo>
                                        <a:pt x="264926" y="1213858"/>
                                        <a:pt x="260081" y="1208136"/>
                                        <a:pt x="256472" y="1204365"/>
                                      </a:cubicBezTo>
                                      <a:cubicBezTo>
                                        <a:pt x="255237" y="1203129"/>
                                        <a:pt x="254586" y="1202707"/>
                                        <a:pt x="254034" y="1203292"/>
                                      </a:cubicBezTo>
                                      <a:cubicBezTo>
                                        <a:pt x="253481" y="1203877"/>
                                        <a:pt x="253708" y="1204430"/>
                                        <a:pt x="254586" y="1205340"/>
                                      </a:cubicBezTo>
                                      <a:cubicBezTo>
                                        <a:pt x="255461" y="1206241"/>
                                        <a:pt x="256235" y="1207232"/>
                                        <a:pt x="256895" y="1208299"/>
                                      </a:cubicBezTo>
                                      <a:cubicBezTo>
                                        <a:pt x="258846" y="1211550"/>
                                        <a:pt x="258195" y="1213435"/>
                                        <a:pt x="255497" y="1216231"/>
                                      </a:cubicBezTo>
                                      <a:cubicBezTo>
                                        <a:pt x="252798" y="1219027"/>
                                        <a:pt x="250750" y="1221140"/>
                                        <a:pt x="238232" y="1233104"/>
                                      </a:cubicBezTo>
                                      <a:lnTo>
                                        <a:pt x="223633" y="1246921"/>
                                      </a:lnTo>
                                      <a:cubicBezTo>
                                        <a:pt x="216090" y="1254139"/>
                                        <a:pt x="209554" y="1260381"/>
                                        <a:pt x="205718" y="1263177"/>
                                      </a:cubicBezTo>
                                      <a:cubicBezTo>
                                        <a:pt x="202986" y="1265128"/>
                                        <a:pt x="200775" y="1266428"/>
                                        <a:pt x="198890" y="1265128"/>
                                      </a:cubicBezTo>
                                      <a:cubicBezTo>
                                        <a:pt x="197712" y="1264386"/>
                                        <a:pt x="196620" y="1263512"/>
                                        <a:pt x="195638" y="1262527"/>
                                      </a:cubicBezTo>
                                      <a:cubicBezTo>
                                        <a:pt x="194728" y="1261519"/>
                                        <a:pt x="194142" y="1261454"/>
                                        <a:pt x="193752" y="1261876"/>
                                      </a:cubicBezTo>
                                      <a:moveTo>
                                        <a:pt x="138478" y="1161093"/>
                                      </a:moveTo>
                                      <a:lnTo>
                                        <a:pt x="161238" y="1146430"/>
                                      </a:lnTo>
                                      <a:cubicBezTo>
                                        <a:pt x="161446" y="1146161"/>
                                        <a:pt x="161836" y="1146112"/>
                                        <a:pt x="162106" y="1146323"/>
                                      </a:cubicBezTo>
                                      <a:cubicBezTo>
                                        <a:pt x="162145" y="1146352"/>
                                        <a:pt x="162181" y="1146391"/>
                                        <a:pt x="162213" y="1146430"/>
                                      </a:cubicBezTo>
                                      <a:cubicBezTo>
                                        <a:pt x="163124" y="1147828"/>
                                        <a:pt x="163774" y="1148804"/>
                                        <a:pt x="164750" y="1150527"/>
                                      </a:cubicBezTo>
                                      <a:cubicBezTo>
                                        <a:pt x="166629" y="1153271"/>
                                        <a:pt x="167608" y="1156532"/>
                                        <a:pt x="167546" y="1159857"/>
                                      </a:cubicBezTo>
                                      <a:cubicBezTo>
                                        <a:pt x="166938" y="1168691"/>
                                        <a:pt x="162090" y="1176688"/>
                                        <a:pt x="154540" y="1181315"/>
                                      </a:cubicBezTo>
                                      <a:cubicBezTo>
                                        <a:pt x="144526" y="1187817"/>
                                        <a:pt x="137665" y="1182030"/>
                                        <a:pt x="134869" y="1177868"/>
                                      </a:cubicBezTo>
                                      <a:cubicBezTo>
                                        <a:pt x="133276" y="1175583"/>
                                        <a:pt x="132170" y="1172992"/>
                                        <a:pt x="131618" y="1170261"/>
                                      </a:cubicBezTo>
                                      <a:cubicBezTo>
                                        <a:pt x="130902" y="1166392"/>
                                        <a:pt x="132365" y="1165092"/>
                                        <a:pt x="138673" y="1160995"/>
                                      </a:cubicBezTo>
                                      <a:moveTo>
                                        <a:pt x="169237" y="1148381"/>
                                      </a:moveTo>
                                      <a:cubicBezTo>
                                        <a:pt x="168235" y="1146928"/>
                                        <a:pt x="167354" y="1145397"/>
                                        <a:pt x="166603" y="1143797"/>
                                      </a:cubicBezTo>
                                      <a:cubicBezTo>
                                        <a:pt x="166603" y="1143407"/>
                                        <a:pt x="166603" y="1142984"/>
                                        <a:pt x="167253" y="1142497"/>
                                      </a:cubicBezTo>
                                      <a:lnTo>
                                        <a:pt x="190858" y="1127184"/>
                                      </a:lnTo>
                                      <a:cubicBezTo>
                                        <a:pt x="191899" y="1126534"/>
                                        <a:pt x="192387" y="1126436"/>
                                        <a:pt x="193069" y="1127021"/>
                                      </a:cubicBezTo>
                                      <a:cubicBezTo>
                                        <a:pt x="193892" y="1127929"/>
                                        <a:pt x="194633" y="1128907"/>
                                        <a:pt x="195280" y="1129947"/>
                                      </a:cubicBezTo>
                                      <a:cubicBezTo>
                                        <a:pt x="200515" y="1138075"/>
                                        <a:pt x="194435" y="1147146"/>
                                        <a:pt x="188062" y="1151340"/>
                                      </a:cubicBezTo>
                                      <a:cubicBezTo>
                                        <a:pt x="184479" y="1154097"/>
                                        <a:pt x="179843" y="1155088"/>
                                        <a:pt x="175447" y="1154038"/>
                                      </a:cubicBezTo>
                                      <a:cubicBezTo>
                                        <a:pt x="172716" y="1153040"/>
                                        <a:pt x="170485" y="1151008"/>
                                        <a:pt x="169237" y="1148381"/>
                                      </a:cubicBezTo>
                                      <a:moveTo>
                                        <a:pt x="112694" y="1150202"/>
                                      </a:moveTo>
                                      <a:cubicBezTo>
                                        <a:pt x="112044" y="1150689"/>
                                        <a:pt x="112142" y="1151502"/>
                                        <a:pt x="112954" y="1152738"/>
                                      </a:cubicBezTo>
                                      <a:cubicBezTo>
                                        <a:pt x="115425" y="1156509"/>
                                        <a:pt x="119457" y="1162231"/>
                                        <a:pt x="120985" y="1164441"/>
                                      </a:cubicBezTo>
                                      <a:cubicBezTo>
                                        <a:pt x="122774" y="1167237"/>
                                        <a:pt x="127781" y="1176243"/>
                                        <a:pt x="129244" y="1178454"/>
                                      </a:cubicBezTo>
                                      <a:cubicBezTo>
                                        <a:pt x="140461" y="1195814"/>
                                        <a:pt x="156133" y="1196790"/>
                                        <a:pt x="166343" y="1190158"/>
                                      </a:cubicBezTo>
                                      <a:cubicBezTo>
                                        <a:pt x="177560" y="1182940"/>
                                        <a:pt x="178243" y="1169123"/>
                                        <a:pt x="175934" y="1159597"/>
                                      </a:cubicBezTo>
                                      <a:cubicBezTo>
                                        <a:pt x="183478" y="1162068"/>
                                        <a:pt x="191021" y="1163466"/>
                                        <a:pt x="198857" y="1158394"/>
                                      </a:cubicBezTo>
                                      <a:cubicBezTo>
                                        <a:pt x="203962" y="1155143"/>
                                        <a:pt x="211245" y="1146105"/>
                                        <a:pt x="200190" y="1129135"/>
                                      </a:cubicBezTo>
                                      <a:cubicBezTo>
                                        <a:pt x="198142" y="1125884"/>
                                        <a:pt x="195508" y="1122405"/>
                                        <a:pt x="192484" y="1117756"/>
                                      </a:cubicBezTo>
                                      <a:cubicBezTo>
                                        <a:pt x="191249" y="1115870"/>
                                        <a:pt x="187737" y="1109791"/>
                                        <a:pt x="184453" y="1104752"/>
                                      </a:cubicBezTo>
                                      <a:cubicBezTo>
                                        <a:pt x="183543" y="1103256"/>
                                        <a:pt x="182893" y="1102768"/>
                                        <a:pt x="182242" y="1103191"/>
                                      </a:cubicBezTo>
                                      <a:cubicBezTo>
                                        <a:pt x="181592" y="1103614"/>
                                        <a:pt x="181755" y="1104329"/>
                                        <a:pt x="182405" y="1105304"/>
                                      </a:cubicBezTo>
                                      <a:cubicBezTo>
                                        <a:pt x="183257" y="1106536"/>
                                        <a:pt x="183975" y="1107856"/>
                                        <a:pt x="184551" y="1109238"/>
                                      </a:cubicBezTo>
                                      <a:cubicBezTo>
                                        <a:pt x="185851" y="1112749"/>
                                        <a:pt x="184876" y="1114472"/>
                                        <a:pt x="181657" y="1116781"/>
                                      </a:cubicBezTo>
                                      <a:cubicBezTo>
                                        <a:pt x="178438" y="1119089"/>
                                        <a:pt x="176097" y="1120714"/>
                                        <a:pt x="161531" y="1130110"/>
                                      </a:cubicBezTo>
                                      <a:lnTo>
                                        <a:pt x="144721" y="1141001"/>
                                      </a:lnTo>
                                      <a:cubicBezTo>
                                        <a:pt x="135877" y="1146658"/>
                                        <a:pt x="128464" y="1151567"/>
                                        <a:pt x="124009" y="1153713"/>
                                      </a:cubicBezTo>
                                      <a:cubicBezTo>
                                        <a:pt x="121050" y="1155111"/>
                                        <a:pt x="118612" y="1155989"/>
                                        <a:pt x="117051" y="1154363"/>
                                      </a:cubicBezTo>
                                      <a:cubicBezTo>
                                        <a:pt x="116053" y="1153381"/>
                                        <a:pt x="115172" y="1152292"/>
                                        <a:pt x="114418" y="1151112"/>
                                      </a:cubicBezTo>
                                      <a:cubicBezTo>
                                        <a:pt x="113702" y="1149974"/>
                                        <a:pt x="113215" y="1149812"/>
                                        <a:pt x="112694" y="1150072"/>
                                      </a:cubicBezTo>
                                      <a:moveTo>
                                        <a:pt x="14761" y="882670"/>
                                      </a:moveTo>
                                      <a:cubicBezTo>
                                        <a:pt x="14014" y="882833"/>
                                        <a:pt x="13786" y="883645"/>
                                        <a:pt x="14111" y="885141"/>
                                      </a:cubicBezTo>
                                      <a:cubicBezTo>
                                        <a:pt x="15087" y="889465"/>
                                        <a:pt x="16875" y="896357"/>
                                        <a:pt x="17363" y="898893"/>
                                      </a:cubicBezTo>
                                      <a:cubicBezTo>
                                        <a:pt x="17850" y="901429"/>
                                        <a:pt x="19183" y="908646"/>
                                        <a:pt x="20614" y="915994"/>
                                      </a:cubicBezTo>
                                      <a:cubicBezTo>
                                        <a:pt x="20842" y="917164"/>
                                        <a:pt x="21329" y="917977"/>
                                        <a:pt x="22175" y="917814"/>
                                      </a:cubicBezTo>
                                      <a:cubicBezTo>
                                        <a:pt x="23020" y="917652"/>
                                        <a:pt x="22890" y="917067"/>
                                        <a:pt x="22662" y="915831"/>
                                      </a:cubicBezTo>
                                      <a:cubicBezTo>
                                        <a:pt x="22308" y="913972"/>
                                        <a:pt x="22058" y="912096"/>
                                        <a:pt x="21915" y="910207"/>
                                      </a:cubicBezTo>
                                      <a:cubicBezTo>
                                        <a:pt x="21654" y="906956"/>
                                        <a:pt x="23963" y="905623"/>
                                        <a:pt x="26987" y="904615"/>
                                      </a:cubicBezTo>
                                      <a:cubicBezTo>
                                        <a:pt x="31669" y="903054"/>
                                        <a:pt x="40513" y="901169"/>
                                        <a:pt x="50755" y="898958"/>
                                      </a:cubicBezTo>
                                      <a:lnTo>
                                        <a:pt x="95299" y="889465"/>
                                      </a:lnTo>
                                      <a:cubicBezTo>
                                        <a:pt x="96535" y="889237"/>
                                        <a:pt x="97250" y="889465"/>
                                        <a:pt x="97575" y="889887"/>
                                      </a:cubicBezTo>
                                      <a:cubicBezTo>
                                        <a:pt x="98229" y="891204"/>
                                        <a:pt x="98697" y="892605"/>
                                        <a:pt x="98973" y="894049"/>
                                      </a:cubicBezTo>
                                      <a:cubicBezTo>
                                        <a:pt x="99815" y="898152"/>
                                        <a:pt x="99084" y="902424"/>
                                        <a:pt x="96925" y="906013"/>
                                      </a:cubicBezTo>
                                      <a:cubicBezTo>
                                        <a:pt x="93527" y="911436"/>
                                        <a:pt x="87938" y="915113"/>
                                        <a:pt x="81611" y="916091"/>
                                      </a:cubicBezTo>
                                      <a:cubicBezTo>
                                        <a:pt x="70231" y="918465"/>
                                        <a:pt x="61387" y="911410"/>
                                        <a:pt x="60086" y="905265"/>
                                      </a:cubicBezTo>
                                      <a:cubicBezTo>
                                        <a:pt x="59599" y="902989"/>
                                        <a:pt x="59111" y="902242"/>
                                        <a:pt x="58200" y="902404"/>
                                      </a:cubicBezTo>
                                      <a:cubicBezTo>
                                        <a:pt x="57290" y="902567"/>
                                        <a:pt x="57453" y="903380"/>
                                        <a:pt x="57453" y="903965"/>
                                      </a:cubicBezTo>
                                      <a:cubicBezTo>
                                        <a:pt x="57544" y="904764"/>
                                        <a:pt x="57684" y="905558"/>
                                        <a:pt x="57875" y="906338"/>
                                      </a:cubicBezTo>
                                      <a:cubicBezTo>
                                        <a:pt x="60389" y="920809"/>
                                        <a:pt x="74155" y="930503"/>
                                        <a:pt x="88631" y="927990"/>
                                      </a:cubicBezTo>
                                      <a:cubicBezTo>
                                        <a:pt x="89297" y="927876"/>
                                        <a:pt x="89960" y="927733"/>
                                        <a:pt x="90617" y="927567"/>
                                      </a:cubicBezTo>
                                      <a:cubicBezTo>
                                        <a:pt x="95546" y="926436"/>
                                        <a:pt x="99858" y="923471"/>
                                        <a:pt x="102680" y="919277"/>
                                      </a:cubicBezTo>
                                      <a:cubicBezTo>
                                        <a:pt x="103980" y="917164"/>
                                        <a:pt x="107590" y="911182"/>
                                        <a:pt x="104631" y="897495"/>
                                      </a:cubicBezTo>
                                      <a:cubicBezTo>
                                        <a:pt x="103558" y="892423"/>
                                        <a:pt x="101932" y="886116"/>
                                        <a:pt x="100957" y="881597"/>
                                      </a:cubicBezTo>
                                      <a:cubicBezTo>
                                        <a:pt x="100306" y="878509"/>
                                        <a:pt x="99136" y="871551"/>
                                        <a:pt x="97933" y="865732"/>
                                      </a:cubicBezTo>
                                      <a:cubicBezTo>
                                        <a:pt x="97510" y="864074"/>
                                        <a:pt x="97185" y="863359"/>
                                        <a:pt x="96372" y="863521"/>
                                      </a:cubicBezTo>
                                      <a:cubicBezTo>
                                        <a:pt x="95559" y="863684"/>
                                        <a:pt x="95559" y="864399"/>
                                        <a:pt x="95787" y="865569"/>
                                      </a:cubicBezTo>
                                      <a:cubicBezTo>
                                        <a:pt x="96106" y="867026"/>
                                        <a:pt x="96301" y="868502"/>
                                        <a:pt x="96372" y="869991"/>
                                      </a:cubicBezTo>
                                      <a:cubicBezTo>
                                        <a:pt x="96372" y="873762"/>
                                        <a:pt x="94714" y="874965"/>
                                        <a:pt x="91040" y="876038"/>
                                      </a:cubicBezTo>
                                      <a:cubicBezTo>
                                        <a:pt x="87366" y="877111"/>
                                        <a:pt x="84537" y="877696"/>
                                        <a:pt x="67467" y="881272"/>
                                      </a:cubicBezTo>
                                      <a:lnTo>
                                        <a:pt x="47958" y="885466"/>
                                      </a:lnTo>
                                      <a:cubicBezTo>
                                        <a:pt x="40093" y="887361"/>
                                        <a:pt x="32140" y="888860"/>
                                        <a:pt x="24126" y="889953"/>
                                      </a:cubicBezTo>
                                      <a:cubicBezTo>
                                        <a:pt x="20874" y="890213"/>
                                        <a:pt x="18240" y="890213"/>
                                        <a:pt x="17330" y="888067"/>
                                      </a:cubicBezTo>
                                      <a:cubicBezTo>
                                        <a:pt x="16764" y="886844"/>
                                        <a:pt x="16348" y="885554"/>
                                        <a:pt x="16095" y="884231"/>
                                      </a:cubicBezTo>
                                      <a:cubicBezTo>
                                        <a:pt x="15769" y="882930"/>
                                        <a:pt x="15347" y="882508"/>
                                        <a:pt x="14794" y="882670"/>
                                      </a:cubicBezTo>
                                      <a:moveTo>
                                        <a:pt x="780" y="757861"/>
                                      </a:moveTo>
                                      <a:cubicBezTo>
                                        <a:pt x="1040" y="762380"/>
                                        <a:pt x="1756" y="769402"/>
                                        <a:pt x="1918" y="771971"/>
                                      </a:cubicBezTo>
                                      <a:cubicBezTo>
                                        <a:pt x="2341" y="778473"/>
                                        <a:pt x="1918" y="786113"/>
                                        <a:pt x="3089" y="803084"/>
                                      </a:cubicBezTo>
                                      <a:cubicBezTo>
                                        <a:pt x="3316" y="807343"/>
                                        <a:pt x="3414" y="808318"/>
                                        <a:pt x="6340" y="808968"/>
                                      </a:cubicBezTo>
                                      <a:cubicBezTo>
                                        <a:pt x="10548" y="809485"/>
                                        <a:pt x="14784" y="809703"/>
                                        <a:pt x="19021" y="809618"/>
                                      </a:cubicBezTo>
                                      <a:cubicBezTo>
                                        <a:pt x="20191" y="809618"/>
                                        <a:pt x="21069" y="809618"/>
                                        <a:pt x="21004" y="808643"/>
                                      </a:cubicBezTo>
                                      <a:cubicBezTo>
                                        <a:pt x="20939" y="807668"/>
                                        <a:pt x="20516" y="807668"/>
                                        <a:pt x="19281" y="807505"/>
                                      </a:cubicBezTo>
                                      <a:cubicBezTo>
                                        <a:pt x="14534" y="807017"/>
                                        <a:pt x="12063" y="805782"/>
                                        <a:pt x="10502" y="802986"/>
                                      </a:cubicBezTo>
                                      <a:cubicBezTo>
                                        <a:pt x="9221" y="799644"/>
                                        <a:pt x="8561" y="796097"/>
                                        <a:pt x="8551" y="792518"/>
                                      </a:cubicBezTo>
                                      <a:cubicBezTo>
                                        <a:pt x="7901" y="781041"/>
                                        <a:pt x="9462" y="779156"/>
                                        <a:pt x="17298" y="778505"/>
                                      </a:cubicBezTo>
                                      <a:cubicBezTo>
                                        <a:pt x="20549" y="778180"/>
                                        <a:pt x="31084" y="777693"/>
                                        <a:pt x="34920" y="777433"/>
                                      </a:cubicBezTo>
                                      <a:lnTo>
                                        <a:pt x="43927" y="776880"/>
                                      </a:lnTo>
                                      <a:cubicBezTo>
                                        <a:pt x="44577" y="776880"/>
                                        <a:pt x="45065" y="776880"/>
                                        <a:pt x="45065" y="777530"/>
                                      </a:cubicBezTo>
                                      <a:cubicBezTo>
                                        <a:pt x="45065" y="780131"/>
                                        <a:pt x="45813" y="791282"/>
                                        <a:pt x="45650" y="793428"/>
                                      </a:cubicBezTo>
                                      <a:cubicBezTo>
                                        <a:pt x="45650" y="797589"/>
                                        <a:pt x="43862" y="799312"/>
                                        <a:pt x="41651" y="799930"/>
                                      </a:cubicBezTo>
                                      <a:cubicBezTo>
                                        <a:pt x="40305" y="800275"/>
                                        <a:pt x="38936" y="800525"/>
                                        <a:pt x="37554" y="800678"/>
                                      </a:cubicBezTo>
                                      <a:cubicBezTo>
                                        <a:pt x="36969" y="800678"/>
                                        <a:pt x="36546" y="800905"/>
                                        <a:pt x="36546" y="801718"/>
                                      </a:cubicBezTo>
                                      <a:cubicBezTo>
                                        <a:pt x="36546" y="802531"/>
                                        <a:pt x="37879" y="802628"/>
                                        <a:pt x="38855" y="802628"/>
                                      </a:cubicBezTo>
                                      <a:cubicBezTo>
                                        <a:pt x="39830" y="802628"/>
                                        <a:pt x="44187" y="802628"/>
                                        <a:pt x="46463" y="802628"/>
                                      </a:cubicBezTo>
                                      <a:cubicBezTo>
                                        <a:pt x="52283" y="802628"/>
                                        <a:pt x="54169" y="803116"/>
                                        <a:pt x="54819" y="803019"/>
                                      </a:cubicBezTo>
                                      <a:cubicBezTo>
                                        <a:pt x="55469" y="802921"/>
                                        <a:pt x="55729" y="802693"/>
                                        <a:pt x="55632" y="802206"/>
                                      </a:cubicBezTo>
                                      <a:cubicBezTo>
                                        <a:pt x="55534" y="801718"/>
                                        <a:pt x="55079" y="801230"/>
                                        <a:pt x="54071" y="800483"/>
                                      </a:cubicBezTo>
                                      <a:cubicBezTo>
                                        <a:pt x="53063" y="799735"/>
                                        <a:pt x="52445" y="797882"/>
                                        <a:pt x="52023" y="795248"/>
                                      </a:cubicBezTo>
                                      <a:cubicBezTo>
                                        <a:pt x="51600" y="792615"/>
                                        <a:pt x="50885" y="779773"/>
                                        <a:pt x="50820" y="777302"/>
                                      </a:cubicBezTo>
                                      <a:cubicBezTo>
                                        <a:pt x="50820" y="776652"/>
                                        <a:pt x="51210" y="776490"/>
                                        <a:pt x="51958" y="776425"/>
                                      </a:cubicBezTo>
                                      <a:lnTo>
                                        <a:pt x="80700" y="774702"/>
                                      </a:lnTo>
                                      <a:cubicBezTo>
                                        <a:pt x="81513" y="774702"/>
                                        <a:pt x="81936" y="774702"/>
                                        <a:pt x="81936" y="775417"/>
                                      </a:cubicBezTo>
                                      <a:cubicBezTo>
                                        <a:pt x="81936" y="777628"/>
                                        <a:pt x="82489" y="789429"/>
                                        <a:pt x="82424" y="791412"/>
                                      </a:cubicBezTo>
                                      <a:cubicBezTo>
                                        <a:pt x="82098" y="797037"/>
                                        <a:pt x="80798" y="798272"/>
                                        <a:pt x="78749" y="799182"/>
                                      </a:cubicBezTo>
                                      <a:cubicBezTo>
                                        <a:pt x="77446" y="799647"/>
                                        <a:pt x="76093" y="799953"/>
                                        <a:pt x="74718" y="800093"/>
                                      </a:cubicBezTo>
                                      <a:cubicBezTo>
                                        <a:pt x="73645" y="800093"/>
                                        <a:pt x="73157" y="800418"/>
                                        <a:pt x="73157" y="801133"/>
                                      </a:cubicBezTo>
                                      <a:cubicBezTo>
                                        <a:pt x="73157" y="801848"/>
                                        <a:pt x="73905" y="802141"/>
                                        <a:pt x="74490" y="802206"/>
                                      </a:cubicBezTo>
                                      <a:cubicBezTo>
                                        <a:pt x="75856" y="802368"/>
                                        <a:pt x="80993" y="802206"/>
                                        <a:pt x="82001" y="802206"/>
                                      </a:cubicBezTo>
                                      <a:cubicBezTo>
                                        <a:pt x="87268" y="802206"/>
                                        <a:pt x="88504" y="802758"/>
                                        <a:pt x="89479" y="802693"/>
                                      </a:cubicBezTo>
                                      <a:cubicBezTo>
                                        <a:pt x="90455" y="802628"/>
                                        <a:pt x="90520" y="802531"/>
                                        <a:pt x="90455" y="801946"/>
                                      </a:cubicBezTo>
                                      <a:cubicBezTo>
                                        <a:pt x="90338" y="801328"/>
                                        <a:pt x="90142" y="800727"/>
                                        <a:pt x="89869" y="800158"/>
                                      </a:cubicBezTo>
                                      <a:cubicBezTo>
                                        <a:pt x="89642" y="799312"/>
                                        <a:pt x="89317" y="797524"/>
                                        <a:pt x="88991" y="795379"/>
                                      </a:cubicBezTo>
                                      <a:cubicBezTo>
                                        <a:pt x="88666" y="793233"/>
                                        <a:pt x="87333" y="770995"/>
                                        <a:pt x="87171" y="767387"/>
                                      </a:cubicBezTo>
                                      <a:cubicBezTo>
                                        <a:pt x="87008" y="764136"/>
                                        <a:pt x="86943" y="757146"/>
                                        <a:pt x="86520" y="751131"/>
                                      </a:cubicBezTo>
                                      <a:cubicBezTo>
                                        <a:pt x="86520" y="749506"/>
                                        <a:pt x="86195" y="748758"/>
                                        <a:pt x="85382" y="748758"/>
                                      </a:cubicBezTo>
                                      <a:cubicBezTo>
                                        <a:pt x="84570" y="748758"/>
                                        <a:pt x="84374" y="749506"/>
                                        <a:pt x="84472" y="750741"/>
                                      </a:cubicBezTo>
                                      <a:cubicBezTo>
                                        <a:pt x="84596" y="752214"/>
                                        <a:pt x="84596" y="753690"/>
                                        <a:pt x="84472" y="755163"/>
                                      </a:cubicBezTo>
                                      <a:cubicBezTo>
                                        <a:pt x="83919" y="758934"/>
                                        <a:pt x="82098" y="759909"/>
                                        <a:pt x="78262" y="760299"/>
                                      </a:cubicBezTo>
                                      <a:cubicBezTo>
                                        <a:pt x="74425" y="760689"/>
                                        <a:pt x="71466" y="760949"/>
                                        <a:pt x="54169" y="762022"/>
                                      </a:cubicBezTo>
                                      <a:lnTo>
                                        <a:pt x="34205" y="763193"/>
                                      </a:lnTo>
                                      <a:cubicBezTo>
                                        <a:pt x="23703" y="763843"/>
                                        <a:pt x="14696" y="764331"/>
                                        <a:pt x="9949" y="764071"/>
                                      </a:cubicBezTo>
                                      <a:cubicBezTo>
                                        <a:pt x="6698" y="763843"/>
                                        <a:pt x="4064" y="763420"/>
                                        <a:pt x="3447" y="761210"/>
                                      </a:cubicBezTo>
                                      <a:cubicBezTo>
                                        <a:pt x="3063" y="759906"/>
                                        <a:pt x="2822" y="758566"/>
                                        <a:pt x="2731" y="757211"/>
                                      </a:cubicBezTo>
                                      <a:cubicBezTo>
                                        <a:pt x="2731" y="755878"/>
                                        <a:pt x="2309" y="755390"/>
                                        <a:pt x="1723" y="755488"/>
                                      </a:cubicBezTo>
                                      <a:cubicBezTo>
                                        <a:pt x="1138" y="755585"/>
                                        <a:pt x="683" y="756300"/>
                                        <a:pt x="748" y="757763"/>
                                      </a:cubicBezTo>
                                      <a:moveTo>
                                        <a:pt x="49519" y="641245"/>
                                      </a:moveTo>
                                      <a:lnTo>
                                        <a:pt x="83919" y="644496"/>
                                      </a:lnTo>
                                      <a:cubicBezTo>
                                        <a:pt x="84830" y="644496"/>
                                        <a:pt x="85317" y="644918"/>
                                        <a:pt x="85480" y="645634"/>
                                      </a:cubicBezTo>
                                      <a:cubicBezTo>
                                        <a:pt x="85711" y="647620"/>
                                        <a:pt x="85711" y="649629"/>
                                        <a:pt x="85480" y="651616"/>
                                      </a:cubicBezTo>
                                      <a:cubicBezTo>
                                        <a:pt x="84895" y="658118"/>
                                        <a:pt x="79270" y="668326"/>
                                        <a:pt x="63110" y="666766"/>
                                      </a:cubicBezTo>
                                      <a:cubicBezTo>
                                        <a:pt x="53876" y="665953"/>
                                        <a:pt x="48966" y="662182"/>
                                        <a:pt x="46853" y="658573"/>
                                      </a:cubicBezTo>
                                      <a:cubicBezTo>
                                        <a:pt x="45474" y="656112"/>
                                        <a:pt x="45058" y="653228"/>
                                        <a:pt x="45682" y="650478"/>
                                      </a:cubicBezTo>
                                      <a:cubicBezTo>
                                        <a:pt x="45917" y="647588"/>
                                        <a:pt x="46551" y="644743"/>
                                        <a:pt x="47568" y="642025"/>
                                      </a:cubicBezTo>
                                      <a:cubicBezTo>
                                        <a:pt x="47991" y="641310"/>
                                        <a:pt x="48479" y="641147"/>
                                        <a:pt x="49779" y="641310"/>
                                      </a:cubicBezTo>
                                      <a:moveTo>
                                        <a:pt x="59956" y="628923"/>
                                      </a:moveTo>
                                      <a:lnTo>
                                        <a:pt x="39960" y="627037"/>
                                      </a:lnTo>
                                      <a:cubicBezTo>
                                        <a:pt x="29555" y="626062"/>
                                        <a:pt x="20647" y="625184"/>
                                        <a:pt x="15867" y="624177"/>
                                      </a:cubicBezTo>
                                      <a:cubicBezTo>
                                        <a:pt x="12616" y="623461"/>
                                        <a:pt x="10242" y="622616"/>
                                        <a:pt x="9982" y="620340"/>
                                      </a:cubicBezTo>
                                      <a:cubicBezTo>
                                        <a:pt x="9810" y="619001"/>
                                        <a:pt x="9810" y="617648"/>
                                        <a:pt x="9982" y="616309"/>
                                      </a:cubicBezTo>
                                      <a:cubicBezTo>
                                        <a:pt x="9982" y="614943"/>
                                        <a:pt x="9982" y="614456"/>
                                        <a:pt x="9234" y="614456"/>
                                      </a:cubicBezTo>
                                      <a:cubicBezTo>
                                        <a:pt x="8486" y="614456"/>
                                        <a:pt x="7999" y="615106"/>
                                        <a:pt x="7836" y="616569"/>
                                      </a:cubicBezTo>
                                      <a:cubicBezTo>
                                        <a:pt x="7413" y="620990"/>
                                        <a:pt x="7088" y="628110"/>
                                        <a:pt x="6926" y="630256"/>
                                      </a:cubicBezTo>
                                      <a:cubicBezTo>
                                        <a:pt x="6926" y="631882"/>
                                        <a:pt x="5625" y="640172"/>
                                        <a:pt x="5040" y="646511"/>
                                      </a:cubicBezTo>
                                      <a:cubicBezTo>
                                        <a:pt x="5040" y="648007"/>
                                        <a:pt x="5040" y="648820"/>
                                        <a:pt x="5950" y="648917"/>
                                      </a:cubicBezTo>
                                      <a:cubicBezTo>
                                        <a:pt x="6861" y="649015"/>
                                        <a:pt x="6926" y="648495"/>
                                        <a:pt x="7023" y="647584"/>
                                      </a:cubicBezTo>
                                      <a:cubicBezTo>
                                        <a:pt x="7218" y="645764"/>
                                        <a:pt x="7543" y="643959"/>
                                        <a:pt x="7999" y="642187"/>
                                      </a:cubicBezTo>
                                      <a:cubicBezTo>
                                        <a:pt x="8746" y="638936"/>
                                        <a:pt x="11250" y="638416"/>
                                        <a:pt x="14501" y="638416"/>
                                      </a:cubicBezTo>
                                      <a:cubicBezTo>
                                        <a:pt x="19346" y="638416"/>
                                        <a:pt x="28255" y="639164"/>
                                        <a:pt x="38822" y="640139"/>
                                      </a:cubicBezTo>
                                      <a:lnTo>
                                        <a:pt x="40383" y="640302"/>
                                      </a:lnTo>
                                      <a:cubicBezTo>
                                        <a:pt x="41033" y="640302"/>
                                        <a:pt x="41293" y="640725"/>
                                        <a:pt x="41196" y="641277"/>
                                      </a:cubicBezTo>
                                      <a:lnTo>
                                        <a:pt x="40058" y="651030"/>
                                      </a:lnTo>
                                      <a:cubicBezTo>
                                        <a:pt x="40090" y="651804"/>
                                        <a:pt x="39723" y="652542"/>
                                        <a:pt x="39082" y="652981"/>
                                      </a:cubicBezTo>
                                      <a:cubicBezTo>
                                        <a:pt x="37261" y="654281"/>
                                        <a:pt x="29100" y="658703"/>
                                        <a:pt x="22370" y="662572"/>
                                      </a:cubicBezTo>
                                      <a:cubicBezTo>
                                        <a:pt x="13103" y="668066"/>
                                        <a:pt x="7381" y="671740"/>
                                        <a:pt x="4259" y="676324"/>
                                      </a:cubicBezTo>
                                      <a:cubicBezTo>
                                        <a:pt x="2182" y="679913"/>
                                        <a:pt x="1060" y="683977"/>
                                        <a:pt x="1008" y="688125"/>
                                      </a:cubicBezTo>
                                      <a:lnTo>
                                        <a:pt x="0" y="698756"/>
                                      </a:lnTo>
                                      <a:cubicBezTo>
                                        <a:pt x="0" y="700057"/>
                                        <a:pt x="0" y="700902"/>
                                        <a:pt x="1008" y="700967"/>
                                      </a:cubicBezTo>
                                      <a:cubicBezTo>
                                        <a:pt x="2016" y="701032"/>
                                        <a:pt x="1886" y="700577"/>
                                        <a:pt x="1983" y="699667"/>
                                      </a:cubicBezTo>
                                      <a:cubicBezTo>
                                        <a:pt x="2107" y="698643"/>
                                        <a:pt x="2325" y="697628"/>
                                        <a:pt x="2634" y="696643"/>
                                      </a:cubicBezTo>
                                      <a:cubicBezTo>
                                        <a:pt x="4116" y="691799"/>
                                        <a:pt x="7244" y="687625"/>
                                        <a:pt x="11478" y="684842"/>
                                      </a:cubicBezTo>
                                      <a:cubicBezTo>
                                        <a:pt x="19183" y="678860"/>
                                        <a:pt x="29978" y="672065"/>
                                        <a:pt x="43569" y="663287"/>
                                      </a:cubicBezTo>
                                      <a:cubicBezTo>
                                        <a:pt x="51860" y="675511"/>
                                        <a:pt x="59208" y="679542"/>
                                        <a:pt x="67565" y="680485"/>
                                      </a:cubicBezTo>
                                      <a:cubicBezTo>
                                        <a:pt x="73641" y="681057"/>
                                        <a:pt x="79644" y="678788"/>
                                        <a:pt x="83822" y="674341"/>
                                      </a:cubicBezTo>
                                      <a:cubicBezTo>
                                        <a:pt x="88084" y="668482"/>
                                        <a:pt x="90455" y="661460"/>
                                        <a:pt x="90617" y="654216"/>
                                      </a:cubicBezTo>
                                      <a:cubicBezTo>
                                        <a:pt x="90942" y="650770"/>
                                        <a:pt x="91332" y="642253"/>
                                        <a:pt x="91755" y="638416"/>
                                      </a:cubicBezTo>
                                      <a:cubicBezTo>
                                        <a:pt x="92015" y="636108"/>
                                        <a:pt x="92991" y="629053"/>
                                        <a:pt x="93543" y="623169"/>
                                      </a:cubicBezTo>
                                      <a:cubicBezTo>
                                        <a:pt x="93543" y="621446"/>
                                        <a:pt x="93543" y="620633"/>
                                        <a:pt x="92731" y="620535"/>
                                      </a:cubicBezTo>
                                      <a:cubicBezTo>
                                        <a:pt x="91918" y="620438"/>
                                        <a:pt x="91690" y="621120"/>
                                        <a:pt x="91528" y="622356"/>
                                      </a:cubicBezTo>
                                      <a:cubicBezTo>
                                        <a:pt x="91414" y="623819"/>
                                        <a:pt x="91163" y="625266"/>
                                        <a:pt x="90780" y="626680"/>
                                      </a:cubicBezTo>
                                      <a:cubicBezTo>
                                        <a:pt x="89642" y="630386"/>
                                        <a:pt x="87756" y="631036"/>
                                        <a:pt x="83887" y="630939"/>
                                      </a:cubicBezTo>
                                      <a:cubicBezTo>
                                        <a:pt x="80018" y="630841"/>
                                        <a:pt x="77026" y="630549"/>
                                        <a:pt x="59826" y="628891"/>
                                      </a:cubicBezTo>
                                      <a:moveTo>
                                        <a:pt x="110678" y="454372"/>
                                      </a:moveTo>
                                      <a:lnTo>
                                        <a:pt x="125245" y="462825"/>
                                      </a:lnTo>
                                      <a:lnTo>
                                        <a:pt x="110906" y="470758"/>
                                      </a:lnTo>
                                      <a:lnTo>
                                        <a:pt x="115425" y="487013"/>
                                      </a:lnTo>
                                      <a:lnTo>
                                        <a:pt x="99689" y="482397"/>
                                      </a:lnTo>
                                      <a:lnTo>
                                        <a:pt x="91430" y="497157"/>
                                      </a:lnTo>
                                      <a:lnTo>
                                        <a:pt x="83562" y="482657"/>
                                      </a:lnTo>
                                      <a:lnTo>
                                        <a:pt x="67304" y="487176"/>
                                      </a:lnTo>
                                      <a:lnTo>
                                        <a:pt x="71889" y="471343"/>
                                      </a:lnTo>
                                      <a:lnTo>
                                        <a:pt x="57323" y="462923"/>
                                      </a:lnTo>
                                      <a:lnTo>
                                        <a:pt x="71661" y="454990"/>
                                      </a:lnTo>
                                      <a:lnTo>
                                        <a:pt x="67142" y="438735"/>
                                      </a:lnTo>
                                      <a:lnTo>
                                        <a:pt x="82879" y="443319"/>
                                      </a:lnTo>
                                      <a:lnTo>
                                        <a:pt x="91137" y="428591"/>
                                      </a:lnTo>
                                      <a:lnTo>
                                        <a:pt x="99006" y="443091"/>
                                      </a:lnTo>
                                      <a:lnTo>
                                        <a:pt x="115263" y="438572"/>
                                      </a:lnTo>
                                      <a:lnTo>
                                        <a:pt x="110678" y="454372"/>
                                      </a:lnTo>
                                      <a:close/>
                                      <a:moveTo>
                                        <a:pt x="138283" y="462890"/>
                                      </a:moveTo>
                                      <a:lnTo>
                                        <a:pt x="118124" y="451349"/>
                                      </a:lnTo>
                                      <a:lnTo>
                                        <a:pt x="124627" y="429404"/>
                                      </a:lnTo>
                                      <a:lnTo>
                                        <a:pt x="102322" y="435549"/>
                                      </a:lnTo>
                                      <a:lnTo>
                                        <a:pt x="91365" y="415489"/>
                                      </a:lnTo>
                                      <a:lnTo>
                                        <a:pt x="79985" y="435809"/>
                                      </a:lnTo>
                                      <a:lnTo>
                                        <a:pt x="58200" y="429307"/>
                                      </a:lnTo>
                                      <a:lnTo>
                                        <a:pt x="64346" y="451837"/>
                                      </a:lnTo>
                                      <a:lnTo>
                                        <a:pt x="44447" y="462793"/>
                                      </a:lnTo>
                                      <a:lnTo>
                                        <a:pt x="64573" y="474367"/>
                                      </a:lnTo>
                                      <a:lnTo>
                                        <a:pt x="58070" y="496311"/>
                                      </a:lnTo>
                                      <a:lnTo>
                                        <a:pt x="80408" y="490167"/>
                                      </a:lnTo>
                                      <a:lnTo>
                                        <a:pt x="91235" y="510226"/>
                                      </a:lnTo>
                                      <a:lnTo>
                                        <a:pt x="102712" y="489907"/>
                                      </a:lnTo>
                                      <a:lnTo>
                                        <a:pt x="124497" y="496409"/>
                                      </a:lnTo>
                                      <a:lnTo>
                                        <a:pt x="118352" y="473879"/>
                                      </a:lnTo>
                                      <a:lnTo>
                                        <a:pt x="138283" y="462890"/>
                                      </a:lnTo>
                                      <a:close/>
                                      <a:moveTo>
                                        <a:pt x="151972" y="1041583"/>
                                      </a:moveTo>
                                      <a:cubicBezTo>
                                        <a:pt x="151972" y="1041583"/>
                                        <a:pt x="149500" y="1034788"/>
                                        <a:pt x="147354" y="1029457"/>
                                      </a:cubicBezTo>
                                      <a:cubicBezTo>
                                        <a:pt x="146802" y="1027993"/>
                                        <a:pt x="146314" y="1027343"/>
                                        <a:pt x="145566" y="1027668"/>
                                      </a:cubicBezTo>
                                      <a:cubicBezTo>
                                        <a:pt x="144818" y="1027993"/>
                                        <a:pt x="144818" y="1028644"/>
                                        <a:pt x="145306" y="1029782"/>
                                      </a:cubicBezTo>
                                      <a:cubicBezTo>
                                        <a:pt x="145852" y="1031046"/>
                                        <a:pt x="146265" y="1032366"/>
                                        <a:pt x="146542" y="1033715"/>
                                      </a:cubicBezTo>
                                      <a:cubicBezTo>
                                        <a:pt x="147192" y="1037422"/>
                                        <a:pt x="145826" y="1038950"/>
                                        <a:pt x="142282" y="1040608"/>
                                      </a:cubicBezTo>
                                      <a:cubicBezTo>
                                        <a:pt x="138738" y="1042266"/>
                                        <a:pt x="136072" y="1043371"/>
                                        <a:pt x="120010" y="1049841"/>
                                      </a:cubicBezTo>
                                      <a:lnTo>
                                        <a:pt x="106647" y="1055465"/>
                                      </a:lnTo>
                                      <a:cubicBezTo>
                                        <a:pt x="95754" y="1059887"/>
                                        <a:pt x="86065" y="1063398"/>
                                        <a:pt x="77969" y="1060049"/>
                                      </a:cubicBezTo>
                                      <a:cubicBezTo>
                                        <a:pt x="72712" y="1057702"/>
                                        <a:pt x="68589" y="1053381"/>
                                        <a:pt x="66492" y="1048020"/>
                                      </a:cubicBezTo>
                                      <a:cubicBezTo>
                                        <a:pt x="64362" y="1043365"/>
                                        <a:pt x="64014" y="1038088"/>
                                        <a:pt x="65516" y="1033195"/>
                                      </a:cubicBezTo>
                                      <a:cubicBezTo>
                                        <a:pt x="67727" y="1026400"/>
                                        <a:pt x="72897" y="1020744"/>
                                        <a:pt x="88276" y="1014599"/>
                                      </a:cubicBezTo>
                                      <a:lnTo>
                                        <a:pt x="103103" y="1008617"/>
                                      </a:lnTo>
                                      <a:cubicBezTo>
                                        <a:pt x="119132" y="1002115"/>
                                        <a:pt x="122091" y="1000944"/>
                                        <a:pt x="125537" y="999774"/>
                                      </a:cubicBezTo>
                                      <a:cubicBezTo>
                                        <a:pt x="128984" y="998604"/>
                                        <a:pt x="131422" y="998539"/>
                                        <a:pt x="133146" y="1001172"/>
                                      </a:cubicBezTo>
                                      <a:cubicBezTo>
                                        <a:pt x="133734" y="1002112"/>
                                        <a:pt x="134235" y="1003100"/>
                                        <a:pt x="134641" y="1004131"/>
                                      </a:cubicBezTo>
                                      <a:cubicBezTo>
                                        <a:pt x="135129" y="1005106"/>
                                        <a:pt x="135519" y="1005691"/>
                                        <a:pt x="136267" y="1005366"/>
                                      </a:cubicBezTo>
                                      <a:cubicBezTo>
                                        <a:pt x="137015" y="1005041"/>
                                        <a:pt x="136917" y="1004293"/>
                                        <a:pt x="136267" y="1002635"/>
                                      </a:cubicBezTo>
                                      <a:cubicBezTo>
                                        <a:pt x="134739" y="998961"/>
                                        <a:pt x="131780" y="992492"/>
                                        <a:pt x="130805" y="990053"/>
                                      </a:cubicBezTo>
                                      <a:cubicBezTo>
                                        <a:pt x="129472" y="986802"/>
                                        <a:pt x="127196" y="980300"/>
                                        <a:pt x="124887" y="974643"/>
                                      </a:cubicBezTo>
                                      <a:cubicBezTo>
                                        <a:pt x="124334" y="973083"/>
                                        <a:pt x="123749" y="972433"/>
                                        <a:pt x="123001" y="972758"/>
                                      </a:cubicBezTo>
                                      <a:cubicBezTo>
                                        <a:pt x="122254" y="973083"/>
                                        <a:pt x="122351" y="973733"/>
                                        <a:pt x="123001" y="974903"/>
                                      </a:cubicBezTo>
                                      <a:cubicBezTo>
                                        <a:pt x="123567" y="976272"/>
                                        <a:pt x="124016" y="977686"/>
                                        <a:pt x="124334" y="979130"/>
                                      </a:cubicBezTo>
                                      <a:cubicBezTo>
                                        <a:pt x="124985" y="982836"/>
                                        <a:pt x="123587" y="984396"/>
                                        <a:pt x="120075" y="986022"/>
                                      </a:cubicBezTo>
                                      <a:cubicBezTo>
                                        <a:pt x="116564" y="987648"/>
                                        <a:pt x="113832" y="988818"/>
                                        <a:pt x="97770" y="995288"/>
                                      </a:cubicBezTo>
                                      <a:lnTo>
                                        <a:pt x="82391" y="1001497"/>
                                      </a:lnTo>
                                      <a:cubicBezTo>
                                        <a:pt x="67077" y="1007739"/>
                                        <a:pt x="60834" y="1014859"/>
                                        <a:pt x="58135" y="1022142"/>
                                      </a:cubicBezTo>
                                      <a:cubicBezTo>
                                        <a:pt x="54201" y="1032545"/>
                                        <a:pt x="58135" y="1042623"/>
                                        <a:pt x="60184" y="1048150"/>
                                      </a:cubicBezTo>
                                      <a:cubicBezTo>
                                        <a:pt x="63065" y="1056177"/>
                                        <a:pt x="68872" y="1062819"/>
                                        <a:pt x="76441" y="1066746"/>
                                      </a:cubicBezTo>
                                      <a:cubicBezTo>
                                        <a:pt x="87593" y="1072403"/>
                                        <a:pt x="100534" y="1068470"/>
                                        <a:pt x="112207" y="1063723"/>
                                      </a:cubicBezTo>
                                      <a:lnTo>
                                        <a:pt x="123489" y="1059204"/>
                                      </a:lnTo>
                                      <a:cubicBezTo>
                                        <a:pt x="139551" y="1052702"/>
                                        <a:pt x="142510" y="1051499"/>
                                        <a:pt x="145956" y="1050361"/>
                                      </a:cubicBezTo>
                                      <a:cubicBezTo>
                                        <a:pt x="149403" y="1049223"/>
                                        <a:pt x="151841" y="1049126"/>
                                        <a:pt x="153565" y="1051759"/>
                                      </a:cubicBezTo>
                                      <a:cubicBezTo>
                                        <a:pt x="154153" y="1052656"/>
                                        <a:pt x="154644" y="1053615"/>
                                        <a:pt x="155028" y="1054620"/>
                                      </a:cubicBezTo>
                                      <a:cubicBezTo>
                                        <a:pt x="155516" y="1055920"/>
                                        <a:pt x="156003" y="1056408"/>
                                        <a:pt x="156751" y="1056180"/>
                                      </a:cubicBezTo>
                                      <a:cubicBezTo>
                                        <a:pt x="157499" y="1055953"/>
                                        <a:pt x="157401" y="1055043"/>
                                        <a:pt x="156751" y="1053547"/>
                                      </a:cubicBezTo>
                                      <a:cubicBezTo>
                                        <a:pt x="155093" y="1049548"/>
                                        <a:pt x="152167" y="1043078"/>
                                        <a:pt x="151679" y="1041843"/>
                                      </a:cubicBezTo>
                                      <a:moveTo>
                                        <a:pt x="245970" y="262038"/>
                                      </a:moveTo>
                                      <a:lnTo>
                                        <a:pt x="236216" y="254203"/>
                                      </a:lnTo>
                                      <a:cubicBezTo>
                                        <a:pt x="231729" y="250660"/>
                                        <a:pt x="228185" y="247701"/>
                                        <a:pt x="225584" y="245588"/>
                                      </a:cubicBezTo>
                                      <a:cubicBezTo>
                                        <a:pt x="222983" y="243475"/>
                                        <a:pt x="221715" y="240906"/>
                                        <a:pt x="223210" y="238208"/>
                                      </a:cubicBezTo>
                                      <a:cubicBezTo>
                                        <a:pt x="223662" y="237288"/>
                                        <a:pt x="224208" y="236417"/>
                                        <a:pt x="224836" y="235607"/>
                                      </a:cubicBezTo>
                                      <a:cubicBezTo>
                                        <a:pt x="225324" y="234957"/>
                                        <a:pt x="225584" y="234274"/>
                                        <a:pt x="224998" y="233884"/>
                                      </a:cubicBezTo>
                                      <a:cubicBezTo>
                                        <a:pt x="224413" y="233494"/>
                                        <a:pt x="223600" y="233884"/>
                                        <a:pt x="222690" y="234957"/>
                                      </a:cubicBezTo>
                                      <a:cubicBezTo>
                                        <a:pt x="220414" y="237818"/>
                                        <a:pt x="216967" y="242727"/>
                                        <a:pt x="214756" y="245425"/>
                                      </a:cubicBezTo>
                                      <a:cubicBezTo>
                                        <a:pt x="212546" y="248124"/>
                                        <a:pt x="207961" y="253358"/>
                                        <a:pt x="204352" y="257877"/>
                                      </a:cubicBezTo>
                                      <a:cubicBezTo>
                                        <a:pt x="203376" y="259112"/>
                                        <a:pt x="203051" y="259925"/>
                                        <a:pt x="203799" y="260510"/>
                                      </a:cubicBezTo>
                                      <a:cubicBezTo>
                                        <a:pt x="204547" y="261096"/>
                                        <a:pt x="204937" y="260510"/>
                                        <a:pt x="205490" y="259665"/>
                                      </a:cubicBezTo>
                                      <a:cubicBezTo>
                                        <a:pt x="206433" y="258514"/>
                                        <a:pt x="207457" y="257428"/>
                                        <a:pt x="208546" y="256414"/>
                                      </a:cubicBezTo>
                                      <a:cubicBezTo>
                                        <a:pt x="211473" y="254041"/>
                                        <a:pt x="213521" y="254366"/>
                                        <a:pt x="216642" y="256739"/>
                                      </a:cubicBezTo>
                                      <a:cubicBezTo>
                                        <a:pt x="219764" y="259112"/>
                                        <a:pt x="222690" y="261486"/>
                                        <a:pt x="227209" y="265029"/>
                                      </a:cubicBezTo>
                                      <a:lnTo>
                                        <a:pt x="235566" y="271727"/>
                                      </a:lnTo>
                                      <a:cubicBezTo>
                                        <a:pt x="237035" y="272604"/>
                                        <a:pt x="237812" y="274298"/>
                                        <a:pt x="237516" y="275985"/>
                                      </a:cubicBezTo>
                                      <a:cubicBezTo>
                                        <a:pt x="236411" y="279045"/>
                                        <a:pt x="234723" y="281860"/>
                                        <a:pt x="232542" y="284276"/>
                                      </a:cubicBezTo>
                                      <a:cubicBezTo>
                                        <a:pt x="217715" y="302774"/>
                                        <a:pt x="193785" y="303327"/>
                                        <a:pt x="174634" y="288014"/>
                                      </a:cubicBezTo>
                                      <a:cubicBezTo>
                                        <a:pt x="163742" y="279269"/>
                                        <a:pt x="159547" y="270816"/>
                                        <a:pt x="159320" y="262559"/>
                                      </a:cubicBezTo>
                                      <a:cubicBezTo>
                                        <a:pt x="159258" y="254502"/>
                                        <a:pt x="162243" y="246722"/>
                                        <a:pt x="167676" y="240776"/>
                                      </a:cubicBezTo>
                                      <a:cubicBezTo>
                                        <a:pt x="173129" y="233377"/>
                                        <a:pt x="181221" y="228357"/>
                                        <a:pt x="190273" y="226764"/>
                                      </a:cubicBezTo>
                                      <a:cubicBezTo>
                                        <a:pt x="193746" y="226650"/>
                                        <a:pt x="197166" y="227655"/>
                                        <a:pt x="200028" y="229625"/>
                                      </a:cubicBezTo>
                                      <a:cubicBezTo>
                                        <a:pt x="200840" y="230145"/>
                                        <a:pt x="201426" y="230373"/>
                                        <a:pt x="201913" y="229625"/>
                                      </a:cubicBezTo>
                                      <a:cubicBezTo>
                                        <a:pt x="202401" y="228877"/>
                                        <a:pt x="202238" y="228325"/>
                                        <a:pt x="200840" y="227154"/>
                                      </a:cubicBezTo>
                                      <a:cubicBezTo>
                                        <a:pt x="195882" y="223347"/>
                                        <a:pt x="191148" y="219254"/>
                                        <a:pt x="186664" y="214898"/>
                                      </a:cubicBezTo>
                                      <a:cubicBezTo>
                                        <a:pt x="186079" y="214377"/>
                                        <a:pt x="185591" y="214312"/>
                                        <a:pt x="184616" y="215288"/>
                                      </a:cubicBezTo>
                                      <a:cubicBezTo>
                                        <a:pt x="182577" y="217469"/>
                                        <a:pt x="180405" y="219521"/>
                                        <a:pt x="178113" y="221432"/>
                                      </a:cubicBezTo>
                                      <a:cubicBezTo>
                                        <a:pt x="173125" y="225838"/>
                                        <a:pt x="168492" y="230633"/>
                                        <a:pt x="164262" y="235770"/>
                                      </a:cubicBezTo>
                                      <a:cubicBezTo>
                                        <a:pt x="157245" y="243705"/>
                                        <a:pt x="152723" y="253530"/>
                                        <a:pt x="151256" y="264021"/>
                                      </a:cubicBezTo>
                                      <a:cubicBezTo>
                                        <a:pt x="149751" y="278921"/>
                                        <a:pt x="156153" y="293525"/>
                                        <a:pt x="168131" y="302514"/>
                                      </a:cubicBezTo>
                                      <a:cubicBezTo>
                                        <a:pt x="192712" y="322021"/>
                                        <a:pt x="218268" y="311357"/>
                                        <a:pt x="235468" y="289900"/>
                                      </a:cubicBezTo>
                                      <a:cubicBezTo>
                                        <a:pt x="240865" y="283008"/>
                                        <a:pt x="246750" y="273645"/>
                                        <a:pt x="248474" y="265582"/>
                                      </a:cubicBezTo>
                                      <a:cubicBezTo>
                                        <a:pt x="248734" y="264021"/>
                                        <a:pt x="248474" y="263761"/>
                                        <a:pt x="246198" y="261876"/>
                                      </a:cubicBezTo>
                                      <a:moveTo>
                                        <a:pt x="346992" y="170585"/>
                                      </a:moveTo>
                                      <a:cubicBezTo>
                                        <a:pt x="349528" y="158361"/>
                                        <a:pt x="342342" y="146918"/>
                                        <a:pt x="334636" y="136839"/>
                                      </a:cubicBezTo>
                                      <a:lnTo>
                                        <a:pt x="327256" y="127086"/>
                                      </a:lnTo>
                                      <a:cubicBezTo>
                                        <a:pt x="316786" y="113301"/>
                                        <a:pt x="314803" y="110830"/>
                                        <a:pt x="312754" y="107742"/>
                                      </a:cubicBezTo>
                                      <a:cubicBezTo>
                                        <a:pt x="310706" y="104653"/>
                                        <a:pt x="310153" y="102345"/>
                                        <a:pt x="312202" y="100037"/>
                                      </a:cubicBezTo>
                                      <a:cubicBezTo>
                                        <a:pt x="312904" y="99208"/>
                                        <a:pt x="313701" y="98467"/>
                                        <a:pt x="314575" y="97826"/>
                                      </a:cubicBezTo>
                                      <a:cubicBezTo>
                                        <a:pt x="315616" y="97013"/>
                                        <a:pt x="316038" y="96461"/>
                                        <a:pt x="315551" y="95778"/>
                                      </a:cubicBezTo>
                                      <a:cubicBezTo>
                                        <a:pt x="315063" y="95095"/>
                                        <a:pt x="314315" y="95453"/>
                                        <a:pt x="313014" y="96363"/>
                                      </a:cubicBezTo>
                                      <a:cubicBezTo>
                                        <a:pt x="309568" y="99062"/>
                                        <a:pt x="304171" y="103581"/>
                                        <a:pt x="303260" y="104393"/>
                                      </a:cubicBezTo>
                                      <a:cubicBezTo>
                                        <a:pt x="303260" y="104393"/>
                                        <a:pt x="297278" y="108490"/>
                                        <a:pt x="292791" y="112001"/>
                                      </a:cubicBezTo>
                                      <a:cubicBezTo>
                                        <a:pt x="291458" y="112976"/>
                                        <a:pt x="291067" y="113659"/>
                                        <a:pt x="291458" y="114212"/>
                                      </a:cubicBezTo>
                                      <a:cubicBezTo>
                                        <a:pt x="291848" y="114764"/>
                                        <a:pt x="292693" y="114634"/>
                                        <a:pt x="293669" y="113886"/>
                                      </a:cubicBezTo>
                                      <a:cubicBezTo>
                                        <a:pt x="294680" y="113077"/>
                                        <a:pt x="295769" y="112368"/>
                                        <a:pt x="296920" y="111773"/>
                                      </a:cubicBezTo>
                                      <a:cubicBezTo>
                                        <a:pt x="300334" y="110115"/>
                                        <a:pt x="302155" y="111026"/>
                                        <a:pt x="304691" y="113984"/>
                                      </a:cubicBezTo>
                                      <a:cubicBezTo>
                                        <a:pt x="307227" y="116943"/>
                                        <a:pt x="309015" y="119283"/>
                                        <a:pt x="319517" y="132970"/>
                                      </a:cubicBezTo>
                                      <a:lnTo>
                                        <a:pt x="328199" y="144349"/>
                                      </a:lnTo>
                                      <a:cubicBezTo>
                                        <a:pt x="335319" y="153680"/>
                                        <a:pt x="341204" y="162035"/>
                                        <a:pt x="340164" y="170715"/>
                                      </a:cubicBezTo>
                                      <a:cubicBezTo>
                                        <a:pt x="339289" y="176441"/>
                                        <a:pt x="336194" y="181594"/>
                                        <a:pt x="331548" y="185053"/>
                                      </a:cubicBezTo>
                                      <a:cubicBezTo>
                                        <a:pt x="327630" y="188327"/>
                                        <a:pt x="322632" y="190017"/>
                                        <a:pt x="317534" y="189799"/>
                                      </a:cubicBezTo>
                                      <a:cubicBezTo>
                                        <a:pt x="310413" y="189572"/>
                                        <a:pt x="303618" y="186028"/>
                                        <a:pt x="293538" y="172861"/>
                                      </a:cubicBezTo>
                                      <a:lnTo>
                                        <a:pt x="283784" y="160247"/>
                                      </a:lnTo>
                                      <a:cubicBezTo>
                                        <a:pt x="273315" y="146495"/>
                                        <a:pt x="271429" y="143991"/>
                                        <a:pt x="269380" y="140740"/>
                                      </a:cubicBezTo>
                                      <a:cubicBezTo>
                                        <a:pt x="267332" y="137489"/>
                                        <a:pt x="266682" y="135344"/>
                                        <a:pt x="268730" y="133068"/>
                                      </a:cubicBezTo>
                                      <a:cubicBezTo>
                                        <a:pt x="269423" y="132203"/>
                                        <a:pt x="270219" y="131426"/>
                                        <a:pt x="271104" y="130760"/>
                                      </a:cubicBezTo>
                                      <a:cubicBezTo>
                                        <a:pt x="271982" y="130109"/>
                                        <a:pt x="272404" y="129524"/>
                                        <a:pt x="271916" y="128874"/>
                                      </a:cubicBezTo>
                                      <a:cubicBezTo>
                                        <a:pt x="271429" y="128224"/>
                                        <a:pt x="270681" y="128549"/>
                                        <a:pt x="269283" y="129524"/>
                                      </a:cubicBezTo>
                                      <a:cubicBezTo>
                                        <a:pt x="266031" y="131995"/>
                                        <a:pt x="260699" y="136579"/>
                                        <a:pt x="258553" y="138205"/>
                                      </a:cubicBezTo>
                                      <a:cubicBezTo>
                                        <a:pt x="255854" y="140253"/>
                                        <a:pt x="250034" y="144284"/>
                                        <a:pt x="245287" y="147958"/>
                                      </a:cubicBezTo>
                                      <a:cubicBezTo>
                                        <a:pt x="243987" y="148998"/>
                                        <a:pt x="243499" y="149648"/>
                                        <a:pt x="243987" y="150331"/>
                                      </a:cubicBezTo>
                                      <a:cubicBezTo>
                                        <a:pt x="244474" y="151014"/>
                                        <a:pt x="245125" y="150721"/>
                                        <a:pt x="246100" y="149908"/>
                                      </a:cubicBezTo>
                                      <a:cubicBezTo>
                                        <a:pt x="247271" y="149018"/>
                                        <a:pt x="248509" y="148224"/>
                                        <a:pt x="249807" y="147535"/>
                                      </a:cubicBezTo>
                                      <a:cubicBezTo>
                                        <a:pt x="253058" y="145910"/>
                                        <a:pt x="255042" y="146787"/>
                                        <a:pt x="257578" y="149746"/>
                                      </a:cubicBezTo>
                                      <a:cubicBezTo>
                                        <a:pt x="260114" y="152704"/>
                                        <a:pt x="261902" y="155078"/>
                                        <a:pt x="272404" y="168830"/>
                                      </a:cubicBezTo>
                                      <a:lnTo>
                                        <a:pt x="282484" y="182094"/>
                                      </a:lnTo>
                                      <a:cubicBezTo>
                                        <a:pt x="292465" y="195099"/>
                                        <a:pt x="300984" y="199292"/>
                                        <a:pt x="308755" y="199943"/>
                                      </a:cubicBezTo>
                                      <a:cubicBezTo>
                                        <a:pt x="319810" y="201016"/>
                                        <a:pt x="328589" y="194708"/>
                                        <a:pt x="333336" y="191100"/>
                                      </a:cubicBezTo>
                                      <a:cubicBezTo>
                                        <a:pt x="340385" y="186223"/>
                                        <a:pt x="345259" y="178798"/>
                                        <a:pt x="346927" y="170390"/>
                                      </a:cubicBezTo>
                                      <a:moveTo>
                                        <a:pt x="362664" y="1298971"/>
                                      </a:moveTo>
                                      <a:cubicBezTo>
                                        <a:pt x="363054" y="1298484"/>
                                        <a:pt x="362664" y="1297736"/>
                                        <a:pt x="361266" y="1296826"/>
                                      </a:cubicBezTo>
                                      <a:cubicBezTo>
                                        <a:pt x="357819" y="1294387"/>
                                        <a:pt x="352259" y="1290779"/>
                                        <a:pt x="349951" y="1289121"/>
                                      </a:cubicBezTo>
                                      <a:cubicBezTo>
                                        <a:pt x="347642" y="1287462"/>
                                        <a:pt x="341855" y="1282618"/>
                                        <a:pt x="338343" y="1280278"/>
                                      </a:cubicBezTo>
                                      <a:cubicBezTo>
                                        <a:pt x="336945" y="1279237"/>
                                        <a:pt x="336035" y="1278815"/>
                                        <a:pt x="335644" y="1279400"/>
                                      </a:cubicBezTo>
                                      <a:cubicBezTo>
                                        <a:pt x="335254" y="1279985"/>
                                        <a:pt x="335644" y="1280700"/>
                                        <a:pt x="336457" y="1281350"/>
                                      </a:cubicBezTo>
                                      <a:cubicBezTo>
                                        <a:pt x="337546" y="1282153"/>
                                        <a:pt x="338532" y="1283093"/>
                                        <a:pt x="339383" y="1284146"/>
                                      </a:cubicBezTo>
                                      <a:cubicBezTo>
                                        <a:pt x="341107" y="1286032"/>
                                        <a:pt x="340879" y="1288243"/>
                                        <a:pt x="338733" y="1291494"/>
                                      </a:cubicBezTo>
                                      <a:cubicBezTo>
                                        <a:pt x="336587" y="1294745"/>
                                        <a:pt x="334962" y="1297151"/>
                                        <a:pt x="324752" y="1311163"/>
                                      </a:cubicBezTo>
                                      <a:lnTo>
                                        <a:pt x="313014" y="1327418"/>
                                      </a:lnTo>
                                      <a:cubicBezTo>
                                        <a:pt x="306512" y="1336359"/>
                                        <a:pt x="301244" y="1343674"/>
                                        <a:pt x="297960" y="1347152"/>
                                      </a:cubicBezTo>
                                      <a:cubicBezTo>
                                        <a:pt x="295749" y="1349623"/>
                                        <a:pt x="294026" y="1350761"/>
                                        <a:pt x="291978" y="1349883"/>
                                      </a:cubicBezTo>
                                      <a:cubicBezTo>
                                        <a:pt x="290713" y="1349363"/>
                                        <a:pt x="289529" y="1348664"/>
                                        <a:pt x="288466" y="1347803"/>
                                      </a:cubicBezTo>
                                      <a:cubicBezTo>
                                        <a:pt x="287296" y="1347087"/>
                                        <a:pt x="286808" y="1347087"/>
                                        <a:pt x="286418" y="1347575"/>
                                      </a:cubicBezTo>
                                      <a:cubicBezTo>
                                        <a:pt x="286028" y="1348063"/>
                                        <a:pt x="286418" y="1348875"/>
                                        <a:pt x="287556" y="1349786"/>
                                      </a:cubicBezTo>
                                      <a:cubicBezTo>
                                        <a:pt x="291230" y="1352419"/>
                                        <a:pt x="297310" y="1356288"/>
                                        <a:pt x="299261" y="1357816"/>
                                      </a:cubicBezTo>
                                      <a:cubicBezTo>
                                        <a:pt x="301212" y="1359344"/>
                                        <a:pt x="307194" y="1364026"/>
                                        <a:pt x="313275" y="1368382"/>
                                      </a:cubicBezTo>
                                      <a:cubicBezTo>
                                        <a:pt x="314250" y="1369097"/>
                                        <a:pt x="315160" y="1369357"/>
                                        <a:pt x="315648" y="1368707"/>
                                      </a:cubicBezTo>
                                      <a:cubicBezTo>
                                        <a:pt x="316136" y="1368057"/>
                                        <a:pt x="315648" y="1367634"/>
                                        <a:pt x="314738" y="1366886"/>
                                      </a:cubicBezTo>
                                      <a:cubicBezTo>
                                        <a:pt x="313187" y="1365755"/>
                                        <a:pt x="311711" y="1364529"/>
                                        <a:pt x="310316" y="1363213"/>
                                      </a:cubicBezTo>
                                      <a:cubicBezTo>
                                        <a:pt x="307877" y="1360839"/>
                                        <a:pt x="308430" y="1358726"/>
                                        <a:pt x="309991" y="1355995"/>
                                      </a:cubicBezTo>
                                      <a:cubicBezTo>
                                        <a:pt x="312527" y="1351834"/>
                                        <a:pt x="317762" y="1344552"/>
                                        <a:pt x="324232" y="1335546"/>
                                      </a:cubicBezTo>
                                      <a:lnTo>
                                        <a:pt x="336035" y="1319291"/>
                                      </a:lnTo>
                                      <a:cubicBezTo>
                                        <a:pt x="346211" y="1305278"/>
                                        <a:pt x="348065" y="1302743"/>
                                        <a:pt x="350438" y="1299784"/>
                                      </a:cubicBezTo>
                                      <a:cubicBezTo>
                                        <a:pt x="352812" y="1296826"/>
                                        <a:pt x="354795" y="1295688"/>
                                        <a:pt x="357591" y="1296988"/>
                                      </a:cubicBezTo>
                                      <a:cubicBezTo>
                                        <a:pt x="358622" y="1297466"/>
                                        <a:pt x="359601" y="1298041"/>
                                        <a:pt x="360518" y="1298711"/>
                                      </a:cubicBezTo>
                                      <a:cubicBezTo>
                                        <a:pt x="361428" y="1299361"/>
                                        <a:pt x="362078" y="1299524"/>
                                        <a:pt x="362664" y="1298711"/>
                                      </a:cubicBezTo>
                                      <a:moveTo>
                                        <a:pt x="455459" y="25424"/>
                                      </a:moveTo>
                                      <a:cubicBezTo>
                                        <a:pt x="455134" y="24677"/>
                                        <a:pt x="454224" y="24774"/>
                                        <a:pt x="452826" y="25424"/>
                                      </a:cubicBezTo>
                                      <a:cubicBezTo>
                                        <a:pt x="449574" y="26757"/>
                                        <a:pt x="445055" y="29131"/>
                                        <a:pt x="443071" y="29846"/>
                                      </a:cubicBezTo>
                                      <a:cubicBezTo>
                                        <a:pt x="441771" y="30431"/>
                                        <a:pt x="437284" y="31894"/>
                                        <a:pt x="432114" y="34040"/>
                                      </a:cubicBezTo>
                                      <a:cubicBezTo>
                                        <a:pt x="430066" y="34853"/>
                                        <a:pt x="429253" y="35503"/>
                                        <a:pt x="429578" y="36316"/>
                                      </a:cubicBezTo>
                                      <a:cubicBezTo>
                                        <a:pt x="429903" y="37128"/>
                                        <a:pt x="430813" y="36803"/>
                                        <a:pt x="431691" y="36316"/>
                                      </a:cubicBezTo>
                                      <a:cubicBezTo>
                                        <a:pt x="433103" y="35701"/>
                                        <a:pt x="434588" y="35285"/>
                                        <a:pt x="436113" y="35080"/>
                                      </a:cubicBezTo>
                                      <a:cubicBezTo>
                                        <a:pt x="437076" y="35031"/>
                                        <a:pt x="437954" y="35630"/>
                                        <a:pt x="438259" y="36543"/>
                                      </a:cubicBezTo>
                                      <a:cubicBezTo>
                                        <a:pt x="438698" y="37922"/>
                                        <a:pt x="438949" y="39355"/>
                                        <a:pt x="439007" y="40802"/>
                                      </a:cubicBezTo>
                                      <a:cubicBezTo>
                                        <a:pt x="439397" y="48832"/>
                                        <a:pt x="440048" y="88300"/>
                                        <a:pt x="440373" y="101727"/>
                                      </a:cubicBezTo>
                                      <a:lnTo>
                                        <a:pt x="439983" y="101890"/>
                                      </a:lnTo>
                                      <a:lnTo>
                                        <a:pt x="402233" y="61609"/>
                                      </a:lnTo>
                                      <a:cubicBezTo>
                                        <a:pt x="399997" y="59512"/>
                                        <a:pt x="398059" y="57116"/>
                                        <a:pt x="396478" y="54489"/>
                                      </a:cubicBezTo>
                                      <a:cubicBezTo>
                                        <a:pt x="396040" y="53667"/>
                                        <a:pt x="396040" y="52678"/>
                                        <a:pt x="396478" y="51856"/>
                                      </a:cubicBezTo>
                                      <a:cubicBezTo>
                                        <a:pt x="397473" y="50695"/>
                                        <a:pt x="398784" y="49850"/>
                                        <a:pt x="400250" y="49418"/>
                                      </a:cubicBezTo>
                                      <a:cubicBezTo>
                                        <a:pt x="401128" y="48995"/>
                                        <a:pt x="401713" y="48605"/>
                                        <a:pt x="401388" y="47857"/>
                                      </a:cubicBezTo>
                                      <a:cubicBezTo>
                                        <a:pt x="401063" y="47109"/>
                                        <a:pt x="399827" y="47369"/>
                                        <a:pt x="398592" y="47857"/>
                                      </a:cubicBezTo>
                                      <a:cubicBezTo>
                                        <a:pt x="393455" y="50068"/>
                                        <a:pt x="388512" y="52441"/>
                                        <a:pt x="385976" y="53579"/>
                                      </a:cubicBezTo>
                                      <a:cubicBezTo>
                                        <a:pt x="382367" y="55074"/>
                                        <a:pt x="376222" y="57188"/>
                                        <a:pt x="370825" y="59496"/>
                                      </a:cubicBezTo>
                                      <a:cubicBezTo>
                                        <a:pt x="369264" y="60146"/>
                                        <a:pt x="368126" y="60699"/>
                                        <a:pt x="368549" y="61544"/>
                                      </a:cubicBezTo>
                                      <a:cubicBezTo>
                                        <a:pt x="368971" y="62389"/>
                                        <a:pt x="369199" y="62357"/>
                                        <a:pt x="370174" y="62032"/>
                                      </a:cubicBezTo>
                                      <a:cubicBezTo>
                                        <a:pt x="371498" y="61381"/>
                                        <a:pt x="372912" y="60933"/>
                                        <a:pt x="374369" y="60699"/>
                                      </a:cubicBezTo>
                                      <a:cubicBezTo>
                                        <a:pt x="378531" y="60211"/>
                                        <a:pt x="380872" y="60699"/>
                                        <a:pt x="385586" y="65478"/>
                                      </a:cubicBezTo>
                                      <a:lnTo>
                                        <a:pt x="438292" y="119413"/>
                                      </a:lnTo>
                                      <a:cubicBezTo>
                                        <a:pt x="442389" y="123510"/>
                                        <a:pt x="443624" y="124745"/>
                                        <a:pt x="444795" y="124160"/>
                                      </a:cubicBezTo>
                                      <a:cubicBezTo>
                                        <a:pt x="445965" y="123575"/>
                                        <a:pt x="446193" y="121624"/>
                                        <a:pt x="446355" y="114407"/>
                                      </a:cubicBezTo>
                                      <a:cubicBezTo>
                                        <a:pt x="446355" y="108262"/>
                                        <a:pt x="446518" y="94900"/>
                                        <a:pt x="446745" y="76662"/>
                                      </a:cubicBezTo>
                                      <a:cubicBezTo>
                                        <a:pt x="446745" y="61349"/>
                                        <a:pt x="447331" y="54554"/>
                                        <a:pt x="447266" y="42915"/>
                                      </a:cubicBezTo>
                                      <a:cubicBezTo>
                                        <a:pt x="447266" y="35048"/>
                                        <a:pt x="448079" y="32609"/>
                                        <a:pt x="449054" y="31114"/>
                                      </a:cubicBezTo>
                                      <a:cubicBezTo>
                                        <a:pt x="450189" y="29605"/>
                                        <a:pt x="451753" y="28471"/>
                                        <a:pt x="453541" y="27863"/>
                                      </a:cubicBezTo>
                                      <a:cubicBezTo>
                                        <a:pt x="454614" y="27375"/>
                                        <a:pt x="455199" y="26887"/>
                                        <a:pt x="454874" y="26237"/>
                                      </a:cubicBezTo>
                                      <a:moveTo>
                                        <a:pt x="480008" y="1362172"/>
                                      </a:moveTo>
                                      <a:cubicBezTo>
                                        <a:pt x="480333" y="1361522"/>
                                        <a:pt x="480008" y="1360839"/>
                                        <a:pt x="479032" y="1360189"/>
                                      </a:cubicBezTo>
                                      <a:cubicBezTo>
                                        <a:pt x="476073" y="1358564"/>
                                        <a:pt x="473212" y="1356255"/>
                                        <a:pt x="469538" y="1353980"/>
                                      </a:cubicBezTo>
                                      <a:cubicBezTo>
                                        <a:pt x="464879" y="1351174"/>
                                        <a:pt x="460034" y="1348687"/>
                                        <a:pt x="455037" y="1346535"/>
                                      </a:cubicBezTo>
                                      <a:cubicBezTo>
                                        <a:pt x="439625" y="1340033"/>
                                        <a:pt x="428017" y="1339805"/>
                                        <a:pt x="417613" y="1343479"/>
                                      </a:cubicBezTo>
                                      <a:cubicBezTo>
                                        <a:pt x="394261" y="1353115"/>
                                        <a:pt x="383141" y="1379852"/>
                                        <a:pt x="392772" y="1403201"/>
                                      </a:cubicBezTo>
                                      <a:cubicBezTo>
                                        <a:pt x="398592" y="1415490"/>
                                        <a:pt x="409029" y="1423748"/>
                                        <a:pt x="423238" y="1429892"/>
                                      </a:cubicBezTo>
                                      <a:cubicBezTo>
                                        <a:pt x="429406" y="1432770"/>
                                        <a:pt x="435990" y="1434645"/>
                                        <a:pt x="442746" y="1435452"/>
                                      </a:cubicBezTo>
                                      <a:cubicBezTo>
                                        <a:pt x="444343" y="1435663"/>
                                        <a:pt x="445916" y="1434928"/>
                                        <a:pt x="446778" y="1433566"/>
                                      </a:cubicBezTo>
                                      <a:cubicBezTo>
                                        <a:pt x="449841" y="1429437"/>
                                        <a:pt x="452601" y="1425090"/>
                                        <a:pt x="455037" y="1420562"/>
                                      </a:cubicBezTo>
                                      <a:cubicBezTo>
                                        <a:pt x="455362" y="1419749"/>
                                        <a:pt x="455524" y="1418936"/>
                                        <a:pt x="454809" y="1418611"/>
                                      </a:cubicBezTo>
                                      <a:cubicBezTo>
                                        <a:pt x="454094" y="1418286"/>
                                        <a:pt x="453573" y="1418611"/>
                                        <a:pt x="452500" y="1420172"/>
                                      </a:cubicBezTo>
                                      <a:cubicBezTo>
                                        <a:pt x="450771" y="1422441"/>
                                        <a:pt x="448547" y="1424288"/>
                                        <a:pt x="445998" y="1425568"/>
                                      </a:cubicBezTo>
                                      <a:cubicBezTo>
                                        <a:pt x="439787" y="1428592"/>
                                        <a:pt x="433805" y="1427194"/>
                                        <a:pt x="424636" y="1423195"/>
                                      </a:cubicBezTo>
                                      <a:cubicBezTo>
                                        <a:pt x="410785" y="1417311"/>
                                        <a:pt x="397519" y="1396829"/>
                                        <a:pt x="408379" y="1372023"/>
                                      </a:cubicBezTo>
                                      <a:cubicBezTo>
                                        <a:pt x="412736" y="1361847"/>
                                        <a:pt x="419011" y="1352777"/>
                                        <a:pt x="429578" y="1349006"/>
                                      </a:cubicBezTo>
                                      <a:cubicBezTo>
                                        <a:pt x="435886" y="1346795"/>
                                        <a:pt x="442779" y="1347022"/>
                                        <a:pt x="451720" y="1350891"/>
                                      </a:cubicBezTo>
                                      <a:cubicBezTo>
                                        <a:pt x="461214" y="1354987"/>
                                        <a:pt x="467977" y="1361295"/>
                                        <a:pt x="469896" y="1366366"/>
                                      </a:cubicBezTo>
                                      <a:cubicBezTo>
                                        <a:pt x="471196" y="1370056"/>
                                        <a:pt x="471141" y="1374091"/>
                                        <a:pt x="469733" y="1377745"/>
                                      </a:cubicBezTo>
                                      <a:cubicBezTo>
                                        <a:pt x="469083" y="1379208"/>
                                        <a:pt x="468920" y="1380118"/>
                                        <a:pt x="469733" y="1380541"/>
                                      </a:cubicBezTo>
                                      <a:cubicBezTo>
                                        <a:pt x="470546" y="1380964"/>
                                        <a:pt x="471229" y="1380118"/>
                                        <a:pt x="471944" y="1378655"/>
                                      </a:cubicBezTo>
                                      <a:cubicBezTo>
                                        <a:pt x="473082" y="1376607"/>
                                        <a:pt x="475488" y="1370853"/>
                                        <a:pt x="477179" y="1367504"/>
                                      </a:cubicBezTo>
                                      <a:cubicBezTo>
                                        <a:pt x="478869" y="1364155"/>
                                        <a:pt x="479812" y="1362758"/>
                                        <a:pt x="480138" y="1361945"/>
                                      </a:cubicBezTo>
                                      <a:moveTo>
                                        <a:pt x="586362" y="84269"/>
                                      </a:moveTo>
                                      <a:cubicBezTo>
                                        <a:pt x="586553" y="80007"/>
                                        <a:pt x="586423" y="75735"/>
                                        <a:pt x="585971" y="71492"/>
                                      </a:cubicBezTo>
                                      <a:cubicBezTo>
                                        <a:pt x="585971" y="70452"/>
                                        <a:pt x="585711" y="69542"/>
                                        <a:pt x="584801" y="69607"/>
                                      </a:cubicBezTo>
                                      <a:cubicBezTo>
                                        <a:pt x="583890" y="69672"/>
                                        <a:pt x="583923" y="70192"/>
                                        <a:pt x="583825" y="71492"/>
                                      </a:cubicBezTo>
                                      <a:cubicBezTo>
                                        <a:pt x="583825" y="76239"/>
                                        <a:pt x="582687" y="78775"/>
                                        <a:pt x="580054" y="80595"/>
                                      </a:cubicBezTo>
                                      <a:cubicBezTo>
                                        <a:pt x="576825" y="82179"/>
                                        <a:pt x="573330" y="83147"/>
                                        <a:pt x="569747" y="83456"/>
                                      </a:cubicBezTo>
                                      <a:cubicBezTo>
                                        <a:pt x="558432" y="85082"/>
                                        <a:pt x="556383" y="83456"/>
                                        <a:pt x="555083" y="75849"/>
                                      </a:cubicBezTo>
                                      <a:cubicBezTo>
                                        <a:pt x="554498" y="72598"/>
                                        <a:pt x="553132" y="62259"/>
                                        <a:pt x="552547" y="58390"/>
                                      </a:cubicBezTo>
                                      <a:lnTo>
                                        <a:pt x="551246" y="49483"/>
                                      </a:lnTo>
                                      <a:cubicBezTo>
                                        <a:pt x="551246" y="48800"/>
                                        <a:pt x="551246" y="48312"/>
                                        <a:pt x="551799" y="48247"/>
                                      </a:cubicBezTo>
                                      <a:cubicBezTo>
                                        <a:pt x="554433" y="47922"/>
                                        <a:pt x="565487" y="46427"/>
                                        <a:pt x="567601" y="46361"/>
                                      </a:cubicBezTo>
                                      <a:cubicBezTo>
                                        <a:pt x="571795" y="46199"/>
                                        <a:pt x="573583" y="47662"/>
                                        <a:pt x="574494" y="49808"/>
                                      </a:cubicBezTo>
                                      <a:cubicBezTo>
                                        <a:pt x="574897" y="51121"/>
                                        <a:pt x="575222" y="52454"/>
                                        <a:pt x="575469" y="53806"/>
                                      </a:cubicBezTo>
                                      <a:cubicBezTo>
                                        <a:pt x="575476" y="54327"/>
                                        <a:pt x="575905" y="54743"/>
                                        <a:pt x="576425" y="54736"/>
                                      </a:cubicBezTo>
                                      <a:cubicBezTo>
                                        <a:pt x="576487" y="54736"/>
                                        <a:pt x="576545" y="54730"/>
                                        <a:pt x="576607" y="54717"/>
                                      </a:cubicBezTo>
                                      <a:cubicBezTo>
                                        <a:pt x="577680" y="54717"/>
                                        <a:pt x="577453" y="53319"/>
                                        <a:pt x="577355" y="52408"/>
                                      </a:cubicBezTo>
                                      <a:cubicBezTo>
                                        <a:pt x="577258" y="51498"/>
                                        <a:pt x="576802" y="47109"/>
                                        <a:pt x="576705" y="44801"/>
                                      </a:cubicBezTo>
                                      <a:cubicBezTo>
                                        <a:pt x="576454" y="42025"/>
                                        <a:pt x="576347" y="39235"/>
                                        <a:pt x="576380" y="36446"/>
                                      </a:cubicBezTo>
                                      <a:cubicBezTo>
                                        <a:pt x="576380" y="35795"/>
                                        <a:pt x="575957" y="35535"/>
                                        <a:pt x="575469" y="35633"/>
                                      </a:cubicBezTo>
                                      <a:cubicBezTo>
                                        <a:pt x="574982" y="35730"/>
                                        <a:pt x="574591" y="36381"/>
                                        <a:pt x="573909" y="37356"/>
                                      </a:cubicBezTo>
                                      <a:cubicBezTo>
                                        <a:pt x="573226" y="38331"/>
                                        <a:pt x="571470" y="39242"/>
                                        <a:pt x="568836" y="39794"/>
                                      </a:cubicBezTo>
                                      <a:cubicBezTo>
                                        <a:pt x="566203" y="40347"/>
                                        <a:pt x="553522" y="42265"/>
                                        <a:pt x="551084" y="42590"/>
                                      </a:cubicBezTo>
                                      <a:cubicBezTo>
                                        <a:pt x="550401" y="42753"/>
                                        <a:pt x="550238" y="42265"/>
                                        <a:pt x="550076" y="41517"/>
                                      </a:cubicBezTo>
                                      <a:lnTo>
                                        <a:pt x="545979" y="12940"/>
                                      </a:lnTo>
                                      <a:cubicBezTo>
                                        <a:pt x="545979" y="12193"/>
                                        <a:pt x="545979" y="11802"/>
                                        <a:pt x="546662" y="11705"/>
                                      </a:cubicBezTo>
                                      <a:cubicBezTo>
                                        <a:pt x="548873" y="11380"/>
                                        <a:pt x="560578" y="9982"/>
                                        <a:pt x="562464" y="9917"/>
                                      </a:cubicBezTo>
                                      <a:cubicBezTo>
                                        <a:pt x="568089" y="9917"/>
                                        <a:pt x="569422" y="10990"/>
                                        <a:pt x="570495" y="12875"/>
                                      </a:cubicBezTo>
                                      <a:cubicBezTo>
                                        <a:pt x="571151" y="14127"/>
                                        <a:pt x="571590" y="15476"/>
                                        <a:pt x="571795" y="16874"/>
                                      </a:cubicBezTo>
                                      <a:cubicBezTo>
                                        <a:pt x="571795" y="17849"/>
                                        <a:pt x="572185" y="18435"/>
                                        <a:pt x="573031" y="18272"/>
                                      </a:cubicBezTo>
                                      <a:cubicBezTo>
                                        <a:pt x="573876" y="18110"/>
                                        <a:pt x="573909" y="17459"/>
                                        <a:pt x="573909" y="16874"/>
                                      </a:cubicBezTo>
                                      <a:cubicBezTo>
                                        <a:pt x="573909" y="15476"/>
                                        <a:pt x="573421" y="10372"/>
                                        <a:pt x="573421" y="9332"/>
                                      </a:cubicBezTo>
                                      <a:cubicBezTo>
                                        <a:pt x="573031" y="4195"/>
                                        <a:pt x="573421" y="2829"/>
                                        <a:pt x="573258" y="1887"/>
                                      </a:cubicBezTo>
                                      <a:cubicBezTo>
                                        <a:pt x="573096" y="944"/>
                                        <a:pt x="573031" y="911"/>
                                        <a:pt x="572445" y="976"/>
                                      </a:cubicBezTo>
                                      <a:cubicBezTo>
                                        <a:pt x="571854" y="1181"/>
                                        <a:pt x="571275" y="1432"/>
                                        <a:pt x="570722" y="1724"/>
                                      </a:cubicBezTo>
                                      <a:cubicBezTo>
                                        <a:pt x="569812" y="2049"/>
                                        <a:pt x="568089" y="2537"/>
                                        <a:pt x="566073" y="3025"/>
                                      </a:cubicBezTo>
                                      <a:cubicBezTo>
                                        <a:pt x="564057" y="3512"/>
                                        <a:pt x="541817" y="6633"/>
                                        <a:pt x="538208" y="7218"/>
                                      </a:cubicBezTo>
                                      <a:cubicBezTo>
                                        <a:pt x="534957" y="7609"/>
                                        <a:pt x="528063" y="8356"/>
                                        <a:pt x="522146" y="9169"/>
                                      </a:cubicBezTo>
                                      <a:cubicBezTo>
                                        <a:pt x="520520" y="9429"/>
                                        <a:pt x="519772" y="9754"/>
                                        <a:pt x="519870" y="10502"/>
                                      </a:cubicBezTo>
                                      <a:cubicBezTo>
                                        <a:pt x="519967" y="11250"/>
                                        <a:pt x="520683" y="11477"/>
                                        <a:pt x="521918" y="11315"/>
                                      </a:cubicBezTo>
                                      <a:cubicBezTo>
                                        <a:pt x="523375" y="11048"/>
                                        <a:pt x="524858" y="10941"/>
                                        <a:pt x="526340" y="10990"/>
                                      </a:cubicBezTo>
                                      <a:cubicBezTo>
                                        <a:pt x="530112" y="11217"/>
                                        <a:pt x="531250" y="12940"/>
                                        <a:pt x="531998" y="16712"/>
                                      </a:cubicBezTo>
                                      <a:cubicBezTo>
                                        <a:pt x="532746" y="20483"/>
                                        <a:pt x="533201" y="23441"/>
                                        <a:pt x="535672" y="40640"/>
                                      </a:cubicBezTo>
                                      <a:lnTo>
                                        <a:pt x="538533" y="60439"/>
                                      </a:lnTo>
                                      <a:cubicBezTo>
                                        <a:pt x="539996" y="70777"/>
                                        <a:pt x="541329" y="79685"/>
                                        <a:pt x="541394" y="84529"/>
                                      </a:cubicBezTo>
                                      <a:cubicBezTo>
                                        <a:pt x="541394" y="87780"/>
                                        <a:pt x="541232" y="90414"/>
                                        <a:pt x="539118" y="91031"/>
                                      </a:cubicBezTo>
                                      <a:cubicBezTo>
                                        <a:pt x="537850" y="91532"/>
                                        <a:pt x="536530" y="91893"/>
                                        <a:pt x="535184" y="92104"/>
                                      </a:cubicBezTo>
                                      <a:cubicBezTo>
                                        <a:pt x="533884" y="92104"/>
                                        <a:pt x="533461" y="92657"/>
                                        <a:pt x="533526" y="93242"/>
                                      </a:cubicBezTo>
                                      <a:cubicBezTo>
                                        <a:pt x="533591" y="93827"/>
                                        <a:pt x="534436" y="94217"/>
                                        <a:pt x="535932" y="94055"/>
                                      </a:cubicBezTo>
                                      <a:cubicBezTo>
                                        <a:pt x="540354" y="93405"/>
                                        <a:pt x="547312" y="92007"/>
                                        <a:pt x="549848" y="91682"/>
                                      </a:cubicBezTo>
                                      <a:cubicBezTo>
                                        <a:pt x="556351" y="90706"/>
                                        <a:pt x="564024" y="90381"/>
                                        <a:pt x="580802" y="87910"/>
                                      </a:cubicBezTo>
                                      <a:cubicBezTo>
                                        <a:pt x="584963" y="87325"/>
                                        <a:pt x="585971" y="87163"/>
                                        <a:pt x="586362" y="84139"/>
                                      </a:cubicBezTo>
                                      <a:moveTo>
                                        <a:pt x="658446" y="1380931"/>
                                      </a:moveTo>
                                      <a:cubicBezTo>
                                        <a:pt x="654186" y="1381094"/>
                                        <a:pt x="647553" y="1381679"/>
                                        <a:pt x="644757" y="1381744"/>
                                      </a:cubicBezTo>
                                      <a:cubicBezTo>
                                        <a:pt x="641506" y="1381744"/>
                                        <a:pt x="634450" y="1381744"/>
                                        <a:pt x="630191" y="1381906"/>
                                      </a:cubicBezTo>
                                      <a:cubicBezTo>
                                        <a:pt x="628370" y="1381906"/>
                                        <a:pt x="627492" y="1382329"/>
                                        <a:pt x="627492" y="1382979"/>
                                      </a:cubicBezTo>
                                      <a:cubicBezTo>
                                        <a:pt x="627492" y="1383629"/>
                                        <a:pt x="628207" y="1384117"/>
                                        <a:pt x="629280" y="1384052"/>
                                      </a:cubicBezTo>
                                      <a:cubicBezTo>
                                        <a:pt x="630656" y="1383942"/>
                                        <a:pt x="632038" y="1384052"/>
                                        <a:pt x="633377" y="1384377"/>
                                      </a:cubicBezTo>
                                      <a:cubicBezTo>
                                        <a:pt x="635848" y="1384767"/>
                                        <a:pt x="637051" y="1386751"/>
                                        <a:pt x="637474" y="1390587"/>
                                      </a:cubicBezTo>
                                      <a:cubicBezTo>
                                        <a:pt x="637897" y="1394423"/>
                                        <a:pt x="637897" y="1397382"/>
                                        <a:pt x="638547" y="1414677"/>
                                      </a:cubicBezTo>
                                      <a:lnTo>
                                        <a:pt x="639262" y="1434737"/>
                                      </a:lnTo>
                                      <a:cubicBezTo>
                                        <a:pt x="639685" y="1445790"/>
                                        <a:pt x="640010" y="1454796"/>
                                        <a:pt x="639685" y="1459542"/>
                                      </a:cubicBezTo>
                                      <a:cubicBezTo>
                                        <a:pt x="639457" y="1462793"/>
                                        <a:pt x="638872" y="1464874"/>
                                        <a:pt x="636433" y="1465362"/>
                                      </a:cubicBezTo>
                                      <a:cubicBezTo>
                                        <a:pt x="635139" y="1465765"/>
                                        <a:pt x="633790" y="1465986"/>
                                        <a:pt x="632434" y="1466012"/>
                                      </a:cubicBezTo>
                                      <a:cubicBezTo>
                                        <a:pt x="631134" y="1466012"/>
                                        <a:pt x="630711" y="1466435"/>
                                        <a:pt x="630711" y="1467020"/>
                                      </a:cubicBezTo>
                                      <a:cubicBezTo>
                                        <a:pt x="630711" y="1467605"/>
                                        <a:pt x="631524" y="1468060"/>
                                        <a:pt x="633020" y="1467995"/>
                                      </a:cubicBezTo>
                                      <a:cubicBezTo>
                                        <a:pt x="637506" y="1467833"/>
                                        <a:pt x="644562" y="1467247"/>
                                        <a:pt x="647098" y="1467182"/>
                                      </a:cubicBezTo>
                                      <a:cubicBezTo>
                                        <a:pt x="649634" y="1467117"/>
                                        <a:pt x="657243" y="1467182"/>
                                        <a:pt x="664623" y="1466825"/>
                                      </a:cubicBezTo>
                                      <a:cubicBezTo>
                                        <a:pt x="665859" y="1466825"/>
                                        <a:pt x="666737" y="1466435"/>
                                        <a:pt x="666737" y="1465622"/>
                                      </a:cubicBezTo>
                                      <a:cubicBezTo>
                                        <a:pt x="666737" y="1464809"/>
                                        <a:pt x="666184" y="1464711"/>
                                        <a:pt x="664851" y="1464809"/>
                                      </a:cubicBezTo>
                                      <a:cubicBezTo>
                                        <a:pt x="662939" y="1464835"/>
                                        <a:pt x="661030" y="1464747"/>
                                        <a:pt x="659128" y="1464549"/>
                                      </a:cubicBezTo>
                                      <a:cubicBezTo>
                                        <a:pt x="655877" y="1464224"/>
                                        <a:pt x="654869" y="1462176"/>
                                        <a:pt x="654479" y="1459152"/>
                                      </a:cubicBezTo>
                                      <a:cubicBezTo>
                                        <a:pt x="653796" y="1454243"/>
                                        <a:pt x="653471" y="1445303"/>
                                        <a:pt x="653081" y="1434249"/>
                                      </a:cubicBezTo>
                                      <a:lnTo>
                                        <a:pt x="652333" y="1414190"/>
                                      </a:lnTo>
                                      <a:cubicBezTo>
                                        <a:pt x="651683" y="1396894"/>
                                        <a:pt x="651585" y="1393708"/>
                                        <a:pt x="651683" y="1390034"/>
                                      </a:cubicBezTo>
                                      <a:cubicBezTo>
                                        <a:pt x="651780" y="1386360"/>
                                        <a:pt x="652593" y="1384117"/>
                                        <a:pt x="655617" y="1383532"/>
                                      </a:cubicBezTo>
                                      <a:cubicBezTo>
                                        <a:pt x="656683" y="1383282"/>
                                        <a:pt x="657773" y="1383139"/>
                                        <a:pt x="658868" y="1383109"/>
                                      </a:cubicBezTo>
                                      <a:cubicBezTo>
                                        <a:pt x="659941" y="1383109"/>
                                        <a:pt x="660689" y="1382784"/>
                                        <a:pt x="660591" y="1381874"/>
                                      </a:cubicBezTo>
                                      <a:cubicBezTo>
                                        <a:pt x="660494" y="1380964"/>
                                        <a:pt x="659681" y="1380996"/>
                                        <a:pt x="658218" y="1381061"/>
                                      </a:cubicBezTo>
                                      <a:moveTo>
                                        <a:pt x="693366" y="47337"/>
                                      </a:moveTo>
                                      <a:cubicBezTo>
                                        <a:pt x="690853" y="48670"/>
                                        <a:pt x="687930" y="49018"/>
                                        <a:pt x="685172" y="48312"/>
                                      </a:cubicBezTo>
                                      <a:cubicBezTo>
                                        <a:pt x="682298" y="48023"/>
                                        <a:pt x="679482" y="47311"/>
                                        <a:pt x="676816" y="46199"/>
                                      </a:cubicBezTo>
                                      <a:cubicBezTo>
                                        <a:pt x="676068" y="45776"/>
                                        <a:pt x="675906" y="45289"/>
                                        <a:pt x="676068" y="44053"/>
                                      </a:cubicBezTo>
                                      <a:lnTo>
                                        <a:pt x="680100" y="9657"/>
                                      </a:lnTo>
                                      <a:cubicBezTo>
                                        <a:pt x="680100" y="8779"/>
                                        <a:pt x="680490" y="8356"/>
                                        <a:pt x="681238" y="8194"/>
                                      </a:cubicBezTo>
                                      <a:cubicBezTo>
                                        <a:pt x="683234" y="8028"/>
                                        <a:pt x="685244" y="8116"/>
                                        <a:pt x="687221" y="8454"/>
                                      </a:cubicBezTo>
                                      <a:cubicBezTo>
                                        <a:pt x="693723" y="9169"/>
                                        <a:pt x="703738" y="14956"/>
                                        <a:pt x="701885" y="31211"/>
                                      </a:cubicBezTo>
                                      <a:cubicBezTo>
                                        <a:pt x="700812" y="40477"/>
                                        <a:pt x="696942" y="45321"/>
                                        <a:pt x="693366" y="47467"/>
                                      </a:cubicBezTo>
                                      <a:moveTo>
                                        <a:pt x="734724" y="94217"/>
                                      </a:moveTo>
                                      <a:cubicBezTo>
                                        <a:pt x="734724" y="93665"/>
                                        <a:pt x="734399" y="93242"/>
                                        <a:pt x="733488" y="93177"/>
                                      </a:cubicBezTo>
                                      <a:cubicBezTo>
                                        <a:pt x="732380" y="93057"/>
                                        <a:pt x="731287" y="92806"/>
                                        <a:pt x="730237" y="92429"/>
                                      </a:cubicBezTo>
                                      <a:cubicBezTo>
                                        <a:pt x="728611" y="91942"/>
                                        <a:pt x="724092" y="90641"/>
                                        <a:pt x="718597" y="83326"/>
                                      </a:cubicBezTo>
                                      <a:cubicBezTo>
                                        <a:pt x="713102" y="76011"/>
                                        <a:pt x="706339" y="64600"/>
                                        <a:pt x="697885" y="50815"/>
                                      </a:cubicBezTo>
                                      <a:cubicBezTo>
                                        <a:pt x="710273" y="42883"/>
                                        <a:pt x="714598" y="35568"/>
                                        <a:pt x="715573" y="27148"/>
                                      </a:cubicBezTo>
                                      <a:cubicBezTo>
                                        <a:pt x="716269" y="21120"/>
                                        <a:pt x="714116" y="15109"/>
                                        <a:pt x="709753" y="10892"/>
                                      </a:cubicBezTo>
                                      <a:cubicBezTo>
                                        <a:pt x="703991" y="6549"/>
                                        <a:pt x="697059" y="4032"/>
                                        <a:pt x="689854" y="3675"/>
                                      </a:cubicBezTo>
                                      <a:cubicBezTo>
                                        <a:pt x="686343" y="3285"/>
                                        <a:pt x="677824" y="2634"/>
                                        <a:pt x="674052" y="2147"/>
                                      </a:cubicBezTo>
                                      <a:cubicBezTo>
                                        <a:pt x="671679" y="1887"/>
                                        <a:pt x="664721" y="749"/>
                                        <a:pt x="658836" y="99"/>
                                      </a:cubicBezTo>
                                      <a:cubicBezTo>
                                        <a:pt x="657112" y="-162"/>
                                        <a:pt x="656365" y="99"/>
                                        <a:pt x="656202" y="814"/>
                                      </a:cubicBezTo>
                                      <a:cubicBezTo>
                                        <a:pt x="656040" y="1529"/>
                                        <a:pt x="656787" y="1887"/>
                                        <a:pt x="657990" y="2049"/>
                                      </a:cubicBezTo>
                                      <a:cubicBezTo>
                                        <a:pt x="659466" y="2183"/>
                                        <a:pt x="660923" y="2452"/>
                                        <a:pt x="662347" y="2862"/>
                                      </a:cubicBezTo>
                                      <a:cubicBezTo>
                                        <a:pt x="665956" y="4097"/>
                                        <a:pt x="666607" y="6113"/>
                                        <a:pt x="666347" y="9917"/>
                                      </a:cubicBezTo>
                                      <a:cubicBezTo>
                                        <a:pt x="666086" y="13721"/>
                                        <a:pt x="665794" y="16712"/>
                                        <a:pt x="663810" y="33910"/>
                                      </a:cubicBezTo>
                                      <a:lnTo>
                                        <a:pt x="661437" y="53806"/>
                                      </a:lnTo>
                                      <a:cubicBezTo>
                                        <a:pt x="660761" y="61853"/>
                                        <a:pt x="659675" y="69864"/>
                                        <a:pt x="658185" y="77799"/>
                                      </a:cubicBezTo>
                                      <a:cubicBezTo>
                                        <a:pt x="657373" y="81051"/>
                                        <a:pt x="656560" y="83456"/>
                                        <a:pt x="654251" y="83684"/>
                                      </a:cubicBezTo>
                                      <a:cubicBezTo>
                                        <a:pt x="652889" y="83843"/>
                                        <a:pt x="651517" y="83843"/>
                                        <a:pt x="650154" y="83684"/>
                                      </a:cubicBezTo>
                                      <a:cubicBezTo>
                                        <a:pt x="648854" y="83684"/>
                                        <a:pt x="648366" y="83684"/>
                                        <a:pt x="648269" y="84432"/>
                                      </a:cubicBezTo>
                                      <a:cubicBezTo>
                                        <a:pt x="648171" y="85179"/>
                                        <a:pt x="648919" y="85635"/>
                                        <a:pt x="650415" y="85797"/>
                                      </a:cubicBezTo>
                                      <a:cubicBezTo>
                                        <a:pt x="654837" y="86317"/>
                                        <a:pt x="661957" y="86805"/>
                                        <a:pt x="664006" y="87033"/>
                                      </a:cubicBezTo>
                                      <a:cubicBezTo>
                                        <a:pt x="666054" y="87260"/>
                                        <a:pt x="673760" y="88528"/>
                                        <a:pt x="680263" y="89341"/>
                                      </a:cubicBezTo>
                                      <a:cubicBezTo>
                                        <a:pt x="681726" y="89341"/>
                                        <a:pt x="682539" y="89341"/>
                                        <a:pt x="682636" y="88430"/>
                                      </a:cubicBezTo>
                                      <a:cubicBezTo>
                                        <a:pt x="682734" y="87520"/>
                                        <a:pt x="682311" y="87455"/>
                                        <a:pt x="681401" y="87358"/>
                                      </a:cubicBezTo>
                                      <a:cubicBezTo>
                                        <a:pt x="680490" y="87260"/>
                                        <a:pt x="677629" y="86707"/>
                                        <a:pt x="676003" y="86317"/>
                                      </a:cubicBezTo>
                                      <a:cubicBezTo>
                                        <a:pt x="672752" y="85407"/>
                                        <a:pt x="672297" y="82871"/>
                                        <a:pt x="672394" y="79588"/>
                                      </a:cubicBezTo>
                                      <a:cubicBezTo>
                                        <a:pt x="672394" y="74743"/>
                                        <a:pt x="673370" y="65835"/>
                                        <a:pt x="674605" y="55269"/>
                                      </a:cubicBezTo>
                                      <a:lnTo>
                                        <a:pt x="674833" y="53709"/>
                                      </a:lnTo>
                                      <a:cubicBezTo>
                                        <a:pt x="674833" y="53059"/>
                                        <a:pt x="675255" y="52799"/>
                                        <a:pt x="675841" y="52896"/>
                                      </a:cubicBezTo>
                                      <a:lnTo>
                                        <a:pt x="685595" y="54294"/>
                                      </a:lnTo>
                                      <a:cubicBezTo>
                                        <a:pt x="686356" y="54242"/>
                                        <a:pt x="687084" y="54619"/>
                                        <a:pt x="687481" y="55269"/>
                                      </a:cubicBezTo>
                                      <a:cubicBezTo>
                                        <a:pt x="688781" y="57155"/>
                                        <a:pt x="692943" y="65413"/>
                                        <a:pt x="696715" y="72208"/>
                                      </a:cubicBezTo>
                                      <a:cubicBezTo>
                                        <a:pt x="701982" y="81636"/>
                                        <a:pt x="705559" y="87455"/>
                                        <a:pt x="710078" y="90576"/>
                                      </a:cubicBezTo>
                                      <a:cubicBezTo>
                                        <a:pt x="713557" y="92855"/>
                                        <a:pt x="717625" y="94074"/>
                                        <a:pt x="721783" y="94087"/>
                                      </a:cubicBezTo>
                                      <a:lnTo>
                                        <a:pt x="732350" y="95323"/>
                                      </a:lnTo>
                                      <a:cubicBezTo>
                                        <a:pt x="733749" y="95485"/>
                                        <a:pt x="734496" y="95323"/>
                                        <a:pt x="734659" y="94478"/>
                                      </a:cubicBezTo>
                                      <a:moveTo>
                                        <a:pt x="891833" y="67559"/>
                                      </a:moveTo>
                                      <a:cubicBezTo>
                                        <a:pt x="892223" y="66746"/>
                                        <a:pt x="891150" y="66161"/>
                                        <a:pt x="889849" y="65575"/>
                                      </a:cubicBezTo>
                                      <a:cubicBezTo>
                                        <a:pt x="884777" y="63365"/>
                                        <a:pt x="880745" y="62064"/>
                                        <a:pt x="879607" y="61577"/>
                                      </a:cubicBezTo>
                                      <a:cubicBezTo>
                                        <a:pt x="877494" y="60601"/>
                                        <a:pt x="872649" y="58130"/>
                                        <a:pt x="867252" y="55855"/>
                                      </a:cubicBezTo>
                                      <a:cubicBezTo>
                                        <a:pt x="865691" y="55172"/>
                                        <a:pt x="864553" y="54782"/>
                                        <a:pt x="864228" y="55595"/>
                                      </a:cubicBezTo>
                                      <a:cubicBezTo>
                                        <a:pt x="863903" y="56407"/>
                                        <a:pt x="864228" y="56732"/>
                                        <a:pt x="865431" y="57318"/>
                                      </a:cubicBezTo>
                                      <a:cubicBezTo>
                                        <a:pt x="867320" y="57968"/>
                                        <a:pt x="869073" y="58959"/>
                                        <a:pt x="870601" y="60244"/>
                                      </a:cubicBezTo>
                                      <a:cubicBezTo>
                                        <a:pt x="872649" y="62389"/>
                                        <a:pt x="872747" y="64763"/>
                                        <a:pt x="870048" y="71167"/>
                                      </a:cubicBezTo>
                                      <a:lnTo>
                                        <a:pt x="851222" y="118113"/>
                                      </a:lnTo>
                                      <a:lnTo>
                                        <a:pt x="850637" y="118113"/>
                                      </a:lnTo>
                                      <a:cubicBezTo>
                                        <a:pt x="849662" y="115642"/>
                                        <a:pt x="842216" y="94608"/>
                                        <a:pt x="838282" y="84464"/>
                                      </a:cubicBezTo>
                                      <a:cubicBezTo>
                                        <a:pt x="829763" y="62747"/>
                                        <a:pt x="821407" y="38949"/>
                                        <a:pt x="820757" y="37031"/>
                                      </a:cubicBezTo>
                                      <a:cubicBezTo>
                                        <a:pt x="819846" y="34430"/>
                                        <a:pt x="819521" y="32707"/>
                                        <a:pt x="818383" y="32219"/>
                                      </a:cubicBezTo>
                                      <a:cubicBezTo>
                                        <a:pt x="817245" y="31732"/>
                                        <a:pt x="816432" y="33097"/>
                                        <a:pt x="815522" y="35145"/>
                                      </a:cubicBezTo>
                                      <a:lnTo>
                                        <a:pt x="787820" y="96656"/>
                                      </a:lnTo>
                                      <a:cubicBezTo>
                                        <a:pt x="783820" y="105759"/>
                                        <a:pt x="782097" y="108620"/>
                                        <a:pt x="779073" y="108295"/>
                                      </a:cubicBezTo>
                                      <a:cubicBezTo>
                                        <a:pt x="777386" y="107982"/>
                                        <a:pt x="775737" y="107482"/>
                                        <a:pt x="774164" y="106799"/>
                                      </a:cubicBezTo>
                                      <a:cubicBezTo>
                                        <a:pt x="773156" y="106311"/>
                                        <a:pt x="772440" y="106311"/>
                                        <a:pt x="772180" y="106799"/>
                                      </a:cubicBezTo>
                                      <a:cubicBezTo>
                                        <a:pt x="771920" y="107287"/>
                                        <a:pt x="772668" y="108262"/>
                                        <a:pt x="774001" y="108847"/>
                                      </a:cubicBezTo>
                                      <a:cubicBezTo>
                                        <a:pt x="779301" y="111123"/>
                                        <a:pt x="784308" y="112944"/>
                                        <a:pt x="785284" y="113334"/>
                                      </a:cubicBezTo>
                                      <a:cubicBezTo>
                                        <a:pt x="787267" y="114179"/>
                                        <a:pt x="791201" y="116292"/>
                                        <a:pt x="797899" y="119153"/>
                                      </a:cubicBezTo>
                                      <a:cubicBezTo>
                                        <a:pt x="799395" y="119803"/>
                                        <a:pt x="800370" y="119966"/>
                                        <a:pt x="800760" y="119153"/>
                                      </a:cubicBezTo>
                                      <a:cubicBezTo>
                                        <a:pt x="801151" y="118340"/>
                                        <a:pt x="800435" y="118015"/>
                                        <a:pt x="799395" y="117528"/>
                                      </a:cubicBezTo>
                                      <a:cubicBezTo>
                                        <a:pt x="797515" y="116855"/>
                                        <a:pt x="795782" y="115831"/>
                                        <a:pt x="794290" y="114504"/>
                                      </a:cubicBezTo>
                                      <a:cubicBezTo>
                                        <a:pt x="792567" y="112846"/>
                                        <a:pt x="792404" y="109595"/>
                                        <a:pt x="795688" y="101305"/>
                                      </a:cubicBezTo>
                                      <a:lnTo>
                                        <a:pt x="813538" y="56927"/>
                                      </a:lnTo>
                                      <a:lnTo>
                                        <a:pt x="813799" y="56927"/>
                                      </a:lnTo>
                                      <a:cubicBezTo>
                                        <a:pt x="814872" y="59691"/>
                                        <a:pt x="820692" y="77734"/>
                                        <a:pt x="826967" y="93860"/>
                                      </a:cubicBezTo>
                                      <a:cubicBezTo>
                                        <a:pt x="833112" y="109270"/>
                                        <a:pt x="840330" y="128646"/>
                                        <a:pt x="844167" y="137684"/>
                                      </a:cubicBezTo>
                                      <a:cubicBezTo>
                                        <a:pt x="844850" y="139310"/>
                                        <a:pt x="845565" y="140935"/>
                                        <a:pt x="846638" y="141521"/>
                                      </a:cubicBezTo>
                                      <a:cubicBezTo>
                                        <a:pt x="847711" y="142106"/>
                                        <a:pt x="848426" y="141196"/>
                                        <a:pt x="849434" y="138822"/>
                                      </a:cubicBezTo>
                                      <a:lnTo>
                                        <a:pt x="879087" y="73378"/>
                                      </a:lnTo>
                                      <a:cubicBezTo>
                                        <a:pt x="881688" y="67559"/>
                                        <a:pt x="883411" y="65673"/>
                                        <a:pt x="886695" y="66096"/>
                                      </a:cubicBezTo>
                                      <a:cubicBezTo>
                                        <a:pt x="887814" y="66294"/>
                                        <a:pt x="888903" y="66622"/>
                                        <a:pt x="889947" y="67071"/>
                                      </a:cubicBezTo>
                                      <a:cubicBezTo>
                                        <a:pt x="891247" y="67656"/>
                                        <a:pt x="891995" y="67559"/>
                                        <a:pt x="892255" y="67071"/>
                                      </a:cubicBezTo>
                                      <a:moveTo>
                                        <a:pt x="911764" y="1389807"/>
                                      </a:moveTo>
                                      <a:cubicBezTo>
                                        <a:pt x="911439" y="1389221"/>
                                        <a:pt x="910691" y="1389416"/>
                                        <a:pt x="909813" y="1389807"/>
                                      </a:cubicBezTo>
                                      <a:cubicBezTo>
                                        <a:pt x="907638" y="1390720"/>
                                        <a:pt x="905352" y="1391354"/>
                                        <a:pt x="903018" y="1391692"/>
                                      </a:cubicBezTo>
                                      <a:cubicBezTo>
                                        <a:pt x="899473" y="1392180"/>
                                        <a:pt x="897100" y="1389644"/>
                                        <a:pt x="893263" y="1383565"/>
                                      </a:cubicBezTo>
                                      <a:lnTo>
                                        <a:pt x="854246" y="1324200"/>
                                      </a:lnTo>
                                      <a:cubicBezTo>
                                        <a:pt x="852848" y="1322152"/>
                                        <a:pt x="851775" y="1321404"/>
                                        <a:pt x="850995" y="1321826"/>
                                      </a:cubicBezTo>
                                      <a:cubicBezTo>
                                        <a:pt x="850214" y="1322249"/>
                                        <a:pt x="849857" y="1323387"/>
                                        <a:pt x="849954" y="1325338"/>
                                      </a:cubicBezTo>
                                      <a:lnTo>
                                        <a:pt x="849792" y="1397154"/>
                                      </a:lnTo>
                                      <a:lnTo>
                                        <a:pt x="794810" y="1352029"/>
                                      </a:lnTo>
                                      <a:cubicBezTo>
                                        <a:pt x="792209" y="1349981"/>
                                        <a:pt x="791396" y="1349753"/>
                                        <a:pt x="790551" y="1350078"/>
                                      </a:cubicBezTo>
                                      <a:cubicBezTo>
                                        <a:pt x="789705" y="1350403"/>
                                        <a:pt x="789575" y="1351704"/>
                                        <a:pt x="790063" y="1353589"/>
                                      </a:cubicBezTo>
                                      <a:lnTo>
                                        <a:pt x="811457" y="1425568"/>
                                      </a:lnTo>
                                      <a:cubicBezTo>
                                        <a:pt x="812595" y="1429275"/>
                                        <a:pt x="813669" y="1433696"/>
                                        <a:pt x="811132" y="1435647"/>
                                      </a:cubicBezTo>
                                      <a:cubicBezTo>
                                        <a:pt x="810212" y="1436326"/>
                                        <a:pt x="809221" y="1436905"/>
                                        <a:pt x="808174" y="1437370"/>
                                      </a:cubicBezTo>
                                      <a:cubicBezTo>
                                        <a:pt x="807198" y="1437857"/>
                                        <a:pt x="806613" y="1438345"/>
                                        <a:pt x="806873" y="1438833"/>
                                      </a:cubicBezTo>
                                      <a:cubicBezTo>
                                        <a:pt x="807133" y="1439321"/>
                                        <a:pt x="808271" y="1439581"/>
                                        <a:pt x="809247" y="1439191"/>
                                      </a:cubicBezTo>
                                      <a:cubicBezTo>
                                        <a:pt x="812498" y="1437630"/>
                                        <a:pt x="817278" y="1434997"/>
                                        <a:pt x="819228" y="1434086"/>
                                      </a:cubicBezTo>
                                      <a:cubicBezTo>
                                        <a:pt x="821179" y="1433176"/>
                                        <a:pt x="825731" y="1431388"/>
                                        <a:pt x="830056" y="1429437"/>
                                      </a:cubicBezTo>
                                      <a:cubicBezTo>
                                        <a:pt x="831519" y="1428689"/>
                                        <a:pt x="832332" y="1428137"/>
                                        <a:pt x="831941" y="1427129"/>
                                      </a:cubicBezTo>
                                      <a:cubicBezTo>
                                        <a:pt x="831681" y="1426641"/>
                                        <a:pt x="830868" y="1426804"/>
                                        <a:pt x="830056" y="1427129"/>
                                      </a:cubicBezTo>
                                      <a:cubicBezTo>
                                        <a:pt x="828619" y="1427815"/>
                                        <a:pt x="827100" y="1428316"/>
                                        <a:pt x="825536" y="1428625"/>
                                      </a:cubicBezTo>
                                      <a:cubicBezTo>
                                        <a:pt x="823751" y="1429262"/>
                                        <a:pt x="821774" y="1428446"/>
                                        <a:pt x="820952" y="1426739"/>
                                      </a:cubicBezTo>
                                      <a:cubicBezTo>
                                        <a:pt x="820210" y="1425107"/>
                                        <a:pt x="819560" y="1423436"/>
                                        <a:pt x="819001" y="1421732"/>
                                      </a:cubicBezTo>
                                      <a:lnTo>
                                        <a:pt x="805052" y="1378233"/>
                                      </a:lnTo>
                                      <a:lnTo>
                                        <a:pt x="805475" y="1378233"/>
                                      </a:lnTo>
                                      <a:cubicBezTo>
                                        <a:pt x="812693" y="1384312"/>
                                        <a:pt x="824983" y="1394488"/>
                                        <a:pt x="826772" y="1396179"/>
                                      </a:cubicBezTo>
                                      <a:cubicBezTo>
                                        <a:pt x="829373" y="1398487"/>
                                        <a:pt x="844785" y="1410516"/>
                                        <a:pt x="849532" y="1414125"/>
                                      </a:cubicBezTo>
                                      <a:cubicBezTo>
                                        <a:pt x="852555" y="1416400"/>
                                        <a:pt x="854604" y="1418058"/>
                                        <a:pt x="855514" y="1417571"/>
                                      </a:cubicBezTo>
                                      <a:cubicBezTo>
                                        <a:pt x="856425" y="1417083"/>
                                        <a:pt x="856490" y="1416010"/>
                                        <a:pt x="856555" y="1410093"/>
                                      </a:cubicBezTo>
                                      <a:lnTo>
                                        <a:pt x="856815" y="1352874"/>
                                      </a:lnTo>
                                      <a:lnTo>
                                        <a:pt x="857205" y="1352874"/>
                                      </a:lnTo>
                                      <a:lnTo>
                                        <a:pt x="884582" y="1395366"/>
                                      </a:lnTo>
                                      <a:cubicBezTo>
                                        <a:pt x="886305" y="1398064"/>
                                        <a:pt x="886630" y="1399527"/>
                                        <a:pt x="886143" y="1400015"/>
                                      </a:cubicBezTo>
                                      <a:cubicBezTo>
                                        <a:pt x="885655" y="1400503"/>
                                        <a:pt x="885297" y="1401185"/>
                                        <a:pt x="885557" y="1401673"/>
                                      </a:cubicBezTo>
                                      <a:cubicBezTo>
                                        <a:pt x="885818" y="1402161"/>
                                        <a:pt x="886630" y="1402323"/>
                                        <a:pt x="889004" y="1401413"/>
                                      </a:cubicBezTo>
                                      <a:cubicBezTo>
                                        <a:pt x="893263" y="1399852"/>
                                        <a:pt x="907440" y="1393545"/>
                                        <a:pt x="909976" y="1392407"/>
                                      </a:cubicBezTo>
                                      <a:cubicBezTo>
                                        <a:pt x="911439" y="1391757"/>
                                        <a:pt x="912512" y="1390847"/>
                                        <a:pt x="912089" y="1390034"/>
                                      </a:cubicBezTo>
                                      <a:moveTo>
                                        <a:pt x="1025889" y="164376"/>
                                      </a:moveTo>
                                      <a:cubicBezTo>
                                        <a:pt x="1026409" y="163791"/>
                                        <a:pt x="1025889" y="163043"/>
                                        <a:pt x="1024686" y="162068"/>
                                      </a:cubicBezTo>
                                      <a:cubicBezTo>
                                        <a:pt x="1021434" y="159304"/>
                                        <a:pt x="1015582" y="155110"/>
                                        <a:pt x="1014606" y="154200"/>
                                      </a:cubicBezTo>
                                      <a:cubicBezTo>
                                        <a:pt x="1014606" y="154200"/>
                                        <a:pt x="1009209" y="149453"/>
                                        <a:pt x="1004852" y="145780"/>
                                      </a:cubicBezTo>
                                      <a:cubicBezTo>
                                        <a:pt x="1003617" y="144804"/>
                                        <a:pt x="1002869" y="144544"/>
                                        <a:pt x="1002381" y="145129"/>
                                      </a:cubicBezTo>
                                      <a:cubicBezTo>
                                        <a:pt x="1001893" y="145715"/>
                                        <a:pt x="1002218" y="146365"/>
                                        <a:pt x="1003194" y="147178"/>
                                      </a:cubicBezTo>
                                      <a:cubicBezTo>
                                        <a:pt x="1004270" y="148000"/>
                                        <a:pt x="1005259" y="148923"/>
                                        <a:pt x="1006153" y="149941"/>
                                      </a:cubicBezTo>
                                      <a:cubicBezTo>
                                        <a:pt x="1008429" y="152899"/>
                                        <a:pt x="1008039" y="154883"/>
                                        <a:pt x="1005730" y="158069"/>
                                      </a:cubicBezTo>
                                      <a:cubicBezTo>
                                        <a:pt x="1003421" y="161255"/>
                                        <a:pt x="1001568" y="163466"/>
                                        <a:pt x="990676" y="176892"/>
                                      </a:cubicBezTo>
                                      <a:lnTo>
                                        <a:pt x="981669" y="187946"/>
                                      </a:lnTo>
                                      <a:cubicBezTo>
                                        <a:pt x="974191" y="196952"/>
                                        <a:pt x="967493" y="204754"/>
                                        <a:pt x="958714" y="205632"/>
                                      </a:cubicBezTo>
                                      <a:cubicBezTo>
                                        <a:pt x="952972" y="206155"/>
                                        <a:pt x="947263" y="204364"/>
                                        <a:pt x="942847" y="200658"/>
                                      </a:cubicBezTo>
                                      <a:cubicBezTo>
                                        <a:pt x="938741" y="197595"/>
                                        <a:pt x="935902" y="193128"/>
                                        <a:pt x="934882" y="188109"/>
                                      </a:cubicBezTo>
                                      <a:cubicBezTo>
                                        <a:pt x="933516" y="181086"/>
                                        <a:pt x="935369" y="173706"/>
                                        <a:pt x="945871" y="160832"/>
                                      </a:cubicBezTo>
                                      <a:lnTo>
                                        <a:pt x="955951" y="148576"/>
                                      </a:lnTo>
                                      <a:cubicBezTo>
                                        <a:pt x="966908" y="135116"/>
                                        <a:pt x="968956" y="132678"/>
                                        <a:pt x="971427" y="129979"/>
                                      </a:cubicBezTo>
                                      <a:cubicBezTo>
                                        <a:pt x="973899" y="127281"/>
                                        <a:pt x="976012" y="126111"/>
                                        <a:pt x="978711" y="127606"/>
                                      </a:cubicBezTo>
                                      <a:cubicBezTo>
                                        <a:pt x="979709" y="128090"/>
                                        <a:pt x="980649" y="128692"/>
                                        <a:pt x="981507" y="129394"/>
                                      </a:cubicBezTo>
                                      <a:cubicBezTo>
                                        <a:pt x="982320" y="130044"/>
                                        <a:pt x="982970" y="130304"/>
                                        <a:pt x="983458" y="129719"/>
                                      </a:cubicBezTo>
                                      <a:cubicBezTo>
                                        <a:pt x="983945" y="129134"/>
                                        <a:pt x="983458" y="128419"/>
                                        <a:pt x="982222" y="127346"/>
                                      </a:cubicBezTo>
                                      <a:cubicBezTo>
                                        <a:pt x="979133" y="124745"/>
                                        <a:pt x="973378" y="120551"/>
                                        <a:pt x="971330" y="118828"/>
                                      </a:cubicBezTo>
                                      <a:cubicBezTo>
                                        <a:pt x="968729" y="116715"/>
                                        <a:pt x="963461" y="111968"/>
                                        <a:pt x="958812" y="108197"/>
                                      </a:cubicBezTo>
                                      <a:cubicBezTo>
                                        <a:pt x="957511" y="107124"/>
                                        <a:pt x="956764" y="106864"/>
                                        <a:pt x="956276" y="107449"/>
                                      </a:cubicBezTo>
                                      <a:cubicBezTo>
                                        <a:pt x="955788" y="108035"/>
                                        <a:pt x="956113" y="108685"/>
                                        <a:pt x="957089" y="109498"/>
                                      </a:cubicBezTo>
                                      <a:cubicBezTo>
                                        <a:pt x="958269" y="110398"/>
                                        <a:pt x="959358" y="111409"/>
                                        <a:pt x="960340" y="112521"/>
                                      </a:cubicBezTo>
                                      <a:cubicBezTo>
                                        <a:pt x="962714" y="115479"/>
                                        <a:pt x="962226" y="117430"/>
                                        <a:pt x="959950" y="120551"/>
                                      </a:cubicBezTo>
                                      <a:cubicBezTo>
                                        <a:pt x="957674" y="123672"/>
                                        <a:pt x="955853" y="126046"/>
                                        <a:pt x="944863" y="139472"/>
                                      </a:cubicBezTo>
                                      <a:lnTo>
                                        <a:pt x="934394" y="152477"/>
                                      </a:lnTo>
                                      <a:cubicBezTo>
                                        <a:pt x="923892" y="165254"/>
                                        <a:pt x="921843" y="174519"/>
                                        <a:pt x="923014" y="182224"/>
                                      </a:cubicBezTo>
                                      <a:cubicBezTo>
                                        <a:pt x="924542" y="193180"/>
                                        <a:pt x="932768" y="200235"/>
                                        <a:pt x="937320" y="204007"/>
                                      </a:cubicBezTo>
                                      <a:cubicBezTo>
                                        <a:pt x="943618" y="209514"/>
                                        <a:pt x="951786" y="212401"/>
                                        <a:pt x="960145" y="212069"/>
                                      </a:cubicBezTo>
                                      <a:cubicBezTo>
                                        <a:pt x="972663" y="211744"/>
                                        <a:pt x="982092" y="202088"/>
                                        <a:pt x="990123" y="192335"/>
                                      </a:cubicBezTo>
                                      <a:lnTo>
                                        <a:pt x="997829" y="182842"/>
                                      </a:lnTo>
                                      <a:cubicBezTo>
                                        <a:pt x="1008786" y="169480"/>
                                        <a:pt x="1010835" y="166944"/>
                                        <a:pt x="1013306" y="164343"/>
                                      </a:cubicBezTo>
                                      <a:cubicBezTo>
                                        <a:pt x="1015777" y="161742"/>
                                        <a:pt x="1017890" y="160409"/>
                                        <a:pt x="1020589" y="161872"/>
                                      </a:cubicBezTo>
                                      <a:cubicBezTo>
                                        <a:pt x="1021548" y="162419"/>
                                        <a:pt x="1022472" y="163027"/>
                                        <a:pt x="1023353" y="163693"/>
                                      </a:cubicBezTo>
                                      <a:cubicBezTo>
                                        <a:pt x="1024361" y="164571"/>
                                        <a:pt x="1025076" y="164831"/>
                                        <a:pt x="1025564" y="164181"/>
                                      </a:cubicBezTo>
                                      <a:moveTo>
                                        <a:pt x="1092901" y="245068"/>
                                      </a:moveTo>
                                      <a:cubicBezTo>
                                        <a:pt x="1093551" y="244580"/>
                                        <a:pt x="1093226" y="243865"/>
                                        <a:pt x="1092250" y="242629"/>
                                      </a:cubicBezTo>
                                      <a:cubicBezTo>
                                        <a:pt x="1089552" y="239183"/>
                                        <a:pt x="1084122" y="232876"/>
                                        <a:pt x="1082496" y="230925"/>
                                      </a:cubicBezTo>
                                      <a:cubicBezTo>
                                        <a:pt x="1080870" y="228975"/>
                                        <a:pt x="1076448" y="222733"/>
                                        <a:pt x="1073165" y="218636"/>
                                      </a:cubicBezTo>
                                      <a:cubicBezTo>
                                        <a:pt x="1072189" y="217303"/>
                                        <a:pt x="1071441" y="216816"/>
                                        <a:pt x="1070856" y="217303"/>
                                      </a:cubicBezTo>
                                      <a:cubicBezTo>
                                        <a:pt x="1070271" y="217791"/>
                                        <a:pt x="1070466" y="218474"/>
                                        <a:pt x="1071214" y="219449"/>
                                      </a:cubicBezTo>
                                      <a:cubicBezTo>
                                        <a:pt x="1072014" y="220447"/>
                                        <a:pt x="1072693" y="221540"/>
                                        <a:pt x="1073230" y="222700"/>
                                      </a:cubicBezTo>
                                      <a:cubicBezTo>
                                        <a:pt x="1074953" y="225951"/>
                                        <a:pt x="1074075" y="227934"/>
                                        <a:pt x="1071214" y="230470"/>
                                      </a:cubicBezTo>
                                      <a:cubicBezTo>
                                        <a:pt x="1068352" y="233006"/>
                                        <a:pt x="1065946" y="234892"/>
                                        <a:pt x="1052355" y="245718"/>
                                      </a:cubicBezTo>
                                      <a:lnTo>
                                        <a:pt x="1036553" y="257974"/>
                                      </a:lnTo>
                                      <a:cubicBezTo>
                                        <a:pt x="1028360" y="264477"/>
                                        <a:pt x="1021304" y="270036"/>
                                        <a:pt x="1017207" y="272572"/>
                                      </a:cubicBezTo>
                                      <a:cubicBezTo>
                                        <a:pt x="1014346" y="274295"/>
                                        <a:pt x="1012038" y="275433"/>
                                        <a:pt x="1010249" y="273970"/>
                                      </a:cubicBezTo>
                                      <a:cubicBezTo>
                                        <a:pt x="1009203" y="273079"/>
                                        <a:pt x="1008243" y="272087"/>
                                        <a:pt x="1007388" y="271011"/>
                                      </a:cubicBezTo>
                                      <a:cubicBezTo>
                                        <a:pt x="1006575" y="269938"/>
                                        <a:pt x="1005990" y="269873"/>
                                        <a:pt x="1005567" y="270199"/>
                                      </a:cubicBezTo>
                                      <a:cubicBezTo>
                                        <a:pt x="1005145" y="270524"/>
                                        <a:pt x="1005177" y="271499"/>
                                        <a:pt x="1006055" y="272637"/>
                                      </a:cubicBezTo>
                                      <a:cubicBezTo>
                                        <a:pt x="1008851" y="276181"/>
                                        <a:pt x="1013533" y="281480"/>
                                        <a:pt x="1015159" y="283528"/>
                                      </a:cubicBezTo>
                                      <a:cubicBezTo>
                                        <a:pt x="1020817" y="290648"/>
                                        <a:pt x="1024913" y="296890"/>
                                        <a:pt x="1034895" y="309537"/>
                                      </a:cubicBezTo>
                                      <a:cubicBezTo>
                                        <a:pt x="1038504" y="314121"/>
                                        <a:pt x="1039317" y="314218"/>
                                        <a:pt x="1041691" y="313145"/>
                                      </a:cubicBezTo>
                                      <a:cubicBezTo>
                                        <a:pt x="1045635" y="311182"/>
                                        <a:pt x="1049419" y="308909"/>
                                        <a:pt x="1053006" y="306351"/>
                                      </a:cubicBezTo>
                                      <a:cubicBezTo>
                                        <a:pt x="1054079" y="305538"/>
                                        <a:pt x="1054469" y="305050"/>
                                        <a:pt x="1053981" y="304465"/>
                                      </a:cubicBezTo>
                                      <a:cubicBezTo>
                                        <a:pt x="1053493" y="303880"/>
                                        <a:pt x="1052746" y="303977"/>
                                        <a:pt x="1051868" y="304465"/>
                                      </a:cubicBezTo>
                                      <a:cubicBezTo>
                                        <a:pt x="1049696" y="305730"/>
                                        <a:pt x="1047228" y="306403"/>
                                        <a:pt x="1044715" y="306416"/>
                                      </a:cubicBezTo>
                                      <a:cubicBezTo>
                                        <a:pt x="1040553" y="306091"/>
                                        <a:pt x="1037756" y="302742"/>
                                        <a:pt x="1033985" y="298060"/>
                                      </a:cubicBezTo>
                                      <a:cubicBezTo>
                                        <a:pt x="1028587" y="291201"/>
                                        <a:pt x="1027482" y="288307"/>
                                        <a:pt x="1027482" y="285869"/>
                                      </a:cubicBezTo>
                                      <a:cubicBezTo>
                                        <a:pt x="1027645" y="282618"/>
                                        <a:pt x="1033790" y="277936"/>
                                        <a:pt x="1045267" y="268833"/>
                                      </a:cubicBezTo>
                                      <a:lnTo>
                                        <a:pt x="1061004" y="256381"/>
                                      </a:lnTo>
                                      <a:cubicBezTo>
                                        <a:pt x="1074498" y="245653"/>
                                        <a:pt x="1077034" y="243605"/>
                                        <a:pt x="1080090" y="241557"/>
                                      </a:cubicBezTo>
                                      <a:cubicBezTo>
                                        <a:pt x="1083146" y="239508"/>
                                        <a:pt x="1085390" y="238793"/>
                                        <a:pt x="1087698" y="240744"/>
                                      </a:cubicBezTo>
                                      <a:cubicBezTo>
                                        <a:pt x="1088775" y="241761"/>
                                        <a:pt x="1089786" y="242847"/>
                                        <a:pt x="1090722" y="243995"/>
                                      </a:cubicBezTo>
                                      <a:cubicBezTo>
                                        <a:pt x="1091535" y="245035"/>
                                        <a:pt x="1092120" y="245393"/>
                                        <a:pt x="1092771" y="244873"/>
                                      </a:cubicBezTo>
                                      <a:moveTo>
                                        <a:pt x="1121513" y="1039990"/>
                                      </a:moveTo>
                                      <a:cubicBezTo>
                                        <a:pt x="1131521" y="1036651"/>
                                        <a:pt x="1142452" y="1037509"/>
                                        <a:pt x="1151816" y="1042363"/>
                                      </a:cubicBezTo>
                                      <a:cubicBezTo>
                                        <a:pt x="1162384" y="1047370"/>
                                        <a:pt x="1170837" y="1053840"/>
                                        <a:pt x="1173438" y="1063008"/>
                                      </a:cubicBezTo>
                                      <a:cubicBezTo>
                                        <a:pt x="1175909" y="1071688"/>
                                        <a:pt x="1174674" y="1079556"/>
                                        <a:pt x="1169829" y="1089862"/>
                                      </a:cubicBezTo>
                                      <a:cubicBezTo>
                                        <a:pt x="1165993" y="1097892"/>
                                        <a:pt x="1161993" y="1100850"/>
                                        <a:pt x="1159425" y="1101240"/>
                                      </a:cubicBezTo>
                                      <a:cubicBezTo>
                                        <a:pt x="1156528" y="1100870"/>
                                        <a:pt x="1153712" y="1100012"/>
                                        <a:pt x="1151101" y="1098705"/>
                                      </a:cubicBezTo>
                                      <a:cubicBezTo>
                                        <a:pt x="1149053" y="1097892"/>
                                        <a:pt x="1141087" y="1094218"/>
                                        <a:pt x="1130129" y="1088951"/>
                                      </a:cubicBezTo>
                                      <a:lnTo>
                                        <a:pt x="1117124" y="1082807"/>
                                      </a:lnTo>
                                      <a:cubicBezTo>
                                        <a:pt x="1108995" y="1078970"/>
                                        <a:pt x="1099989" y="1074712"/>
                                        <a:pt x="1096542" y="1073053"/>
                                      </a:cubicBezTo>
                                      <a:cubicBezTo>
                                        <a:pt x="1095596" y="1072751"/>
                                        <a:pt x="1094985" y="1071831"/>
                                        <a:pt x="1095079" y="1070843"/>
                                      </a:cubicBezTo>
                                      <a:cubicBezTo>
                                        <a:pt x="1095619" y="1068447"/>
                                        <a:pt x="1096415" y="1066112"/>
                                        <a:pt x="1097453" y="1063886"/>
                                      </a:cubicBezTo>
                                      <a:cubicBezTo>
                                        <a:pt x="1101224" y="1056018"/>
                                        <a:pt x="1107955" y="1044964"/>
                                        <a:pt x="1121448" y="1039957"/>
                                      </a:cubicBezTo>
                                      <a:moveTo>
                                        <a:pt x="1124407" y="1024807"/>
                                      </a:moveTo>
                                      <a:cubicBezTo>
                                        <a:pt x="1107434" y="1030302"/>
                                        <a:pt x="1099436" y="1047240"/>
                                        <a:pt x="1093453" y="1059952"/>
                                      </a:cubicBezTo>
                                      <a:cubicBezTo>
                                        <a:pt x="1090592" y="1066096"/>
                                        <a:pt x="1087796" y="1072631"/>
                                        <a:pt x="1086333" y="1075752"/>
                                      </a:cubicBezTo>
                                      <a:cubicBezTo>
                                        <a:pt x="1084870" y="1078873"/>
                                        <a:pt x="1081651" y="1084855"/>
                                        <a:pt x="1079115" y="1090252"/>
                                      </a:cubicBezTo>
                                      <a:cubicBezTo>
                                        <a:pt x="1078367" y="1091812"/>
                                        <a:pt x="1078302" y="1092528"/>
                                        <a:pt x="1079115" y="1092950"/>
                                      </a:cubicBezTo>
                                      <a:cubicBezTo>
                                        <a:pt x="1079927" y="1093373"/>
                                        <a:pt x="1080285" y="1092788"/>
                                        <a:pt x="1080838" y="1091650"/>
                                      </a:cubicBezTo>
                                      <a:cubicBezTo>
                                        <a:pt x="1081430" y="1090284"/>
                                        <a:pt x="1082174" y="1088987"/>
                                        <a:pt x="1083049" y="1087781"/>
                                      </a:cubicBezTo>
                                      <a:cubicBezTo>
                                        <a:pt x="1085357" y="1084855"/>
                                        <a:pt x="1087308" y="1084757"/>
                                        <a:pt x="1090917" y="1086220"/>
                                      </a:cubicBezTo>
                                      <a:cubicBezTo>
                                        <a:pt x="1094526" y="1087683"/>
                                        <a:pt x="1097225" y="1088919"/>
                                        <a:pt x="1112864" y="1096299"/>
                                      </a:cubicBezTo>
                                      <a:lnTo>
                                        <a:pt x="1130975" y="1104914"/>
                                      </a:lnTo>
                                      <a:cubicBezTo>
                                        <a:pt x="1140469" y="1109401"/>
                                        <a:pt x="1148565" y="1113269"/>
                                        <a:pt x="1152662" y="1115805"/>
                                      </a:cubicBezTo>
                                      <a:cubicBezTo>
                                        <a:pt x="1155458" y="1117593"/>
                                        <a:pt x="1157506" y="1119251"/>
                                        <a:pt x="1156921" y="1121430"/>
                                      </a:cubicBezTo>
                                      <a:cubicBezTo>
                                        <a:pt x="1156642" y="1122766"/>
                                        <a:pt x="1156206" y="1124066"/>
                                        <a:pt x="1155621" y="1125298"/>
                                      </a:cubicBezTo>
                                      <a:cubicBezTo>
                                        <a:pt x="1155035" y="1126436"/>
                                        <a:pt x="1155133" y="1127021"/>
                                        <a:pt x="1155621" y="1127249"/>
                                      </a:cubicBezTo>
                                      <a:cubicBezTo>
                                        <a:pt x="1156108" y="1127477"/>
                                        <a:pt x="1156921" y="1127087"/>
                                        <a:pt x="1157571" y="1125689"/>
                                      </a:cubicBezTo>
                                      <a:cubicBezTo>
                                        <a:pt x="1159555" y="1121690"/>
                                        <a:pt x="1162254" y="1115155"/>
                                        <a:pt x="1163294" y="1112684"/>
                                      </a:cubicBezTo>
                                      <a:cubicBezTo>
                                        <a:pt x="1165667" y="1107613"/>
                                        <a:pt x="1171260" y="1099095"/>
                                        <a:pt x="1174772" y="1091650"/>
                                      </a:cubicBezTo>
                                      <a:cubicBezTo>
                                        <a:pt x="1183615" y="1072891"/>
                                        <a:pt x="1181274" y="1058911"/>
                                        <a:pt x="1178706" y="1051921"/>
                                      </a:cubicBezTo>
                                      <a:cubicBezTo>
                                        <a:pt x="1174320" y="1040998"/>
                                        <a:pt x="1165905" y="1032174"/>
                                        <a:pt x="1155198" y="1027278"/>
                                      </a:cubicBezTo>
                                      <a:cubicBezTo>
                                        <a:pt x="1145662" y="1022441"/>
                                        <a:pt x="1134607" y="1021530"/>
                                        <a:pt x="1124407" y="1024742"/>
                                      </a:cubicBezTo>
                                      <a:moveTo>
                                        <a:pt x="1182868" y="454600"/>
                                      </a:moveTo>
                                      <a:lnTo>
                                        <a:pt x="1197434" y="463053"/>
                                      </a:lnTo>
                                      <a:lnTo>
                                        <a:pt x="1183193" y="470985"/>
                                      </a:lnTo>
                                      <a:lnTo>
                                        <a:pt x="1187615" y="487241"/>
                                      </a:lnTo>
                                      <a:lnTo>
                                        <a:pt x="1171878" y="482624"/>
                                      </a:lnTo>
                                      <a:lnTo>
                                        <a:pt x="1163619" y="497384"/>
                                      </a:lnTo>
                                      <a:lnTo>
                                        <a:pt x="1155751" y="482884"/>
                                      </a:lnTo>
                                      <a:lnTo>
                                        <a:pt x="1139494" y="487403"/>
                                      </a:lnTo>
                                      <a:lnTo>
                                        <a:pt x="1144078" y="471571"/>
                                      </a:lnTo>
                                      <a:lnTo>
                                        <a:pt x="1129512" y="463150"/>
                                      </a:lnTo>
                                      <a:lnTo>
                                        <a:pt x="1143850" y="455218"/>
                                      </a:lnTo>
                                      <a:lnTo>
                                        <a:pt x="1139331" y="438962"/>
                                      </a:lnTo>
                                      <a:lnTo>
                                        <a:pt x="1155068" y="443546"/>
                                      </a:lnTo>
                                      <a:lnTo>
                                        <a:pt x="1163326" y="428819"/>
                                      </a:lnTo>
                                      <a:lnTo>
                                        <a:pt x="1171195" y="443319"/>
                                      </a:lnTo>
                                      <a:lnTo>
                                        <a:pt x="1187452" y="438800"/>
                                      </a:lnTo>
                                      <a:lnTo>
                                        <a:pt x="1182868" y="454600"/>
                                      </a:lnTo>
                                      <a:close/>
                                      <a:moveTo>
                                        <a:pt x="1210472" y="463118"/>
                                      </a:moveTo>
                                      <a:lnTo>
                                        <a:pt x="1190313" y="451576"/>
                                      </a:lnTo>
                                      <a:lnTo>
                                        <a:pt x="1196816" y="429632"/>
                                      </a:lnTo>
                                      <a:lnTo>
                                        <a:pt x="1174511" y="435776"/>
                                      </a:lnTo>
                                      <a:lnTo>
                                        <a:pt x="1163359" y="415717"/>
                                      </a:lnTo>
                                      <a:lnTo>
                                        <a:pt x="1151914" y="436036"/>
                                      </a:lnTo>
                                      <a:lnTo>
                                        <a:pt x="1130129" y="429534"/>
                                      </a:lnTo>
                                      <a:lnTo>
                                        <a:pt x="1136275" y="452064"/>
                                      </a:lnTo>
                                      <a:lnTo>
                                        <a:pt x="1116343" y="463020"/>
                                      </a:lnTo>
                                      <a:lnTo>
                                        <a:pt x="1136502" y="474594"/>
                                      </a:lnTo>
                                      <a:lnTo>
                                        <a:pt x="1129999" y="496539"/>
                                      </a:lnTo>
                                      <a:lnTo>
                                        <a:pt x="1152337" y="490394"/>
                                      </a:lnTo>
                                      <a:lnTo>
                                        <a:pt x="1163229" y="510454"/>
                                      </a:lnTo>
                                      <a:lnTo>
                                        <a:pt x="1174641" y="490134"/>
                                      </a:lnTo>
                                      <a:lnTo>
                                        <a:pt x="1196426" y="496636"/>
                                      </a:lnTo>
                                      <a:lnTo>
                                        <a:pt x="1190281" y="474106"/>
                                      </a:lnTo>
                                      <a:lnTo>
                                        <a:pt x="1210472" y="463118"/>
                                      </a:lnTo>
                                      <a:close/>
                                      <a:moveTo>
                                        <a:pt x="1216975" y="670992"/>
                                      </a:moveTo>
                                      <a:cubicBezTo>
                                        <a:pt x="1216975" y="671382"/>
                                        <a:pt x="1216650" y="671545"/>
                                        <a:pt x="1216227" y="671480"/>
                                      </a:cubicBezTo>
                                      <a:lnTo>
                                        <a:pt x="1187387" y="663612"/>
                                      </a:lnTo>
                                      <a:cubicBezTo>
                                        <a:pt x="1186899" y="663612"/>
                                        <a:pt x="1186347" y="663352"/>
                                        <a:pt x="1186249" y="663027"/>
                                      </a:cubicBezTo>
                                      <a:cubicBezTo>
                                        <a:pt x="1186151" y="662702"/>
                                        <a:pt x="1186834" y="662539"/>
                                        <a:pt x="1187224" y="662377"/>
                                      </a:cubicBezTo>
                                      <a:lnTo>
                                        <a:pt x="1214439" y="649860"/>
                                      </a:lnTo>
                                      <a:cubicBezTo>
                                        <a:pt x="1214705" y="649753"/>
                                        <a:pt x="1215008" y="649879"/>
                                        <a:pt x="1215115" y="650146"/>
                                      </a:cubicBezTo>
                                      <a:cubicBezTo>
                                        <a:pt x="1215141" y="650211"/>
                                        <a:pt x="1215154" y="650279"/>
                                        <a:pt x="1215154" y="650348"/>
                                      </a:cubicBezTo>
                                      <a:lnTo>
                                        <a:pt x="1216975" y="670992"/>
                                      </a:lnTo>
                                      <a:close/>
                                      <a:moveTo>
                                        <a:pt x="1254886" y="698009"/>
                                      </a:moveTo>
                                      <a:cubicBezTo>
                                        <a:pt x="1254399" y="692189"/>
                                        <a:pt x="1253488" y="686045"/>
                                        <a:pt x="1253423" y="684809"/>
                                      </a:cubicBezTo>
                                      <a:cubicBezTo>
                                        <a:pt x="1253098" y="681395"/>
                                        <a:pt x="1253001" y="676551"/>
                                        <a:pt x="1252676" y="672943"/>
                                      </a:cubicBezTo>
                                      <a:cubicBezTo>
                                        <a:pt x="1252676" y="671707"/>
                                        <a:pt x="1252253" y="671057"/>
                                        <a:pt x="1251375" y="671155"/>
                                      </a:cubicBezTo>
                                      <a:cubicBezTo>
                                        <a:pt x="1250497" y="671252"/>
                                        <a:pt x="1250562" y="671545"/>
                                        <a:pt x="1250627" y="672878"/>
                                      </a:cubicBezTo>
                                      <a:lnTo>
                                        <a:pt x="1250790" y="674568"/>
                                      </a:lnTo>
                                      <a:cubicBezTo>
                                        <a:pt x="1251115" y="678014"/>
                                        <a:pt x="1249717" y="679185"/>
                                        <a:pt x="1247538" y="679347"/>
                                      </a:cubicBezTo>
                                      <a:cubicBezTo>
                                        <a:pt x="1245119" y="679412"/>
                                        <a:pt x="1242710" y="679052"/>
                                        <a:pt x="1240418" y="678274"/>
                                      </a:cubicBezTo>
                                      <a:lnTo>
                                        <a:pt x="1223770" y="673723"/>
                                      </a:lnTo>
                                      <a:cubicBezTo>
                                        <a:pt x="1223055" y="673560"/>
                                        <a:pt x="1222795" y="673300"/>
                                        <a:pt x="1222795" y="672715"/>
                                      </a:cubicBezTo>
                                      <a:lnTo>
                                        <a:pt x="1220584" y="647714"/>
                                      </a:lnTo>
                                      <a:cubicBezTo>
                                        <a:pt x="1220506" y="647230"/>
                                        <a:pt x="1220776" y="646755"/>
                                        <a:pt x="1221234" y="646576"/>
                                      </a:cubicBezTo>
                                      <a:lnTo>
                                        <a:pt x="1244580" y="635523"/>
                                      </a:lnTo>
                                      <a:cubicBezTo>
                                        <a:pt x="1245457" y="634964"/>
                                        <a:pt x="1246625" y="635224"/>
                                        <a:pt x="1247184" y="636101"/>
                                      </a:cubicBezTo>
                                      <a:cubicBezTo>
                                        <a:pt x="1247216" y="636157"/>
                                        <a:pt x="1247249" y="636212"/>
                                        <a:pt x="1247278" y="636271"/>
                                      </a:cubicBezTo>
                                      <a:cubicBezTo>
                                        <a:pt x="1247441" y="637408"/>
                                        <a:pt x="1247766" y="637799"/>
                                        <a:pt x="1248449" y="637799"/>
                                      </a:cubicBezTo>
                                      <a:cubicBezTo>
                                        <a:pt x="1249132" y="637799"/>
                                        <a:pt x="1249099" y="636336"/>
                                        <a:pt x="1249001" y="634385"/>
                                      </a:cubicBezTo>
                                      <a:cubicBezTo>
                                        <a:pt x="1248514" y="625379"/>
                                        <a:pt x="1247766" y="617187"/>
                                        <a:pt x="1247441" y="613155"/>
                                      </a:cubicBezTo>
                                      <a:cubicBezTo>
                                        <a:pt x="1247116" y="609124"/>
                                        <a:pt x="1246725" y="607986"/>
                                        <a:pt x="1245815" y="608084"/>
                                      </a:cubicBezTo>
                                      <a:cubicBezTo>
                                        <a:pt x="1244905" y="608181"/>
                                        <a:pt x="1245002" y="608734"/>
                                        <a:pt x="1245067" y="609644"/>
                                      </a:cubicBezTo>
                                      <a:cubicBezTo>
                                        <a:pt x="1245226" y="611221"/>
                                        <a:pt x="1245226" y="612814"/>
                                        <a:pt x="1245067" y="614391"/>
                                      </a:cubicBezTo>
                                      <a:cubicBezTo>
                                        <a:pt x="1244742" y="616764"/>
                                        <a:pt x="1243409" y="620210"/>
                                        <a:pt x="1233590" y="625282"/>
                                      </a:cubicBezTo>
                                      <a:cubicBezTo>
                                        <a:pt x="1216877" y="633962"/>
                                        <a:pt x="1172170" y="655907"/>
                                        <a:pt x="1166188" y="659191"/>
                                      </a:cubicBezTo>
                                      <a:cubicBezTo>
                                        <a:pt x="1163652" y="660491"/>
                                        <a:pt x="1162676" y="661239"/>
                                        <a:pt x="1162741" y="662442"/>
                                      </a:cubicBezTo>
                                      <a:cubicBezTo>
                                        <a:pt x="1162806" y="663645"/>
                                        <a:pt x="1164237" y="664067"/>
                                        <a:pt x="1167586" y="665140"/>
                                      </a:cubicBezTo>
                                      <a:lnTo>
                                        <a:pt x="1241393" y="686727"/>
                                      </a:lnTo>
                                      <a:cubicBezTo>
                                        <a:pt x="1247278" y="688548"/>
                                        <a:pt x="1251375" y="690271"/>
                                        <a:pt x="1252448" y="695343"/>
                                      </a:cubicBezTo>
                                      <a:cubicBezTo>
                                        <a:pt x="1252721" y="696500"/>
                                        <a:pt x="1252916" y="697670"/>
                                        <a:pt x="1253033" y="698854"/>
                                      </a:cubicBezTo>
                                      <a:cubicBezTo>
                                        <a:pt x="1253033" y="699764"/>
                                        <a:pt x="1253358" y="700154"/>
                                        <a:pt x="1254009" y="700089"/>
                                      </a:cubicBezTo>
                                      <a:cubicBezTo>
                                        <a:pt x="1254659" y="700024"/>
                                        <a:pt x="1255147" y="699342"/>
                                        <a:pt x="1254984" y="697879"/>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txbx>
                                <w:txbxContent>
                                  <w:p w:rsidR="007B78C8" w:rsidRPr="00394DB0" w:rsidRDefault="007B78C8" w:rsidP="000F57C3">
                                    <w:pPr>
                                      <w:jc w:val="center"/>
                                    </w:pPr>
                                    <w:r>
                                      <w:t>A</w:t>
                                    </w:r>
                                  </w:p>
                                </w:txbxContent>
                              </wps:txbx>
                              <wps:bodyPr rot="0" vert="horz" wrap="square" lIns="91440" tIns="45720" rIns="91440" bIns="45720" anchor="ctr" anchorCtr="0" upright="1">
                                <a:noAutofit/>
                              </wps:bodyPr>
                            </wps:wsp>
                            <wps:wsp>
                              <wps:cNvPr id="49" name="Formă liberă: formă 6"/>
                              <wps:cNvSpPr>
                                <a:spLocks/>
                              </wps:cNvSpPr>
                              <wps:spPr bwMode="auto">
                                <a:xfrm>
                                  <a:off x="5532" y="5696"/>
                                  <a:ext cx="8091" cy="9945"/>
                                </a:xfrm>
                                <a:custGeom>
                                  <a:avLst/>
                                  <a:gdLst/>
                                  <a:ahLst/>
                                  <a:cxnLst/>
                                  <a:rect l="0" t="0" r="r" b="b"/>
                                  <a:pathLst>
                                    <a:path w="809083" h="994441">
                                      <a:moveTo>
                                        <a:pt x="632597" y="725414"/>
                                      </a:moveTo>
                                      <a:cubicBezTo>
                                        <a:pt x="631703" y="726919"/>
                                        <a:pt x="630961" y="728509"/>
                                        <a:pt x="630386" y="730161"/>
                                      </a:cubicBezTo>
                                      <a:cubicBezTo>
                                        <a:pt x="628500" y="734046"/>
                                        <a:pt x="628207" y="738516"/>
                                        <a:pt x="629573" y="742612"/>
                                      </a:cubicBezTo>
                                      <a:cubicBezTo>
                                        <a:pt x="629960" y="744267"/>
                                        <a:pt x="630561" y="745860"/>
                                        <a:pt x="631361" y="747359"/>
                                      </a:cubicBezTo>
                                      <a:cubicBezTo>
                                        <a:pt x="627989" y="747960"/>
                                        <a:pt x="625086" y="750083"/>
                                        <a:pt x="623493" y="753113"/>
                                      </a:cubicBezTo>
                                      <a:cubicBezTo>
                                        <a:pt x="622410" y="755097"/>
                                        <a:pt x="621978" y="757372"/>
                                        <a:pt x="622257" y="759616"/>
                                      </a:cubicBezTo>
                                      <a:lnTo>
                                        <a:pt x="621867" y="759616"/>
                                      </a:lnTo>
                                      <a:cubicBezTo>
                                        <a:pt x="614259" y="756007"/>
                                        <a:pt x="602033" y="758380"/>
                                        <a:pt x="595856" y="754706"/>
                                      </a:cubicBezTo>
                                      <a:cubicBezTo>
                                        <a:pt x="594389" y="753520"/>
                                        <a:pt x="593085" y="752141"/>
                                        <a:pt x="591986" y="750610"/>
                                      </a:cubicBezTo>
                                      <a:cubicBezTo>
                                        <a:pt x="589971" y="748074"/>
                                        <a:pt x="587987" y="745538"/>
                                        <a:pt x="585711" y="743165"/>
                                      </a:cubicBezTo>
                                      <a:cubicBezTo>
                                        <a:pt x="578331" y="733997"/>
                                        <a:pt x="568999" y="721545"/>
                                        <a:pt x="561781" y="712280"/>
                                      </a:cubicBezTo>
                                      <a:lnTo>
                                        <a:pt x="568284" y="713613"/>
                                      </a:lnTo>
                                      <a:cubicBezTo>
                                        <a:pt x="561163" y="700316"/>
                                        <a:pt x="553034" y="687149"/>
                                        <a:pt x="551084" y="671901"/>
                                      </a:cubicBezTo>
                                      <a:lnTo>
                                        <a:pt x="550596" y="668975"/>
                                      </a:lnTo>
                                      <a:cubicBezTo>
                                        <a:pt x="564860" y="661170"/>
                                        <a:pt x="577592" y="650851"/>
                                        <a:pt x="588182" y="638513"/>
                                      </a:cubicBezTo>
                                      <a:cubicBezTo>
                                        <a:pt x="589483" y="670861"/>
                                        <a:pt x="604439" y="708346"/>
                                        <a:pt x="632337" y="725707"/>
                                      </a:cubicBezTo>
                                      <a:moveTo>
                                        <a:pt x="353397" y="89925"/>
                                      </a:moveTo>
                                      <a:cubicBezTo>
                                        <a:pt x="344033" y="87389"/>
                                        <a:pt x="329304" y="83228"/>
                                        <a:pt x="322346" y="86674"/>
                                      </a:cubicBezTo>
                                      <a:lnTo>
                                        <a:pt x="322346" y="77278"/>
                                      </a:lnTo>
                                      <a:cubicBezTo>
                                        <a:pt x="333336" y="73572"/>
                                        <a:pt x="346992" y="84626"/>
                                        <a:pt x="353397" y="89957"/>
                                      </a:cubicBezTo>
                                      <a:moveTo>
                                        <a:pt x="262552" y="668975"/>
                                      </a:moveTo>
                                      <a:lnTo>
                                        <a:pt x="262162" y="671836"/>
                                      </a:lnTo>
                                      <a:cubicBezTo>
                                        <a:pt x="260114" y="687084"/>
                                        <a:pt x="251985" y="700186"/>
                                        <a:pt x="244962" y="713548"/>
                                      </a:cubicBezTo>
                                      <a:lnTo>
                                        <a:pt x="251465" y="712215"/>
                                      </a:lnTo>
                                      <a:cubicBezTo>
                                        <a:pt x="244344" y="721480"/>
                                        <a:pt x="234915" y="733932"/>
                                        <a:pt x="227632" y="743100"/>
                                      </a:cubicBezTo>
                                      <a:cubicBezTo>
                                        <a:pt x="225314" y="745447"/>
                                        <a:pt x="223145" y="747934"/>
                                        <a:pt x="221129" y="750545"/>
                                      </a:cubicBezTo>
                                      <a:cubicBezTo>
                                        <a:pt x="220047" y="752093"/>
                                        <a:pt x="218743" y="753474"/>
                                        <a:pt x="217260" y="754641"/>
                                      </a:cubicBezTo>
                                      <a:cubicBezTo>
                                        <a:pt x="211212" y="758315"/>
                                        <a:pt x="198987" y="755942"/>
                                        <a:pt x="191249" y="759550"/>
                                      </a:cubicBezTo>
                                      <a:cubicBezTo>
                                        <a:pt x="190566" y="759869"/>
                                        <a:pt x="189912" y="760250"/>
                                        <a:pt x="189298" y="760688"/>
                                      </a:cubicBezTo>
                                      <a:lnTo>
                                        <a:pt x="187965" y="761696"/>
                                      </a:lnTo>
                                      <a:cubicBezTo>
                                        <a:pt x="187965" y="761534"/>
                                        <a:pt x="187965" y="761274"/>
                                        <a:pt x="187737" y="761046"/>
                                      </a:cubicBezTo>
                                      <a:lnTo>
                                        <a:pt x="182893" y="751130"/>
                                      </a:lnTo>
                                      <a:lnTo>
                                        <a:pt x="188875" y="751520"/>
                                      </a:lnTo>
                                      <a:lnTo>
                                        <a:pt x="189363" y="752853"/>
                                      </a:lnTo>
                                      <a:cubicBezTo>
                                        <a:pt x="191216" y="756524"/>
                                        <a:pt x="195693" y="757996"/>
                                        <a:pt x="199364" y="756143"/>
                                      </a:cubicBezTo>
                                      <a:cubicBezTo>
                                        <a:pt x="199390" y="756130"/>
                                        <a:pt x="199416" y="756117"/>
                                        <a:pt x="199442" y="756104"/>
                                      </a:cubicBezTo>
                                      <a:cubicBezTo>
                                        <a:pt x="203003" y="753910"/>
                                        <a:pt x="204111" y="749241"/>
                                        <a:pt x="201917" y="745681"/>
                                      </a:cubicBezTo>
                                      <a:cubicBezTo>
                                        <a:pt x="200044" y="742642"/>
                                        <a:pt x="196305" y="741325"/>
                                        <a:pt x="192939" y="742515"/>
                                      </a:cubicBezTo>
                                      <a:cubicBezTo>
                                        <a:pt x="191528" y="743211"/>
                                        <a:pt x="190384" y="744355"/>
                                        <a:pt x="189688" y="745766"/>
                                      </a:cubicBezTo>
                                      <a:lnTo>
                                        <a:pt x="184031" y="745408"/>
                                      </a:lnTo>
                                      <a:cubicBezTo>
                                        <a:pt x="197270" y="734423"/>
                                        <a:pt x="204638" y="717898"/>
                                        <a:pt x="203962" y="700706"/>
                                      </a:cubicBezTo>
                                      <a:cubicBezTo>
                                        <a:pt x="216577" y="682246"/>
                                        <a:pt x="223649" y="660565"/>
                                        <a:pt x="224348" y="638220"/>
                                      </a:cubicBezTo>
                                      <a:cubicBezTo>
                                        <a:pt x="235143" y="650672"/>
                                        <a:pt x="248084" y="661088"/>
                                        <a:pt x="262552" y="668975"/>
                                      </a:cubicBezTo>
                                      <a:moveTo>
                                        <a:pt x="72864" y="527553"/>
                                      </a:moveTo>
                                      <a:lnTo>
                                        <a:pt x="58135" y="497611"/>
                                      </a:lnTo>
                                      <a:lnTo>
                                        <a:pt x="64118" y="498001"/>
                                      </a:lnTo>
                                      <a:cubicBezTo>
                                        <a:pt x="64281" y="498424"/>
                                        <a:pt x="64443" y="498911"/>
                                        <a:pt x="64606" y="499301"/>
                                      </a:cubicBezTo>
                                      <a:cubicBezTo>
                                        <a:pt x="66101" y="502387"/>
                                        <a:pt x="69512" y="504051"/>
                                        <a:pt x="72864" y="503333"/>
                                      </a:cubicBezTo>
                                      <a:lnTo>
                                        <a:pt x="72864" y="527553"/>
                                      </a:lnTo>
                                      <a:close/>
                                      <a:moveTo>
                                        <a:pt x="806158" y="438148"/>
                                      </a:moveTo>
                                      <a:cubicBezTo>
                                        <a:pt x="801885" y="442918"/>
                                        <a:pt x="795844" y="445727"/>
                                        <a:pt x="789445" y="445919"/>
                                      </a:cubicBezTo>
                                      <a:cubicBezTo>
                                        <a:pt x="789380" y="447837"/>
                                        <a:pt x="789657" y="449752"/>
                                        <a:pt x="790258" y="451575"/>
                                      </a:cubicBezTo>
                                      <a:cubicBezTo>
                                        <a:pt x="784997" y="451559"/>
                                        <a:pt x="780719" y="455808"/>
                                        <a:pt x="780699" y="461069"/>
                                      </a:cubicBezTo>
                                      <a:cubicBezTo>
                                        <a:pt x="780696" y="461868"/>
                                        <a:pt x="780797" y="462665"/>
                                        <a:pt x="780992" y="463442"/>
                                      </a:cubicBezTo>
                                      <a:cubicBezTo>
                                        <a:pt x="770994" y="461953"/>
                                        <a:pt x="760852" y="464993"/>
                                        <a:pt x="753322" y="471732"/>
                                      </a:cubicBezTo>
                                      <a:cubicBezTo>
                                        <a:pt x="768961" y="482786"/>
                                        <a:pt x="751176" y="511851"/>
                                        <a:pt x="744381" y="518905"/>
                                      </a:cubicBezTo>
                                      <a:cubicBezTo>
                                        <a:pt x="745613" y="520892"/>
                                        <a:pt x="747076" y="522725"/>
                                        <a:pt x="748738" y="524367"/>
                                      </a:cubicBezTo>
                                      <a:cubicBezTo>
                                        <a:pt x="746390" y="525570"/>
                                        <a:pt x="744556" y="527579"/>
                                        <a:pt x="743568" y="530024"/>
                                      </a:cubicBezTo>
                                      <a:cubicBezTo>
                                        <a:pt x="744436" y="533265"/>
                                        <a:pt x="743867" y="536725"/>
                                        <a:pt x="742007" y="539517"/>
                                      </a:cubicBezTo>
                                      <a:lnTo>
                                        <a:pt x="740056" y="543288"/>
                                      </a:lnTo>
                                      <a:lnTo>
                                        <a:pt x="740056" y="240710"/>
                                      </a:lnTo>
                                      <a:cubicBezTo>
                                        <a:pt x="739243" y="184531"/>
                                        <a:pt x="717524" y="135050"/>
                                        <a:pt x="663388" y="110667"/>
                                      </a:cubicBezTo>
                                      <a:cubicBezTo>
                                        <a:pt x="639363" y="125076"/>
                                        <a:pt x="616531" y="141383"/>
                                        <a:pt x="595108" y="159433"/>
                                      </a:cubicBezTo>
                                      <a:lnTo>
                                        <a:pt x="589385" y="164440"/>
                                      </a:lnTo>
                                      <a:cubicBezTo>
                                        <a:pt x="592897" y="173023"/>
                                        <a:pt x="598457" y="196691"/>
                                        <a:pt x="594555" y="213726"/>
                                      </a:cubicBezTo>
                                      <a:cubicBezTo>
                                        <a:pt x="594100" y="215511"/>
                                        <a:pt x="593547" y="217270"/>
                                        <a:pt x="592897" y="218993"/>
                                      </a:cubicBezTo>
                                      <a:cubicBezTo>
                                        <a:pt x="563634" y="222081"/>
                                        <a:pt x="537785" y="242661"/>
                                        <a:pt x="510343" y="253389"/>
                                      </a:cubicBezTo>
                                      <a:cubicBezTo>
                                        <a:pt x="503226" y="256228"/>
                                        <a:pt x="495884" y="258471"/>
                                        <a:pt x="488396" y="260087"/>
                                      </a:cubicBezTo>
                                      <a:cubicBezTo>
                                        <a:pt x="477016" y="248058"/>
                                        <a:pt x="473245" y="231022"/>
                                        <a:pt x="470708" y="217335"/>
                                      </a:cubicBezTo>
                                      <a:cubicBezTo>
                                        <a:pt x="467750" y="201795"/>
                                        <a:pt x="468497" y="184824"/>
                                        <a:pt x="467750" y="166553"/>
                                      </a:cubicBezTo>
                                      <a:cubicBezTo>
                                        <a:pt x="471944" y="147469"/>
                                        <a:pt x="475293" y="131116"/>
                                        <a:pt x="471684" y="117787"/>
                                      </a:cubicBezTo>
                                      <a:cubicBezTo>
                                        <a:pt x="474887" y="118811"/>
                                        <a:pt x="477803" y="120570"/>
                                        <a:pt x="480203" y="122923"/>
                                      </a:cubicBezTo>
                                      <a:cubicBezTo>
                                        <a:pt x="478596" y="114009"/>
                                        <a:pt x="475082" y="105546"/>
                                        <a:pt x="469896" y="98118"/>
                                      </a:cubicBezTo>
                                      <a:cubicBezTo>
                                        <a:pt x="473872" y="98231"/>
                                        <a:pt x="477800" y="99034"/>
                                        <a:pt x="481503" y="100491"/>
                                      </a:cubicBezTo>
                                      <a:cubicBezTo>
                                        <a:pt x="478967" y="88852"/>
                                        <a:pt x="476854" y="86804"/>
                                        <a:pt x="469310" y="79684"/>
                                      </a:cubicBezTo>
                                      <a:cubicBezTo>
                                        <a:pt x="474230" y="77928"/>
                                        <a:pt x="478258" y="74310"/>
                                        <a:pt x="480528" y="69606"/>
                                      </a:cubicBezTo>
                                      <a:cubicBezTo>
                                        <a:pt x="463263" y="70028"/>
                                        <a:pt x="451883" y="62648"/>
                                        <a:pt x="437056" y="51107"/>
                                      </a:cubicBezTo>
                                      <a:cubicBezTo>
                                        <a:pt x="425975" y="43366"/>
                                        <a:pt x="413174" y="38447"/>
                                        <a:pt x="399762" y="36770"/>
                                      </a:cubicBezTo>
                                      <a:cubicBezTo>
                                        <a:pt x="383083" y="35047"/>
                                        <a:pt x="350796" y="35729"/>
                                        <a:pt x="354990" y="59885"/>
                                      </a:cubicBezTo>
                                      <a:cubicBezTo>
                                        <a:pt x="347512" y="57252"/>
                                        <a:pt x="337042" y="54878"/>
                                        <a:pt x="331548" y="56341"/>
                                      </a:cubicBezTo>
                                      <a:cubicBezTo>
                                        <a:pt x="328173" y="57177"/>
                                        <a:pt x="324999" y="58679"/>
                                        <a:pt x="322216" y="60763"/>
                                      </a:cubicBezTo>
                                      <a:lnTo>
                                        <a:pt x="322216" y="43012"/>
                                      </a:lnTo>
                                      <a:lnTo>
                                        <a:pt x="333271" y="43012"/>
                                      </a:lnTo>
                                      <a:cubicBezTo>
                                        <a:pt x="338054" y="43044"/>
                                        <a:pt x="342667" y="44784"/>
                                        <a:pt x="346277" y="47921"/>
                                      </a:cubicBezTo>
                                      <a:cubicBezTo>
                                        <a:pt x="348826" y="44286"/>
                                        <a:pt x="350097" y="39904"/>
                                        <a:pt x="349886" y="35469"/>
                                      </a:cubicBezTo>
                                      <a:cubicBezTo>
                                        <a:pt x="350087" y="31015"/>
                                        <a:pt x="348819" y="26617"/>
                                        <a:pt x="346277" y="22953"/>
                                      </a:cubicBezTo>
                                      <a:cubicBezTo>
                                        <a:pt x="342687" y="26132"/>
                                        <a:pt x="338067" y="27901"/>
                                        <a:pt x="333271" y="27927"/>
                                      </a:cubicBezTo>
                                      <a:lnTo>
                                        <a:pt x="322216" y="27927"/>
                                      </a:lnTo>
                                      <a:lnTo>
                                        <a:pt x="322216" y="16711"/>
                                      </a:lnTo>
                                      <a:cubicBezTo>
                                        <a:pt x="322265" y="11931"/>
                                        <a:pt x="324004" y="7325"/>
                                        <a:pt x="327126" y="3706"/>
                                      </a:cubicBezTo>
                                      <a:cubicBezTo>
                                        <a:pt x="319618" y="-1235"/>
                                        <a:pt x="309890" y="-1235"/>
                                        <a:pt x="302382" y="3706"/>
                                      </a:cubicBezTo>
                                      <a:cubicBezTo>
                                        <a:pt x="305500" y="7328"/>
                                        <a:pt x="307250" y="11931"/>
                                        <a:pt x="307324" y="16711"/>
                                      </a:cubicBezTo>
                                      <a:lnTo>
                                        <a:pt x="307324" y="27927"/>
                                      </a:lnTo>
                                      <a:lnTo>
                                        <a:pt x="296237" y="27927"/>
                                      </a:lnTo>
                                      <a:cubicBezTo>
                                        <a:pt x="291441" y="27901"/>
                                        <a:pt x="286821" y="26132"/>
                                        <a:pt x="283231" y="22953"/>
                                      </a:cubicBezTo>
                                      <a:cubicBezTo>
                                        <a:pt x="280673" y="26607"/>
                                        <a:pt x="279411" y="31015"/>
                                        <a:pt x="279655" y="35469"/>
                                      </a:cubicBezTo>
                                      <a:cubicBezTo>
                                        <a:pt x="279395" y="39907"/>
                                        <a:pt x="280656" y="44299"/>
                                        <a:pt x="283231" y="47921"/>
                                      </a:cubicBezTo>
                                      <a:cubicBezTo>
                                        <a:pt x="286841" y="44784"/>
                                        <a:pt x="291454" y="43044"/>
                                        <a:pt x="296237" y="43012"/>
                                      </a:cubicBezTo>
                                      <a:lnTo>
                                        <a:pt x="307324" y="43012"/>
                                      </a:lnTo>
                                      <a:lnTo>
                                        <a:pt x="307324" y="48018"/>
                                      </a:lnTo>
                                      <a:cubicBezTo>
                                        <a:pt x="307324" y="68825"/>
                                        <a:pt x="307324" y="87031"/>
                                        <a:pt x="307324" y="108359"/>
                                      </a:cubicBezTo>
                                      <a:cubicBezTo>
                                        <a:pt x="307324" y="111252"/>
                                        <a:pt x="304366" y="114341"/>
                                        <a:pt x="302415" y="116324"/>
                                      </a:cubicBezTo>
                                      <a:cubicBezTo>
                                        <a:pt x="307708" y="120557"/>
                                        <a:pt x="311938" y="125966"/>
                                        <a:pt x="314770" y="132124"/>
                                      </a:cubicBezTo>
                                      <a:cubicBezTo>
                                        <a:pt x="317778" y="126048"/>
                                        <a:pt x="322018" y="120667"/>
                                        <a:pt x="327223" y="116324"/>
                                      </a:cubicBezTo>
                                      <a:cubicBezTo>
                                        <a:pt x="325272" y="114341"/>
                                        <a:pt x="322313" y="111252"/>
                                        <a:pt x="322313" y="108359"/>
                                      </a:cubicBezTo>
                                      <a:lnTo>
                                        <a:pt x="322313" y="90445"/>
                                      </a:lnTo>
                                      <a:cubicBezTo>
                                        <a:pt x="333628" y="96427"/>
                                        <a:pt x="359510" y="113203"/>
                                        <a:pt x="362924" y="123931"/>
                                      </a:cubicBezTo>
                                      <a:cubicBezTo>
                                        <a:pt x="366175" y="135798"/>
                                        <a:pt x="362534" y="151923"/>
                                        <a:pt x="362111" y="169219"/>
                                      </a:cubicBezTo>
                                      <a:cubicBezTo>
                                        <a:pt x="361721" y="191001"/>
                                        <a:pt x="346894" y="240125"/>
                                        <a:pt x="321891" y="260249"/>
                                      </a:cubicBezTo>
                                      <a:cubicBezTo>
                                        <a:pt x="286775" y="254267"/>
                                        <a:pt x="255984" y="222894"/>
                                        <a:pt x="219764" y="219058"/>
                                      </a:cubicBezTo>
                                      <a:lnTo>
                                        <a:pt x="218951" y="216197"/>
                                      </a:lnTo>
                                      <a:cubicBezTo>
                                        <a:pt x="213879" y="199161"/>
                                        <a:pt x="219439" y="173933"/>
                                        <a:pt x="223373" y="164440"/>
                                      </a:cubicBezTo>
                                      <a:lnTo>
                                        <a:pt x="217650" y="159433"/>
                                      </a:lnTo>
                                      <a:cubicBezTo>
                                        <a:pt x="196227" y="141383"/>
                                        <a:pt x="173395" y="125076"/>
                                        <a:pt x="149370" y="110667"/>
                                      </a:cubicBezTo>
                                      <a:cubicBezTo>
                                        <a:pt x="95234" y="134985"/>
                                        <a:pt x="73515" y="184466"/>
                                        <a:pt x="72702" y="240710"/>
                                      </a:cubicBezTo>
                                      <a:lnTo>
                                        <a:pt x="72702" y="488508"/>
                                      </a:lnTo>
                                      <a:cubicBezTo>
                                        <a:pt x="71079" y="488118"/>
                                        <a:pt x="69372" y="488326"/>
                                        <a:pt x="67890" y="489093"/>
                                      </a:cubicBezTo>
                                      <a:cubicBezTo>
                                        <a:pt x="66498" y="489815"/>
                                        <a:pt x="65360" y="490949"/>
                                        <a:pt x="64638" y="492344"/>
                                      </a:cubicBezTo>
                                      <a:lnTo>
                                        <a:pt x="54884" y="491791"/>
                                      </a:lnTo>
                                      <a:cubicBezTo>
                                        <a:pt x="65614" y="478592"/>
                                        <a:pt x="70036" y="464092"/>
                                        <a:pt x="58135" y="437401"/>
                                      </a:cubicBezTo>
                                      <a:cubicBezTo>
                                        <a:pt x="53183" y="442576"/>
                                        <a:pt x="49148" y="448558"/>
                                        <a:pt x="46203" y="455087"/>
                                      </a:cubicBezTo>
                                      <a:cubicBezTo>
                                        <a:pt x="38399" y="439546"/>
                                        <a:pt x="19899" y="430866"/>
                                        <a:pt x="18013" y="430378"/>
                                      </a:cubicBezTo>
                                      <a:cubicBezTo>
                                        <a:pt x="15847" y="442606"/>
                                        <a:pt x="16774" y="455178"/>
                                        <a:pt x="20712" y="466953"/>
                                      </a:cubicBezTo>
                                      <a:cubicBezTo>
                                        <a:pt x="13845" y="465887"/>
                                        <a:pt x="6851" y="465942"/>
                                        <a:pt x="0" y="467116"/>
                                      </a:cubicBezTo>
                                      <a:cubicBezTo>
                                        <a:pt x="14079" y="491466"/>
                                        <a:pt x="24321" y="496375"/>
                                        <a:pt x="45195" y="497026"/>
                                      </a:cubicBezTo>
                                      <a:lnTo>
                                        <a:pt x="39797" y="504893"/>
                                      </a:lnTo>
                                      <a:cubicBezTo>
                                        <a:pt x="38240" y="504604"/>
                                        <a:pt x="36631" y="504831"/>
                                        <a:pt x="35213" y="505543"/>
                                      </a:cubicBezTo>
                                      <a:cubicBezTo>
                                        <a:pt x="31536" y="507514"/>
                                        <a:pt x="30095" y="512052"/>
                                        <a:pt x="31961" y="515784"/>
                                      </a:cubicBezTo>
                                      <a:cubicBezTo>
                                        <a:pt x="33838" y="519491"/>
                                        <a:pt x="38367" y="520976"/>
                                        <a:pt x="42073" y="519100"/>
                                      </a:cubicBezTo>
                                      <a:cubicBezTo>
                                        <a:pt x="45780" y="517225"/>
                                        <a:pt x="47266" y="512696"/>
                                        <a:pt x="45390" y="508990"/>
                                      </a:cubicBezTo>
                                      <a:cubicBezTo>
                                        <a:pt x="45221" y="508554"/>
                                        <a:pt x="45003" y="508141"/>
                                        <a:pt x="44740" y="507754"/>
                                      </a:cubicBezTo>
                                      <a:lnTo>
                                        <a:pt x="47991" y="502682"/>
                                      </a:lnTo>
                                      <a:lnTo>
                                        <a:pt x="62980" y="533048"/>
                                      </a:lnTo>
                                      <a:cubicBezTo>
                                        <a:pt x="54078" y="525086"/>
                                        <a:pt x="41969" y="521731"/>
                                        <a:pt x="30238" y="523977"/>
                                      </a:cubicBezTo>
                                      <a:cubicBezTo>
                                        <a:pt x="33181" y="529621"/>
                                        <a:pt x="36666" y="534969"/>
                                        <a:pt x="40643" y="539940"/>
                                      </a:cubicBezTo>
                                      <a:cubicBezTo>
                                        <a:pt x="34771" y="539657"/>
                                        <a:pt x="28895" y="540405"/>
                                        <a:pt x="23280" y="542151"/>
                                      </a:cubicBezTo>
                                      <a:cubicBezTo>
                                        <a:pt x="38659" y="566631"/>
                                        <a:pt x="55794" y="576872"/>
                                        <a:pt x="72897" y="577912"/>
                                      </a:cubicBezTo>
                                      <a:lnTo>
                                        <a:pt x="72897" y="593128"/>
                                      </a:lnTo>
                                      <a:cubicBezTo>
                                        <a:pt x="72178" y="594978"/>
                                        <a:pt x="72178" y="597032"/>
                                        <a:pt x="72897" y="598882"/>
                                      </a:cubicBezTo>
                                      <a:lnTo>
                                        <a:pt x="72897" y="612309"/>
                                      </a:lnTo>
                                      <a:cubicBezTo>
                                        <a:pt x="69613" y="612595"/>
                                        <a:pt x="66355" y="613106"/>
                                        <a:pt x="63143" y="613837"/>
                                      </a:cubicBezTo>
                                      <a:cubicBezTo>
                                        <a:pt x="65897" y="618967"/>
                                        <a:pt x="69164" y="623802"/>
                                        <a:pt x="72897" y="628272"/>
                                      </a:cubicBezTo>
                                      <a:lnTo>
                                        <a:pt x="72897" y="632433"/>
                                      </a:lnTo>
                                      <a:cubicBezTo>
                                        <a:pt x="70094" y="632940"/>
                                        <a:pt x="67334" y="633659"/>
                                        <a:pt x="64638" y="634579"/>
                                      </a:cubicBezTo>
                                      <a:cubicBezTo>
                                        <a:pt x="67116" y="638409"/>
                                        <a:pt x="69876" y="642050"/>
                                        <a:pt x="72897" y="645470"/>
                                      </a:cubicBezTo>
                                      <a:lnTo>
                                        <a:pt x="72897" y="811275"/>
                                      </a:lnTo>
                                      <a:cubicBezTo>
                                        <a:pt x="72897" y="820053"/>
                                        <a:pt x="72669" y="839787"/>
                                        <a:pt x="68898" y="848630"/>
                                      </a:cubicBezTo>
                                      <a:cubicBezTo>
                                        <a:pt x="93804" y="835626"/>
                                        <a:pt x="119587" y="812673"/>
                                        <a:pt x="129342" y="786372"/>
                                      </a:cubicBezTo>
                                      <a:lnTo>
                                        <a:pt x="129342" y="795312"/>
                                      </a:lnTo>
                                      <a:cubicBezTo>
                                        <a:pt x="137958" y="790143"/>
                                        <a:pt x="151939" y="766248"/>
                                        <a:pt x="160068" y="754934"/>
                                      </a:cubicBezTo>
                                      <a:cubicBezTo>
                                        <a:pt x="162743" y="754836"/>
                                        <a:pt x="165403" y="754453"/>
                                        <a:pt x="168001" y="753796"/>
                                      </a:cubicBezTo>
                                      <a:lnTo>
                                        <a:pt x="164912" y="758445"/>
                                      </a:lnTo>
                                      <a:cubicBezTo>
                                        <a:pt x="163332" y="758240"/>
                                        <a:pt x="161729" y="758500"/>
                                        <a:pt x="160295" y="759193"/>
                                      </a:cubicBezTo>
                                      <a:cubicBezTo>
                                        <a:pt x="156618" y="761163"/>
                                        <a:pt x="155177" y="765702"/>
                                        <a:pt x="157044" y="769434"/>
                                      </a:cubicBezTo>
                                      <a:cubicBezTo>
                                        <a:pt x="158949" y="773091"/>
                                        <a:pt x="163439" y="774538"/>
                                        <a:pt x="167123" y="772685"/>
                                      </a:cubicBezTo>
                                      <a:cubicBezTo>
                                        <a:pt x="170862" y="770822"/>
                                        <a:pt x="172400" y="766297"/>
                                        <a:pt x="170570" y="762542"/>
                                      </a:cubicBezTo>
                                      <a:lnTo>
                                        <a:pt x="169822" y="761306"/>
                                      </a:lnTo>
                                      <a:lnTo>
                                        <a:pt x="173073" y="756234"/>
                                      </a:lnTo>
                                      <a:lnTo>
                                        <a:pt x="179381" y="768849"/>
                                      </a:lnTo>
                                      <a:lnTo>
                                        <a:pt x="173724" y="773335"/>
                                      </a:lnTo>
                                      <a:cubicBezTo>
                                        <a:pt x="168001" y="777529"/>
                                        <a:pt x="165790" y="782015"/>
                                        <a:pt x="166668" y="786632"/>
                                      </a:cubicBezTo>
                                      <a:cubicBezTo>
                                        <a:pt x="160945" y="792679"/>
                                        <a:pt x="166830" y="805358"/>
                                        <a:pt x="172260" y="810202"/>
                                      </a:cubicBezTo>
                                      <a:cubicBezTo>
                                        <a:pt x="172355" y="808915"/>
                                        <a:pt x="172628" y="807644"/>
                                        <a:pt x="173073" y="806431"/>
                                      </a:cubicBezTo>
                                      <a:cubicBezTo>
                                        <a:pt x="171675" y="809390"/>
                                        <a:pt x="177007" y="817095"/>
                                        <a:pt x="179771" y="816770"/>
                                      </a:cubicBezTo>
                                      <a:cubicBezTo>
                                        <a:pt x="178471" y="822329"/>
                                        <a:pt x="187152" y="830197"/>
                                        <a:pt x="190176" y="828701"/>
                                      </a:cubicBezTo>
                                      <a:cubicBezTo>
                                        <a:pt x="189688" y="831952"/>
                                        <a:pt x="196679" y="839104"/>
                                        <a:pt x="201165" y="836179"/>
                                      </a:cubicBezTo>
                                      <a:lnTo>
                                        <a:pt x="201328" y="835983"/>
                                      </a:lnTo>
                                      <a:lnTo>
                                        <a:pt x="209034" y="829481"/>
                                      </a:lnTo>
                                      <a:cubicBezTo>
                                        <a:pt x="211011" y="837729"/>
                                        <a:pt x="211125" y="846315"/>
                                        <a:pt x="209359" y="854612"/>
                                      </a:cubicBezTo>
                                      <a:cubicBezTo>
                                        <a:pt x="218044" y="856365"/>
                                        <a:pt x="226234" y="860006"/>
                                        <a:pt x="233355" y="865276"/>
                                      </a:cubicBezTo>
                                      <a:cubicBezTo>
                                        <a:pt x="233355" y="858058"/>
                                        <a:pt x="235631" y="845542"/>
                                        <a:pt x="239500" y="839267"/>
                                      </a:cubicBezTo>
                                      <a:cubicBezTo>
                                        <a:pt x="231452" y="836081"/>
                                        <a:pt x="224527" y="830583"/>
                                        <a:pt x="219601" y="823467"/>
                                      </a:cubicBezTo>
                                      <a:lnTo>
                                        <a:pt x="218528" y="821419"/>
                                      </a:lnTo>
                                      <a:lnTo>
                                        <a:pt x="218853" y="821159"/>
                                      </a:lnTo>
                                      <a:cubicBezTo>
                                        <a:pt x="224709" y="818203"/>
                                        <a:pt x="228653" y="812468"/>
                                        <a:pt x="229323" y="805943"/>
                                      </a:cubicBezTo>
                                      <a:cubicBezTo>
                                        <a:pt x="231696" y="797816"/>
                                        <a:pt x="234493" y="795930"/>
                                        <a:pt x="238004" y="790793"/>
                                      </a:cubicBezTo>
                                      <a:cubicBezTo>
                                        <a:pt x="253253" y="770702"/>
                                        <a:pt x="269966" y="751780"/>
                                        <a:pt x="286255" y="732729"/>
                                      </a:cubicBezTo>
                                      <a:lnTo>
                                        <a:pt x="288304" y="739004"/>
                                      </a:lnTo>
                                      <a:cubicBezTo>
                                        <a:pt x="296595" y="723854"/>
                                        <a:pt x="312234" y="708964"/>
                                        <a:pt x="325500" y="698235"/>
                                      </a:cubicBezTo>
                                      <a:cubicBezTo>
                                        <a:pt x="330247" y="700033"/>
                                        <a:pt x="334994" y="701919"/>
                                        <a:pt x="339741" y="703892"/>
                                      </a:cubicBezTo>
                                      <a:cubicBezTo>
                                        <a:pt x="345301" y="706168"/>
                                        <a:pt x="350958" y="708541"/>
                                        <a:pt x="356453" y="711272"/>
                                      </a:cubicBezTo>
                                      <a:cubicBezTo>
                                        <a:pt x="346211" y="781365"/>
                                        <a:pt x="294676" y="836406"/>
                                        <a:pt x="252408" y="889139"/>
                                      </a:cubicBezTo>
                                      <a:cubicBezTo>
                                        <a:pt x="272394" y="896031"/>
                                        <a:pt x="291831" y="904432"/>
                                        <a:pt x="310543" y="914270"/>
                                      </a:cubicBezTo>
                                      <a:cubicBezTo>
                                        <a:pt x="331366" y="889555"/>
                                        <a:pt x="349388" y="862613"/>
                                        <a:pt x="364289" y="833935"/>
                                      </a:cubicBezTo>
                                      <a:cubicBezTo>
                                        <a:pt x="354324" y="864811"/>
                                        <a:pt x="341994" y="894874"/>
                                        <a:pt x="327418" y="923860"/>
                                      </a:cubicBezTo>
                                      <a:cubicBezTo>
                                        <a:pt x="360258" y="943659"/>
                                        <a:pt x="390398" y="970448"/>
                                        <a:pt x="406363" y="994441"/>
                                      </a:cubicBezTo>
                                      <a:cubicBezTo>
                                        <a:pt x="422360" y="970448"/>
                                        <a:pt x="452500" y="943659"/>
                                        <a:pt x="485340" y="923860"/>
                                      </a:cubicBezTo>
                                      <a:cubicBezTo>
                                        <a:pt x="470764" y="894874"/>
                                        <a:pt x="458434" y="864811"/>
                                        <a:pt x="448469" y="833935"/>
                                      </a:cubicBezTo>
                                      <a:cubicBezTo>
                                        <a:pt x="463370" y="862613"/>
                                        <a:pt x="481393" y="889555"/>
                                        <a:pt x="502215" y="914270"/>
                                      </a:cubicBezTo>
                                      <a:cubicBezTo>
                                        <a:pt x="520927" y="904432"/>
                                        <a:pt x="540364" y="896031"/>
                                        <a:pt x="560350" y="889139"/>
                                      </a:cubicBezTo>
                                      <a:cubicBezTo>
                                        <a:pt x="519090" y="837121"/>
                                        <a:pt x="466319" y="780195"/>
                                        <a:pt x="456305" y="710914"/>
                                      </a:cubicBezTo>
                                      <a:cubicBezTo>
                                        <a:pt x="461279" y="708541"/>
                                        <a:pt x="466352" y="706428"/>
                                        <a:pt x="471521" y="704412"/>
                                      </a:cubicBezTo>
                                      <a:cubicBezTo>
                                        <a:pt x="476691" y="702396"/>
                                        <a:pt x="482511" y="700056"/>
                                        <a:pt x="487973" y="697910"/>
                                      </a:cubicBezTo>
                                      <a:cubicBezTo>
                                        <a:pt x="501239" y="708639"/>
                                        <a:pt x="516911" y="723464"/>
                                        <a:pt x="525170" y="738679"/>
                                      </a:cubicBezTo>
                                      <a:lnTo>
                                        <a:pt x="527218" y="732371"/>
                                      </a:lnTo>
                                      <a:cubicBezTo>
                                        <a:pt x="543475" y="751553"/>
                                        <a:pt x="560220" y="770377"/>
                                        <a:pt x="575534" y="790436"/>
                                      </a:cubicBezTo>
                                      <a:cubicBezTo>
                                        <a:pt x="578981" y="795605"/>
                                        <a:pt x="581777" y="797491"/>
                                        <a:pt x="584151" y="805586"/>
                                      </a:cubicBezTo>
                                      <a:cubicBezTo>
                                        <a:pt x="584804" y="811841"/>
                                        <a:pt x="588436" y="817397"/>
                                        <a:pt x="593905" y="820508"/>
                                      </a:cubicBezTo>
                                      <a:cubicBezTo>
                                        <a:pt x="588218" y="821451"/>
                                        <a:pt x="584375" y="826825"/>
                                        <a:pt x="585318" y="832511"/>
                                      </a:cubicBezTo>
                                      <a:cubicBezTo>
                                        <a:pt x="585412" y="833084"/>
                                        <a:pt x="585555" y="833646"/>
                                        <a:pt x="585744" y="834195"/>
                                      </a:cubicBezTo>
                                      <a:cubicBezTo>
                                        <a:pt x="581598" y="834979"/>
                                        <a:pt x="578870" y="838975"/>
                                        <a:pt x="579651" y="843120"/>
                                      </a:cubicBezTo>
                                      <a:cubicBezTo>
                                        <a:pt x="579732" y="843536"/>
                                        <a:pt x="579842" y="843942"/>
                                        <a:pt x="579989" y="844339"/>
                                      </a:cubicBezTo>
                                      <a:cubicBezTo>
                                        <a:pt x="582183" y="851114"/>
                                        <a:pt x="582554" y="858344"/>
                                        <a:pt x="581062" y="865308"/>
                                      </a:cubicBezTo>
                                      <a:cubicBezTo>
                                        <a:pt x="585549" y="860041"/>
                                        <a:pt x="590653" y="857343"/>
                                        <a:pt x="598847" y="854417"/>
                                      </a:cubicBezTo>
                                      <a:cubicBezTo>
                                        <a:pt x="602892" y="853416"/>
                                        <a:pt x="605356" y="849326"/>
                                        <a:pt x="604358" y="845282"/>
                                      </a:cubicBezTo>
                                      <a:cubicBezTo>
                                        <a:pt x="604248" y="844849"/>
                                        <a:pt x="604101" y="844423"/>
                                        <a:pt x="603919" y="844014"/>
                                      </a:cubicBezTo>
                                      <a:cubicBezTo>
                                        <a:pt x="606706" y="843259"/>
                                        <a:pt x="609060" y="841390"/>
                                        <a:pt x="610422" y="838844"/>
                                      </a:cubicBezTo>
                                      <a:cubicBezTo>
                                        <a:pt x="611024" y="837781"/>
                                        <a:pt x="611410" y="836611"/>
                                        <a:pt x="611560" y="835398"/>
                                      </a:cubicBezTo>
                                      <a:lnTo>
                                        <a:pt x="612048" y="835723"/>
                                      </a:lnTo>
                                      <a:cubicBezTo>
                                        <a:pt x="616470" y="838975"/>
                                        <a:pt x="623688" y="831887"/>
                                        <a:pt x="623200" y="828441"/>
                                      </a:cubicBezTo>
                                      <a:cubicBezTo>
                                        <a:pt x="626224" y="830001"/>
                                        <a:pt x="634905" y="821939"/>
                                        <a:pt x="633670" y="816477"/>
                                      </a:cubicBezTo>
                                      <a:cubicBezTo>
                                        <a:pt x="636368" y="816835"/>
                                        <a:pt x="641701" y="809129"/>
                                        <a:pt x="640173" y="806269"/>
                                      </a:cubicBezTo>
                                      <a:cubicBezTo>
                                        <a:pt x="640712" y="807442"/>
                                        <a:pt x="640992" y="808717"/>
                                        <a:pt x="640985" y="810007"/>
                                      </a:cubicBezTo>
                                      <a:cubicBezTo>
                                        <a:pt x="646480" y="805098"/>
                                        <a:pt x="652300" y="792419"/>
                                        <a:pt x="646578" y="786437"/>
                                      </a:cubicBezTo>
                                      <a:cubicBezTo>
                                        <a:pt x="647456" y="781755"/>
                                        <a:pt x="645245" y="777334"/>
                                        <a:pt x="639620" y="773173"/>
                                      </a:cubicBezTo>
                                      <a:cubicBezTo>
                                        <a:pt x="645798" y="773179"/>
                                        <a:pt x="650811" y="768179"/>
                                        <a:pt x="650818" y="762002"/>
                                      </a:cubicBezTo>
                                      <a:cubicBezTo>
                                        <a:pt x="650821" y="760233"/>
                                        <a:pt x="650405" y="758491"/>
                                        <a:pt x="649602" y="756917"/>
                                      </a:cubicBezTo>
                                      <a:cubicBezTo>
                                        <a:pt x="650691" y="756888"/>
                                        <a:pt x="651780" y="756781"/>
                                        <a:pt x="652853" y="756592"/>
                                      </a:cubicBezTo>
                                      <a:cubicBezTo>
                                        <a:pt x="660949" y="767808"/>
                                        <a:pt x="675288" y="790501"/>
                                        <a:pt x="683254" y="795247"/>
                                      </a:cubicBezTo>
                                      <a:lnTo>
                                        <a:pt x="683254" y="786307"/>
                                      </a:lnTo>
                                      <a:cubicBezTo>
                                        <a:pt x="693008" y="812608"/>
                                        <a:pt x="719702" y="836114"/>
                                        <a:pt x="743698" y="848565"/>
                                      </a:cubicBezTo>
                                      <a:cubicBezTo>
                                        <a:pt x="740674" y="840112"/>
                                        <a:pt x="739699" y="819988"/>
                                        <a:pt x="739699" y="811210"/>
                                      </a:cubicBezTo>
                                      <a:lnTo>
                                        <a:pt x="739699" y="583960"/>
                                      </a:lnTo>
                                      <a:lnTo>
                                        <a:pt x="758719" y="548685"/>
                                      </a:lnTo>
                                      <a:cubicBezTo>
                                        <a:pt x="760036" y="545646"/>
                                        <a:pt x="762556" y="543292"/>
                                        <a:pt x="765677" y="542183"/>
                                      </a:cubicBezTo>
                                      <a:cubicBezTo>
                                        <a:pt x="767173" y="540008"/>
                                        <a:pt x="767788" y="537349"/>
                                        <a:pt x="767401" y="534738"/>
                                      </a:cubicBezTo>
                                      <a:cubicBezTo>
                                        <a:pt x="769693" y="535174"/>
                                        <a:pt x="772024" y="535369"/>
                                        <a:pt x="774359" y="535323"/>
                                      </a:cubicBezTo>
                                      <a:cubicBezTo>
                                        <a:pt x="776342" y="525570"/>
                                        <a:pt x="790258" y="494522"/>
                                        <a:pt x="808109" y="501415"/>
                                      </a:cubicBezTo>
                                      <a:cubicBezTo>
                                        <a:pt x="809455" y="491333"/>
                                        <a:pt x="806278" y="481170"/>
                                        <a:pt x="799427" y="473650"/>
                                      </a:cubicBezTo>
                                      <a:cubicBezTo>
                                        <a:pt x="804425" y="471641"/>
                                        <a:pt x="806850" y="465965"/>
                                        <a:pt x="804844" y="460965"/>
                                      </a:cubicBezTo>
                                      <a:cubicBezTo>
                                        <a:pt x="804603" y="460363"/>
                                        <a:pt x="804301" y="459788"/>
                                        <a:pt x="803947" y="459248"/>
                                      </a:cubicBezTo>
                                      <a:cubicBezTo>
                                        <a:pt x="805787" y="458718"/>
                                        <a:pt x="807523" y="457883"/>
                                        <a:pt x="809084" y="456777"/>
                                      </a:cubicBezTo>
                                      <a:cubicBezTo>
                                        <a:pt x="805696" y="451302"/>
                                        <a:pt x="804643" y="444699"/>
                                        <a:pt x="806158" y="438441"/>
                                      </a:cubicBezTo>
                                    </a:path>
                                  </a:pathLst>
                                </a:custGeom>
                                <a:solidFill>
                                  <a:srgbClr val="231F2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0" name="Formă liberă: formă 7"/>
                              <wps:cNvSpPr>
                                <a:spLocks/>
                              </wps:cNvSpPr>
                              <wps:spPr bwMode="auto">
                                <a:xfrm>
                                  <a:off x="6388" y="6120"/>
                                  <a:ext cx="6418" cy="9192"/>
                                </a:xfrm>
                                <a:custGeom>
                                  <a:avLst/>
                                  <a:gdLst/>
                                  <a:ahLst/>
                                  <a:cxnLst/>
                                  <a:rect l="0" t="0" r="r" b="b"/>
                                  <a:pathLst>
                                    <a:path w="641765" h="919281">
                                      <a:moveTo>
                                        <a:pt x="57550" y="711180"/>
                                      </a:moveTo>
                                      <a:cubicBezTo>
                                        <a:pt x="55121" y="714662"/>
                                        <a:pt x="52234" y="717802"/>
                                        <a:pt x="48966" y="720510"/>
                                      </a:cubicBezTo>
                                      <a:lnTo>
                                        <a:pt x="48966" y="708806"/>
                                      </a:lnTo>
                                      <a:cubicBezTo>
                                        <a:pt x="50527" y="709457"/>
                                        <a:pt x="55924" y="710692"/>
                                        <a:pt x="57550" y="711180"/>
                                      </a:cubicBezTo>
                                      <a:moveTo>
                                        <a:pt x="38399" y="622490"/>
                                      </a:moveTo>
                                      <a:lnTo>
                                        <a:pt x="38399" y="627724"/>
                                      </a:lnTo>
                                      <a:lnTo>
                                        <a:pt x="36936" y="630033"/>
                                      </a:lnTo>
                                      <a:cubicBezTo>
                                        <a:pt x="35372" y="629782"/>
                                        <a:pt x="33766" y="630033"/>
                                        <a:pt x="32352" y="630748"/>
                                      </a:cubicBezTo>
                                      <a:cubicBezTo>
                                        <a:pt x="28668" y="632679"/>
                                        <a:pt x="27221" y="637214"/>
                                        <a:pt x="29100" y="640924"/>
                                      </a:cubicBezTo>
                                      <a:cubicBezTo>
                                        <a:pt x="30765" y="644461"/>
                                        <a:pt x="34911" y="646077"/>
                                        <a:pt x="38529" y="644598"/>
                                      </a:cubicBezTo>
                                      <a:lnTo>
                                        <a:pt x="38529" y="659357"/>
                                      </a:lnTo>
                                      <a:cubicBezTo>
                                        <a:pt x="31737" y="659104"/>
                                        <a:pt x="24945" y="659848"/>
                                        <a:pt x="18371" y="661568"/>
                                      </a:cubicBezTo>
                                      <a:cubicBezTo>
                                        <a:pt x="21902" y="668174"/>
                                        <a:pt x="26408" y="674215"/>
                                        <a:pt x="31734" y="679482"/>
                                      </a:cubicBezTo>
                                      <a:cubicBezTo>
                                        <a:pt x="27501" y="680223"/>
                                        <a:pt x="23335" y="681309"/>
                                        <a:pt x="19281" y="682733"/>
                                      </a:cubicBezTo>
                                      <a:cubicBezTo>
                                        <a:pt x="24473" y="690672"/>
                                        <a:pt x="31087" y="697580"/>
                                        <a:pt x="38789" y="703117"/>
                                      </a:cubicBezTo>
                                      <a:lnTo>
                                        <a:pt x="38789" y="718267"/>
                                      </a:lnTo>
                                      <a:cubicBezTo>
                                        <a:pt x="38789" y="735790"/>
                                        <a:pt x="24451" y="753151"/>
                                        <a:pt x="358" y="770610"/>
                                      </a:cubicBezTo>
                                      <a:lnTo>
                                        <a:pt x="358" y="614558"/>
                                      </a:lnTo>
                                      <a:cubicBezTo>
                                        <a:pt x="11530" y="622295"/>
                                        <a:pt x="25355" y="625192"/>
                                        <a:pt x="38692" y="622588"/>
                                      </a:cubicBezTo>
                                      <a:moveTo>
                                        <a:pt x="49259" y="661081"/>
                                      </a:moveTo>
                                      <a:lnTo>
                                        <a:pt x="49259" y="635852"/>
                                      </a:lnTo>
                                      <a:lnTo>
                                        <a:pt x="65971" y="669761"/>
                                      </a:lnTo>
                                      <a:cubicBezTo>
                                        <a:pt x="61088" y="665704"/>
                                        <a:pt x="55388" y="662745"/>
                                        <a:pt x="49259" y="661081"/>
                                      </a:cubicBezTo>
                                      <a:moveTo>
                                        <a:pt x="126578" y="573529"/>
                                      </a:moveTo>
                                      <a:cubicBezTo>
                                        <a:pt x="126903" y="593035"/>
                                        <a:pt x="126903" y="614493"/>
                                        <a:pt x="116173" y="641184"/>
                                      </a:cubicBezTo>
                                      <a:cubicBezTo>
                                        <a:pt x="115588" y="639136"/>
                                        <a:pt x="114938" y="637088"/>
                                        <a:pt x="114287" y="635039"/>
                                      </a:cubicBezTo>
                                      <a:cubicBezTo>
                                        <a:pt x="110740" y="637452"/>
                                        <a:pt x="107401" y="640160"/>
                                        <a:pt x="104306" y="643135"/>
                                      </a:cubicBezTo>
                                      <a:cubicBezTo>
                                        <a:pt x="103395" y="635690"/>
                                        <a:pt x="101344" y="628433"/>
                                        <a:pt x="98225" y="621612"/>
                                      </a:cubicBezTo>
                                      <a:cubicBezTo>
                                        <a:pt x="97087" y="622490"/>
                                        <a:pt x="96015" y="623498"/>
                                        <a:pt x="94974" y="624376"/>
                                      </a:cubicBezTo>
                                      <a:lnTo>
                                        <a:pt x="94974" y="261490"/>
                                      </a:lnTo>
                                      <a:lnTo>
                                        <a:pt x="110678" y="282134"/>
                                      </a:lnTo>
                                      <a:lnTo>
                                        <a:pt x="123684" y="265164"/>
                                      </a:lnTo>
                                      <a:lnTo>
                                        <a:pt x="123684" y="554510"/>
                                      </a:lnTo>
                                      <a:cubicBezTo>
                                        <a:pt x="123681" y="560934"/>
                                        <a:pt x="124679" y="567316"/>
                                        <a:pt x="126643" y="573431"/>
                                      </a:cubicBezTo>
                                      <a:moveTo>
                                        <a:pt x="84374" y="265846"/>
                                      </a:moveTo>
                                      <a:lnTo>
                                        <a:pt x="84374" y="636470"/>
                                      </a:lnTo>
                                      <a:cubicBezTo>
                                        <a:pt x="78668" y="644721"/>
                                        <a:pt x="75794" y="654601"/>
                                        <a:pt x="76181" y="664624"/>
                                      </a:cubicBezTo>
                                      <a:lnTo>
                                        <a:pt x="55599" y="622783"/>
                                      </a:lnTo>
                                      <a:lnTo>
                                        <a:pt x="61582" y="623205"/>
                                      </a:lnTo>
                                      <a:lnTo>
                                        <a:pt x="62070" y="624441"/>
                                      </a:lnTo>
                                      <a:cubicBezTo>
                                        <a:pt x="63991" y="628137"/>
                                        <a:pt x="68537" y="629591"/>
                                        <a:pt x="72247" y="627692"/>
                                      </a:cubicBezTo>
                                      <a:cubicBezTo>
                                        <a:pt x="75885" y="625738"/>
                                        <a:pt x="77319" y="621255"/>
                                        <a:pt x="75498" y="617549"/>
                                      </a:cubicBezTo>
                                      <a:cubicBezTo>
                                        <a:pt x="73706" y="613826"/>
                                        <a:pt x="69239" y="612262"/>
                                        <a:pt x="65516" y="614054"/>
                                      </a:cubicBezTo>
                                      <a:cubicBezTo>
                                        <a:pt x="65484" y="614070"/>
                                        <a:pt x="65451" y="614086"/>
                                        <a:pt x="65419" y="614102"/>
                                      </a:cubicBezTo>
                                      <a:cubicBezTo>
                                        <a:pt x="64030" y="614834"/>
                                        <a:pt x="62899" y="615965"/>
                                        <a:pt x="62167" y="617354"/>
                                      </a:cubicBezTo>
                                      <a:lnTo>
                                        <a:pt x="52673" y="616703"/>
                                      </a:lnTo>
                                      <a:lnTo>
                                        <a:pt x="52510" y="616443"/>
                                      </a:lnTo>
                                      <a:cubicBezTo>
                                        <a:pt x="70198" y="601716"/>
                                        <a:pt x="78132" y="579446"/>
                                        <a:pt x="67077" y="547748"/>
                                      </a:cubicBezTo>
                                      <a:cubicBezTo>
                                        <a:pt x="63806" y="550053"/>
                                        <a:pt x="60740" y="552628"/>
                                        <a:pt x="57908" y="555453"/>
                                      </a:cubicBezTo>
                                      <a:cubicBezTo>
                                        <a:pt x="56858" y="548053"/>
                                        <a:pt x="54731" y="540846"/>
                                        <a:pt x="51600" y="534061"/>
                                      </a:cubicBezTo>
                                      <a:lnTo>
                                        <a:pt x="49389" y="536044"/>
                                      </a:lnTo>
                                      <a:lnTo>
                                        <a:pt x="49389" y="265781"/>
                                      </a:lnTo>
                                      <a:cubicBezTo>
                                        <a:pt x="55209" y="270853"/>
                                        <a:pt x="61029" y="282037"/>
                                        <a:pt x="66849" y="286978"/>
                                      </a:cubicBezTo>
                                      <a:lnTo>
                                        <a:pt x="84374" y="265846"/>
                                      </a:lnTo>
                                      <a:close/>
                                      <a:moveTo>
                                        <a:pt x="38854" y="264448"/>
                                      </a:moveTo>
                                      <a:lnTo>
                                        <a:pt x="38854" y="548626"/>
                                      </a:lnTo>
                                      <a:cubicBezTo>
                                        <a:pt x="33942" y="556487"/>
                                        <a:pt x="31568" y="565671"/>
                                        <a:pt x="32059" y="574927"/>
                                      </a:cubicBezTo>
                                      <a:lnTo>
                                        <a:pt x="13656" y="538872"/>
                                      </a:lnTo>
                                      <a:lnTo>
                                        <a:pt x="19736" y="539295"/>
                                      </a:lnTo>
                                      <a:cubicBezTo>
                                        <a:pt x="19817" y="539734"/>
                                        <a:pt x="19983" y="540153"/>
                                        <a:pt x="20224" y="540530"/>
                                      </a:cubicBezTo>
                                      <a:cubicBezTo>
                                        <a:pt x="22100" y="544207"/>
                                        <a:pt x="26606" y="545667"/>
                                        <a:pt x="30284" y="543791"/>
                                      </a:cubicBezTo>
                                      <a:cubicBezTo>
                                        <a:pt x="30290" y="543788"/>
                                        <a:pt x="30297" y="543785"/>
                                        <a:pt x="30303" y="543782"/>
                                      </a:cubicBezTo>
                                      <a:cubicBezTo>
                                        <a:pt x="33984" y="541863"/>
                                        <a:pt x="35434" y="537338"/>
                                        <a:pt x="33555" y="533638"/>
                                      </a:cubicBezTo>
                                      <a:cubicBezTo>
                                        <a:pt x="31786" y="529925"/>
                                        <a:pt x="27344" y="528349"/>
                                        <a:pt x="23631" y="530114"/>
                                      </a:cubicBezTo>
                                      <a:cubicBezTo>
                                        <a:pt x="23579" y="530140"/>
                                        <a:pt x="23527" y="530166"/>
                                        <a:pt x="23475" y="530192"/>
                                      </a:cubicBezTo>
                                      <a:cubicBezTo>
                                        <a:pt x="22097" y="530933"/>
                                        <a:pt x="20965" y="532065"/>
                                        <a:pt x="20224" y="533443"/>
                                      </a:cubicBezTo>
                                      <a:lnTo>
                                        <a:pt x="10730" y="532890"/>
                                      </a:lnTo>
                                      <a:lnTo>
                                        <a:pt x="9006" y="529639"/>
                                      </a:lnTo>
                                      <a:cubicBezTo>
                                        <a:pt x="24743" y="515204"/>
                                        <a:pt x="30889" y="492609"/>
                                        <a:pt x="18598" y="459188"/>
                                      </a:cubicBezTo>
                                      <a:cubicBezTo>
                                        <a:pt x="13796" y="462680"/>
                                        <a:pt x="9637" y="466981"/>
                                        <a:pt x="6308" y="471900"/>
                                      </a:cubicBezTo>
                                      <a:cubicBezTo>
                                        <a:pt x="4783" y="465697"/>
                                        <a:pt x="2673" y="459656"/>
                                        <a:pt x="0" y="453857"/>
                                      </a:cubicBezTo>
                                      <a:lnTo>
                                        <a:pt x="0" y="264448"/>
                                      </a:lnTo>
                                      <a:lnTo>
                                        <a:pt x="19183" y="287206"/>
                                      </a:lnTo>
                                      <a:lnTo>
                                        <a:pt x="38854" y="264448"/>
                                      </a:lnTo>
                                      <a:close/>
                                      <a:moveTo>
                                        <a:pt x="520" y="570050"/>
                                      </a:moveTo>
                                      <a:lnTo>
                                        <a:pt x="520" y="558379"/>
                                      </a:lnTo>
                                      <a:cubicBezTo>
                                        <a:pt x="2416" y="556041"/>
                                        <a:pt x="2773" y="552813"/>
                                        <a:pt x="1431" y="550121"/>
                                      </a:cubicBezTo>
                                      <a:cubicBezTo>
                                        <a:pt x="1226" y="549715"/>
                                        <a:pt x="975" y="549331"/>
                                        <a:pt x="683" y="548983"/>
                                      </a:cubicBezTo>
                                      <a:lnTo>
                                        <a:pt x="3934" y="543879"/>
                                      </a:lnTo>
                                      <a:lnTo>
                                        <a:pt x="21882" y="580161"/>
                                      </a:lnTo>
                                      <a:cubicBezTo>
                                        <a:pt x="15760" y="574972"/>
                                        <a:pt x="8343" y="571546"/>
                                        <a:pt x="423" y="570245"/>
                                      </a:cubicBezTo>
                                      <a:moveTo>
                                        <a:pt x="413548" y="225630"/>
                                      </a:moveTo>
                                      <a:cubicBezTo>
                                        <a:pt x="415597" y="226996"/>
                                        <a:pt x="417645" y="228231"/>
                                        <a:pt x="419433" y="229369"/>
                                      </a:cubicBezTo>
                                      <a:lnTo>
                                        <a:pt x="448696" y="229369"/>
                                      </a:lnTo>
                                      <a:cubicBezTo>
                                        <a:pt x="445113" y="224736"/>
                                        <a:pt x="440594" y="220916"/>
                                        <a:pt x="435430" y="218153"/>
                                      </a:cubicBezTo>
                                      <a:cubicBezTo>
                                        <a:pt x="428450" y="221534"/>
                                        <a:pt x="421079" y="224044"/>
                                        <a:pt x="413483" y="225630"/>
                                      </a:cubicBezTo>
                                      <a:moveTo>
                                        <a:pt x="441576" y="214317"/>
                                      </a:moveTo>
                                      <a:cubicBezTo>
                                        <a:pt x="445585" y="216121"/>
                                        <a:pt x="449158" y="218771"/>
                                        <a:pt x="452045" y="222087"/>
                                      </a:cubicBezTo>
                                      <a:cubicBezTo>
                                        <a:pt x="456009" y="217418"/>
                                        <a:pt x="458538" y="211706"/>
                                        <a:pt x="459328" y="205636"/>
                                      </a:cubicBezTo>
                                      <a:lnTo>
                                        <a:pt x="441576" y="214317"/>
                                      </a:lnTo>
                                      <a:close/>
                                      <a:moveTo>
                                        <a:pt x="487681" y="229369"/>
                                      </a:moveTo>
                                      <a:cubicBezTo>
                                        <a:pt x="482599" y="221430"/>
                                        <a:pt x="475868" y="214678"/>
                                        <a:pt x="467945" y="209570"/>
                                      </a:cubicBezTo>
                                      <a:cubicBezTo>
                                        <a:pt x="466969" y="214382"/>
                                        <a:pt x="462612" y="221437"/>
                                        <a:pt x="455979" y="229369"/>
                                      </a:cubicBezTo>
                                      <a:lnTo>
                                        <a:pt x="487681" y="229369"/>
                                      </a:lnTo>
                                      <a:close/>
                                      <a:moveTo>
                                        <a:pt x="469863" y="201638"/>
                                      </a:moveTo>
                                      <a:cubicBezTo>
                                        <a:pt x="479159" y="204625"/>
                                        <a:pt x="487102" y="210796"/>
                                        <a:pt x="492298" y="219063"/>
                                      </a:cubicBezTo>
                                      <a:cubicBezTo>
                                        <a:pt x="498144" y="210389"/>
                                        <a:pt x="502312" y="200695"/>
                                        <a:pt x="504588" y="190486"/>
                                      </a:cubicBezTo>
                                      <a:cubicBezTo>
                                        <a:pt x="492382" y="191829"/>
                                        <a:pt x="480570" y="195623"/>
                                        <a:pt x="469863" y="201638"/>
                                      </a:cubicBezTo>
                                      <a:moveTo>
                                        <a:pt x="641603" y="221144"/>
                                      </a:moveTo>
                                      <a:lnTo>
                                        <a:pt x="625931" y="199654"/>
                                      </a:lnTo>
                                      <a:lnTo>
                                        <a:pt x="625931" y="262238"/>
                                      </a:lnTo>
                                      <a:lnTo>
                                        <a:pt x="641668" y="248551"/>
                                      </a:lnTo>
                                      <a:lnTo>
                                        <a:pt x="641603" y="221144"/>
                                      </a:lnTo>
                                      <a:close/>
                                      <a:moveTo>
                                        <a:pt x="603171" y="225370"/>
                                      </a:moveTo>
                                      <a:lnTo>
                                        <a:pt x="603171" y="248453"/>
                                      </a:lnTo>
                                      <a:lnTo>
                                        <a:pt x="618908" y="262238"/>
                                      </a:lnTo>
                                      <a:lnTo>
                                        <a:pt x="618908" y="202775"/>
                                      </a:lnTo>
                                      <a:lnTo>
                                        <a:pt x="603171" y="225370"/>
                                      </a:lnTo>
                                      <a:close/>
                                      <a:moveTo>
                                        <a:pt x="578753" y="262238"/>
                                      </a:moveTo>
                                      <a:lnTo>
                                        <a:pt x="592767" y="250014"/>
                                      </a:lnTo>
                                      <a:lnTo>
                                        <a:pt x="592767" y="225468"/>
                                      </a:lnTo>
                                      <a:lnTo>
                                        <a:pt x="578753" y="206384"/>
                                      </a:lnTo>
                                      <a:lnTo>
                                        <a:pt x="578753" y="262238"/>
                                      </a:lnTo>
                                      <a:close/>
                                      <a:moveTo>
                                        <a:pt x="557782" y="250014"/>
                                      </a:moveTo>
                                      <a:lnTo>
                                        <a:pt x="571795" y="262238"/>
                                      </a:lnTo>
                                      <a:lnTo>
                                        <a:pt x="571795" y="204336"/>
                                      </a:lnTo>
                                      <a:lnTo>
                                        <a:pt x="557782" y="219551"/>
                                      </a:lnTo>
                                      <a:lnTo>
                                        <a:pt x="557782" y="250014"/>
                                      </a:lnTo>
                                      <a:close/>
                                      <a:moveTo>
                                        <a:pt x="535022" y="259182"/>
                                      </a:moveTo>
                                      <a:lnTo>
                                        <a:pt x="547312" y="248551"/>
                                      </a:lnTo>
                                      <a:lnTo>
                                        <a:pt x="547312" y="219974"/>
                                      </a:lnTo>
                                      <a:lnTo>
                                        <a:pt x="535022" y="206384"/>
                                      </a:lnTo>
                                      <a:lnTo>
                                        <a:pt x="535022" y="259182"/>
                                      </a:lnTo>
                                      <a:close/>
                                      <a:moveTo>
                                        <a:pt x="547312" y="203686"/>
                                      </a:moveTo>
                                      <a:lnTo>
                                        <a:pt x="547312" y="152904"/>
                                      </a:lnTo>
                                      <a:cubicBezTo>
                                        <a:pt x="542178" y="161584"/>
                                        <a:pt x="535740" y="169422"/>
                                        <a:pt x="528226" y="176149"/>
                                      </a:cubicBezTo>
                                      <a:cubicBezTo>
                                        <a:pt x="533786" y="182651"/>
                                        <a:pt x="539118" y="193932"/>
                                        <a:pt x="547312" y="203686"/>
                                      </a:cubicBezTo>
                                      <a:moveTo>
                                        <a:pt x="555993" y="162494"/>
                                      </a:moveTo>
                                      <a:lnTo>
                                        <a:pt x="555993" y="205149"/>
                                      </a:lnTo>
                                      <a:lnTo>
                                        <a:pt x="571795" y="183204"/>
                                      </a:lnTo>
                                      <a:cubicBezTo>
                                        <a:pt x="565998" y="176721"/>
                                        <a:pt x="560714" y="169800"/>
                                        <a:pt x="555993" y="162494"/>
                                      </a:cubicBezTo>
                                      <a:moveTo>
                                        <a:pt x="603236" y="152741"/>
                                      </a:moveTo>
                                      <a:lnTo>
                                        <a:pt x="603236" y="203003"/>
                                      </a:lnTo>
                                      <a:lnTo>
                                        <a:pt x="618388" y="183692"/>
                                      </a:lnTo>
                                      <a:cubicBezTo>
                                        <a:pt x="615254" y="172544"/>
                                        <a:pt x="610120" y="162056"/>
                                        <a:pt x="603236" y="152741"/>
                                      </a:cubicBezTo>
                                      <a:moveTo>
                                        <a:pt x="518244" y="126375"/>
                                      </a:moveTo>
                                      <a:cubicBezTo>
                                        <a:pt x="521844" y="141405"/>
                                        <a:pt x="522868" y="156938"/>
                                        <a:pt x="521268" y="172313"/>
                                      </a:cubicBezTo>
                                      <a:cubicBezTo>
                                        <a:pt x="540191" y="157000"/>
                                        <a:pt x="542467" y="147149"/>
                                        <a:pt x="543475" y="132845"/>
                                      </a:cubicBezTo>
                                      <a:cubicBezTo>
                                        <a:pt x="543475" y="131674"/>
                                        <a:pt x="542792" y="127415"/>
                                        <a:pt x="544613" y="127090"/>
                                      </a:cubicBezTo>
                                      <a:cubicBezTo>
                                        <a:pt x="546434" y="126765"/>
                                        <a:pt x="548385" y="131512"/>
                                        <a:pt x="549848" y="136356"/>
                                      </a:cubicBezTo>
                                      <a:cubicBezTo>
                                        <a:pt x="554007" y="149311"/>
                                        <a:pt x="561696" y="160853"/>
                                        <a:pt x="572055" y="169679"/>
                                      </a:cubicBezTo>
                                      <a:cubicBezTo>
                                        <a:pt x="583598" y="147735"/>
                                        <a:pt x="586459" y="131447"/>
                                        <a:pt x="582297" y="115971"/>
                                      </a:cubicBezTo>
                                      <a:cubicBezTo>
                                        <a:pt x="582044" y="115055"/>
                                        <a:pt x="581871" y="114122"/>
                                        <a:pt x="581777" y="113176"/>
                                      </a:cubicBezTo>
                                      <a:cubicBezTo>
                                        <a:pt x="581777" y="112428"/>
                                        <a:pt x="582525" y="109924"/>
                                        <a:pt x="584086" y="109924"/>
                                      </a:cubicBezTo>
                                      <a:cubicBezTo>
                                        <a:pt x="585646" y="109924"/>
                                        <a:pt x="588995" y="115516"/>
                                        <a:pt x="589483" y="116427"/>
                                      </a:cubicBezTo>
                                      <a:cubicBezTo>
                                        <a:pt x="600148" y="133137"/>
                                        <a:pt x="615299" y="152709"/>
                                        <a:pt x="623070" y="170232"/>
                                      </a:cubicBezTo>
                                      <a:cubicBezTo>
                                        <a:pt x="626812" y="160154"/>
                                        <a:pt x="629082" y="149588"/>
                                        <a:pt x="629801" y="138859"/>
                                      </a:cubicBezTo>
                                      <a:cubicBezTo>
                                        <a:pt x="618063" y="117890"/>
                                        <a:pt x="602911" y="94482"/>
                                        <a:pt x="578851" y="84468"/>
                                      </a:cubicBezTo>
                                      <a:cubicBezTo>
                                        <a:pt x="557638" y="96969"/>
                                        <a:pt x="537382" y="111017"/>
                                        <a:pt x="518244" y="126505"/>
                                      </a:cubicBezTo>
                                      <a:moveTo>
                                        <a:pt x="625931" y="185024"/>
                                      </a:moveTo>
                                      <a:lnTo>
                                        <a:pt x="641571" y="198614"/>
                                      </a:lnTo>
                                      <a:cubicBezTo>
                                        <a:pt x="641571" y="178067"/>
                                        <a:pt x="640595" y="161519"/>
                                        <a:pt x="635360" y="151766"/>
                                      </a:cubicBezTo>
                                      <a:cubicBezTo>
                                        <a:pt x="634613" y="159471"/>
                                        <a:pt x="631264" y="169614"/>
                                        <a:pt x="625931" y="185024"/>
                                      </a:cubicBezTo>
                                      <a:moveTo>
                                        <a:pt x="577778" y="182131"/>
                                      </a:moveTo>
                                      <a:lnTo>
                                        <a:pt x="594490" y="205409"/>
                                      </a:lnTo>
                                      <a:lnTo>
                                        <a:pt x="591466" y="149295"/>
                                      </a:lnTo>
                                      <a:cubicBezTo>
                                        <a:pt x="589255" y="157585"/>
                                        <a:pt x="584248" y="172800"/>
                                        <a:pt x="577778" y="182131"/>
                                      </a:cubicBezTo>
                                      <a:moveTo>
                                        <a:pt x="518407" y="248713"/>
                                      </a:moveTo>
                                      <a:lnTo>
                                        <a:pt x="527316" y="257003"/>
                                      </a:lnTo>
                                      <a:lnTo>
                                        <a:pt x="527316" y="198484"/>
                                      </a:lnTo>
                                      <a:lnTo>
                                        <a:pt x="520455" y="183496"/>
                                      </a:lnTo>
                                      <a:cubicBezTo>
                                        <a:pt x="513952" y="200467"/>
                                        <a:pt x="503970" y="218868"/>
                                        <a:pt x="493663" y="229597"/>
                                      </a:cubicBezTo>
                                      <a:lnTo>
                                        <a:pt x="525592" y="229597"/>
                                      </a:lnTo>
                                      <a:lnTo>
                                        <a:pt x="523219" y="233628"/>
                                      </a:lnTo>
                                      <a:cubicBezTo>
                                        <a:pt x="520361" y="238157"/>
                                        <a:pt x="518706" y="243336"/>
                                        <a:pt x="518407" y="248681"/>
                                      </a:cubicBezTo>
                                      <a:moveTo>
                                        <a:pt x="603334" y="296342"/>
                                      </a:moveTo>
                                      <a:lnTo>
                                        <a:pt x="603334" y="296342"/>
                                      </a:lnTo>
                                      <a:lnTo>
                                        <a:pt x="603334" y="264741"/>
                                      </a:lnTo>
                                      <a:lnTo>
                                        <a:pt x="622420" y="287336"/>
                                      </a:lnTo>
                                      <a:lnTo>
                                        <a:pt x="641668" y="264578"/>
                                      </a:lnTo>
                                      <a:lnTo>
                                        <a:pt x="641668" y="525478"/>
                                      </a:lnTo>
                                      <a:lnTo>
                                        <a:pt x="627069" y="553080"/>
                                      </a:lnTo>
                                      <a:cubicBezTo>
                                        <a:pt x="625021" y="556851"/>
                                        <a:pt x="620566" y="557729"/>
                                        <a:pt x="618486" y="561272"/>
                                      </a:cubicBezTo>
                                      <a:cubicBezTo>
                                        <a:pt x="617354" y="563408"/>
                                        <a:pt x="617084" y="565902"/>
                                        <a:pt x="617738" y="568230"/>
                                      </a:cubicBezTo>
                                      <a:cubicBezTo>
                                        <a:pt x="611840" y="568812"/>
                                        <a:pt x="607532" y="574062"/>
                                        <a:pt x="608110" y="579960"/>
                                      </a:cubicBezTo>
                                      <a:cubicBezTo>
                                        <a:pt x="608214" y="581023"/>
                                        <a:pt x="608481" y="582066"/>
                                        <a:pt x="608894" y="583055"/>
                                      </a:cubicBezTo>
                                      <a:cubicBezTo>
                                        <a:pt x="606494" y="583858"/>
                                        <a:pt x="604501" y="585558"/>
                                        <a:pt x="603334" y="587801"/>
                                      </a:cubicBezTo>
                                      <a:lnTo>
                                        <a:pt x="603334" y="296342"/>
                                      </a:lnTo>
                                      <a:close/>
                                      <a:moveTo>
                                        <a:pt x="603334" y="599440"/>
                                      </a:moveTo>
                                      <a:lnTo>
                                        <a:pt x="603334" y="596904"/>
                                      </a:lnTo>
                                      <a:lnTo>
                                        <a:pt x="604082" y="598140"/>
                                      </a:lnTo>
                                      <a:lnTo>
                                        <a:pt x="603334" y="599440"/>
                                      </a:lnTo>
                                      <a:close/>
                                      <a:moveTo>
                                        <a:pt x="603334" y="637933"/>
                                      </a:moveTo>
                                      <a:lnTo>
                                        <a:pt x="603334" y="718430"/>
                                      </a:lnTo>
                                      <a:cubicBezTo>
                                        <a:pt x="603334" y="735953"/>
                                        <a:pt x="617673" y="753314"/>
                                        <a:pt x="641766" y="770772"/>
                                      </a:cubicBezTo>
                                      <a:lnTo>
                                        <a:pt x="641766" y="574082"/>
                                      </a:lnTo>
                                      <a:cubicBezTo>
                                        <a:pt x="640651" y="576035"/>
                                        <a:pt x="638839" y="577499"/>
                                        <a:pt x="636694" y="578178"/>
                                      </a:cubicBezTo>
                                      <a:cubicBezTo>
                                        <a:pt x="638355" y="581390"/>
                                        <a:pt x="638355" y="585207"/>
                                        <a:pt x="636694" y="588419"/>
                                      </a:cubicBezTo>
                                      <a:cubicBezTo>
                                        <a:pt x="635185" y="591234"/>
                                        <a:pt x="632506" y="593237"/>
                                        <a:pt x="629378" y="593881"/>
                                      </a:cubicBezTo>
                                      <a:cubicBezTo>
                                        <a:pt x="630171" y="596312"/>
                                        <a:pt x="629911" y="598962"/>
                                        <a:pt x="628663" y="601196"/>
                                      </a:cubicBezTo>
                                      <a:cubicBezTo>
                                        <a:pt x="626920" y="604421"/>
                                        <a:pt x="623548" y="606430"/>
                                        <a:pt x="619884" y="606430"/>
                                      </a:cubicBezTo>
                                      <a:lnTo>
                                        <a:pt x="603334" y="637933"/>
                                      </a:lnTo>
                                      <a:close/>
                                      <a:moveTo>
                                        <a:pt x="579924" y="704678"/>
                                      </a:moveTo>
                                      <a:cubicBezTo>
                                        <a:pt x="583191" y="710741"/>
                                        <a:pt x="587610" y="716105"/>
                                        <a:pt x="592929" y="720478"/>
                                      </a:cubicBezTo>
                                      <a:lnTo>
                                        <a:pt x="592929" y="657699"/>
                                      </a:lnTo>
                                      <a:lnTo>
                                        <a:pt x="588085" y="666867"/>
                                      </a:lnTo>
                                      <a:cubicBezTo>
                                        <a:pt x="586218" y="671165"/>
                                        <a:pt x="585171" y="675775"/>
                                        <a:pt x="584996" y="680457"/>
                                      </a:cubicBezTo>
                                      <a:cubicBezTo>
                                        <a:pt x="584248" y="688325"/>
                                        <a:pt x="583500" y="697720"/>
                                        <a:pt x="580054" y="704710"/>
                                      </a:cubicBezTo>
                                      <a:moveTo>
                                        <a:pt x="557944" y="295074"/>
                                      </a:moveTo>
                                      <a:lnTo>
                                        <a:pt x="557944" y="265814"/>
                                      </a:lnTo>
                                      <a:lnTo>
                                        <a:pt x="575404" y="287011"/>
                                      </a:lnTo>
                                      <a:cubicBezTo>
                                        <a:pt x="581289" y="281939"/>
                                        <a:pt x="587109" y="270756"/>
                                        <a:pt x="592929" y="265814"/>
                                      </a:cubicBezTo>
                                      <a:lnTo>
                                        <a:pt x="592929" y="619207"/>
                                      </a:lnTo>
                                      <a:lnTo>
                                        <a:pt x="572283" y="658415"/>
                                      </a:lnTo>
                                      <a:cubicBezTo>
                                        <a:pt x="569763" y="662336"/>
                                        <a:pt x="566573" y="665782"/>
                                        <a:pt x="562854" y="668591"/>
                                      </a:cubicBezTo>
                                      <a:cubicBezTo>
                                        <a:pt x="561326" y="669891"/>
                                        <a:pt x="559602" y="671191"/>
                                        <a:pt x="558042" y="672687"/>
                                      </a:cubicBezTo>
                                      <a:lnTo>
                                        <a:pt x="557944" y="295074"/>
                                      </a:lnTo>
                                      <a:close/>
                                      <a:moveTo>
                                        <a:pt x="518407" y="264936"/>
                                      </a:moveTo>
                                      <a:lnTo>
                                        <a:pt x="531412" y="282069"/>
                                      </a:lnTo>
                                      <a:lnTo>
                                        <a:pt x="547117" y="261425"/>
                                      </a:lnTo>
                                      <a:lnTo>
                                        <a:pt x="547117" y="660463"/>
                                      </a:lnTo>
                                      <a:cubicBezTo>
                                        <a:pt x="515936" y="640501"/>
                                        <a:pt x="515253" y="601943"/>
                                        <a:pt x="515611" y="572846"/>
                                      </a:cubicBezTo>
                                      <a:cubicBezTo>
                                        <a:pt x="517405" y="566923"/>
                                        <a:pt x="518316" y="560765"/>
                                        <a:pt x="518309" y="554575"/>
                                      </a:cubicBezTo>
                                      <a:lnTo>
                                        <a:pt x="518407" y="264936"/>
                                      </a:lnTo>
                                      <a:close/>
                                      <a:moveTo>
                                        <a:pt x="228705" y="225565"/>
                                      </a:moveTo>
                                      <a:cubicBezTo>
                                        <a:pt x="226592" y="226931"/>
                                        <a:pt x="224543" y="228166"/>
                                        <a:pt x="222722" y="229304"/>
                                      </a:cubicBezTo>
                                      <a:lnTo>
                                        <a:pt x="193460" y="229304"/>
                                      </a:lnTo>
                                      <a:cubicBezTo>
                                        <a:pt x="196815" y="224398"/>
                                        <a:pt x="201461" y="220517"/>
                                        <a:pt x="206888" y="218088"/>
                                      </a:cubicBezTo>
                                      <a:cubicBezTo>
                                        <a:pt x="214009" y="221121"/>
                                        <a:pt x="221344" y="223618"/>
                                        <a:pt x="228835" y="225565"/>
                                      </a:cubicBezTo>
                                      <a:moveTo>
                                        <a:pt x="200743" y="214252"/>
                                      </a:moveTo>
                                      <a:cubicBezTo>
                                        <a:pt x="196539" y="215708"/>
                                        <a:pt x="192884" y="218420"/>
                                        <a:pt x="190273" y="222022"/>
                                      </a:cubicBezTo>
                                      <a:cubicBezTo>
                                        <a:pt x="186297" y="217353"/>
                                        <a:pt x="183735" y="211644"/>
                                        <a:pt x="182893" y="205571"/>
                                      </a:cubicBezTo>
                                      <a:lnTo>
                                        <a:pt x="200743" y="214252"/>
                                      </a:lnTo>
                                      <a:close/>
                                      <a:moveTo>
                                        <a:pt x="154475" y="229369"/>
                                      </a:moveTo>
                                      <a:cubicBezTo>
                                        <a:pt x="159512" y="221394"/>
                                        <a:pt x="166252" y="214632"/>
                                        <a:pt x="174211" y="209570"/>
                                      </a:cubicBezTo>
                                      <a:cubicBezTo>
                                        <a:pt x="175187" y="214382"/>
                                        <a:pt x="179544" y="221437"/>
                                        <a:pt x="186176" y="229369"/>
                                      </a:cubicBezTo>
                                      <a:lnTo>
                                        <a:pt x="154475" y="229369"/>
                                      </a:lnTo>
                                      <a:close/>
                                      <a:moveTo>
                                        <a:pt x="171903" y="201638"/>
                                      </a:moveTo>
                                      <a:cubicBezTo>
                                        <a:pt x="162600" y="204616"/>
                                        <a:pt x="154654" y="210789"/>
                                        <a:pt x="149468" y="219063"/>
                                      </a:cubicBezTo>
                                      <a:cubicBezTo>
                                        <a:pt x="143596" y="210402"/>
                                        <a:pt x="139424" y="200704"/>
                                        <a:pt x="137177" y="190486"/>
                                      </a:cubicBezTo>
                                      <a:cubicBezTo>
                                        <a:pt x="149383" y="191829"/>
                                        <a:pt x="161196" y="195623"/>
                                        <a:pt x="171903" y="201638"/>
                                      </a:cubicBezTo>
                                      <a:moveTo>
                                        <a:pt x="163" y="221144"/>
                                      </a:moveTo>
                                      <a:lnTo>
                                        <a:pt x="15899" y="199524"/>
                                      </a:lnTo>
                                      <a:lnTo>
                                        <a:pt x="15899" y="262108"/>
                                      </a:lnTo>
                                      <a:lnTo>
                                        <a:pt x="163" y="248421"/>
                                      </a:lnTo>
                                      <a:lnTo>
                                        <a:pt x="163" y="221144"/>
                                      </a:lnTo>
                                      <a:close/>
                                      <a:moveTo>
                                        <a:pt x="38594" y="225240"/>
                                      </a:moveTo>
                                      <a:lnTo>
                                        <a:pt x="38594" y="248323"/>
                                      </a:lnTo>
                                      <a:lnTo>
                                        <a:pt x="22857" y="262108"/>
                                      </a:lnTo>
                                      <a:lnTo>
                                        <a:pt x="22857" y="202775"/>
                                      </a:lnTo>
                                      <a:lnTo>
                                        <a:pt x="38594" y="225240"/>
                                      </a:lnTo>
                                      <a:close/>
                                      <a:moveTo>
                                        <a:pt x="63078" y="262108"/>
                                      </a:moveTo>
                                      <a:lnTo>
                                        <a:pt x="49064" y="249884"/>
                                      </a:lnTo>
                                      <a:lnTo>
                                        <a:pt x="49064" y="225468"/>
                                      </a:lnTo>
                                      <a:lnTo>
                                        <a:pt x="63078" y="206384"/>
                                      </a:lnTo>
                                      <a:lnTo>
                                        <a:pt x="63078" y="262108"/>
                                      </a:lnTo>
                                      <a:close/>
                                      <a:moveTo>
                                        <a:pt x="84049" y="249884"/>
                                      </a:moveTo>
                                      <a:lnTo>
                                        <a:pt x="69938" y="262238"/>
                                      </a:lnTo>
                                      <a:lnTo>
                                        <a:pt x="69938" y="204336"/>
                                      </a:lnTo>
                                      <a:lnTo>
                                        <a:pt x="83952" y="219551"/>
                                      </a:lnTo>
                                      <a:lnTo>
                                        <a:pt x="84049" y="249884"/>
                                      </a:lnTo>
                                      <a:close/>
                                      <a:moveTo>
                                        <a:pt x="106809" y="259052"/>
                                      </a:moveTo>
                                      <a:lnTo>
                                        <a:pt x="94616" y="248421"/>
                                      </a:lnTo>
                                      <a:lnTo>
                                        <a:pt x="94616" y="219844"/>
                                      </a:lnTo>
                                      <a:lnTo>
                                        <a:pt x="106809" y="206254"/>
                                      </a:lnTo>
                                      <a:lnTo>
                                        <a:pt x="106809" y="259052"/>
                                      </a:lnTo>
                                      <a:close/>
                                      <a:moveTo>
                                        <a:pt x="94616" y="203556"/>
                                      </a:moveTo>
                                      <a:lnTo>
                                        <a:pt x="94616" y="152904"/>
                                      </a:lnTo>
                                      <a:cubicBezTo>
                                        <a:pt x="99744" y="161561"/>
                                        <a:pt x="106146" y="169396"/>
                                        <a:pt x="113605" y="176149"/>
                                      </a:cubicBezTo>
                                      <a:cubicBezTo>
                                        <a:pt x="108142" y="182651"/>
                                        <a:pt x="102712" y="193932"/>
                                        <a:pt x="94616" y="203686"/>
                                      </a:cubicBezTo>
                                      <a:moveTo>
                                        <a:pt x="85838" y="162494"/>
                                      </a:moveTo>
                                      <a:lnTo>
                                        <a:pt x="85838" y="205149"/>
                                      </a:lnTo>
                                      <a:lnTo>
                                        <a:pt x="69938" y="183204"/>
                                      </a:lnTo>
                                      <a:cubicBezTo>
                                        <a:pt x="75716" y="176731"/>
                                        <a:pt x="80967" y="169806"/>
                                        <a:pt x="85642" y="162494"/>
                                      </a:cubicBezTo>
                                      <a:moveTo>
                                        <a:pt x="38399" y="152741"/>
                                      </a:moveTo>
                                      <a:lnTo>
                                        <a:pt x="38399" y="203003"/>
                                      </a:lnTo>
                                      <a:lnTo>
                                        <a:pt x="23345" y="183692"/>
                                      </a:lnTo>
                                      <a:cubicBezTo>
                                        <a:pt x="26753" y="172667"/>
                                        <a:pt x="31828" y="162228"/>
                                        <a:pt x="38399" y="152741"/>
                                      </a:cubicBezTo>
                                      <a:moveTo>
                                        <a:pt x="123489" y="126375"/>
                                      </a:moveTo>
                                      <a:cubicBezTo>
                                        <a:pt x="119890" y="141405"/>
                                        <a:pt x="118865" y="156938"/>
                                        <a:pt x="120465" y="172313"/>
                                      </a:cubicBezTo>
                                      <a:cubicBezTo>
                                        <a:pt x="101477" y="157000"/>
                                        <a:pt x="99266" y="147149"/>
                                        <a:pt x="98193" y="132845"/>
                                      </a:cubicBezTo>
                                      <a:cubicBezTo>
                                        <a:pt x="98193" y="131674"/>
                                        <a:pt x="98941" y="127415"/>
                                        <a:pt x="97120" y="127090"/>
                                      </a:cubicBezTo>
                                      <a:cubicBezTo>
                                        <a:pt x="95299" y="126765"/>
                                        <a:pt x="93348" y="131512"/>
                                        <a:pt x="91788" y="136356"/>
                                      </a:cubicBezTo>
                                      <a:cubicBezTo>
                                        <a:pt x="87636" y="149292"/>
                                        <a:pt x="79985" y="160827"/>
                                        <a:pt x="69678" y="169679"/>
                                      </a:cubicBezTo>
                                      <a:cubicBezTo>
                                        <a:pt x="58070" y="147735"/>
                                        <a:pt x="55177" y="131447"/>
                                        <a:pt x="59371" y="115971"/>
                                      </a:cubicBezTo>
                                      <a:cubicBezTo>
                                        <a:pt x="59631" y="115058"/>
                                        <a:pt x="59794" y="114122"/>
                                        <a:pt x="59859" y="113176"/>
                                      </a:cubicBezTo>
                                      <a:cubicBezTo>
                                        <a:pt x="59859" y="112428"/>
                                        <a:pt x="59208" y="109924"/>
                                        <a:pt x="57648" y="109924"/>
                                      </a:cubicBezTo>
                                      <a:cubicBezTo>
                                        <a:pt x="56087" y="109924"/>
                                        <a:pt x="52640" y="115516"/>
                                        <a:pt x="52250" y="116427"/>
                                      </a:cubicBezTo>
                                      <a:cubicBezTo>
                                        <a:pt x="41521" y="133137"/>
                                        <a:pt x="26239" y="152709"/>
                                        <a:pt x="18663" y="170232"/>
                                      </a:cubicBezTo>
                                      <a:cubicBezTo>
                                        <a:pt x="14921" y="160154"/>
                                        <a:pt x="12651" y="149588"/>
                                        <a:pt x="11933" y="138859"/>
                                      </a:cubicBezTo>
                                      <a:cubicBezTo>
                                        <a:pt x="23670" y="117890"/>
                                        <a:pt x="38724" y="94482"/>
                                        <a:pt x="62817" y="84468"/>
                                      </a:cubicBezTo>
                                      <a:cubicBezTo>
                                        <a:pt x="84059" y="96953"/>
                                        <a:pt x="104338" y="111004"/>
                                        <a:pt x="123489" y="126505"/>
                                      </a:cubicBezTo>
                                      <a:moveTo>
                                        <a:pt x="15802" y="185024"/>
                                      </a:moveTo>
                                      <a:lnTo>
                                        <a:pt x="65" y="198614"/>
                                      </a:lnTo>
                                      <a:cubicBezTo>
                                        <a:pt x="65" y="178067"/>
                                        <a:pt x="1040" y="161519"/>
                                        <a:pt x="6373" y="151766"/>
                                      </a:cubicBezTo>
                                      <a:cubicBezTo>
                                        <a:pt x="7121" y="159471"/>
                                        <a:pt x="10470" y="169614"/>
                                        <a:pt x="15802" y="185024"/>
                                      </a:cubicBezTo>
                                      <a:moveTo>
                                        <a:pt x="63955" y="182131"/>
                                      </a:moveTo>
                                      <a:lnTo>
                                        <a:pt x="47178" y="205149"/>
                                      </a:lnTo>
                                      <a:lnTo>
                                        <a:pt x="50267" y="149035"/>
                                      </a:lnTo>
                                      <a:cubicBezTo>
                                        <a:pt x="52478" y="157325"/>
                                        <a:pt x="57388" y="172540"/>
                                        <a:pt x="63955" y="181871"/>
                                      </a:cubicBezTo>
                                      <a:moveTo>
                                        <a:pt x="123164" y="248616"/>
                                      </a:moveTo>
                                      <a:lnTo>
                                        <a:pt x="114320" y="256743"/>
                                      </a:lnTo>
                                      <a:lnTo>
                                        <a:pt x="114320" y="198224"/>
                                      </a:lnTo>
                                      <a:lnTo>
                                        <a:pt x="121278" y="183236"/>
                                      </a:lnTo>
                                      <a:cubicBezTo>
                                        <a:pt x="127781" y="200207"/>
                                        <a:pt x="137763" y="218608"/>
                                        <a:pt x="147972" y="229337"/>
                                      </a:cubicBezTo>
                                      <a:lnTo>
                                        <a:pt x="115978" y="229337"/>
                                      </a:lnTo>
                                      <a:lnTo>
                                        <a:pt x="118352" y="233368"/>
                                      </a:lnTo>
                                      <a:cubicBezTo>
                                        <a:pt x="121213" y="237952"/>
                                        <a:pt x="122868" y="243186"/>
                                        <a:pt x="123164" y="248583"/>
                                      </a:cubicBezTo>
                                      <a:moveTo>
                                        <a:pt x="274030" y="229337"/>
                                      </a:moveTo>
                                      <a:cubicBezTo>
                                        <a:pt x="277974" y="223491"/>
                                        <a:pt x="280887" y="217015"/>
                                        <a:pt x="282646" y="210188"/>
                                      </a:cubicBezTo>
                                      <a:cubicBezTo>
                                        <a:pt x="274280" y="219336"/>
                                        <a:pt x="263528" y="225969"/>
                                        <a:pt x="251595" y="229337"/>
                                      </a:cubicBezTo>
                                      <a:lnTo>
                                        <a:pt x="274030" y="229337"/>
                                      </a:lnTo>
                                      <a:close/>
                                      <a:moveTo>
                                        <a:pt x="366825" y="229337"/>
                                      </a:moveTo>
                                      <a:cubicBezTo>
                                        <a:pt x="355767" y="223787"/>
                                        <a:pt x="345997" y="215978"/>
                                        <a:pt x="338148" y="206417"/>
                                      </a:cubicBezTo>
                                      <a:cubicBezTo>
                                        <a:pt x="336945" y="216495"/>
                                        <a:pt x="331125" y="222867"/>
                                        <a:pt x="324394" y="229337"/>
                                      </a:cubicBezTo>
                                      <a:lnTo>
                                        <a:pt x="366825" y="229337"/>
                                      </a:lnTo>
                                      <a:close/>
                                      <a:moveTo>
                                        <a:pt x="324329" y="229337"/>
                                      </a:moveTo>
                                      <a:cubicBezTo>
                                        <a:pt x="318311" y="222685"/>
                                        <a:pt x="313590" y="214967"/>
                                        <a:pt x="310413" y="206579"/>
                                      </a:cubicBezTo>
                                      <a:cubicBezTo>
                                        <a:pt x="304197" y="215913"/>
                                        <a:pt x="295918" y="223699"/>
                                        <a:pt x="286223" y="229337"/>
                                      </a:cubicBezTo>
                                      <a:lnTo>
                                        <a:pt x="324329" y="229337"/>
                                      </a:lnTo>
                                      <a:close/>
                                      <a:moveTo>
                                        <a:pt x="378205" y="229337"/>
                                      </a:moveTo>
                                      <a:cubicBezTo>
                                        <a:pt x="375611" y="224880"/>
                                        <a:pt x="373494" y="220162"/>
                                        <a:pt x="371898" y="215260"/>
                                      </a:cubicBezTo>
                                      <a:cubicBezTo>
                                        <a:pt x="378310" y="221359"/>
                                        <a:pt x="385853" y="226141"/>
                                        <a:pt x="394105" y="229337"/>
                                      </a:cubicBezTo>
                                      <a:lnTo>
                                        <a:pt x="378205" y="229337"/>
                                      </a:lnTo>
                                      <a:close/>
                                      <a:moveTo>
                                        <a:pt x="243727" y="223875"/>
                                      </a:moveTo>
                                      <a:cubicBezTo>
                                        <a:pt x="267234" y="215845"/>
                                        <a:pt x="288271" y="200207"/>
                                        <a:pt x="291067" y="168606"/>
                                      </a:cubicBezTo>
                                      <a:cubicBezTo>
                                        <a:pt x="292140" y="149425"/>
                                        <a:pt x="291880" y="135283"/>
                                        <a:pt x="292530" y="123807"/>
                                      </a:cubicBezTo>
                                      <a:cubicBezTo>
                                        <a:pt x="293395" y="121411"/>
                                        <a:pt x="294553" y="119128"/>
                                        <a:pt x="295977" y="117012"/>
                                      </a:cubicBezTo>
                                      <a:cubicBezTo>
                                        <a:pt x="297411" y="119093"/>
                                        <a:pt x="298510" y="121385"/>
                                        <a:pt x="299228" y="123807"/>
                                      </a:cubicBezTo>
                                      <a:cubicBezTo>
                                        <a:pt x="297765" y="144126"/>
                                        <a:pt x="298481" y="171630"/>
                                        <a:pt x="295457" y="190291"/>
                                      </a:cubicBezTo>
                                      <a:cubicBezTo>
                                        <a:pt x="294251" y="200061"/>
                                        <a:pt x="291344" y="209544"/>
                                        <a:pt x="286873" y="218316"/>
                                      </a:cubicBezTo>
                                      <a:cubicBezTo>
                                        <a:pt x="300041" y="209538"/>
                                        <a:pt x="309145" y="199492"/>
                                        <a:pt x="308820" y="188503"/>
                                      </a:cubicBezTo>
                                      <a:cubicBezTo>
                                        <a:pt x="308820" y="181383"/>
                                        <a:pt x="308983" y="149490"/>
                                        <a:pt x="309308" y="142565"/>
                                      </a:cubicBezTo>
                                      <a:cubicBezTo>
                                        <a:pt x="309633" y="135641"/>
                                        <a:pt x="309308" y="131252"/>
                                        <a:pt x="309698" y="123807"/>
                                      </a:cubicBezTo>
                                      <a:cubicBezTo>
                                        <a:pt x="310475" y="121319"/>
                                        <a:pt x="311737" y="119011"/>
                                        <a:pt x="313405" y="117012"/>
                                      </a:cubicBezTo>
                                      <a:cubicBezTo>
                                        <a:pt x="314887" y="119119"/>
                                        <a:pt x="316097" y="121401"/>
                                        <a:pt x="317014" y="123807"/>
                                      </a:cubicBezTo>
                                      <a:cubicBezTo>
                                        <a:pt x="317014" y="148060"/>
                                        <a:pt x="315290" y="171728"/>
                                        <a:pt x="316331" y="195786"/>
                                      </a:cubicBezTo>
                                      <a:cubicBezTo>
                                        <a:pt x="316851" y="206352"/>
                                        <a:pt x="319777" y="214057"/>
                                        <a:pt x="324524" y="218543"/>
                                      </a:cubicBezTo>
                                      <a:cubicBezTo>
                                        <a:pt x="330579" y="212564"/>
                                        <a:pt x="333798" y="204284"/>
                                        <a:pt x="333368" y="195786"/>
                                      </a:cubicBezTo>
                                      <a:lnTo>
                                        <a:pt x="333368" y="123677"/>
                                      </a:lnTo>
                                      <a:cubicBezTo>
                                        <a:pt x="334152" y="121180"/>
                                        <a:pt x="335475" y="118881"/>
                                        <a:pt x="337237" y="116947"/>
                                      </a:cubicBezTo>
                                      <a:cubicBezTo>
                                        <a:pt x="338922" y="118959"/>
                                        <a:pt x="340222" y="121261"/>
                                        <a:pt x="341074" y="123742"/>
                                      </a:cubicBezTo>
                                      <a:cubicBezTo>
                                        <a:pt x="341074" y="132682"/>
                                        <a:pt x="341074" y="139704"/>
                                        <a:pt x="341074" y="148320"/>
                                      </a:cubicBezTo>
                                      <a:cubicBezTo>
                                        <a:pt x="341074" y="156935"/>
                                        <a:pt x="341497" y="179270"/>
                                        <a:pt x="341497" y="187788"/>
                                      </a:cubicBezTo>
                                      <a:cubicBezTo>
                                        <a:pt x="341497" y="205051"/>
                                        <a:pt x="354015" y="212854"/>
                                        <a:pt x="365557" y="219811"/>
                                      </a:cubicBezTo>
                                      <a:cubicBezTo>
                                        <a:pt x="361623" y="212204"/>
                                        <a:pt x="356551" y="206287"/>
                                        <a:pt x="356551" y="188763"/>
                                      </a:cubicBezTo>
                                      <a:cubicBezTo>
                                        <a:pt x="356551" y="168216"/>
                                        <a:pt x="354015" y="134470"/>
                                        <a:pt x="354015" y="123742"/>
                                      </a:cubicBezTo>
                                      <a:cubicBezTo>
                                        <a:pt x="354880" y="121345"/>
                                        <a:pt x="356037" y="119063"/>
                                        <a:pt x="357461" y="116947"/>
                                      </a:cubicBezTo>
                                      <a:cubicBezTo>
                                        <a:pt x="358983" y="119053"/>
                                        <a:pt x="360248" y="121336"/>
                                        <a:pt x="361233" y="123742"/>
                                      </a:cubicBezTo>
                                      <a:cubicBezTo>
                                        <a:pt x="361233" y="132259"/>
                                        <a:pt x="361233" y="138989"/>
                                        <a:pt x="361721" y="146987"/>
                                      </a:cubicBezTo>
                                      <a:cubicBezTo>
                                        <a:pt x="362208" y="154984"/>
                                        <a:pt x="363346" y="182033"/>
                                        <a:pt x="363672" y="190226"/>
                                      </a:cubicBezTo>
                                      <a:cubicBezTo>
                                        <a:pt x="366923" y="206482"/>
                                        <a:pt x="384643" y="219486"/>
                                        <a:pt x="396934" y="223257"/>
                                      </a:cubicBezTo>
                                      <a:cubicBezTo>
                                        <a:pt x="371703" y="196956"/>
                                        <a:pt x="374824" y="165095"/>
                                        <a:pt x="373523" y="130634"/>
                                      </a:cubicBezTo>
                                      <a:cubicBezTo>
                                        <a:pt x="372834" y="125361"/>
                                        <a:pt x="373367" y="120000"/>
                                        <a:pt x="375084" y="114964"/>
                                      </a:cubicBezTo>
                                      <a:cubicBezTo>
                                        <a:pt x="379831" y="102870"/>
                                        <a:pt x="381945" y="78714"/>
                                        <a:pt x="377848" y="66815"/>
                                      </a:cubicBezTo>
                                      <a:cubicBezTo>
                                        <a:pt x="380540" y="67322"/>
                                        <a:pt x="383200" y="67985"/>
                                        <a:pt x="385814" y="68798"/>
                                      </a:cubicBezTo>
                                      <a:cubicBezTo>
                                        <a:pt x="382484" y="61948"/>
                                        <a:pt x="378534" y="55420"/>
                                        <a:pt x="374011" y="49292"/>
                                      </a:cubicBezTo>
                                      <a:cubicBezTo>
                                        <a:pt x="378212" y="49074"/>
                                        <a:pt x="382426" y="49435"/>
                                        <a:pt x="386529" y="50365"/>
                                      </a:cubicBezTo>
                                      <a:cubicBezTo>
                                        <a:pt x="382455" y="44181"/>
                                        <a:pt x="377194" y="38866"/>
                                        <a:pt x="371052" y="34727"/>
                                      </a:cubicBezTo>
                                      <a:cubicBezTo>
                                        <a:pt x="374268" y="34672"/>
                                        <a:pt x="377409" y="33765"/>
                                        <a:pt x="380156" y="32093"/>
                                      </a:cubicBezTo>
                                      <a:cubicBezTo>
                                        <a:pt x="367570" y="27705"/>
                                        <a:pt x="355719" y="21433"/>
                                        <a:pt x="345008" y="13497"/>
                                      </a:cubicBezTo>
                                      <a:cubicBezTo>
                                        <a:pt x="336743" y="7818"/>
                                        <a:pt x="327405" y="3890"/>
                                        <a:pt x="317566" y="1956"/>
                                      </a:cubicBezTo>
                                      <a:cubicBezTo>
                                        <a:pt x="298643" y="-2043"/>
                                        <a:pt x="270486" y="-1295"/>
                                        <a:pt x="276533" y="17594"/>
                                      </a:cubicBezTo>
                                      <a:cubicBezTo>
                                        <a:pt x="285963" y="15806"/>
                                        <a:pt x="291945" y="21853"/>
                                        <a:pt x="302545" y="21625"/>
                                      </a:cubicBezTo>
                                      <a:cubicBezTo>
                                        <a:pt x="308271" y="21336"/>
                                        <a:pt x="313964" y="20617"/>
                                        <a:pt x="319582" y="19479"/>
                                      </a:cubicBezTo>
                                      <a:cubicBezTo>
                                        <a:pt x="325688" y="18358"/>
                                        <a:pt x="331977" y="18819"/>
                                        <a:pt x="337855" y="20812"/>
                                      </a:cubicBezTo>
                                      <a:cubicBezTo>
                                        <a:pt x="343500" y="23800"/>
                                        <a:pt x="348442" y="27958"/>
                                        <a:pt x="352357" y="33004"/>
                                      </a:cubicBezTo>
                                      <a:cubicBezTo>
                                        <a:pt x="352682" y="33329"/>
                                        <a:pt x="352584" y="33817"/>
                                        <a:pt x="352357" y="34239"/>
                                      </a:cubicBezTo>
                                      <a:cubicBezTo>
                                        <a:pt x="352025" y="34561"/>
                                        <a:pt x="351524" y="34626"/>
                                        <a:pt x="351121" y="34402"/>
                                      </a:cubicBezTo>
                                      <a:cubicBezTo>
                                        <a:pt x="345659" y="31151"/>
                                        <a:pt x="341952" y="27282"/>
                                        <a:pt x="335579" y="25461"/>
                                      </a:cubicBezTo>
                                      <a:cubicBezTo>
                                        <a:pt x="326735" y="23576"/>
                                        <a:pt x="316819" y="28160"/>
                                        <a:pt x="311096" y="29980"/>
                                      </a:cubicBezTo>
                                      <a:cubicBezTo>
                                        <a:pt x="315807" y="31622"/>
                                        <a:pt x="320070" y="34337"/>
                                        <a:pt x="323549" y="37913"/>
                                      </a:cubicBezTo>
                                      <a:cubicBezTo>
                                        <a:pt x="317046" y="41359"/>
                                        <a:pt x="314022" y="47666"/>
                                        <a:pt x="306674" y="46853"/>
                                      </a:cubicBezTo>
                                      <a:cubicBezTo>
                                        <a:pt x="299326" y="46041"/>
                                        <a:pt x="295457" y="40351"/>
                                        <a:pt x="290677" y="38498"/>
                                      </a:cubicBezTo>
                                      <a:cubicBezTo>
                                        <a:pt x="293444" y="35003"/>
                                        <a:pt x="296910" y="32123"/>
                                        <a:pt x="300854" y="30045"/>
                                      </a:cubicBezTo>
                                      <a:cubicBezTo>
                                        <a:pt x="297648" y="29112"/>
                                        <a:pt x="294569" y="27792"/>
                                        <a:pt x="291685" y="26112"/>
                                      </a:cubicBezTo>
                                      <a:cubicBezTo>
                                        <a:pt x="285930" y="23998"/>
                                        <a:pt x="279232" y="23186"/>
                                        <a:pt x="278322" y="25071"/>
                                      </a:cubicBezTo>
                                      <a:cubicBezTo>
                                        <a:pt x="284044" y="38661"/>
                                        <a:pt x="290840" y="48056"/>
                                        <a:pt x="303618" y="62068"/>
                                      </a:cubicBezTo>
                                      <a:cubicBezTo>
                                        <a:pt x="298965" y="62608"/>
                                        <a:pt x="294251" y="61818"/>
                                        <a:pt x="290027" y="59793"/>
                                      </a:cubicBezTo>
                                      <a:cubicBezTo>
                                        <a:pt x="283524" y="56542"/>
                                        <a:pt x="276273" y="59143"/>
                                        <a:pt x="273997" y="67725"/>
                                      </a:cubicBezTo>
                                      <a:cubicBezTo>
                                        <a:pt x="287328" y="76146"/>
                                        <a:pt x="286775" y="99326"/>
                                        <a:pt x="285052" y="117337"/>
                                      </a:cubicBezTo>
                                      <a:cubicBezTo>
                                        <a:pt x="285052" y="119970"/>
                                        <a:pt x="284727" y="122669"/>
                                        <a:pt x="284565" y="125205"/>
                                      </a:cubicBezTo>
                                      <a:cubicBezTo>
                                        <a:pt x="282744" y="149783"/>
                                        <a:pt x="278289" y="168899"/>
                                        <a:pt x="271201" y="182554"/>
                                      </a:cubicBezTo>
                                      <a:cubicBezTo>
                                        <a:pt x="263333" y="197606"/>
                                        <a:pt x="254749" y="214382"/>
                                        <a:pt x="243759" y="223907"/>
                                      </a:cubicBezTo>
                                      <a:moveTo>
                                        <a:pt x="182697" y="629903"/>
                                      </a:moveTo>
                                      <a:cubicBezTo>
                                        <a:pt x="180818" y="640342"/>
                                        <a:pt x="177401" y="650443"/>
                                        <a:pt x="172553" y="659878"/>
                                      </a:cubicBezTo>
                                      <a:lnTo>
                                        <a:pt x="187477" y="653733"/>
                                      </a:lnTo>
                                      <a:lnTo>
                                        <a:pt x="189428" y="668818"/>
                                      </a:lnTo>
                                      <a:lnTo>
                                        <a:pt x="203279" y="662999"/>
                                      </a:lnTo>
                                      <a:lnTo>
                                        <a:pt x="205002" y="676003"/>
                                      </a:lnTo>
                                      <a:lnTo>
                                        <a:pt x="231534" y="652660"/>
                                      </a:lnTo>
                                      <a:cubicBezTo>
                                        <a:pt x="228282" y="651360"/>
                                        <a:pt x="225031" y="649962"/>
                                        <a:pt x="221780" y="648564"/>
                                      </a:cubicBezTo>
                                      <a:cubicBezTo>
                                        <a:pt x="209912" y="643492"/>
                                        <a:pt x="196158" y="637413"/>
                                        <a:pt x="182762" y="630130"/>
                                      </a:cubicBezTo>
                                      <a:moveTo>
                                        <a:pt x="458938" y="630130"/>
                                      </a:moveTo>
                                      <a:cubicBezTo>
                                        <a:pt x="460844" y="640566"/>
                                        <a:pt x="464271" y="650667"/>
                                        <a:pt x="469115" y="660105"/>
                                      </a:cubicBezTo>
                                      <a:lnTo>
                                        <a:pt x="454191" y="653961"/>
                                      </a:lnTo>
                                      <a:lnTo>
                                        <a:pt x="452240" y="669046"/>
                                      </a:lnTo>
                                      <a:lnTo>
                                        <a:pt x="438324" y="663226"/>
                                      </a:lnTo>
                                      <a:lnTo>
                                        <a:pt x="436666" y="676231"/>
                                      </a:lnTo>
                                      <a:lnTo>
                                        <a:pt x="410069" y="652660"/>
                                      </a:lnTo>
                                      <a:cubicBezTo>
                                        <a:pt x="413321" y="651360"/>
                                        <a:pt x="416572" y="649962"/>
                                        <a:pt x="419824" y="648564"/>
                                      </a:cubicBezTo>
                                      <a:cubicBezTo>
                                        <a:pt x="431789" y="643395"/>
                                        <a:pt x="445542" y="637413"/>
                                        <a:pt x="458841" y="630130"/>
                                      </a:cubicBezTo>
                                      <a:moveTo>
                                        <a:pt x="320753" y="715049"/>
                                      </a:moveTo>
                                      <a:cubicBezTo>
                                        <a:pt x="330796" y="697720"/>
                                        <a:pt x="345028" y="683191"/>
                                        <a:pt x="362143" y="672784"/>
                                      </a:cubicBezTo>
                                      <a:cubicBezTo>
                                        <a:pt x="371898" y="735205"/>
                                        <a:pt x="421189" y="800129"/>
                                        <a:pt x="457865" y="842621"/>
                                      </a:cubicBezTo>
                                      <a:cubicBezTo>
                                        <a:pt x="450257" y="845254"/>
                                        <a:pt x="433220" y="851074"/>
                                        <a:pt x="419629" y="857218"/>
                                      </a:cubicBezTo>
                                      <a:cubicBezTo>
                                        <a:pt x="382692" y="817002"/>
                                        <a:pt x="351056" y="753769"/>
                                        <a:pt x="338343" y="724704"/>
                                      </a:cubicBezTo>
                                      <a:cubicBezTo>
                                        <a:pt x="340977" y="764823"/>
                                        <a:pt x="367606" y="845352"/>
                                        <a:pt x="379474" y="875327"/>
                                      </a:cubicBezTo>
                                      <a:cubicBezTo>
                                        <a:pt x="360290" y="886381"/>
                                        <a:pt x="343253" y="900945"/>
                                        <a:pt x="320948" y="919282"/>
                                      </a:cubicBezTo>
                                      <a:cubicBezTo>
                                        <a:pt x="298611" y="900945"/>
                                        <a:pt x="281573" y="886381"/>
                                        <a:pt x="262422" y="875327"/>
                                      </a:cubicBezTo>
                                      <a:cubicBezTo>
                                        <a:pt x="274160" y="845352"/>
                                        <a:pt x="300919" y="764790"/>
                                        <a:pt x="303553" y="724704"/>
                                      </a:cubicBezTo>
                                      <a:cubicBezTo>
                                        <a:pt x="290547" y="753769"/>
                                        <a:pt x="259073" y="817002"/>
                                        <a:pt x="222267" y="857218"/>
                                      </a:cubicBezTo>
                                      <a:cubicBezTo>
                                        <a:pt x="208676" y="851074"/>
                                        <a:pt x="191639" y="845254"/>
                                        <a:pt x="184030" y="842621"/>
                                      </a:cubicBezTo>
                                      <a:cubicBezTo>
                                        <a:pt x="220707" y="800129"/>
                                        <a:pt x="269868" y="735335"/>
                                        <a:pt x="279752" y="672784"/>
                                      </a:cubicBezTo>
                                      <a:cubicBezTo>
                                        <a:pt x="296858" y="683191"/>
                                        <a:pt x="311077" y="697723"/>
                                        <a:pt x="321110" y="71504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1" name="Formă liberă: formă 8"/>
                              <wps:cNvSpPr>
                                <a:spLocks/>
                              </wps:cNvSpPr>
                              <wps:spPr bwMode="auto">
                                <a:xfrm>
                                  <a:off x="7594" y="5732"/>
                                  <a:ext cx="4004" cy="7490"/>
                                </a:xfrm>
                                <a:custGeom>
                                  <a:avLst/>
                                  <a:gdLst/>
                                  <a:ahLst/>
                                  <a:cxnLst/>
                                  <a:rect l="0" t="0" r="r" b="b"/>
                                  <a:pathLst>
                                    <a:path w="400412" h="748985">
                                      <a:moveTo>
                                        <a:pt x="286483" y="583960"/>
                                      </a:moveTo>
                                      <a:cubicBezTo>
                                        <a:pt x="278614" y="599175"/>
                                        <a:pt x="284109" y="621120"/>
                                        <a:pt x="305146" y="634872"/>
                                      </a:cubicBezTo>
                                      <a:cubicBezTo>
                                        <a:pt x="301895" y="620633"/>
                                        <a:pt x="302057" y="605613"/>
                                        <a:pt x="307617" y="593941"/>
                                      </a:cubicBezTo>
                                      <a:cubicBezTo>
                                        <a:pt x="313876" y="581639"/>
                                        <a:pt x="324973" y="572500"/>
                                        <a:pt x="338245" y="568713"/>
                                      </a:cubicBezTo>
                                      <a:cubicBezTo>
                                        <a:pt x="312689" y="558732"/>
                                        <a:pt x="294579" y="568388"/>
                                        <a:pt x="286483" y="583960"/>
                                      </a:cubicBezTo>
                                      <a:moveTo>
                                        <a:pt x="260667" y="565852"/>
                                      </a:moveTo>
                                      <a:cubicBezTo>
                                        <a:pt x="255367" y="566079"/>
                                        <a:pt x="250034" y="566339"/>
                                        <a:pt x="244800" y="566502"/>
                                      </a:cubicBezTo>
                                      <a:lnTo>
                                        <a:pt x="241971" y="603922"/>
                                      </a:lnTo>
                                      <a:cubicBezTo>
                                        <a:pt x="241470" y="610431"/>
                                        <a:pt x="243015" y="616933"/>
                                        <a:pt x="246393" y="622518"/>
                                      </a:cubicBezTo>
                                      <a:cubicBezTo>
                                        <a:pt x="246666" y="622957"/>
                                        <a:pt x="247199" y="623159"/>
                                        <a:pt x="247693" y="623006"/>
                                      </a:cubicBezTo>
                                      <a:cubicBezTo>
                                        <a:pt x="248178" y="622850"/>
                                        <a:pt x="248529" y="622434"/>
                                        <a:pt x="248604" y="621933"/>
                                      </a:cubicBezTo>
                                      <a:cubicBezTo>
                                        <a:pt x="248828" y="619160"/>
                                        <a:pt x="249209" y="616406"/>
                                        <a:pt x="249742" y="613675"/>
                                      </a:cubicBezTo>
                                      <a:cubicBezTo>
                                        <a:pt x="252993" y="597777"/>
                                        <a:pt x="257122" y="581164"/>
                                        <a:pt x="260699" y="565852"/>
                                      </a:cubicBezTo>
                                      <a:moveTo>
                                        <a:pt x="244442" y="540721"/>
                                      </a:moveTo>
                                      <a:lnTo>
                                        <a:pt x="252213" y="548556"/>
                                      </a:lnTo>
                                      <a:lnTo>
                                        <a:pt x="259984" y="540721"/>
                                      </a:lnTo>
                                      <a:lnTo>
                                        <a:pt x="252213" y="532853"/>
                                      </a:lnTo>
                                      <a:lnTo>
                                        <a:pt x="244442" y="540721"/>
                                      </a:lnTo>
                                      <a:close/>
                                      <a:moveTo>
                                        <a:pt x="158442" y="603922"/>
                                      </a:moveTo>
                                      <a:lnTo>
                                        <a:pt x="155581" y="566502"/>
                                      </a:lnTo>
                                      <a:cubicBezTo>
                                        <a:pt x="150313" y="566339"/>
                                        <a:pt x="145013" y="566079"/>
                                        <a:pt x="139746" y="565852"/>
                                      </a:cubicBezTo>
                                      <a:cubicBezTo>
                                        <a:pt x="143290" y="581164"/>
                                        <a:pt x="147289" y="597777"/>
                                        <a:pt x="150638" y="613675"/>
                                      </a:cubicBezTo>
                                      <a:cubicBezTo>
                                        <a:pt x="151227" y="616396"/>
                                        <a:pt x="151620" y="619157"/>
                                        <a:pt x="151809" y="621933"/>
                                      </a:cubicBezTo>
                                      <a:cubicBezTo>
                                        <a:pt x="151864" y="622434"/>
                                        <a:pt x="152209" y="622853"/>
                                        <a:pt x="152687" y="623006"/>
                                      </a:cubicBezTo>
                                      <a:cubicBezTo>
                                        <a:pt x="153191" y="623162"/>
                                        <a:pt x="153737" y="622964"/>
                                        <a:pt x="154020" y="622518"/>
                                      </a:cubicBezTo>
                                      <a:cubicBezTo>
                                        <a:pt x="157382" y="616926"/>
                                        <a:pt x="158926" y="610427"/>
                                        <a:pt x="158442" y="603922"/>
                                      </a:cubicBezTo>
                                      <a:moveTo>
                                        <a:pt x="148102" y="548654"/>
                                      </a:moveTo>
                                      <a:lnTo>
                                        <a:pt x="155906" y="540819"/>
                                      </a:lnTo>
                                      <a:lnTo>
                                        <a:pt x="148102" y="532951"/>
                                      </a:lnTo>
                                      <a:lnTo>
                                        <a:pt x="140331" y="540819"/>
                                      </a:lnTo>
                                      <a:lnTo>
                                        <a:pt x="148102" y="548654"/>
                                      </a:lnTo>
                                      <a:close/>
                                      <a:moveTo>
                                        <a:pt x="120335" y="585683"/>
                                      </a:moveTo>
                                      <a:cubicBezTo>
                                        <a:pt x="115686" y="571119"/>
                                        <a:pt x="103395" y="572256"/>
                                        <a:pt x="95949" y="583473"/>
                                      </a:cubicBezTo>
                                      <a:cubicBezTo>
                                        <a:pt x="98486" y="585752"/>
                                        <a:pt x="100381" y="588655"/>
                                        <a:pt x="101444" y="591893"/>
                                      </a:cubicBezTo>
                                      <a:cubicBezTo>
                                        <a:pt x="102478" y="595154"/>
                                        <a:pt x="102644" y="598626"/>
                                        <a:pt x="101932" y="601971"/>
                                      </a:cubicBezTo>
                                      <a:cubicBezTo>
                                        <a:pt x="114450" y="606653"/>
                                        <a:pt x="125115" y="600248"/>
                                        <a:pt x="120335" y="585716"/>
                                      </a:cubicBezTo>
                                      <a:moveTo>
                                        <a:pt x="93153" y="581457"/>
                                      </a:moveTo>
                                      <a:cubicBezTo>
                                        <a:pt x="101444" y="570826"/>
                                        <a:pt x="98713" y="558700"/>
                                        <a:pt x="83562" y="558700"/>
                                      </a:cubicBezTo>
                                      <a:cubicBezTo>
                                        <a:pt x="68410" y="558700"/>
                                        <a:pt x="65646" y="570826"/>
                                        <a:pt x="73807" y="581457"/>
                                      </a:cubicBezTo>
                                      <a:cubicBezTo>
                                        <a:pt x="76747" y="579672"/>
                                        <a:pt x="80125" y="578739"/>
                                        <a:pt x="83562" y="578759"/>
                                      </a:cubicBezTo>
                                      <a:cubicBezTo>
                                        <a:pt x="86950" y="578739"/>
                                        <a:pt x="90272" y="579675"/>
                                        <a:pt x="93153" y="581457"/>
                                      </a:cubicBezTo>
                                      <a:moveTo>
                                        <a:pt x="94649" y="613155"/>
                                      </a:moveTo>
                                      <a:cubicBezTo>
                                        <a:pt x="91911" y="615181"/>
                                        <a:pt x="88676" y="616426"/>
                                        <a:pt x="85285" y="616764"/>
                                      </a:cubicBezTo>
                                      <a:cubicBezTo>
                                        <a:pt x="84732" y="630256"/>
                                        <a:pt x="94064" y="638449"/>
                                        <a:pt x="106354" y="629443"/>
                                      </a:cubicBezTo>
                                      <a:cubicBezTo>
                                        <a:pt x="118644" y="620438"/>
                                        <a:pt x="113702" y="608961"/>
                                        <a:pt x="100859" y="605287"/>
                                      </a:cubicBezTo>
                                      <a:cubicBezTo>
                                        <a:pt x="99510" y="608405"/>
                                        <a:pt x="97370" y="611117"/>
                                        <a:pt x="94649" y="613155"/>
                                      </a:cubicBezTo>
                                      <a:moveTo>
                                        <a:pt x="88146" y="611757"/>
                                      </a:moveTo>
                                      <a:cubicBezTo>
                                        <a:pt x="95800" y="609137"/>
                                        <a:pt x="99919" y="600843"/>
                                        <a:pt x="97380" y="593161"/>
                                      </a:cubicBezTo>
                                      <a:cubicBezTo>
                                        <a:pt x="97162" y="592511"/>
                                        <a:pt x="96889" y="591880"/>
                                        <a:pt x="96567" y="591275"/>
                                      </a:cubicBezTo>
                                      <a:cubicBezTo>
                                        <a:pt x="93394" y="584721"/>
                                        <a:pt x="85854" y="581535"/>
                                        <a:pt x="78944" y="583830"/>
                                      </a:cubicBezTo>
                                      <a:cubicBezTo>
                                        <a:pt x="71265" y="586421"/>
                                        <a:pt x="67132" y="594741"/>
                                        <a:pt x="69711" y="602427"/>
                                      </a:cubicBezTo>
                                      <a:cubicBezTo>
                                        <a:pt x="72195" y="610076"/>
                                        <a:pt x="80411" y="614267"/>
                                        <a:pt x="88062" y="611786"/>
                                      </a:cubicBezTo>
                                      <a:cubicBezTo>
                                        <a:pt x="88091" y="611777"/>
                                        <a:pt x="88117" y="611767"/>
                                        <a:pt x="88146" y="611757"/>
                                      </a:cubicBezTo>
                                      <a:moveTo>
                                        <a:pt x="60769" y="629443"/>
                                      </a:moveTo>
                                      <a:cubicBezTo>
                                        <a:pt x="73059" y="638449"/>
                                        <a:pt x="82326" y="630256"/>
                                        <a:pt x="81741" y="616764"/>
                                      </a:cubicBezTo>
                                      <a:cubicBezTo>
                                        <a:pt x="78382" y="616426"/>
                                        <a:pt x="75176" y="615177"/>
                                        <a:pt x="72474" y="613155"/>
                                      </a:cubicBezTo>
                                      <a:cubicBezTo>
                                        <a:pt x="69707" y="611143"/>
                                        <a:pt x="67529" y="608428"/>
                                        <a:pt x="66166" y="605287"/>
                                      </a:cubicBezTo>
                                      <a:cubicBezTo>
                                        <a:pt x="53323" y="608961"/>
                                        <a:pt x="48479" y="620438"/>
                                        <a:pt x="60769" y="629443"/>
                                      </a:cubicBezTo>
                                      <a:moveTo>
                                        <a:pt x="46886" y="585586"/>
                                      </a:moveTo>
                                      <a:cubicBezTo>
                                        <a:pt x="42203" y="600151"/>
                                        <a:pt x="52771" y="606555"/>
                                        <a:pt x="65321" y="601841"/>
                                      </a:cubicBezTo>
                                      <a:cubicBezTo>
                                        <a:pt x="64622" y="598496"/>
                                        <a:pt x="64791" y="595027"/>
                                        <a:pt x="65809" y="591763"/>
                                      </a:cubicBezTo>
                                      <a:cubicBezTo>
                                        <a:pt x="66839" y="588509"/>
                                        <a:pt x="68738" y="585596"/>
                                        <a:pt x="71304" y="583343"/>
                                      </a:cubicBezTo>
                                      <a:cubicBezTo>
                                        <a:pt x="63825" y="572126"/>
                                        <a:pt x="51535" y="570989"/>
                                        <a:pt x="46886" y="585553"/>
                                      </a:cubicBezTo>
                                      <a:moveTo>
                                        <a:pt x="108142" y="481519"/>
                                      </a:moveTo>
                                      <a:cubicBezTo>
                                        <a:pt x="95852" y="474464"/>
                                        <a:pt x="84472" y="468905"/>
                                        <a:pt x="74230" y="459086"/>
                                      </a:cubicBezTo>
                                      <a:lnTo>
                                        <a:pt x="73840" y="458664"/>
                                      </a:lnTo>
                                      <a:lnTo>
                                        <a:pt x="73417" y="459086"/>
                                      </a:lnTo>
                                      <a:cubicBezTo>
                                        <a:pt x="63175" y="468840"/>
                                        <a:pt x="51795" y="474464"/>
                                        <a:pt x="39505" y="481519"/>
                                      </a:cubicBezTo>
                                      <a:lnTo>
                                        <a:pt x="38529" y="482006"/>
                                      </a:lnTo>
                                      <a:lnTo>
                                        <a:pt x="39505" y="482592"/>
                                      </a:lnTo>
                                      <a:cubicBezTo>
                                        <a:pt x="51795" y="489549"/>
                                        <a:pt x="63175" y="495108"/>
                                        <a:pt x="73417" y="505024"/>
                                      </a:cubicBezTo>
                                      <a:lnTo>
                                        <a:pt x="73840" y="505349"/>
                                      </a:lnTo>
                                      <a:lnTo>
                                        <a:pt x="74230" y="505024"/>
                                      </a:lnTo>
                                      <a:cubicBezTo>
                                        <a:pt x="84472" y="495271"/>
                                        <a:pt x="95852" y="489549"/>
                                        <a:pt x="108142" y="482592"/>
                                      </a:cubicBezTo>
                                      <a:lnTo>
                                        <a:pt x="109053" y="482006"/>
                                      </a:lnTo>
                                      <a:lnTo>
                                        <a:pt x="108142" y="481519"/>
                                      </a:lnTo>
                                      <a:close/>
                                      <a:moveTo>
                                        <a:pt x="232574" y="353329"/>
                                      </a:moveTo>
                                      <a:lnTo>
                                        <a:pt x="218658" y="345298"/>
                                      </a:lnTo>
                                      <a:lnTo>
                                        <a:pt x="223080" y="330213"/>
                                      </a:lnTo>
                                      <a:lnTo>
                                        <a:pt x="207603" y="334472"/>
                                      </a:lnTo>
                                      <a:lnTo>
                                        <a:pt x="200060" y="320818"/>
                                      </a:lnTo>
                                      <a:lnTo>
                                        <a:pt x="192127" y="334830"/>
                                      </a:lnTo>
                                      <a:lnTo>
                                        <a:pt x="177235" y="330571"/>
                                      </a:lnTo>
                                      <a:lnTo>
                                        <a:pt x="181494" y="346209"/>
                                      </a:lnTo>
                                      <a:lnTo>
                                        <a:pt x="167806" y="353816"/>
                                      </a:lnTo>
                                      <a:lnTo>
                                        <a:pt x="181722" y="361781"/>
                                      </a:lnTo>
                                      <a:lnTo>
                                        <a:pt x="177300" y="376931"/>
                                      </a:lnTo>
                                      <a:lnTo>
                                        <a:pt x="192777" y="372673"/>
                                      </a:lnTo>
                                      <a:lnTo>
                                        <a:pt x="200320" y="386425"/>
                                      </a:lnTo>
                                      <a:lnTo>
                                        <a:pt x="208254" y="372347"/>
                                      </a:lnTo>
                                      <a:lnTo>
                                        <a:pt x="223178" y="376769"/>
                                      </a:lnTo>
                                      <a:lnTo>
                                        <a:pt x="218983" y="361196"/>
                                      </a:lnTo>
                                      <a:lnTo>
                                        <a:pt x="232574" y="353329"/>
                                      </a:lnTo>
                                      <a:close/>
                                      <a:moveTo>
                                        <a:pt x="241353" y="659841"/>
                                      </a:moveTo>
                                      <a:cubicBezTo>
                                        <a:pt x="241353" y="664100"/>
                                        <a:pt x="223405" y="667123"/>
                                        <a:pt x="220056" y="667123"/>
                                      </a:cubicBezTo>
                                      <a:cubicBezTo>
                                        <a:pt x="216779" y="667367"/>
                                        <a:pt x="213924" y="664906"/>
                                        <a:pt x="213683" y="661629"/>
                                      </a:cubicBezTo>
                                      <a:cubicBezTo>
                                        <a:pt x="213440" y="658352"/>
                                        <a:pt x="215901" y="655500"/>
                                        <a:pt x="219178" y="655257"/>
                                      </a:cubicBezTo>
                                      <a:cubicBezTo>
                                        <a:pt x="219471" y="655234"/>
                                        <a:pt x="219764" y="655234"/>
                                        <a:pt x="220056" y="655257"/>
                                      </a:cubicBezTo>
                                      <a:cubicBezTo>
                                        <a:pt x="223308" y="655257"/>
                                        <a:pt x="241353" y="655517"/>
                                        <a:pt x="241353" y="659841"/>
                                      </a:cubicBezTo>
                                      <a:moveTo>
                                        <a:pt x="186469" y="661141"/>
                                      </a:moveTo>
                                      <a:cubicBezTo>
                                        <a:pt x="186453" y="664464"/>
                                        <a:pt x="183744" y="667143"/>
                                        <a:pt x="180421" y="667123"/>
                                      </a:cubicBezTo>
                                      <a:cubicBezTo>
                                        <a:pt x="180389" y="667123"/>
                                        <a:pt x="180356" y="667123"/>
                                        <a:pt x="180324" y="667123"/>
                                      </a:cubicBezTo>
                                      <a:cubicBezTo>
                                        <a:pt x="177072" y="667123"/>
                                        <a:pt x="159027" y="664100"/>
                                        <a:pt x="159027" y="659841"/>
                                      </a:cubicBezTo>
                                      <a:cubicBezTo>
                                        <a:pt x="159027" y="655582"/>
                                        <a:pt x="176942" y="655354"/>
                                        <a:pt x="180194" y="655354"/>
                                      </a:cubicBezTo>
                                      <a:cubicBezTo>
                                        <a:pt x="183514" y="655283"/>
                                        <a:pt x="186268" y="657916"/>
                                        <a:pt x="186339" y="661235"/>
                                      </a:cubicBezTo>
                                      <a:cubicBezTo>
                                        <a:pt x="186339" y="661235"/>
                                        <a:pt x="186339" y="661239"/>
                                        <a:pt x="186339" y="661239"/>
                                      </a:cubicBezTo>
                                      <a:moveTo>
                                        <a:pt x="323256" y="399591"/>
                                      </a:moveTo>
                                      <a:cubicBezTo>
                                        <a:pt x="326127" y="379757"/>
                                        <a:pt x="320967" y="359593"/>
                                        <a:pt x="308918" y="343575"/>
                                      </a:cubicBezTo>
                                      <a:cubicBezTo>
                                        <a:pt x="299846" y="330799"/>
                                        <a:pt x="286808" y="316884"/>
                                        <a:pt x="273152" y="309341"/>
                                      </a:cubicBezTo>
                                      <a:cubicBezTo>
                                        <a:pt x="272079" y="308756"/>
                                        <a:pt x="270518" y="309829"/>
                                        <a:pt x="271429" y="310967"/>
                                      </a:cubicBezTo>
                                      <a:cubicBezTo>
                                        <a:pt x="275038" y="315713"/>
                                        <a:pt x="278647" y="320558"/>
                                        <a:pt x="281996" y="325564"/>
                                      </a:cubicBezTo>
                                      <a:cubicBezTo>
                                        <a:pt x="291750" y="339804"/>
                                        <a:pt x="300431" y="356677"/>
                                        <a:pt x="301504" y="374331"/>
                                      </a:cubicBezTo>
                                      <a:cubicBezTo>
                                        <a:pt x="302902" y="398649"/>
                                        <a:pt x="288661" y="417147"/>
                                        <a:pt x="270388" y="431257"/>
                                      </a:cubicBezTo>
                                      <a:cubicBezTo>
                                        <a:pt x="267764" y="433302"/>
                                        <a:pt x="264806" y="434875"/>
                                        <a:pt x="261642" y="435906"/>
                                      </a:cubicBezTo>
                                      <a:cubicBezTo>
                                        <a:pt x="259431" y="436654"/>
                                        <a:pt x="257057" y="437076"/>
                                        <a:pt x="254846" y="437727"/>
                                      </a:cubicBezTo>
                                      <a:cubicBezTo>
                                        <a:pt x="251364" y="438692"/>
                                        <a:pt x="248344" y="440874"/>
                                        <a:pt x="246328" y="443871"/>
                                      </a:cubicBezTo>
                                      <a:cubicBezTo>
                                        <a:pt x="240020" y="452031"/>
                                        <a:pt x="226819" y="450373"/>
                                        <a:pt x="221422" y="441986"/>
                                      </a:cubicBezTo>
                                      <a:cubicBezTo>
                                        <a:pt x="220024" y="439677"/>
                                        <a:pt x="215699" y="440100"/>
                                        <a:pt x="213976" y="441725"/>
                                      </a:cubicBezTo>
                                      <a:cubicBezTo>
                                        <a:pt x="210204" y="444977"/>
                                        <a:pt x="205620" y="449821"/>
                                        <a:pt x="200353" y="449821"/>
                                      </a:cubicBezTo>
                                      <a:cubicBezTo>
                                        <a:pt x="195085" y="449821"/>
                                        <a:pt x="190598" y="445009"/>
                                        <a:pt x="186697" y="441725"/>
                                      </a:cubicBezTo>
                                      <a:cubicBezTo>
                                        <a:pt x="184973" y="440100"/>
                                        <a:pt x="180617" y="439677"/>
                                        <a:pt x="179251" y="441986"/>
                                      </a:cubicBezTo>
                                      <a:cubicBezTo>
                                        <a:pt x="173821" y="450243"/>
                                        <a:pt x="160653" y="452031"/>
                                        <a:pt x="154345" y="443871"/>
                                      </a:cubicBezTo>
                                      <a:cubicBezTo>
                                        <a:pt x="152329" y="440874"/>
                                        <a:pt x="149309" y="438692"/>
                                        <a:pt x="145826" y="437727"/>
                                      </a:cubicBezTo>
                                      <a:cubicBezTo>
                                        <a:pt x="143615" y="437076"/>
                                        <a:pt x="141307" y="436654"/>
                                        <a:pt x="139031" y="435906"/>
                                      </a:cubicBezTo>
                                      <a:cubicBezTo>
                                        <a:pt x="135880" y="434888"/>
                                        <a:pt x="132941" y="433315"/>
                                        <a:pt x="130350" y="431257"/>
                                      </a:cubicBezTo>
                                      <a:cubicBezTo>
                                        <a:pt x="111979" y="417147"/>
                                        <a:pt x="97835" y="398746"/>
                                        <a:pt x="99136" y="374331"/>
                                      </a:cubicBezTo>
                                      <a:cubicBezTo>
                                        <a:pt x="100534" y="351150"/>
                                        <a:pt x="115393" y="328815"/>
                                        <a:pt x="129277" y="311097"/>
                                      </a:cubicBezTo>
                                      <a:cubicBezTo>
                                        <a:pt x="130089" y="309959"/>
                                        <a:pt x="128529" y="308886"/>
                                        <a:pt x="127488" y="309471"/>
                                      </a:cubicBezTo>
                                      <a:cubicBezTo>
                                        <a:pt x="113702" y="317014"/>
                                        <a:pt x="100697" y="330929"/>
                                        <a:pt x="91723" y="343705"/>
                                      </a:cubicBezTo>
                                      <a:cubicBezTo>
                                        <a:pt x="79702" y="359762"/>
                                        <a:pt x="74545" y="379932"/>
                                        <a:pt x="77384" y="399787"/>
                                      </a:cubicBezTo>
                                      <a:cubicBezTo>
                                        <a:pt x="82716" y="433208"/>
                                        <a:pt x="109898" y="458501"/>
                                        <a:pt x="139389" y="471538"/>
                                      </a:cubicBezTo>
                                      <a:lnTo>
                                        <a:pt x="139974" y="471798"/>
                                      </a:lnTo>
                                      <a:lnTo>
                                        <a:pt x="125407" y="500538"/>
                                      </a:lnTo>
                                      <a:cubicBezTo>
                                        <a:pt x="152817" y="505772"/>
                                        <a:pt x="176097" y="522222"/>
                                        <a:pt x="176812" y="552945"/>
                                      </a:cubicBezTo>
                                      <a:cubicBezTo>
                                        <a:pt x="177333" y="574142"/>
                                        <a:pt x="177983" y="595437"/>
                                        <a:pt x="178633" y="616666"/>
                                      </a:cubicBezTo>
                                      <a:cubicBezTo>
                                        <a:pt x="179066" y="624859"/>
                                        <a:pt x="175414" y="632736"/>
                                        <a:pt x="168879" y="637701"/>
                                      </a:cubicBezTo>
                                      <a:cubicBezTo>
                                        <a:pt x="162083" y="643520"/>
                                        <a:pt x="155028" y="649080"/>
                                        <a:pt x="148070" y="654736"/>
                                      </a:cubicBezTo>
                                      <a:cubicBezTo>
                                        <a:pt x="144818" y="657370"/>
                                        <a:pt x="145761" y="663905"/>
                                        <a:pt x="147257" y="667253"/>
                                      </a:cubicBezTo>
                                      <a:cubicBezTo>
                                        <a:pt x="148070" y="669139"/>
                                        <a:pt x="155093" y="669886"/>
                                        <a:pt x="156816" y="670504"/>
                                      </a:cubicBezTo>
                                      <a:cubicBezTo>
                                        <a:pt x="164808" y="672481"/>
                                        <a:pt x="172205" y="676363"/>
                                        <a:pt x="178373" y="681818"/>
                                      </a:cubicBezTo>
                                      <a:cubicBezTo>
                                        <a:pt x="191431" y="691522"/>
                                        <a:pt x="209307" y="691522"/>
                                        <a:pt x="222365" y="681818"/>
                                      </a:cubicBezTo>
                                      <a:cubicBezTo>
                                        <a:pt x="228520" y="676363"/>
                                        <a:pt x="235907" y="672481"/>
                                        <a:pt x="243889" y="670504"/>
                                      </a:cubicBezTo>
                                      <a:cubicBezTo>
                                        <a:pt x="245612" y="670017"/>
                                        <a:pt x="252733" y="669269"/>
                                        <a:pt x="253481" y="667253"/>
                                      </a:cubicBezTo>
                                      <a:cubicBezTo>
                                        <a:pt x="254944" y="664002"/>
                                        <a:pt x="255854" y="657500"/>
                                        <a:pt x="252668" y="654736"/>
                                      </a:cubicBezTo>
                                      <a:cubicBezTo>
                                        <a:pt x="245678" y="649080"/>
                                        <a:pt x="238654" y="643520"/>
                                        <a:pt x="231924" y="637701"/>
                                      </a:cubicBezTo>
                                      <a:cubicBezTo>
                                        <a:pt x="225320" y="632795"/>
                                        <a:pt x="221646" y="624879"/>
                                        <a:pt x="222170" y="616666"/>
                                      </a:cubicBezTo>
                                      <a:cubicBezTo>
                                        <a:pt x="222755" y="595437"/>
                                        <a:pt x="223470" y="574142"/>
                                        <a:pt x="223893" y="552945"/>
                                      </a:cubicBezTo>
                                      <a:cubicBezTo>
                                        <a:pt x="224641" y="522222"/>
                                        <a:pt x="247888" y="505772"/>
                                        <a:pt x="275330" y="500538"/>
                                      </a:cubicBezTo>
                                      <a:lnTo>
                                        <a:pt x="260732" y="471798"/>
                                      </a:lnTo>
                                      <a:lnTo>
                                        <a:pt x="261317" y="471538"/>
                                      </a:lnTo>
                                      <a:cubicBezTo>
                                        <a:pt x="290807" y="458534"/>
                                        <a:pt x="318087" y="433208"/>
                                        <a:pt x="323321" y="399787"/>
                                      </a:cubicBezTo>
                                      <a:moveTo>
                                        <a:pt x="361233" y="482852"/>
                                      </a:moveTo>
                                      <a:lnTo>
                                        <a:pt x="362208" y="482267"/>
                                      </a:lnTo>
                                      <a:lnTo>
                                        <a:pt x="361233" y="481779"/>
                                      </a:lnTo>
                                      <a:cubicBezTo>
                                        <a:pt x="348943" y="474724"/>
                                        <a:pt x="337563" y="469165"/>
                                        <a:pt x="327321" y="459346"/>
                                      </a:cubicBezTo>
                                      <a:lnTo>
                                        <a:pt x="326931" y="458924"/>
                                      </a:lnTo>
                                      <a:lnTo>
                                        <a:pt x="326508" y="459346"/>
                                      </a:lnTo>
                                      <a:cubicBezTo>
                                        <a:pt x="316266" y="469100"/>
                                        <a:pt x="304886" y="474724"/>
                                        <a:pt x="292596" y="481779"/>
                                      </a:cubicBezTo>
                                      <a:lnTo>
                                        <a:pt x="291718" y="482267"/>
                                      </a:lnTo>
                                      <a:lnTo>
                                        <a:pt x="292596" y="482852"/>
                                      </a:lnTo>
                                      <a:cubicBezTo>
                                        <a:pt x="304886" y="489809"/>
                                        <a:pt x="316266" y="495368"/>
                                        <a:pt x="326508" y="505284"/>
                                      </a:cubicBezTo>
                                      <a:lnTo>
                                        <a:pt x="326931" y="505609"/>
                                      </a:lnTo>
                                      <a:lnTo>
                                        <a:pt x="327321" y="505284"/>
                                      </a:lnTo>
                                      <a:cubicBezTo>
                                        <a:pt x="337563" y="495531"/>
                                        <a:pt x="348943" y="489809"/>
                                        <a:pt x="361233" y="482852"/>
                                      </a:cubicBezTo>
                                      <a:moveTo>
                                        <a:pt x="383993" y="282357"/>
                                      </a:moveTo>
                                      <a:cubicBezTo>
                                        <a:pt x="383993" y="385979"/>
                                        <a:pt x="383938" y="489712"/>
                                        <a:pt x="383830" y="593551"/>
                                      </a:cubicBezTo>
                                      <a:cubicBezTo>
                                        <a:pt x="383847" y="598561"/>
                                        <a:pt x="383066" y="603545"/>
                                        <a:pt x="381522" y="608311"/>
                                      </a:cubicBezTo>
                                      <a:cubicBezTo>
                                        <a:pt x="370792" y="641309"/>
                                        <a:pt x="322996" y="661954"/>
                                        <a:pt x="293734" y="674633"/>
                                      </a:cubicBezTo>
                                      <a:cubicBezTo>
                                        <a:pt x="274908" y="682728"/>
                                        <a:pt x="255724" y="690271"/>
                                        <a:pt x="237386" y="699601"/>
                                      </a:cubicBezTo>
                                      <a:cubicBezTo>
                                        <a:pt x="221129" y="707892"/>
                                        <a:pt x="208969" y="716312"/>
                                        <a:pt x="200190" y="732372"/>
                                      </a:cubicBezTo>
                                      <a:cubicBezTo>
                                        <a:pt x="191346" y="716312"/>
                                        <a:pt x="179088" y="707892"/>
                                        <a:pt x="162929" y="699601"/>
                                      </a:cubicBezTo>
                                      <a:cubicBezTo>
                                        <a:pt x="144591" y="690271"/>
                                        <a:pt x="125440" y="682728"/>
                                        <a:pt x="106582" y="674633"/>
                                      </a:cubicBezTo>
                                      <a:cubicBezTo>
                                        <a:pt x="77319" y="661954"/>
                                        <a:pt x="29523" y="641309"/>
                                        <a:pt x="18793" y="608311"/>
                                      </a:cubicBezTo>
                                      <a:cubicBezTo>
                                        <a:pt x="17249" y="603545"/>
                                        <a:pt x="16468" y="598561"/>
                                        <a:pt x="16485" y="593551"/>
                                      </a:cubicBezTo>
                                      <a:lnTo>
                                        <a:pt x="16485" y="282162"/>
                                      </a:lnTo>
                                      <a:lnTo>
                                        <a:pt x="383993" y="282357"/>
                                      </a:lnTo>
                                      <a:close/>
                                      <a:moveTo>
                                        <a:pt x="400250" y="271076"/>
                                      </a:moveTo>
                                      <a:lnTo>
                                        <a:pt x="0" y="271076"/>
                                      </a:lnTo>
                                      <a:cubicBezTo>
                                        <a:pt x="3856" y="277354"/>
                                        <a:pt x="5703" y="284659"/>
                                        <a:pt x="5300" y="292013"/>
                                      </a:cubicBezTo>
                                      <a:lnTo>
                                        <a:pt x="5300" y="593551"/>
                                      </a:lnTo>
                                      <a:cubicBezTo>
                                        <a:pt x="5300" y="642772"/>
                                        <a:pt x="64443" y="668651"/>
                                        <a:pt x="102192" y="685037"/>
                                      </a:cubicBezTo>
                                      <a:cubicBezTo>
                                        <a:pt x="112857" y="689621"/>
                                        <a:pt x="123749" y="693717"/>
                                        <a:pt x="134479" y="698041"/>
                                      </a:cubicBezTo>
                                      <a:cubicBezTo>
                                        <a:pt x="144295" y="701903"/>
                                        <a:pt x="153815" y="706477"/>
                                        <a:pt x="162961" y="711728"/>
                                      </a:cubicBezTo>
                                      <a:cubicBezTo>
                                        <a:pt x="176894" y="719800"/>
                                        <a:pt x="188690" y="731095"/>
                                        <a:pt x="197361" y="744661"/>
                                      </a:cubicBezTo>
                                      <a:lnTo>
                                        <a:pt x="200223" y="748985"/>
                                      </a:lnTo>
                                      <a:lnTo>
                                        <a:pt x="202954" y="744499"/>
                                      </a:lnTo>
                                      <a:cubicBezTo>
                                        <a:pt x="210630" y="731751"/>
                                        <a:pt x="221272" y="721046"/>
                                        <a:pt x="233972" y="713288"/>
                                      </a:cubicBezTo>
                                      <a:cubicBezTo>
                                        <a:pt x="243606" y="707476"/>
                                        <a:pt x="253751" y="702544"/>
                                        <a:pt x="264276" y="698561"/>
                                      </a:cubicBezTo>
                                      <a:cubicBezTo>
                                        <a:pt x="275591" y="693977"/>
                                        <a:pt x="287036" y="689881"/>
                                        <a:pt x="298188" y="685037"/>
                                      </a:cubicBezTo>
                                      <a:cubicBezTo>
                                        <a:pt x="331287" y="670699"/>
                                        <a:pt x="380026" y="649275"/>
                                        <a:pt x="392122" y="611822"/>
                                      </a:cubicBezTo>
                                      <a:cubicBezTo>
                                        <a:pt x="394095" y="605934"/>
                                        <a:pt x="395097" y="599761"/>
                                        <a:pt x="395080" y="593551"/>
                                      </a:cubicBezTo>
                                      <a:lnTo>
                                        <a:pt x="395080" y="291818"/>
                                      </a:lnTo>
                                      <a:cubicBezTo>
                                        <a:pt x="394671" y="284458"/>
                                        <a:pt x="396534" y="277149"/>
                                        <a:pt x="400413" y="270881"/>
                                      </a:cubicBezTo>
                                      <a:moveTo>
                                        <a:pt x="108663" y="120844"/>
                                      </a:moveTo>
                                      <a:cubicBezTo>
                                        <a:pt x="110526" y="117677"/>
                                        <a:pt x="113003" y="114917"/>
                                        <a:pt x="115946" y="112716"/>
                                      </a:cubicBezTo>
                                      <a:cubicBezTo>
                                        <a:pt x="114141" y="110427"/>
                                        <a:pt x="113016" y="107680"/>
                                        <a:pt x="112694" y="104783"/>
                                      </a:cubicBezTo>
                                      <a:cubicBezTo>
                                        <a:pt x="112694" y="94867"/>
                                        <a:pt x="112694" y="84464"/>
                                        <a:pt x="112694" y="74581"/>
                                      </a:cubicBezTo>
                                      <a:cubicBezTo>
                                        <a:pt x="109914" y="75410"/>
                                        <a:pt x="107320" y="76769"/>
                                        <a:pt x="105054" y="78580"/>
                                      </a:cubicBezTo>
                                      <a:cubicBezTo>
                                        <a:pt x="105054" y="88170"/>
                                        <a:pt x="105054" y="95193"/>
                                        <a:pt x="105054" y="104783"/>
                                      </a:cubicBezTo>
                                      <a:cubicBezTo>
                                        <a:pt x="104761" y="107686"/>
                                        <a:pt x="103629" y="110440"/>
                                        <a:pt x="101802" y="112716"/>
                                      </a:cubicBezTo>
                                      <a:cubicBezTo>
                                        <a:pt x="104748" y="114881"/>
                                        <a:pt x="107199" y="117654"/>
                                        <a:pt x="108988" y="120844"/>
                                      </a:cubicBezTo>
                                      <a:moveTo>
                                        <a:pt x="139714" y="39567"/>
                                      </a:moveTo>
                                      <a:cubicBezTo>
                                        <a:pt x="141362" y="34797"/>
                                        <a:pt x="141362" y="29612"/>
                                        <a:pt x="139714" y="24839"/>
                                      </a:cubicBezTo>
                                      <a:cubicBezTo>
                                        <a:pt x="136755" y="27765"/>
                                        <a:pt x="129634" y="28415"/>
                                        <a:pt x="126708" y="28253"/>
                                      </a:cubicBezTo>
                                      <a:lnTo>
                                        <a:pt x="124334" y="28253"/>
                                      </a:lnTo>
                                      <a:lnTo>
                                        <a:pt x="112954" y="28253"/>
                                      </a:lnTo>
                                      <a:lnTo>
                                        <a:pt x="112954" y="27700"/>
                                      </a:lnTo>
                                      <a:lnTo>
                                        <a:pt x="112954" y="16809"/>
                                      </a:lnTo>
                                      <a:lnTo>
                                        <a:pt x="112954" y="14436"/>
                                      </a:lnTo>
                                      <a:cubicBezTo>
                                        <a:pt x="112954" y="11380"/>
                                        <a:pt x="113442" y="4195"/>
                                        <a:pt x="116401" y="1236"/>
                                      </a:cubicBezTo>
                                      <a:cubicBezTo>
                                        <a:pt x="111651" y="-412"/>
                                        <a:pt x="106487" y="-412"/>
                                        <a:pt x="101737" y="1236"/>
                                      </a:cubicBezTo>
                                      <a:cubicBezTo>
                                        <a:pt x="104696" y="4195"/>
                                        <a:pt x="105346" y="11380"/>
                                        <a:pt x="105183" y="14436"/>
                                      </a:cubicBezTo>
                                      <a:lnTo>
                                        <a:pt x="105183" y="28220"/>
                                      </a:lnTo>
                                      <a:lnTo>
                                        <a:pt x="93804" y="28220"/>
                                      </a:lnTo>
                                      <a:lnTo>
                                        <a:pt x="91430" y="28220"/>
                                      </a:lnTo>
                                      <a:cubicBezTo>
                                        <a:pt x="88471" y="28383"/>
                                        <a:pt x="81351" y="27733"/>
                                        <a:pt x="78424" y="24807"/>
                                      </a:cubicBezTo>
                                      <a:cubicBezTo>
                                        <a:pt x="76776" y="29576"/>
                                        <a:pt x="76776" y="34761"/>
                                        <a:pt x="78424" y="39534"/>
                                      </a:cubicBezTo>
                                      <a:cubicBezTo>
                                        <a:pt x="81383" y="36576"/>
                                        <a:pt x="88504" y="35925"/>
                                        <a:pt x="91430" y="36088"/>
                                      </a:cubicBezTo>
                                      <a:lnTo>
                                        <a:pt x="105183" y="36088"/>
                                      </a:lnTo>
                                      <a:lnTo>
                                        <a:pt x="105183" y="44768"/>
                                      </a:lnTo>
                                      <a:lnTo>
                                        <a:pt x="105183" y="69672"/>
                                      </a:lnTo>
                                      <a:cubicBezTo>
                                        <a:pt x="106975" y="65894"/>
                                        <a:pt x="109583" y="62561"/>
                                        <a:pt x="112824" y="59918"/>
                                      </a:cubicBezTo>
                                      <a:lnTo>
                                        <a:pt x="112824" y="45093"/>
                                      </a:lnTo>
                                      <a:lnTo>
                                        <a:pt x="112824" y="36738"/>
                                      </a:lnTo>
                                      <a:lnTo>
                                        <a:pt x="112824" y="36153"/>
                                      </a:lnTo>
                                      <a:lnTo>
                                        <a:pt x="126578" y="36153"/>
                                      </a:lnTo>
                                      <a:cubicBezTo>
                                        <a:pt x="129537" y="36153"/>
                                        <a:pt x="136657" y="36641"/>
                                        <a:pt x="139584" y="3959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2" name="Formă liberă: formă 9"/>
                              <wps:cNvSpPr>
                                <a:spLocks/>
                              </wps:cNvSpPr>
                              <wps:spPr bwMode="auto">
                                <a:xfrm>
                                  <a:off x="7786" y="10553"/>
                                  <a:ext cx="3621" cy="2446"/>
                                </a:xfrm>
                                <a:custGeom>
                                  <a:avLst/>
                                  <a:gdLst/>
                                  <a:ahLst/>
                                  <a:cxnLst/>
                                  <a:rect l="0" t="0" r="r" b="b"/>
                                  <a:pathLst>
                                    <a:path w="362175" h="244643">
                                      <a:moveTo>
                                        <a:pt x="337758" y="91323"/>
                                      </a:moveTo>
                                      <a:cubicBezTo>
                                        <a:pt x="298741" y="90185"/>
                                        <a:pt x="278777" y="124647"/>
                                        <a:pt x="298741" y="165675"/>
                                      </a:cubicBezTo>
                                      <a:cubicBezTo>
                                        <a:pt x="259919" y="152248"/>
                                        <a:pt x="246718" y="122046"/>
                                        <a:pt x="260081" y="95419"/>
                                      </a:cubicBezTo>
                                      <a:cubicBezTo>
                                        <a:pt x="275721" y="64371"/>
                                        <a:pt x="318249" y="72987"/>
                                        <a:pt x="337823" y="91323"/>
                                      </a:cubicBezTo>
                                      <a:moveTo>
                                        <a:pt x="249514" y="58650"/>
                                      </a:moveTo>
                                      <a:lnTo>
                                        <a:pt x="233257" y="75100"/>
                                      </a:lnTo>
                                      <a:lnTo>
                                        <a:pt x="217000" y="58650"/>
                                      </a:lnTo>
                                      <a:lnTo>
                                        <a:pt x="233257" y="42199"/>
                                      </a:lnTo>
                                      <a:lnTo>
                                        <a:pt x="249514" y="58650"/>
                                      </a:lnTo>
                                      <a:close/>
                                      <a:moveTo>
                                        <a:pt x="216837" y="121395"/>
                                      </a:moveTo>
                                      <a:lnTo>
                                        <a:pt x="220089" y="78546"/>
                                      </a:lnTo>
                                      <a:cubicBezTo>
                                        <a:pt x="229843" y="78221"/>
                                        <a:pt x="239337" y="77668"/>
                                        <a:pt x="249352" y="77311"/>
                                      </a:cubicBezTo>
                                      <a:cubicBezTo>
                                        <a:pt x="244605" y="97640"/>
                                        <a:pt x="239848" y="117894"/>
                                        <a:pt x="235078" y="138074"/>
                                      </a:cubicBezTo>
                                      <a:cubicBezTo>
                                        <a:pt x="233716" y="142778"/>
                                        <a:pt x="233166" y="147684"/>
                                        <a:pt x="233452" y="152573"/>
                                      </a:cubicBezTo>
                                      <a:cubicBezTo>
                                        <a:pt x="224348" y="148477"/>
                                        <a:pt x="215764" y="136318"/>
                                        <a:pt x="216902" y="121395"/>
                                      </a:cubicBezTo>
                                      <a:moveTo>
                                        <a:pt x="112922" y="77311"/>
                                      </a:moveTo>
                                      <a:cubicBezTo>
                                        <a:pt x="122839" y="77668"/>
                                        <a:pt x="132170" y="78221"/>
                                        <a:pt x="142185" y="78546"/>
                                      </a:cubicBezTo>
                                      <a:lnTo>
                                        <a:pt x="145436" y="121395"/>
                                      </a:lnTo>
                                      <a:cubicBezTo>
                                        <a:pt x="146574" y="136220"/>
                                        <a:pt x="137958" y="148477"/>
                                        <a:pt x="128789" y="152573"/>
                                      </a:cubicBezTo>
                                      <a:cubicBezTo>
                                        <a:pt x="129156" y="147680"/>
                                        <a:pt x="128604" y="142762"/>
                                        <a:pt x="127163" y="138074"/>
                                      </a:cubicBezTo>
                                      <a:cubicBezTo>
                                        <a:pt x="122481" y="117852"/>
                                        <a:pt x="117757" y="97597"/>
                                        <a:pt x="112987" y="77311"/>
                                      </a:cubicBezTo>
                                      <a:moveTo>
                                        <a:pt x="145339" y="58650"/>
                                      </a:moveTo>
                                      <a:lnTo>
                                        <a:pt x="129082" y="75100"/>
                                      </a:lnTo>
                                      <a:lnTo>
                                        <a:pt x="112824" y="58650"/>
                                      </a:lnTo>
                                      <a:lnTo>
                                        <a:pt x="129082" y="42199"/>
                                      </a:lnTo>
                                      <a:lnTo>
                                        <a:pt x="145339" y="58650"/>
                                      </a:lnTo>
                                      <a:close/>
                                      <a:moveTo>
                                        <a:pt x="93316" y="125069"/>
                                      </a:moveTo>
                                      <a:cubicBezTo>
                                        <a:pt x="102810" y="131799"/>
                                        <a:pt x="102387" y="145941"/>
                                        <a:pt x="91820" y="153646"/>
                                      </a:cubicBezTo>
                                      <a:cubicBezTo>
                                        <a:pt x="81253" y="161351"/>
                                        <a:pt x="67825" y="157417"/>
                                        <a:pt x="64476" y="146266"/>
                                      </a:cubicBezTo>
                                      <a:cubicBezTo>
                                        <a:pt x="61029" y="157417"/>
                                        <a:pt x="47601" y="161416"/>
                                        <a:pt x="37034" y="153646"/>
                                      </a:cubicBezTo>
                                      <a:cubicBezTo>
                                        <a:pt x="26467" y="145876"/>
                                        <a:pt x="26141" y="131799"/>
                                        <a:pt x="35571" y="125069"/>
                                      </a:cubicBezTo>
                                      <a:cubicBezTo>
                                        <a:pt x="24028" y="125232"/>
                                        <a:pt x="16062" y="113593"/>
                                        <a:pt x="20159" y="101076"/>
                                      </a:cubicBezTo>
                                      <a:cubicBezTo>
                                        <a:pt x="24256" y="88559"/>
                                        <a:pt x="37359" y="83780"/>
                                        <a:pt x="46625" y="90770"/>
                                      </a:cubicBezTo>
                                      <a:cubicBezTo>
                                        <a:pt x="42854" y="79782"/>
                                        <a:pt x="51373" y="68468"/>
                                        <a:pt x="64476" y="68468"/>
                                      </a:cubicBezTo>
                                      <a:cubicBezTo>
                                        <a:pt x="77579" y="68468"/>
                                        <a:pt x="86000" y="79782"/>
                                        <a:pt x="82326" y="90770"/>
                                      </a:cubicBezTo>
                                      <a:cubicBezTo>
                                        <a:pt x="91593" y="83780"/>
                                        <a:pt x="104761" y="88462"/>
                                        <a:pt x="108793" y="101076"/>
                                      </a:cubicBezTo>
                                      <a:cubicBezTo>
                                        <a:pt x="112824" y="113690"/>
                                        <a:pt x="104923" y="125232"/>
                                        <a:pt x="93316" y="125069"/>
                                      </a:cubicBezTo>
                                      <a:moveTo>
                                        <a:pt x="362176" y="0"/>
                                      </a:moveTo>
                                      <a:cubicBezTo>
                                        <a:pt x="341858" y="8671"/>
                                        <a:pt x="323377" y="21129"/>
                                        <a:pt x="307715" y="36705"/>
                                      </a:cubicBezTo>
                                      <a:cubicBezTo>
                                        <a:pt x="292472" y="21148"/>
                                        <a:pt x="274365" y="8687"/>
                                        <a:pt x="254391" y="0"/>
                                      </a:cubicBezTo>
                                      <a:lnTo>
                                        <a:pt x="266194" y="23180"/>
                                      </a:lnTo>
                                      <a:lnTo>
                                        <a:pt x="258163" y="24676"/>
                                      </a:lnTo>
                                      <a:cubicBezTo>
                                        <a:pt x="233452" y="29162"/>
                                        <a:pt x="211993" y="43272"/>
                                        <a:pt x="211407" y="70614"/>
                                      </a:cubicBezTo>
                                      <a:cubicBezTo>
                                        <a:pt x="210920" y="91908"/>
                                        <a:pt x="210172" y="113105"/>
                                        <a:pt x="209619" y="134400"/>
                                      </a:cubicBezTo>
                                      <a:cubicBezTo>
                                        <a:pt x="209242" y="140583"/>
                                        <a:pt x="211973" y="146546"/>
                                        <a:pt x="216902" y="150298"/>
                                      </a:cubicBezTo>
                                      <a:cubicBezTo>
                                        <a:pt x="223698" y="156117"/>
                                        <a:pt x="230656" y="161579"/>
                                        <a:pt x="237549" y="167236"/>
                                      </a:cubicBezTo>
                                      <a:cubicBezTo>
                                        <a:pt x="243336" y="171982"/>
                                        <a:pt x="243011" y="181410"/>
                                        <a:pt x="240313" y="187718"/>
                                      </a:cubicBezTo>
                                      <a:cubicBezTo>
                                        <a:pt x="238037" y="192952"/>
                                        <a:pt x="231241" y="193212"/>
                                        <a:pt x="226397" y="194610"/>
                                      </a:cubicBezTo>
                                      <a:cubicBezTo>
                                        <a:pt x="219331" y="196596"/>
                                        <a:pt x="212845" y="200241"/>
                                        <a:pt x="207473" y="205241"/>
                                      </a:cubicBezTo>
                                      <a:cubicBezTo>
                                        <a:pt x="191945" y="217244"/>
                                        <a:pt x="170264" y="217244"/>
                                        <a:pt x="154735" y="205241"/>
                                      </a:cubicBezTo>
                                      <a:cubicBezTo>
                                        <a:pt x="149364" y="200241"/>
                                        <a:pt x="142877" y="196596"/>
                                        <a:pt x="135812" y="194610"/>
                                      </a:cubicBezTo>
                                      <a:cubicBezTo>
                                        <a:pt x="130902" y="193212"/>
                                        <a:pt x="124172" y="192952"/>
                                        <a:pt x="121896" y="187718"/>
                                      </a:cubicBezTo>
                                      <a:cubicBezTo>
                                        <a:pt x="119100" y="181410"/>
                                        <a:pt x="118872" y="171982"/>
                                        <a:pt x="124660" y="167236"/>
                                      </a:cubicBezTo>
                                      <a:cubicBezTo>
                                        <a:pt x="131553" y="161579"/>
                                        <a:pt x="138511" y="156117"/>
                                        <a:pt x="145241" y="150298"/>
                                      </a:cubicBezTo>
                                      <a:cubicBezTo>
                                        <a:pt x="150209" y="146572"/>
                                        <a:pt x="152970" y="140596"/>
                                        <a:pt x="152589" y="134400"/>
                                      </a:cubicBezTo>
                                      <a:cubicBezTo>
                                        <a:pt x="151939" y="113105"/>
                                        <a:pt x="151224" y="91908"/>
                                        <a:pt x="150801" y="70614"/>
                                      </a:cubicBezTo>
                                      <a:cubicBezTo>
                                        <a:pt x="150216" y="43272"/>
                                        <a:pt x="128756" y="29162"/>
                                        <a:pt x="104046" y="24676"/>
                                      </a:cubicBezTo>
                                      <a:lnTo>
                                        <a:pt x="96015" y="23180"/>
                                      </a:lnTo>
                                      <a:lnTo>
                                        <a:pt x="107785" y="0"/>
                                      </a:lnTo>
                                      <a:cubicBezTo>
                                        <a:pt x="87850" y="8703"/>
                                        <a:pt x="69779" y="21164"/>
                                        <a:pt x="54559" y="36705"/>
                                      </a:cubicBezTo>
                                      <a:cubicBezTo>
                                        <a:pt x="39505" y="20807"/>
                                        <a:pt x="19248" y="8615"/>
                                        <a:pt x="0" y="0"/>
                                      </a:cubicBezTo>
                                      <a:lnTo>
                                        <a:pt x="0" y="111317"/>
                                      </a:lnTo>
                                      <a:cubicBezTo>
                                        <a:pt x="-6" y="116044"/>
                                        <a:pt x="751" y="120745"/>
                                        <a:pt x="2244" y="125232"/>
                                      </a:cubicBezTo>
                                      <a:cubicBezTo>
                                        <a:pt x="12616" y="157157"/>
                                        <a:pt x="60119" y="177639"/>
                                        <a:pt x="88569" y="189928"/>
                                      </a:cubicBezTo>
                                      <a:cubicBezTo>
                                        <a:pt x="107460" y="198121"/>
                                        <a:pt x="126643" y="205566"/>
                                        <a:pt x="145078" y="214994"/>
                                      </a:cubicBezTo>
                                      <a:cubicBezTo>
                                        <a:pt x="159060" y="222179"/>
                                        <a:pt x="173171" y="230307"/>
                                        <a:pt x="181104" y="244644"/>
                                      </a:cubicBezTo>
                                      <a:cubicBezTo>
                                        <a:pt x="188973" y="230307"/>
                                        <a:pt x="203051" y="222179"/>
                                        <a:pt x="217130" y="214994"/>
                                      </a:cubicBezTo>
                                      <a:cubicBezTo>
                                        <a:pt x="235501" y="205566"/>
                                        <a:pt x="254716" y="198121"/>
                                        <a:pt x="273640" y="189928"/>
                                      </a:cubicBezTo>
                                      <a:cubicBezTo>
                                        <a:pt x="301992" y="177639"/>
                                        <a:pt x="349561" y="157157"/>
                                        <a:pt x="359965" y="125232"/>
                                      </a:cubicBezTo>
                                      <a:cubicBezTo>
                                        <a:pt x="361379" y="120729"/>
                                        <a:pt x="362101" y="116038"/>
                                        <a:pt x="362111" y="111317"/>
                                      </a:cubicBezTo>
                                      <a:cubicBezTo>
                                        <a:pt x="362111" y="74232"/>
                                        <a:pt x="362111" y="37127"/>
                                        <a:pt x="362111" y="0"/>
                                      </a:cubicBezTo>
                                    </a:path>
                                  </a:pathLst>
                                </a:custGeom>
                                <a:solidFill>
                                  <a:srgbClr val="214E9E"/>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3" name="Formă liberă: formă 10"/>
                              <wps:cNvSpPr>
                                <a:spLocks/>
                              </wps:cNvSpPr>
                              <wps:spPr bwMode="auto">
                                <a:xfrm>
                                  <a:off x="7213" y="6308"/>
                                  <a:ext cx="4773" cy="7711"/>
                                </a:xfrm>
                                <a:custGeom>
                                  <a:avLst/>
                                  <a:gdLst/>
                                  <a:ahLst/>
                                  <a:cxnLst/>
                                  <a:rect l="0" t="0" r="r" b="b"/>
                                  <a:pathLst>
                                    <a:path w="477309" h="771070">
                                      <a:moveTo>
                                        <a:pt x="175024" y="8259"/>
                                      </a:moveTo>
                                      <a:cubicBezTo>
                                        <a:pt x="177138" y="7934"/>
                                        <a:pt x="184778" y="8259"/>
                                        <a:pt x="185331" y="10892"/>
                                      </a:cubicBezTo>
                                      <a:cubicBezTo>
                                        <a:pt x="185884" y="13526"/>
                                        <a:pt x="184746" y="14306"/>
                                        <a:pt x="183608" y="13428"/>
                                      </a:cubicBezTo>
                                      <a:cubicBezTo>
                                        <a:pt x="180896" y="11468"/>
                                        <a:pt x="178025" y="9738"/>
                                        <a:pt x="175024" y="8259"/>
                                      </a:cubicBezTo>
                                      <a:moveTo>
                                        <a:pt x="148232" y="12875"/>
                                      </a:moveTo>
                                      <a:cubicBezTo>
                                        <a:pt x="151659" y="11373"/>
                                        <a:pt x="155304" y="10431"/>
                                        <a:pt x="159027" y="10080"/>
                                      </a:cubicBezTo>
                                      <a:cubicBezTo>
                                        <a:pt x="175837" y="11055"/>
                                        <a:pt x="192874" y="24579"/>
                                        <a:pt x="202856" y="31439"/>
                                      </a:cubicBezTo>
                                      <a:cubicBezTo>
                                        <a:pt x="198760" y="22271"/>
                                        <a:pt x="190013" y="15184"/>
                                        <a:pt x="188453" y="6568"/>
                                      </a:cubicBezTo>
                                      <a:cubicBezTo>
                                        <a:pt x="183380" y="3818"/>
                                        <a:pt x="177885" y="1929"/>
                                        <a:pt x="172195" y="976"/>
                                      </a:cubicBezTo>
                                      <a:cubicBezTo>
                                        <a:pt x="166896" y="-948"/>
                                        <a:pt x="160978" y="11"/>
                                        <a:pt x="156556" y="3512"/>
                                      </a:cubicBezTo>
                                      <a:cubicBezTo>
                                        <a:pt x="153295" y="6175"/>
                                        <a:pt x="150473" y="9335"/>
                                        <a:pt x="148200" y="12875"/>
                                      </a:cubicBezTo>
                                      <a:moveTo>
                                        <a:pt x="160393" y="27343"/>
                                      </a:moveTo>
                                      <a:cubicBezTo>
                                        <a:pt x="169734" y="31566"/>
                                        <a:pt x="178386" y="37177"/>
                                        <a:pt x="186046" y="43988"/>
                                      </a:cubicBezTo>
                                      <a:cubicBezTo>
                                        <a:pt x="187428" y="40484"/>
                                        <a:pt x="190361" y="37818"/>
                                        <a:pt x="193980" y="36771"/>
                                      </a:cubicBezTo>
                                      <a:cubicBezTo>
                                        <a:pt x="183465" y="31576"/>
                                        <a:pt x="172075" y="28377"/>
                                        <a:pt x="160393" y="27343"/>
                                      </a:cubicBezTo>
                                      <a:moveTo>
                                        <a:pt x="238427" y="250757"/>
                                      </a:moveTo>
                                      <a:lnTo>
                                        <a:pt x="248832" y="269939"/>
                                      </a:lnTo>
                                      <a:lnTo>
                                        <a:pt x="270128" y="264022"/>
                                      </a:lnTo>
                                      <a:lnTo>
                                        <a:pt x="263821" y="284894"/>
                                      </a:lnTo>
                                      <a:lnTo>
                                        <a:pt x="283004" y="295882"/>
                                      </a:lnTo>
                                      <a:lnTo>
                                        <a:pt x="263983" y="306448"/>
                                      </a:lnTo>
                                      <a:lnTo>
                                        <a:pt x="269901" y="327905"/>
                                      </a:lnTo>
                                      <a:lnTo>
                                        <a:pt x="249092" y="321761"/>
                                      </a:lnTo>
                                      <a:lnTo>
                                        <a:pt x="238199" y="341267"/>
                                      </a:lnTo>
                                      <a:lnTo>
                                        <a:pt x="227795" y="322086"/>
                                      </a:lnTo>
                                      <a:lnTo>
                                        <a:pt x="206498" y="328003"/>
                                      </a:lnTo>
                                      <a:lnTo>
                                        <a:pt x="212546" y="307033"/>
                                      </a:lnTo>
                                      <a:lnTo>
                                        <a:pt x="193395" y="295980"/>
                                      </a:lnTo>
                                      <a:lnTo>
                                        <a:pt x="212318" y="285479"/>
                                      </a:lnTo>
                                      <a:lnTo>
                                        <a:pt x="206498" y="264022"/>
                                      </a:lnTo>
                                      <a:lnTo>
                                        <a:pt x="227307" y="270166"/>
                                      </a:lnTo>
                                      <a:lnTo>
                                        <a:pt x="238427" y="250757"/>
                                      </a:lnTo>
                                      <a:close/>
                                      <a:moveTo>
                                        <a:pt x="419596" y="227252"/>
                                      </a:moveTo>
                                      <a:lnTo>
                                        <a:pt x="57225" y="227252"/>
                                      </a:lnTo>
                                      <a:lnTo>
                                        <a:pt x="57225" y="424528"/>
                                      </a:lnTo>
                                      <a:cubicBezTo>
                                        <a:pt x="76734" y="415847"/>
                                        <a:pt x="96957" y="403493"/>
                                        <a:pt x="111784" y="387920"/>
                                      </a:cubicBezTo>
                                      <a:cubicBezTo>
                                        <a:pt x="127007" y="403431"/>
                                        <a:pt x="145079" y="415860"/>
                                        <a:pt x="165010" y="424528"/>
                                      </a:cubicBezTo>
                                      <a:lnTo>
                                        <a:pt x="168781" y="417245"/>
                                      </a:lnTo>
                                      <a:cubicBezTo>
                                        <a:pt x="116434" y="390814"/>
                                        <a:pt x="87691" y="336261"/>
                                        <a:pt x="120465" y="287202"/>
                                      </a:cubicBezTo>
                                      <a:cubicBezTo>
                                        <a:pt x="136722" y="262461"/>
                                        <a:pt x="158312" y="250172"/>
                                        <a:pt x="183283" y="236908"/>
                                      </a:cubicBezTo>
                                      <a:cubicBezTo>
                                        <a:pt x="174829" y="249359"/>
                                        <a:pt x="166245" y="261551"/>
                                        <a:pt x="158312" y="274263"/>
                                      </a:cubicBezTo>
                                      <a:cubicBezTo>
                                        <a:pt x="138803" y="305603"/>
                                        <a:pt x="135552" y="343120"/>
                                        <a:pt x="172065" y="368024"/>
                                      </a:cubicBezTo>
                                      <a:cubicBezTo>
                                        <a:pt x="181982" y="374884"/>
                                        <a:pt x="188615" y="370462"/>
                                        <a:pt x="197524" y="382101"/>
                                      </a:cubicBezTo>
                                      <a:cubicBezTo>
                                        <a:pt x="201068" y="386685"/>
                                        <a:pt x="208741" y="385059"/>
                                        <a:pt x="211603" y="380638"/>
                                      </a:cubicBezTo>
                                      <a:cubicBezTo>
                                        <a:pt x="215706" y="375387"/>
                                        <a:pt x="223285" y="374458"/>
                                        <a:pt x="228536" y="378560"/>
                                      </a:cubicBezTo>
                                      <a:cubicBezTo>
                                        <a:pt x="228773" y="378746"/>
                                        <a:pt x="229004" y="378941"/>
                                        <a:pt x="229225" y="379142"/>
                                      </a:cubicBezTo>
                                      <a:cubicBezTo>
                                        <a:pt x="231014" y="380801"/>
                                        <a:pt x="235728" y="385450"/>
                                        <a:pt x="238329" y="385450"/>
                                      </a:cubicBezTo>
                                      <a:cubicBezTo>
                                        <a:pt x="240930" y="385450"/>
                                        <a:pt x="245515" y="380801"/>
                                        <a:pt x="247401" y="379142"/>
                                      </a:cubicBezTo>
                                      <a:cubicBezTo>
                                        <a:pt x="252252" y="374682"/>
                                        <a:pt x="259802" y="374997"/>
                                        <a:pt x="264263" y="379848"/>
                                      </a:cubicBezTo>
                                      <a:cubicBezTo>
                                        <a:pt x="264494" y="380101"/>
                                        <a:pt x="264715" y="380365"/>
                                        <a:pt x="264926" y="380638"/>
                                      </a:cubicBezTo>
                                      <a:cubicBezTo>
                                        <a:pt x="267885" y="385059"/>
                                        <a:pt x="275591" y="386685"/>
                                        <a:pt x="279102" y="382101"/>
                                      </a:cubicBezTo>
                                      <a:cubicBezTo>
                                        <a:pt x="288044" y="370462"/>
                                        <a:pt x="294579" y="374884"/>
                                        <a:pt x="304593" y="368024"/>
                                      </a:cubicBezTo>
                                      <a:cubicBezTo>
                                        <a:pt x="341009" y="343120"/>
                                        <a:pt x="337758" y="305603"/>
                                        <a:pt x="318249" y="274263"/>
                                      </a:cubicBezTo>
                                      <a:cubicBezTo>
                                        <a:pt x="310381" y="261551"/>
                                        <a:pt x="301797" y="249359"/>
                                        <a:pt x="293343" y="236908"/>
                                      </a:cubicBezTo>
                                      <a:cubicBezTo>
                                        <a:pt x="318347" y="250172"/>
                                        <a:pt x="339709" y="262461"/>
                                        <a:pt x="356161" y="287202"/>
                                      </a:cubicBezTo>
                                      <a:cubicBezTo>
                                        <a:pt x="388935" y="336326"/>
                                        <a:pt x="360193" y="390879"/>
                                        <a:pt x="307845" y="417245"/>
                                      </a:cubicBezTo>
                                      <a:lnTo>
                                        <a:pt x="311616" y="424528"/>
                                      </a:lnTo>
                                      <a:cubicBezTo>
                                        <a:pt x="331603" y="415909"/>
                                        <a:pt x="349717" y="403474"/>
                                        <a:pt x="364940" y="387920"/>
                                      </a:cubicBezTo>
                                      <a:cubicBezTo>
                                        <a:pt x="380638" y="403428"/>
                                        <a:pt x="399112" y="415844"/>
                                        <a:pt x="419401" y="424528"/>
                                      </a:cubicBezTo>
                                      <a:cubicBezTo>
                                        <a:pt x="419401" y="358791"/>
                                        <a:pt x="419401" y="293031"/>
                                        <a:pt x="419401" y="227252"/>
                                      </a:cubicBezTo>
                                      <a:moveTo>
                                        <a:pt x="384773" y="648332"/>
                                      </a:moveTo>
                                      <a:cubicBezTo>
                                        <a:pt x="394528" y="660459"/>
                                        <a:pt x="403339" y="673008"/>
                                        <a:pt x="413028" y="685037"/>
                                      </a:cubicBezTo>
                                      <a:cubicBezTo>
                                        <a:pt x="420214" y="692157"/>
                                        <a:pt x="422197" y="700089"/>
                                        <a:pt x="431952" y="699114"/>
                                      </a:cubicBezTo>
                                      <a:cubicBezTo>
                                        <a:pt x="438705" y="699465"/>
                                        <a:pt x="445399" y="700554"/>
                                        <a:pt x="451915" y="702365"/>
                                      </a:cubicBezTo>
                                      <a:cubicBezTo>
                                        <a:pt x="457638" y="705064"/>
                                        <a:pt x="462255" y="712346"/>
                                        <a:pt x="466514" y="714167"/>
                                      </a:cubicBezTo>
                                      <a:cubicBezTo>
                                        <a:pt x="468953" y="714654"/>
                                        <a:pt x="474025" y="718263"/>
                                        <a:pt x="474513" y="720961"/>
                                      </a:cubicBezTo>
                                      <a:cubicBezTo>
                                        <a:pt x="474854" y="723579"/>
                                        <a:pt x="473011" y="725978"/>
                                        <a:pt x="470393" y="726319"/>
                                      </a:cubicBezTo>
                                      <a:cubicBezTo>
                                        <a:pt x="470133" y="726355"/>
                                        <a:pt x="469866" y="726368"/>
                                        <a:pt x="469603" y="726358"/>
                                      </a:cubicBezTo>
                                      <a:cubicBezTo>
                                        <a:pt x="465627" y="722145"/>
                                        <a:pt x="460509" y="719186"/>
                                        <a:pt x="454874" y="717840"/>
                                      </a:cubicBezTo>
                                      <a:cubicBezTo>
                                        <a:pt x="446440" y="716446"/>
                                        <a:pt x="438116" y="714446"/>
                                        <a:pt x="429968" y="711858"/>
                                      </a:cubicBezTo>
                                      <a:cubicBezTo>
                                        <a:pt x="436276" y="716215"/>
                                        <a:pt x="441446" y="717905"/>
                                        <a:pt x="445445" y="723400"/>
                                      </a:cubicBezTo>
                                      <a:cubicBezTo>
                                        <a:pt x="440620" y="722714"/>
                                        <a:pt x="435736" y="722551"/>
                                        <a:pt x="430879" y="722912"/>
                                      </a:cubicBezTo>
                                      <a:cubicBezTo>
                                        <a:pt x="431870" y="727216"/>
                                        <a:pt x="433990" y="731176"/>
                                        <a:pt x="437024" y="734388"/>
                                      </a:cubicBezTo>
                                      <a:cubicBezTo>
                                        <a:pt x="433545" y="733364"/>
                                        <a:pt x="429900" y="733033"/>
                                        <a:pt x="426294" y="733413"/>
                                      </a:cubicBezTo>
                                      <a:cubicBezTo>
                                        <a:pt x="426980" y="737701"/>
                                        <a:pt x="428069" y="741911"/>
                                        <a:pt x="429546" y="745995"/>
                                      </a:cubicBezTo>
                                      <a:cubicBezTo>
                                        <a:pt x="425611" y="744044"/>
                                        <a:pt x="423888" y="742906"/>
                                        <a:pt x="420376" y="744044"/>
                                      </a:cubicBezTo>
                                      <a:cubicBezTo>
                                        <a:pt x="419408" y="737207"/>
                                        <a:pt x="416673" y="730741"/>
                                        <a:pt x="412443" y="725285"/>
                                      </a:cubicBezTo>
                                      <a:cubicBezTo>
                                        <a:pt x="396186" y="703763"/>
                                        <a:pt x="378271" y="683769"/>
                                        <a:pt x="360745" y="662962"/>
                                      </a:cubicBezTo>
                                      <a:lnTo>
                                        <a:pt x="361818" y="654607"/>
                                      </a:lnTo>
                                      <a:lnTo>
                                        <a:pt x="375637" y="660426"/>
                                      </a:lnTo>
                                      <a:lnTo>
                                        <a:pt x="377620" y="645374"/>
                                      </a:lnTo>
                                      <a:lnTo>
                                        <a:pt x="384773" y="648332"/>
                                      </a:lnTo>
                                      <a:close/>
                                      <a:moveTo>
                                        <a:pt x="471651" y="729999"/>
                                      </a:moveTo>
                                      <a:cubicBezTo>
                                        <a:pt x="473749" y="733995"/>
                                        <a:pt x="474662" y="738507"/>
                                        <a:pt x="474285" y="743004"/>
                                      </a:cubicBezTo>
                                      <a:cubicBezTo>
                                        <a:pt x="476903" y="739333"/>
                                        <a:pt x="477881" y="734743"/>
                                        <a:pt x="476984" y="730324"/>
                                      </a:cubicBezTo>
                                      <a:cubicBezTo>
                                        <a:pt x="476561" y="728666"/>
                                        <a:pt x="476073" y="727854"/>
                                        <a:pt x="475358" y="728114"/>
                                      </a:cubicBezTo>
                                      <a:cubicBezTo>
                                        <a:pt x="474409" y="729193"/>
                                        <a:pt x="473082" y="729866"/>
                                        <a:pt x="471651" y="729999"/>
                                      </a:cubicBezTo>
                                      <a:moveTo>
                                        <a:pt x="443071" y="727041"/>
                                      </a:moveTo>
                                      <a:cubicBezTo>
                                        <a:pt x="440701" y="725815"/>
                                        <a:pt x="437999" y="725383"/>
                                        <a:pt x="435366" y="725805"/>
                                      </a:cubicBezTo>
                                      <a:cubicBezTo>
                                        <a:pt x="435912" y="728501"/>
                                        <a:pt x="437661" y="730802"/>
                                        <a:pt x="440113" y="732048"/>
                                      </a:cubicBezTo>
                                      <a:cubicBezTo>
                                        <a:pt x="440256" y="730006"/>
                                        <a:pt x="441351" y="728153"/>
                                        <a:pt x="443071" y="727041"/>
                                      </a:cubicBezTo>
                                      <a:moveTo>
                                        <a:pt x="437186" y="738192"/>
                                      </a:moveTo>
                                      <a:cubicBezTo>
                                        <a:pt x="434865" y="736781"/>
                                        <a:pt x="432199" y="736037"/>
                                        <a:pt x="429481" y="736046"/>
                                      </a:cubicBezTo>
                                      <a:cubicBezTo>
                                        <a:pt x="429877" y="738950"/>
                                        <a:pt x="431337" y="741602"/>
                                        <a:pt x="433577" y="743491"/>
                                      </a:cubicBezTo>
                                      <a:cubicBezTo>
                                        <a:pt x="434013" y="741310"/>
                                        <a:pt x="435317" y="739398"/>
                                        <a:pt x="437186" y="738192"/>
                                      </a:cubicBezTo>
                                      <a:moveTo>
                                        <a:pt x="429968" y="749571"/>
                                      </a:moveTo>
                                      <a:cubicBezTo>
                                        <a:pt x="427666" y="747714"/>
                                        <a:pt x="424707" y="746882"/>
                                        <a:pt x="421775" y="747263"/>
                                      </a:cubicBezTo>
                                      <a:cubicBezTo>
                                        <a:pt x="422633" y="750257"/>
                                        <a:pt x="424675" y="752770"/>
                                        <a:pt x="427432" y="754220"/>
                                      </a:cubicBezTo>
                                      <a:cubicBezTo>
                                        <a:pt x="427439" y="752341"/>
                                        <a:pt x="428391" y="750592"/>
                                        <a:pt x="429968" y="749571"/>
                                      </a:cubicBezTo>
                                      <a:moveTo>
                                        <a:pt x="467327" y="747198"/>
                                      </a:moveTo>
                                      <a:lnTo>
                                        <a:pt x="465506" y="749408"/>
                                      </a:lnTo>
                                      <a:cubicBezTo>
                                        <a:pt x="464346" y="750780"/>
                                        <a:pt x="462294" y="750953"/>
                                        <a:pt x="460925" y="749792"/>
                                      </a:cubicBezTo>
                                      <a:cubicBezTo>
                                        <a:pt x="460902" y="749772"/>
                                        <a:pt x="460879" y="749753"/>
                                        <a:pt x="460857" y="749733"/>
                                      </a:cubicBezTo>
                                      <a:lnTo>
                                        <a:pt x="444957" y="735494"/>
                                      </a:lnTo>
                                      <a:cubicBezTo>
                                        <a:pt x="441348" y="732243"/>
                                        <a:pt x="445120" y="726976"/>
                                        <a:pt x="449379" y="730162"/>
                                      </a:cubicBezTo>
                                      <a:cubicBezTo>
                                        <a:pt x="455037" y="734323"/>
                                        <a:pt x="461182" y="737672"/>
                                        <a:pt x="466579" y="742353"/>
                                      </a:cubicBezTo>
                                      <a:cubicBezTo>
                                        <a:pt x="467987" y="743563"/>
                                        <a:pt x="468306" y="745618"/>
                                        <a:pt x="467327" y="747198"/>
                                      </a:cubicBezTo>
                                      <a:moveTo>
                                        <a:pt x="460272" y="758414"/>
                                      </a:moveTo>
                                      <a:lnTo>
                                        <a:pt x="458386" y="760690"/>
                                      </a:lnTo>
                                      <a:cubicBezTo>
                                        <a:pt x="457092" y="762097"/>
                                        <a:pt x="454910" y="762214"/>
                                        <a:pt x="453476" y="760950"/>
                                      </a:cubicBezTo>
                                      <a:lnTo>
                                        <a:pt x="438649" y="747263"/>
                                      </a:lnTo>
                                      <a:cubicBezTo>
                                        <a:pt x="437024" y="745926"/>
                                        <a:pt x="436793" y="743524"/>
                                        <a:pt x="438129" y="741898"/>
                                      </a:cubicBezTo>
                                      <a:cubicBezTo>
                                        <a:pt x="439466" y="740273"/>
                                        <a:pt x="441868" y="740042"/>
                                        <a:pt x="443494" y="741378"/>
                                      </a:cubicBezTo>
                                      <a:lnTo>
                                        <a:pt x="459459" y="753407"/>
                                      </a:lnTo>
                                      <a:cubicBezTo>
                                        <a:pt x="461010" y="754600"/>
                                        <a:pt x="461364" y="756792"/>
                                        <a:pt x="460272" y="758414"/>
                                      </a:cubicBezTo>
                                      <a:moveTo>
                                        <a:pt x="449964" y="767322"/>
                                      </a:moveTo>
                                      <a:lnTo>
                                        <a:pt x="448144" y="769532"/>
                                      </a:lnTo>
                                      <a:cubicBezTo>
                                        <a:pt x="446876" y="770856"/>
                                        <a:pt x="444801" y="770970"/>
                                        <a:pt x="443397" y="769793"/>
                                      </a:cubicBezTo>
                                      <a:lnTo>
                                        <a:pt x="431529" y="758479"/>
                                      </a:lnTo>
                                      <a:cubicBezTo>
                                        <a:pt x="429929" y="757351"/>
                                        <a:pt x="429546" y="755140"/>
                                        <a:pt x="430674" y="753540"/>
                                      </a:cubicBezTo>
                                      <a:cubicBezTo>
                                        <a:pt x="431802" y="751941"/>
                                        <a:pt x="434013" y="751561"/>
                                        <a:pt x="435613" y="752685"/>
                                      </a:cubicBezTo>
                                      <a:cubicBezTo>
                                        <a:pt x="435756" y="752786"/>
                                        <a:pt x="435889" y="752897"/>
                                        <a:pt x="436016" y="753017"/>
                                      </a:cubicBezTo>
                                      <a:lnTo>
                                        <a:pt x="449022" y="762770"/>
                                      </a:lnTo>
                                      <a:cubicBezTo>
                                        <a:pt x="450540" y="763729"/>
                                        <a:pt x="450989" y="765739"/>
                                        <a:pt x="450029" y="767257"/>
                                      </a:cubicBezTo>
                                      <a:cubicBezTo>
                                        <a:pt x="450029" y="767257"/>
                                        <a:pt x="450029" y="767257"/>
                                        <a:pt x="450029" y="767257"/>
                                      </a:cubicBezTo>
                                      <a:moveTo>
                                        <a:pt x="458906" y="730552"/>
                                      </a:moveTo>
                                      <a:cubicBezTo>
                                        <a:pt x="461767" y="733348"/>
                                        <a:pt x="465409" y="736632"/>
                                        <a:pt x="468237" y="739395"/>
                                      </a:cubicBezTo>
                                      <a:cubicBezTo>
                                        <a:pt x="467122" y="734697"/>
                                        <a:pt x="464482" y="730500"/>
                                        <a:pt x="460727" y="727463"/>
                                      </a:cubicBezTo>
                                      <a:cubicBezTo>
                                        <a:pt x="459914" y="728764"/>
                                        <a:pt x="459556" y="729349"/>
                                        <a:pt x="458906" y="730552"/>
                                      </a:cubicBezTo>
                                      <a:moveTo>
                                        <a:pt x="92536" y="648657"/>
                                      </a:moveTo>
                                      <a:cubicBezTo>
                                        <a:pt x="82781" y="660784"/>
                                        <a:pt x="73937" y="673235"/>
                                        <a:pt x="64281" y="685362"/>
                                      </a:cubicBezTo>
                                      <a:cubicBezTo>
                                        <a:pt x="57063" y="692417"/>
                                        <a:pt x="55112" y="700415"/>
                                        <a:pt x="45357" y="699439"/>
                                      </a:cubicBezTo>
                                      <a:cubicBezTo>
                                        <a:pt x="38594" y="699787"/>
                                        <a:pt x="31887" y="700879"/>
                                        <a:pt x="25361" y="702690"/>
                                      </a:cubicBezTo>
                                      <a:cubicBezTo>
                                        <a:pt x="19639" y="705389"/>
                                        <a:pt x="15054" y="712671"/>
                                        <a:pt x="10795" y="714492"/>
                                      </a:cubicBezTo>
                                      <a:cubicBezTo>
                                        <a:pt x="8324" y="714979"/>
                                        <a:pt x="3252" y="718588"/>
                                        <a:pt x="2764" y="721286"/>
                                      </a:cubicBezTo>
                                      <a:cubicBezTo>
                                        <a:pt x="2439" y="723923"/>
                                        <a:pt x="4315" y="726326"/>
                                        <a:pt x="6952" y="726648"/>
                                      </a:cubicBezTo>
                                      <a:cubicBezTo>
                                        <a:pt x="7192" y="726680"/>
                                        <a:pt x="7433" y="726690"/>
                                        <a:pt x="7673" y="726683"/>
                                      </a:cubicBezTo>
                                      <a:cubicBezTo>
                                        <a:pt x="11653" y="722457"/>
                                        <a:pt x="16784" y="719495"/>
                                        <a:pt x="22435" y="718165"/>
                                      </a:cubicBezTo>
                                      <a:cubicBezTo>
                                        <a:pt x="30853" y="716813"/>
                                        <a:pt x="39163" y="714869"/>
                                        <a:pt x="47308" y="712346"/>
                                      </a:cubicBezTo>
                                      <a:cubicBezTo>
                                        <a:pt x="41033" y="716702"/>
                                        <a:pt x="35863" y="718425"/>
                                        <a:pt x="31832" y="723887"/>
                                      </a:cubicBezTo>
                                      <a:cubicBezTo>
                                        <a:pt x="36663" y="723153"/>
                                        <a:pt x="41563" y="722990"/>
                                        <a:pt x="46430" y="723400"/>
                                      </a:cubicBezTo>
                                      <a:cubicBezTo>
                                        <a:pt x="45406" y="727678"/>
                                        <a:pt x="43316" y="731625"/>
                                        <a:pt x="40350" y="734876"/>
                                      </a:cubicBezTo>
                                      <a:cubicBezTo>
                                        <a:pt x="43800" y="733816"/>
                                        <a:pt x="47432" y="733481"/>
                                        <a:pt x="51015" y="733901"/>
                                      </a:cubicBezTo>
                                      <a:cubicBezTo>
                                        <a:pt x="50309" y="738195"/>
                                        <a:pt x="49220" y="742415"/>
                                        <a:pt x="47764" y="746515"/>
                                      </a:cubicBezTo>
                                      <a:cubicBezTo>
                                        <a:pt x="51763" y="744532"/>
                                        <a:pt x="53388" y="743264"/>
                                        <a:pt x="56932" y="744532"/>
                                      </a:cubicBezTo>
                                      <a:cubicBezTo>
                                        <a:pt x="57901" y="737675"/>
                                        <a:pt x="60636" y="731189"/>
                                        <a:pt x="64866" y="725708"/>
                                      </a:cubicBezTo>
                                      <a:cubicBezTo>
                                        <a:pt x="81123" y="704251"/>
                                        <a:pt x="99006" y="684192"/>
                                        <a:pt x="116531" y="663547"/>
                                      </a:cubicBezTo>
                                      <a:lnTo>
                                        <a:pt x="115491" y="655094"/>
                                      </a:lnTo>
                                      <a:lnTo>
                                        <a:pt x="101640" y="660914"/>
                                      </a:lnTo>
                                      <a:lnTo>
                                        <a:pt x="99689" y="645861"/>
                                      </a:lnTo>
                                      <a:lnTo>
                                        <a:pt x="92536" y="648657"/>
                                      </a:lnTo>
                                      <a:close/>
                                      <a:moveTo>
                                        <a:pt x="5625" y="730324"/>
                                      </a:moveTo>
                                      <a:cubicBezTo>
                                        <a:pt x="3551" y="734327"/>
                                        <a:pt x="2647" y="738836"/>
                                        <a:pt x="3024" y="743329"/>
                                      </a:cubicBezTo>
                                      <a:cubicBezTo>
                                        <a:pt x="407" y="739658"/>
                                        <a:pt x="-572" y="735068"/>
                                        <a:pt x="325" y="730650"/>
                                      </a:cubicBezTo>
                                      <a:cubicBezTo>
                                        <a:pt x="715" y="728927"/>
                                        <a:pt x="1203" y="728179"/>
                                        <a:pt x="1951" y="728439"/>
                                      </a:cubicBezTo>
                                      <a:cubicBezTo>
                                        <a:pt x="2894" y="729512"/>
                                        <a:pt x="4204" y="730185"/>
                                        <a:pt x="5625" y="730324"/>
                                      </a:cubicBezTo>
                                      <a:moveTo>
                                        <a:pt x="34205" y="727366"/>
                                      </a:moveTo>
                                      <a:cubicBezTo>
                                        <a:pt x="36559" y="726095"/>
                                        <a:pt x="39277" y="725659"/>
                                        <a:pt x="41911" y="726131"/>
                                      </a:cubicBezTo>
                                      <a:cubicBezTo>
                                        <a:pt x="41387" y="728839"/>
                                        <a:pt x="39632" y="731147"/>
                                        <a:pt x="37164" y="732373"/>
                                      </a:cubicBezTo>
                                      <a:cubicBezTo>
                                        <a:pt x="37021" y="730331"/>
                                        <a:pt x="35925" y="728478"/>
                                        <a:pt x="34205" y="727366"/>
                                      </a:cubicBezTo>
                                      <a:moveTo>
                                        <a:pt x="40123" y="738517"/>
                                      </a:moveTo>
                                      <a:cubicBezTo>
                                        <a:pt x="42421" y="737054"/>
                                        <a:pt x="45104" y="736306"/>
                                        <a:pt x="47829" y="736372"/>
                                      </a:cubicBezTo>
                                      <a:cubicBezTo>
                                        <a:pt x="47416" y="739271"/>
                                        <a:pt x="45959" y="741918"/>
                                        <a:pt x="43732" y="743816"/>
                                      </a:cubicBezTo>
                                      <a:cubicBezTo>
                                        <a:pt x="43296" y="741635"/>
                                        <a:pt x="41992" y="739723"/>
                                        <a:pt x="40123" y="738517"/>
                                      </a:cubicBezTo>
                                      <a:moveTo>
                                        <a:pt x="47308" y="749896"/>
                                      </a:moveTo>
                                      <a:cubicBezTo>
                                        <a:pt x="49610" y="748040"/>
                                        <a:pt x="52569" y="747207"/>
                                        <a:pt x="55502" y="747588"/>
                                      </a:cubicBezTo>
                                      <a:cubicBezTo>
                                        <a:pt x="54660" y="750579"/>
                                        <a:pt x="52624" y="753095"/>
                                        <a:pt x="49877" y="754545"/>
                                      </a:cubicBezTo>
                                      <a:cubicBezTo>
                                        <a:pt x="49825" y="752672"/>
                                        <a:pt x="48866" y="750940"/>
                                        <a:pt x="47308" y="749896"/>
                                      </a:cubicBezTo>
                                      <a:moveTo>
                                        <a:pt x="9982" y="747620"/>
                                      </a:moveTo>
                                      <a:lnTo>
                                        <a:pt x="11770" y="749831"/>
                                      </a:lnTo>
                                      <a:cubicBezTo>
                                        <a:pt x="12921" y="751209"/>
                                        <a:pt x="14970" y="751395"/>
                                        <a:pt x="16348" y="750244"/>
                                      </a:cubicBezTo>
                                      <a:cubicBezTo>
                                        <a:pt x="16384" y="750215"/>
                                        <a:pt x="16420" y="750185"/>
                                        <a:pt x="16452" y="750156"/>
                                      </a:cubicBezTo>
                                      <a:lnTo>
                                        <a:pt x="32254" y="735916"/>
                                      </a:lnTo>
                                      <a:cubicBezTo>
                                        <a:pt x="35928" y="732665"/>
                                        <a:pt x="32254" y="727463"/>
                                        <a:pt x="27897" y="730585"/>
                                      </a:cubicBezTo>
                                      <a:cubicBezTo>
                                        <a:pt x="22272" y="734746"/>
                                        <a:pt x="16127" y="738127"/>
                                        <a:pt x="10697" y="742776"/>
                                      </a:cubicBezTo>
                                      <a:cubicBezTo>
                                        <a:pt x="9299" y="743995"/>
                                        <a:pt x="8997" y="746050"/>
                                        <a:pt x="9982" y="747620"/>
                                      </a:cubicBezTo>
                                      <a:moveTo>
                                        <a:pt x="17005" y="758837"/>
                                      </a:moveTo>
                                      <a:lnTo>
                                        <a:pt x="18891" y="761112"/>
                                      </a:lnTo>
                                      <a:cubicBezTo>
                                        <a:pt x="20201" y="762507"/>
                                        <a:pt x="22383" y="762624"/>
                                        <a:pt x="23833" y="761372"/>
                                      </a:cubicBezTo>
                                      <a:lnTo>
                                        <a:pt x="38627" y="747620"/>
                                      </a:lnTo>
                                      <a:cubicBezTo>
                                        <a:pt x="40233" y="746291"/>
                                        <a:pt x="40461" y="743911"/>
                                        <a:pt x="39131" y="742305"/>
                                      </a:cubicBezTo>
                                      <a:cubicBezTo>
                                        <a:pt x="37801" y="740699"/>
                                        <a:pt x="35421" y="740471"/>
                                        <a:pt x="33815" y="741801"/>
                                      </a:cubicBezTo>
                                      <a:lnTo>
                                        <a:pt x="17850" y="753830"/>
                                      </a:lnTo>
                                      <a:cubicBezTo>
                                        <a:pt x="16290" y="755013"/>
                                        <a:pt x="15919" y="757208"/>
                                        <a:pt x="17005" y="758837"/>
                                      </a:cubicBezTo>
                                      <a:moveTo>
                                        <a:pt x="27345" y="767744"/>
                                      </a:moveTo>
                                      <a:lnTo>
                                        <a:pt x="29230" y="769955"/>
                                      </a:lnTo>
                                      <a:cubicBezTo>
                                        <a:pt x="30411" y="771308"/>
                                        <a:pt x="32462" y="771451"/>
                                        <a:pt x="33818" y="770271"/>
                                      </a:cubicBezTo>
                                      <a:cubicBezTo>
                                        <a:pt x="33838" y="770251"/>
                                        <a:pt x="33860" y="770235"/>
                                        <a:pt x="33880" y="770215"/>
                                      </a:cubicBezTo>
                                      <a:lnTo>
                                        <a:pt x="45780" y="758901"/>
                                      </a:lnTo>
                                      <a:cubicBezTo>
                                        <a:pt x="47289" y="757653"/>
                                        <a:pt x="47500" y="755420"/>
                                        <a:pt x="46252" y="753911"/>
                                      </a:cubicBezTo>
                                      <a:cubicBezTo>
                                        <a:pt x="45003" y="752403"/>
                                        <a:pt x="42769" y="752191"/>
                                        <a:pt x="41261" y="753440"/>
                                      </a:cubicBezTo>
                                      <a:lnTo>
                                        <a:pt x="28255" y="763193"/>
                                      </a:lnTo>
                                      <a:cubicBezTo>
                                        <a:pt x="26750" y="764165"/>
                                        <a:pt x="26314" y="766171"/>
                                        <a:pt x="27280" y="767679"/>
                                      </a:cubicBezTo>
                                      <a:moveTo>
                                        <a:pt x="21557" y="727398"/>
                                      </a:moveTo>
                                      <a:cubicBezTo>
                                        <a:pt x="18663" y="730194"/>
                                        <a:pt x="11803" y="737152"/>
                                        <a:pt x="8942" y="739753"/>
                                      </a:cubicBezTo>
                                      <a:cubicBezTo>
                                        <a:pt x="9917" y="733868"/>
                                        <a:pt x="15152" y="728146"/>
                                        <a:pt x="19671" y="723887"/>
                                      </a:cubicBezTo>
                                      <a:cubicBezTo>
                                        <a:pt x="20484" y="725188"/>
                                        <a:pt x="20874" y="726163"/>
                                        <a:pt x="21557" y="727398"/>
                                      </a:cubicBezTo>
                                    </a:path>
                                  </a:pathLst>
                                </a:custGeom>
                                <a:solidFill>
                                  <a:srgbClr val="CE0E2D"/>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4" name="Formă liberă: formă 11"/>
                              <wps:cNvSpPr>
                                <a:spLocks/>
                              </wps:cNvSpPr>
                              <wps:spPr bwMode="auto">
                                <a:xfrm>
                                  <a:off x="5882" y="10143"/>
                                  <a:ext cx="7683" cy="4137"/>
                                </a:xfrm>
                                <a:custGeom>
                                  <a:avLst/>
                                  <a:gdLst/>
                                  <a:ahLst/>
                                  <a:cxnLst/>
                                  <a:rect l="0" t="0" r="r" b="b"/>
                                  <a:pathLst>
                                    <a:path w="768388" h="413700">
                                      <a:moveTo>
                                        <a:pt x="768161" y="0"/>
                                      </a:moveTo>
                                      <a:cubicBezTo>
                                        <a:pt x="766034" y="2656"/>
                                        <a:pt x="763102" y="4551"/>
                                        <a:pt x="759805" y="5397"/>
                                      </a:cubicBezTo>
                                      <a:cubicBezTo>
                                        <a:pt x="760383" y="7120"/>
                                        <a:pt x="761655" y="8524"/>
                                        <a:pt x="763316" y="9266"/>
                                      </a:cubicBezTo>
                                      <a:cubicBezTo>
                                        <a:pt x="764822" y="10234"/>
                                        <a:pt x="766675" y="10498"/>
                                        <a:pt x="768388" y="9981"/>
                                      </a:cubicBezTo>
                                      <a:cubicBezTo>
                                        <a:pt x="767296" y="6756"/>
                                        <a:pt x="767215" y="3271"/>
                                        <a:pt x="768161" y="0"/>
                                      </a:cubicBezTo>
                                      <a:moveTo>
                                        <a:pt x="756261" y="22595"/>
                                      </a:moveTo>
                                      <a:cubicBezTo>
                                        <a:pt x="759037" y="24607"/>
                                        <a:pt x="762920" y="23986"/>
                                        <a:pt x="764932" y="21210"/>
                                      </a:cubicBezTo>
                                      <a:cubicBezTo>
                                        <a:pt x="764935" y="21204"/>
                                        <a:pt x="764939" y="21200"/>
                                        <a:pt x="764942" y="21197"/>
                                      </a:cubicBezTo>
                                      <a:cubicBezTo>
                                        <a:pt x="766086" y="17888"/>
                                        <a:pt x="764405" y="14266"/>
                                        <a:pt x="761138" y="13004"/>
                                      </a:cubicBezTo>
                                      <a:cubicBezTo>
                                        <a:pt x="758361" y="10992"/>
                                        <a:pt x="754479" y="11613"/>
                                        <a:pt x="752466" y="14389"/>
                                      </a:cubicBezTo>
                                      <a:cubicBezTo>
                                        <a:pt x="752463" y="14396"/>
                                        <a:pt x="752460" y="14399"/>
                                        <a:pt x="752456" y="14402"/>
                                      </a:cubicBezTo>
                                      <a:cubicBezTo>
                                        <a:pt x="751358" y="17647"/>
                                        <a:pt x="752964" y="21187"/>
                                        <a:pt x="756131" y="22498"/>
                                      </a:cubicBezTo>
                                      <a:moveTo>
                                        <a:pt x="688989" y="157125"/>
                                      </a:moveTo>
                                      <a:cubicBezTo>
                                        <a:pt x="688361" y="158396"/>
                                        <a:pt x="688082" y="159807"/>
                                        <a:pt x="688176" y="161221"/>
                                      </a:cubicBezTo>
                                      <a:cubicBezTo>
                                        <a:pt x="685923" y="159053"/>
                                        <a:pt x="683107" y="157554"/>
                                        <a:pt x="680047" y="156897"/>
                                      </a:cubicBezTo>
                                      <a:cubicBezTo>
                                        <a:pt x="681189" y="156081"/>
                                        <a:pt x="682190" y="155080"/>
                                        <a:pt x="683006" y="153939"/>
                                      </a:cubicBezTo>
                                      <a:lnTo>
                                        <a:pt x="712497" y="97923"/>
                                      </a:lnTo>
                                      <a:cubicBezTo>
                                        <a:pt x="714672" y="94431"/>
                                        <a:pt x="715621" y="90312"/>
                                        <a:pt x="715195" y="86219"/>
                                      </a:cubicBezTo>
                                      <a:cubicBezTo>
                                        <a:pt x="715943" y="84918"/>
                                        <a:pt x="719032" y="85243"/>
                                        <a:pt x="722153" y="86869"/>
                                      </a:cubicBezTo>
                                      <a:cubicBezTo>
                                        <a:pt x="725275" y="88494"/>
                                        <a:pt x="727323" y="91063"/>
                                        <a:pt x="726575" y="92363"/>
                                      </a:cubicBezTo>
                                      <a:cubicBezTo>
                                        <a:pt x="722999" y="94320"/>
                                        <a:pt x="720157" y="97393"/>
                                        <a:pt x="718479" y="101109"/>
                                      </a:cubicBezTo>
                                      <a:lnTo>
                                        <a:pt x="688989" y="157125"/>
                                      </a:lnTo>
                                      <a:close/>
                                      <a:moveTo>
                                        <a:pt x="678779" y="169056"/>
                                      </a:moveTo>
                                      <a:cubicBezTo>
                                        <a:pt x="682323" y="170942"/>
                                        <a:pt x="686160" y="170714"/>
                                        <a:pt x="687298" y="168504"/>
                                      </a:cubicBezTo>
                                      <a:cubicBezTo>
                                        <a:pt x="688436" y="166293"/>
                                        <a:pt x="686583" y="163009"/>
                                        <a:pt x="683039" y="161124"/>
                                      </a:cubicBezTo>
                                      <a:cubicBezTo>
                                        <a:pt x="679495" y="159238"/>
                                        <a:pt x="675755" y="159466"/>
                                        <a:pt x="674617" y="161709"/>
                                      </a:cubicBezTo>
                                      <a:cubicBezTo>
                                        <a:pt x="673479" y="163952"/>
                                        <a:pt x="675365" y="167171"/>
                                        <a:pt x="678779" y="169056"/>
                                      </a:cubicBezTo>
                                      <a:moveTo>
                                        <a:pt x="670846" y="184304"/>
                                      </a:moveTo>
                                      <a:cubicBezTo>
                                        <a:pt x="675430" y="186742"/>
                                        <a:pt x="680437" y="186189"/>
                                        <a:pt x="682063" y="183133"/>
                                      </a:cubicBezTo>
                                      <a:cubicBezTo>
                                        <a:pt x="683689" y="180078"/>
                                        <a:pt x="681315" y="175526"/>
                                        <a:pt x="676731" y="173088"/>
                                      </a:cubicBezTo>
                                      <a:cubicBezTo>
                                        <a:pt x="672146" y="170649"/>
                                        <a:pt x="666977" y="171105"/>
                                        <a:pt x="665513" y="174226"/>
                                      </a:cubicBezTo>
                                      <a:cubicBezTo>
                                        <a:pt x="664050" y="177347"/>
                                        <a:pt x="666261" y="181833"/>
                                        <a:pt x="670846" y="184304"/>
                                      </a:cubicBezTo>
                                      <a:moveTo>
                                        <a:pt x="664343" y="196593"/>
                                      </a:moveTo>
                                      <a:cubicBezTo>
                                        <a:pt x="668342" y="198706"/>
                                        <a:pt x="672699" y="198446"/>
                                        <a:pt x="674097" y="195910"/>
                                      </a:cubicBezTo>
                                      <a:cubicBezTo>
                                        <a:pt x="675495" y="193374"/>
                                        <a:pt x="673284" y="189603"/>
                                        <a:pt x="669188" y="187490"/>
                                      </a:cubicBezTo>
                                      <a:cubicBezTo>
                                        <a:pt x="665091" y="185377"/>
                                        <a:pt x="660831" y="185507"/>
                                        <a:pt x="659433" y="188075"/>
                                      </a:cubicBezTo>
                                      <a:cubicBezTo>
                                        <a:pt x="658035" y="190644"/>
                                        <a:pt x="660246" y="194382"/>
                                        <a:pt x="664343" y="196593"/>
                                      </a:cubicBezTo>
                                      <a:moveTo>
                                        <a:pt x="633389" y="261615"/>
                                      </a:moveTo>
                                      <a:cubicBezTo>
                                        <a:pt x="627829" y="272181"/>
                                        <a:pt x="630593" y="290582"/>
                                        <a:pt x="626009" y="298287"/>
                                      </a:cubicBezTo>
                                      <a:lnTo>
                                        <a:pt x="625781" y="298775"/>
                                      </a:lnTo>
                                      <a:cubicBezTo>
                                        <a:pt x="622406" y="305439"/>
                                        <a:pt x="614268" y="308102"/>
                                        <a:pt x="607602" y="304727"/>
                                      </a:cubicBezTo>
                                      <a:cubicBezTo>
                                        <a:pt x="607518" y="304685"/>
                                        <a:pt x="607430" y="304640"/>
                                        <a:pt x="607346" y="304594"/>
                                      </a:cubicBezTo>
                                      <a:cubicBezTo>
                                        <a:pt x="600800" y="300940"/>
                                        <a:pt x="598349" y="292741"/>
                                        <a:pt x="601818" y="286095"/>
                                      </a:cubicBezTo>
                                      <a:cubicBezTo>
                                        <a:pt x="601935" y="285842"/>
                                        <a:pt x="602075" y="285604"/>
                                        <a:pt x="602241" y="285380"/>
                                      </a:cubicBezTo>
                                      <a:cubicBezTo>
                                        <a:pt x="606240" y="277415"/>
                                        <a:pt x="622530" y="269482"/>
                                        <a:pt x="628252" y="259079"/>
                                      </a:cubicBezTo>
                                      <a:lnTo>
                                        <a:pt x="660441" y="198056"/>
                                      </a:lnTo>
                                      <a:cubicBezTo>
                                        <a:pt x="661917" y="199421"/>
                                        <a:pt x="663722" y="200384"/>
                                        <a:pt x="665676" y="200852"/>
                                      </a:cubicBezTo>
                                      <a:lnTo>
                                        <a:pt x="633389" y="261615"/>
                                      </a:lnTo>
                                      <a:close/>
                                      <a:moveTo>
                                        <a:pt x="598567" y="321175"/>
                                      </a:moveTo>
                                      <a:cubicBezTo>
                                        <a:pt x="602891" y="323483"/>
                                        <a:pt x="607801" y="322833"/>
                                        <a:pt x="609459" y="319712"/>
                                      </a:cubicBezTo>
                                      <a:cubicBezTo>
                                        <a:pt x="611117" y="316590"/>
                                        <a:pt x="608874" y="312169"/>
                                        <a:pt x="604549" y="309958"/>
                                      </a:cubicBezTo>
                                      <a:cubicBezTo>
                                        <a:pt x="600225" y="307748"/>
                                        <a:pt x="595380" y="308235"/>
                                        <a:pt x="593722" y="311454"/>
                                      </a:cubicBezTo>
                                      <a:cubicBezTo>
                                        <a:pt x="592064" y="314672"/>
                                        <a:pt x="594210" y="318964"/>
                                        <a:pt x="598567" y="321207"/>
                                      </a:cubicBezTo>
                                      <a:moveTo>
                                        <a:pt x="588812" y="345948"/>
                                      </a:moveTo>
                                      <a:cubicBezTo>
                                        <a:pt x="587330" y="344625"/>
                                        <a:pt x="585561" y="343669"/>
                                        <a:pt x="583643" y="343152"/>
                                      </a:cubicBezTo>
                                      <a:lnTo>
                                        <a:pt x="586601" y="337527"/>
                                      </a:lnTo>
                                      <a:cubicBezTo>
                                        <a:pt x="588452" y="338230"/>
                                        <a:pt x="590210" y="339159"/>
                                        <a:pt x="591836" y="340291"/>
                                      </a:cubicBezTo>
                                      <a:lnTo>
                                        <a:pt x="588812" y="345948"/>
                                      </a:lnTo>
                                      <a:close/>
                                      <a:moveTo>
                                        <a:pt x="560883" y="392698"/>
                                      </a:moveTo>
                                      <a:cubicBezTo>
                                        <a:pt x="564557" y="394681"/>
                                        <a:pt x="568816" y="394096"/>
                                        <a:pt x="570214" y="391398"/>
                                      </a:cubicBezTo>
                                      <a:cubicBezTo>
                                        <a:pt x="571612" y="388699"/>
                                        <a:pt x="569824" y="384896"/>
                                        <a:pt x="566052" y="382815"/>
                                      </a:cubicBezTo>
                                      <a:cubicBezTo>
                                        <a:pt x="562281" y="380734"/>
                                        <a:pt x="558086" y="381320"/>
                                        <a:pt x="556721" y="384115"/>
                                      </a:cubicBezTo>
                                      <a:cubicBezTo>
                                        <a:pt x="555355" y="386911"/>
                                        <a:pt x="557111" y="390618"/>
                                        <a:pt x="560883" y="392698"/>
                                      </a:cubicBezTo>
                                      <a:moveTo>
                                        <a:pt x="550576" y="412205"/>
                                      </a:moveTo>
                                      <a:cubicBezTo>
                                        <a:pt x="555160" y="407393"/>
                                        <a:pt x="558607" y="406743"/>
                                        <a:pt x="562606" y="404435"/>
                                      </a:cubicBezTo>
                                      <a:cubicBezTo>
                                        <a:pt x="566605" y="402126"/>
                                        <a:pt x="560070" y="398713"/>
                                        <a:pt x="558249" y="397737"/>
                                      </a:cubicBezTo>
                                      <a:cubicBezTo>
                                        <a:pt x="556428" y="396762"/>
                                        <a:pt x="550413" y="393219"/>
                                        <a:pt x="550316" y="397737"/>
                                      </a:cubicBezTo>
                                      <a:cubicBezTo>
                                        <a:pt x="551011" y="402507"/>
                                        <a:pt x="551099" y="407348"/>
                                        <a:pt x="550576" y="412140"/>
                                      </a:cubicBezTo>
                                      <a:moveTo>
                                        <a:pt x="747222" y="25684"/>
                                      </a:moveTo>
                                      <a:cubicBezTo>
                                        <a:pt x="742647" y="26457"/>
                                        <a:pt x="738469" y="28749"/>
                                        <a:pt x="735354" y="32186"/>
                                      </a:cubicBezTo>
                                      <a:cubicBezTo>
                                        <a:pt x="740101" y="41939"/>
                                        <a:pt x="732460" y="56536"/>
                                        <a:pt x="721015" y="76596"/>
                                      </a:cubicBezTo>
                                      <a:cubicBezTo>
                                        <a:pt x="719370" y="76576"/>
                                        <a:pt x="717839" y="75750"/>
                                        <a:pt x="716918" y="74385"/>
                                      </a:cubicBezTo>
                                      <a:cubicBezTo>
                                        <a:pt x="728624" y="57414"/>
                                        <a:pt x="734769" y="34234"/>
                                        <a:pt x="725925" y="28675"/>
                                      </a:cubicBezTo>
                                      <a:cubicBezTo>
                                        <a:pt x="731485" y="23343"/>
                                        <a:pt x="739581" y="23863"/>
                                        <a:pt x="746962" y="25001"/>
                                      </a:cubicBezTo>
                                      <a:lnTo>
                                        <a:pt x="747222" y="25553"/>
                                      </a:lnTo>
                                      <a:moveTo>
                                        <a:pt x="725827" y="79782"/>
                                      </a:moveTo>
                                      <a:cubicBezTo>
                                        <a:pt x="726725" y="80240"/>
                                        <a:pt x="727690" y="80546"/>
                                        <a:pt x="728689" y="80692"/>
                                      </a:cubicBezTo>
                                      <a:cubicBezTo>
                                        <a:pt x="734509" y="66842"/>
                                        <a:pt x="746409" y="44475"/>
                                        <a:pt x="755415" y="42687"/>
                                      </a:cubicBezTo>
                                      <a:cubicBezTo>
                                        <a:pt x="758016" y="37290"/>
                                        <a:pt x="754667" y="31633"/>
                                        <a:pt x="752782" y="28675"/>
                                      </a:cubicBezTo>
                                      <a:cubicBezTo>
                                        <a:pt x="749270" y="28675"/>
                                        <a:pt x="742702" y="29097"/>
                                        <a:pt x="739776" y="34234"/>
                                      </a:cubicBezTo>
                                      <a:cubicBezTo>
                                        <a:pt x="743352" y="42849"/>
                                        <a:pt x="731582" y="65217"/>
                                        <a:pt x="723519" y="77896"/>
                                      </a:cubicBezTo>
                                      <a:cubicBezTo>
                                        <a:pt x="724185" y="78627"/>
                                        <a:pt x="724953" y="79261"/>
                                        <a:pt x="725795" y="79782"/>
                                      </a:cubicBezTo>
                                      <a:moveTo>
                                        <a:pt x="758309" y="31536"/>
                                      </a:moveTo>
                                      <a:cubicBezTo>
                                        <a:pt x="760192" y="35843"/>
                                        <a:pt x="760624" y="40648"/>
                                        <a:pt x="759545" y="45223"/>
                                      </a:cubicBezTo>
                                      <a:cubicBezTo>
                                        <a:pt x="748815" y="46783"/>
                                        <a:pt x="741109" y="61185"/>
                                        <a:pt x="731127" y="81992"/>
                                      </a:cubicBezTo>
                                      <a:cubicBezTo>
                                        <a:pt x="732025" y="83381"/>
                                        <a:pt x="733569" y="84213"/>
                                        <a:pt x="735224" y="84203"/>
                                      </a:cubicBezTo>
                                      <a:cubicBezTo>
                                        <a:pt x="742605" y="64957"/>
                                        <a:pt x="758244" y="46848"/>
                                        <a:pt x="767738" y="51107"/>
                                      </a:cubicBezTo>
                                      <a:cubicBezTo>
                                        <a:pt x="769039" y="43500"/>
                                        <a:pt x="764129" y="36965"/>
                                        <a:pt x="759024" y="31601"/>
                                      </a:cubicBezTo>
                                      <a:lnTo>
                                        <a:pt x="758374" y="31601"/>
                                      </a:lnTo>
                                      <a:moveTo>
                                        <a:pt x="63870" y="143633"/>
                                      </a:moveTo>
                                      <a:lnTo>
                                        <a:pt x="74502" y="165253"/>
                                      </a:lnTo>
                                      <a:cubicBezTo>
                                        <a:pt x="78560" y="172587"/>
                                        <a:pt x="81756" y="180364"/>
                                        <a:pt x="84029" y="188433"/>
                                      </a:cubicBezTo>
                                      <a:cubicBezTo>
                                        <a:pt x="78859" y="181739"/>
                                        <a:pt x="74493" y="174463"/>
                                        <a:pt x="71023" y="166748"/>
                                      </a:cubicBezTo>
                                      <a:lnTo>
                                        <a:pt x="60456" y="145356"/>
                                      </a:lnTo>
                                      <a:cubicBezTo>
                                        <a:pt x="57855" y="140024"/>
                                        <a:pt x="55319" y="136773"/>
                                        <a:pt x="55384" y="130694"/>
                                      </a:cubicBezTo>
                                      <a:cubicBezTo>
                                        <a:pt x="59741" y="134400"/>
                                        <a:pt x="61204" y="138561"/>
                                        <a:pt x="63740" y="143698"/>
                                      </a:cubicBezTo>
                                      <a:moveTo>
                                        <a:pt x="43419" y="146494"/>
                                      </a:moveTo>
                                      <a:cubicBezTo>
                                        <a:pt x="45604" y="145619"/>
                                        <a:pt x="48081" y="146682"/>
                                        <a:pt x="48956" y="148864"/>
                                      </a:cubicBezTo>
                                      <a:cubicBezTo>
                                        <a:pt x="49733" y="150808"/>
                                        <a:pt x="48985" y="153025"/>
                                        <a:pt x="47190" y="154101"/>
                                      </a:cubicBezTo>
                                      <a:cubicBezTo>
                                        <a:pt x="45175" y="155164"/>
                                        <a:pt x="42674" y="154391"/>
                                        <a:pt x="41611" y="152375"/>
                                      </a:cubicBezTo>
                                      <a:cubicBezTo>
                                        <a:pt x="41585" y="152323"/>
                                        <a:pt x="41559" y="152268"/>
                                        <a:pt x="41533" y="152216"/>
                                      </a:cubicBezTo>
                                      <a:cubicBezTo>
                                        <a:pt x="40473" y="150116"/>
                                        <a:pt x="41315" y="147554"/>
                                        <a:pt x="43416" y="146494"/>
                                      </a:cubicBezTo>
                                      <a:cubicBezTo>
                                        <a:pt x="43419" y="146494"/>
                                        <a:pt x="43419" y="146494"/>
                                        <a:pt x="43419" y="146494"/>
                                      </a:cubicBezTo>
                                      <a:moveTo>
                                        <a:pt x="74697" y="130921"/>
                                      </a:moveTo>
                                      <a:cubicBezTo>
                                        <a:pt x="76860" y="129949"/>
                                        <a:pt x="79399" y="130911"/>
                                        <a:pt x="80374" y="133070"/>
                                      </a:cubicBezTo>
                                      <a:cubicBezTo>
                                        <a:pt x="81304" y="135135"/>
                                        <a:pt x="80469" y="137566"/>
                                        <a:pt x="78469" y="138626"/>
                                      </a:cubicBezTo>
                                      <a:cubicBezTo>
                                        <a:pt x="76437" y="139660"/>
                                        <a:pt x="73950" y="138854"/>
                                        <a:pt x="72916" y="136822"/>
                                      </a:cubicBezTo>
                                      <a:cubicBezTo>
                                        <a:pt x="72890" y="136773"/>
                                        <a:pt x="72867" y="136724"/>
                                        <a:pt x="72844" y="136676"/>
                                      </a:cubicBezTo>
                                      <a:cubicBezTo>
                                        <a:pt x="71778" y="134575"/>
                                        <a:pt x="72604" y="132004"/>
                                        <a:pt x="74697" y="130921"/>
                                      </a:cubicBezTo>
                                      <a:moveTo>
                                        <a:pt x="25081" y="65249"/>
                                      </a:moveTo>
                                      <a:lnTo>
                                        <a:pt x="32527" y="80399"/>
                                      </a:lnTo>
                                      <a:cubicBezTo>
                                        <a:pt x="36214" y="87162"/>
                                        <a:pt x="39075" y="94346"/>
                                        <a:pt x="41045" y="101791"/>
                                      </a:cubicBezTo>
                                      <a:cubicBezTo>
                                        <a:pt x="36308" y="95605"/>
                                        <a:pt x="32292" y="88898"/>
                                        <a:pt x="29080" y="81797"/>
                                      </a:cubicBezTo>
                                      <a:lnTo>
                                        <a:pt x="21634" y="66712"/>
                                      </a:lnTo>
                                      <a:cubicBezTo>
                                        <a:pt x="18871" y="60990"/>
                                        <a:pt x="16399" y="57219"/>
                                        <a:pt x="15814" y="50749"/>
                                      </a:cubicBezTo>
                                      <a:cubicBezTo>
                                        <a:pt x="19748" y="54989"/>
                                        <a:pt x="22886" y="59898"/>
                                        <a:pt x="25081" y="65249"/>
                                      </a:cubicBezTo>
                                      <a:moveTo>
                                        <a:pt x="2321" y="63299"/>
                                      </a:moveTo>
                                      <a:cubicBezTo>
                                        <a:pt x="4421" y="62239"/>
                                        <a:pt x="6983" y="63084"/>
                                        <a:pt x="8040" y="65184"/>
                                      </a:cubicBezTo>
                                      <a:cubicBezTo>
                                        <a:pt x="9100" y="67284"/>
                                        <a:pt x="8255" y="69846"/>
                                        <a:pt x="6154" y="70906"/>
                                      </a:cubicBezTo>
                                      <a:cubicBezTo>
                                        <a:pt x="4054" y="71963"/>
                                        <a:pt x="1495" y="71121"/>
                                        <a:pt x="435" y="69021"/>
                                      </a:cubicBezTo>
                                      <a:cubicBezTo>
                                        <a:pt x="-586" y="66917"/>
                                        <a:pt x="250" y="64381"/>
                                        <a:pt x="2321" y="63299"/>
                                      </a:cubicBezTo>
                                      <a:moveTo>
                                        <a:pt x="33600" y="47823"/>
                                      </a:moveTo>
                                      <a:cubicBezTo>
                                        <a:pt x="35638" y="46760"/>
                                        <a:pt x="38151" y="47554"/>
                                        <a:pt x="39215" y="49592"/>
                                      </a:cubicBezTo>
                                      <a:cubicBezTo>
                                        <a:pt x="39228" y="49618"/>
                                        <a:pt x="39244" y="49647"/>
                                        <a:pt x="39257" y="49677"/>
                                      </a:cubicBezTo>
                                      <a:cubicBezTo>
                                        <a:pt x="40340" y="51744"/>
                                        <a:pt x="39540" y="54300"/>
                                        <a:pt x="37472" y="55379"/>
                                      </a:cubicBezTo>
                                      <a:cubicBezTo>
                                        <a:pt x="37439" y="55398"/>
                                        <a:pt x="37404" y="55415"/>
                                        <a:pt x="37371" y="55431"/>
                                      </a:cubicBezTo>
                                      <a:cubicBezTo>
                                        <a:pt x="35345" y="56481"/>
                                        <a:pt x="32855" y="55688"/>
                                        <a:pt x="31805" y="53662"/>
                                      </a:cubicBezTo>
                                      <a:cubicBezTo>
                                        <a:pt x="31785" y="53623"/>
                                        <a:pt x="31766" y="53584"/>
                                        <a:pt x="31746" y="53545"/>
                                      </a:cubicBezTo>
                                      <a:cubicBezTo>
                                        <a:pt x="30699" y="51452"/>
                                        <a:pt x="31525" y="48906"/>
                                        <a:pt x="33600" y="47823"/>
                                      </a:cubicBezTo>
                                      <a:moveTo>
                                        <a:pt x="157706" y="342794"/>
                                      </a:moveTo>
                                      <a:lnTo>
                                        <a:pt x="155658" y="338535"/>
                                      </a:lnTo>
                                      <a:lnTo>
                                        <a:pt x="159267" y="337462"/>
                                      </a:lnTo>
                                      <a:lnTo>
                                        <a:pt x="160795" y="340713"/>
                                      </a:lnTo>
                                      <a:lnTo>
                                        <a:pt x="157706" y="342794"/>
                                      </a:lnTo>
                                      <a:close/>
                                      <a:moveTo>
                                        <a:pt x="181539" y="382002"/>
                                      </a:moveTo>
                                      <a:cubicBezTo>
                                        <a:pt x="185568" y="388755"/>
                                        <a:pt x="191736" y="393973"/>
                                        <a:pt x="199064" y="396827"/>
                                      </a:cubicBezTo>
                                      <a:cubicBezTo>
                                        <a:pt x="196197" y="401970"/>
                                        <a:pt x="194854" y="407822"/>
                                        <a:pt x="195195" y="413700"/>
                                      </a:cubicBezTo>
                                      <a:cubicBezTo>
                                        <a:pt x="190477" y="410251"/>
                                        <a:pt x="185064" y="407874"/>
                                        <a:pt x="179328" y="406743"/>
                                      </a:cubicBezTo>
                                      <a:cubicBezTo>
                                        <a:pt x="180804" y="399074"/>
                                        <a:pt x="180326" y="391157"/>
                                        <a:pt x="177930" y="383725"/>
                                      </a:cubicBezTo>
                                      <a:lnTo>
                                        <a:pt x="177182" y="382262"/>
                                      </a:lnTo>
                                      <a:lnTo>
                                        <a:pt x="180141" y="379239"/>
                                      </a:lnTo>
                                      <a:lnTo>
                                        <a:pt x="181539" y="382002"/>
                                      </a:lnTo>
                                      <a:close/>
                                      <a:moveTo>
                                        <a:pt x="147302" y="321662"/>
                                      </a:moveTo>
                                      <a:lnTo>
                                        <a:pt x="140116" y="306772"/>
                                      </a:lnTo>
                                      <a:cubicBezTo>
                                        <a:pt x="141329" y="306434"/>
                                        <a:pt x="142480" y="305907"/>
                                        <a:pt x="143530" y="305212"/>
                                      </a:cubicBezTo>
                                      <a:lnTo>
                                        <a:pt x="150261" y="318899"/>
                                      </a:lnTo>
                                      <a:lnTo>
                                        <a:pt x="147302" y="321662"/>
                                      </a:lnTo>
                                      <a:close/>
                                      <a:moveTo>
                                        <a:pt x="127631" y="316493"/>
                                      </a:moveTo>
                                      <a:cubicBezTo>
                                        <a:pt x="129731" y="315475"/>
                                        <a:pt x="132261" y="316353"/>
                                        <a:pt x="133278" y="318453"/>
                                      </a:cubicBezTo>
                                      <a:cubicBezTo>
                                        <a:pt x="133282" y="318460"/>
                                        <a:pt x="133285" y="318470"/>
                                        <a:pt x="133288" y="318476"/>
                                      </a:cubicBezTo>
                                      <a:cubicBezTo>
                                        <a:pt x="134498" y="320495"/>
                                        <a:pt x="133841" y="323109"/>
                                        <a:pt x="131822" y="324318"/>
                                      </a:cubicBezTo>
                                      <a:cubicBezTo>
                                        <a:pt x="129806" y="325528"/>
                                        <a:pt x="127188" y="324871"/>
                                        <a:pt x="125979" y="322852"/>
                                      </a:cubicBezTo>
                                      <a:cubicBezTo>
                                        <a:pt x="125865" y="322660"/>
                                        <a:pt x="125764" y="322455"/>
                                        <a:pt x="125680" y="322247"/>
                                      </a:cubicBezTo>
                                      <a:cubicBezTo>
                                        <a:pt x="124701" y="320115"/>
                                        <a:pt x="125556" y="317589"/>
                                        <a:pt x="127631" y="316493"/>
                                      </a:cubicBezTo>
                                      <a:moveTo>
                                        <a:pt x="158519" y="301018"/>
                                      </a:moveTo>
                                      <a:cubicBezTo>
                                        <a:pt x="160603" y="299984"/>
                                        <a:pt x="163130" y="300826"/>
                                        <a:pt x="164177" y="302903"/>
                                      </a:cubicBezTo>
                                      <a:cubicBezTo>
                                        <a:pt x="165103" y="305085"/>
                                        <a:pt x="164089" y="307604"/>
                                        <a:pt x="161907" y="308531"/>
                                      </a:cubicBezTo>
                                      <a:cubicBezTo>
                                        <a:pt x="159927" y="309373"/>
                                        <a:pt x="157631" y="308622"/>
                                        <a:pt x="156536" y="306772"/>
                                      </a:cubicBezTo>
                                      <a:cubicBezTo>
                                        <a:pt x="155525" y="304633"/>
                                        <a:pt x="156406" y="302081"/>
                                        <a:pt x="158519" y="301018"/>
                                      </a:cubicBezTo>
                                      <a:moveTo>
                                        <a:pt x="110268" y="238142"/>
                                      </a:moveTo>
                                      <a:lnTo>
                                        <a:pt x="116998" y="251894"/>
                                      </a:lnTo>
                                      <a:cubicBezTo>
                                        <a:pt x="121446" y="259885"/>
                                        <a:pt x="124990" y="268348"/>
                                        <a:pt x="127566" y="277122"/>
                                      </a:cubicBezTo>
                                      <a:cubicBezTo>
                                        <a:pt x="122162" y="269967"/>
                                        <a:pt x="117600" y="262210"/>
                                        <a:pt x="113975" y="254007"/>
                                      </a:cubicBezTo>
                                      <a:lnTo>
                                        <a:pt x="106821" y="239670"/>
                                      </a:lnTo>
                                      <a:cubicBezTo>
                                        <a:pt x="103590" y="233961"/>
                                        <a:pt x="101294" y="227771"/>
                                        <a:pt x="100026" y="221334"/>
                                      </a:cubicBezTo>
                                      <a:cubicBezTo>
                                        <a:pt x="104266" y="226389"/>
                                        <a:pt x="107719" y="232056"/>
                                        <a:pt x="110268" y="238142"/>
                                      </a:cubicBezTo>
                                      <a:moveTo>
                                        <a:pt x="85492" y="230827"/>
                                      </a:moveTo>
                                      <a:cubicBezTo>
                                        <a:pt x="87508" y="229764"/>
                                        <a:pt x="90008" y="230538"/>
                                        <a:pt x="91072" y="232553"/>
                                      </a:cubicBezTo>
                                      <a:cubicBezTo>
                                        <a:pt x="91098" y="232605"/>
                                        <a:pt x="91124" y="232660"/>
                                        <a:pt x="91150" y="232712"/>
                                      </a:cubicBezTo>
                                      <a:cubicBezTo>
                                        <a:pt x="92171" y="234816"/>
                                        <a:pt x="91335" y="237352"/>
                                        <a:pt x="89264" y="238434"/>
                                      </a:cubicBezTo>
                                      <a:cubicBezTo>
                                        <a:pt x="87196" y="239481"/>
                                        <a:pt x="84673" y="238655"/>
                                        <a:pt x="83626" y="236588"/>
                                      </a:cubicBezTo>
                                      <a:cubicBezTo>
                                        <a:pt x="83619" y="236575"/>
                                        <a:pt x="83613" y="236562"/>
                                        <a:pt x="83606" y="236549"/>
                                      </a:cubicBezTo>
                                      <a:cubicBezTo>
                                        <a:pt x="82546" y="234449"/>
                                        <a:pt x="83388" y="231887"/>
                                        <a:pt x="85489" y="230827"/>
                                      </a:cubicBezTo>
                                      <a:cubicBezTo>
                                        <a:pt x="85492" y="230827"/>
                                        <a:pt x="85492" y="230827"/>
                                        <a:pt x="85492" y="230827"/>
                                      </a:cubicBezTo>
                                      <a:moveTo>
                                        <a:pt x="116381" y="215254"/>
                                      </a:moveTo>
                                      <a:cubicBezTo>
                                        <a:pt x="118455" y="214220"/>
                                        <a:pt x="120972" y="215066"/>
                                        <a:pt x="122006" y="217140"/>
                                      </a:cubicBezTo>
                                      <a:cubicBezTo>
                                        <a:pt x="122006" y="217140"/>
                                        <a:pt x="122006" y="217140"/>
                                        <a:pt x="122006" y="217140"/>
                                      </a:cubicBezTo>
                                      <a:cubicBezTo>
                                        <a:pt x="123088" y="219208"/>
                                        <a:pt x="122289" y="221763"/>
                                        <a:pt x="120221" y="222842"/>
                                      </a:cubicBezTo>
                                      <a:cubicBezTo>
                                        <a:pt x="120185" y="222862"/>
                                        <a:pt x="120152" y="222878"/>
                                        <a:pt x="120120" y="222894"/>
                                      </a:cubicBezTo>
                                      <a:cubicBezTo>
                                        <a:pt x="118071" y="223935"/>
                                        <a:pt x="115565" y="223119"/>
                                        <a:pt x="114524" y="221067"/>
                                      </a:cubicBezTo>
                                      <a:cubicBezTo>
                                        <a:pt x="114514" y="221048"/>
                                        <a:pt x="114505" y="221028"/>
                                        <a:pt x="114495" y="221009"/>
                                      </a:cubicBezTo>
                                      <a:cubicBezTo>
                                        <a:pt x="113451" y="218895"/>
                                        <a:pt x="114290" y="216340"/>
                                        <a:pt x="116381" y="215254"/>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5" name="Formă liberă: formă 12"/>
                              <wps:cNvSpPr>
                                <a:spLocks/>
                              </wps:cNvSpPr>
                              <wps:spPr bwMode="auto">
                                <a:xfrm>
                                  <a:off x="5619" y="10083"/>
                                  <a:ext cx="1898" cy="3090"/>
                                </a:xfrm>
                                <a:custGeom>
                                  <a:avLst/>
                                  <a:gdLst>
                                    <a:gd name="T0" fmla="*/ 107102 w 189785"/>
                                    <a:gd name="T1" fmla="*/ 289151 h 309064"/>
                                    <a:gd name="T2" fmla="*/ 159710 w 189785"/>
                                    <a:gd name="T3" fmla="*/ 306837 h 309064"/>
                                    <a:gd name="T4" fmla="*/ 107102 w 189785"/>
                                    <a:gd name="T5" fmla="*/ 289151 h 309064"/>
                                    <a:gd name="T6" fmla="*/ 107102 w 189785"/>
                                    <a:gd name="T7" fmla="*/ 269905 h 309064"/>
                                    <a:gd name="T8" fmla="*/ 149598 w 189785"/>
                                    <a:gd name="T9" fmla="*/ 286355 h 309064"/>
                                    <a:gd name="T10" fmla="*/ 107102 w 189785"/>
                                    <a:gd name="T11" fmla="*/ 269905 h 309064"/>
                                    <a:gd name="T12" fmla="*/ 172358 w 189785"/>
                                    <a:gd name="T13" fmla="*/ 237069 h 309064"/>
                                    <a:gd name="T14" fmla="*/ 159775 w 189785"/>
                                    <a:gd name="T15" fmla="*/ 281284 h 309064"/>
                                    <a:gd name="T16" fmla="*/ 172358 w 189785"/>
                                    <a:gd name="T17" fmla="*/ 237069 h 309064"/>
                                    <a:gd name="T18" fmla="*/ 187510 w 189785"/>
                                    <a:gd name="T19" fmla="*/ 248773 h 309064"/>
                                    <a:gd name="T20" fmla="*/ 169822 w 189785"/>
                                    <a:gd name="T21" fmla="*/ 301766 h 309064"/>
                                    <a:gd name="T22" fmla="*/ 187510 w 189785"/>
                                    <a:gd name="T23" fmla="*/ 248773 h 309064"/>
                                    <a:gd name="T24" fmla="*/ 140364 w 189785"/>
                                    <a:gd name="T25" fmla="*/ 162554 h 309064"/>
                                    <a:gd name="T26" fmla="*/ 126448 w 189785"/>
                                    <a:gd name="T27" fmla="*/ 213661 h 309064"/>
                                    <a:gd name="T28" fmla="*/ 140364 w 189785"/>
                                    <a:gd name="T29" fmla="*/ 162554 h 309064"/>
                                    <a:gd name="T30" fmla="*/ 126188 w 189785"/>
                                    <a:gd name="T31" fmla="*/ 150655 h 309064"/>
                                    <a:gd name="T32" fmla="*/ 116206 w 189785"/>
                                    <a:gd name="T33" fmla="*/ 192919 h 309064"/>
                                    <a:gd name="T34" fmla="*/ 126188 w 189785"/>
                                    <a:gd name="T35" fmla="*/ 150655 h 309064"/>
                                    <a:gd name="T36" fmla="*/ 66719 w 189785"/>
                                    <a:gd name="T37" fmla="*/ 180565 h 309064"/>
                                    <a:gd name="T38" fmla="*/ 106126 w 189785"/>
                                    <a:gd name="T39" fmla="*/ 197926 h 309064"/>
                                    <a:gd name="T40" fmla="*/ 66719 w 189785"/>
                                    <a:gd name="T41" fmla="*/ 180565 h 309064"/>
                                    <a:gd name="T42" fmla="*/ 67630 w 189785"/>
                                    <a:gd name="T43" fmla="*/ 199064 h 309064"/>
                                    <a:gd name="T44" fmla="*/ 116401 w 189785"/>
                                    <a:gd name="T45" fmla="*/ 218733 h 309064"/>
                                    <a:gd name="T46" fmla="*/ 67630 w 189785"/>
                                    <a:gd name="T47" fmla="*/ 199064 h 309064"/>
                                    <a:gd name="T48" fmla="*/ 27084 w 189785"/>
                                    <a:gd name="T49" fmla="*/ 108651 h 309064"/>
                                    <a:gd name="T50" fmla="*/ 72604 w 189785"/>
                                    <a:gd name="T51" fmla="*/ 129881 h 309064"/>
                                    <a:gd name="T52" fmla="*/ 27084 w 189785"/>
                                    <a:gd name="T53" fmla="*/ 108651 h 309064"/>
                                    <a:gd name="T54" fmla="*/ 31181 w 189785"/>
                                    <a:gd name="T55" fmla="*/ 90413 h 309064"/>
                                    <a:gd name="T56" fmla="*/ 61810 w 189785"/>
                                    <a:gd name="T57" fmla="*/ 108001 h 309064"/>
                                    <a:gd name="T58" fmla="*/ 31181 w 189785"/>
                                    <a:gd name="T59" fmla="*/ 90413 h 309064"/>
                                    <a:gd name="T60" fmla="*/ 76311 w 189785"/>
                                    <a:gd name="T61" fmla="*/ 67655 h 309064"/>
                                    <a:gd name="T62" fmla="*/ 71889 w 189785"/>
                                    <a:gd name="T63" fmla="*/ 102864 h 309064"/>
                                    <a:gd name="T64" fmla="*/ 76311 w 189785"/>
                                    <a:gd name="T65" fmla="*/ 67655 h 309064"/>
                                    <a:gd name="T66" fmla="*/ 93283 w 189785"/>
                                    <a:gd name="T67" fmla="*/ 75263 h 309064"/>
                                    <a:gd name="T68" fmla="*/ 82619 w 189785"/>
                                    <a:gd name="T69" fmla="*/ 124744 h 309064"/>
                                    <a:gd name="T70" fmla="*/ 93283 w 189785"/>
                                    <a:gd name="T71" fmla="*/ 75263 h 309064"/>
                                    <a:gd name="T72" fmla="*/ 0 w 189785"/>
                                    <a:gd name="T73" fmla="*/ 32511 h 309064"/>
                                    <a:gd name="T74" fmla="*/ 34563 w 189785"/>
                                    <a:gd name="T75" fmla="*/ 52570 h 309064"/>
                                    <a:gd name="T76" fmla="*/ 0 w 189785"/>
                                    <a:gd name="T77" fmla="*/ 32511 h 309064"/>
                                    <a:gd name="T78" fmla="*/ 13819 w 189785"/>
                                    <a:gd name="T79" fmla="*/ 0 h 309064"/>
                                    <a:gd name="T80" fmla="*/ 36253 w 189785"/>
                                    <a:gd name="T81" fmla="*/ 21295 h 309064"/>
                                    <a:gd name="T82" fmla="*/ 38822 w 189785"/>
                                    <a:gd name="T83" fmla="*/ 48571 h 309064"/>
                                    <a:gd name="T84" fmla="*/ 17590 w 189785"/>
                                    <a:gd name="T85" fmla="*/ 29747 h 309064"/>
                                    <a:gd name="T86" fmla="*/ 13819 w 189785"/>
                                    <a:gd name="T87" fmla="*/ 0 h 309064"/>
                                    <a:gd name="T88" fmla="*/ 48544 w 189785"/>
                                    <a:gd name="T89" fmla="*/ 7933 h 309064"/>
                                    <a:gd name="T90" fmla="*/ 43569 w 189785"/>
                                    <a:gd name="T91" fmla="*/ 47661 h 309064"/>
                                    <a:gd name="T92" fmla="*/ 48544 w 189785"/>
                                    <a:gd name="T93" fmla="*/ 7933 h 30906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89785" h="309064">
                                      <a:moveTo>
                                        <a:pt x="107102" y="289151"/>
                                      </a:moveTo>
                                      <a:cubicBezTo>
                                        <a:pt x="123652" y="286778"/>
                                        <a:pt x="145046" y="290224"/>
                                        <a:pt x="159710" y="306837"/>
                                      </a:cubicBezTo>
                                      <a:cubicBezTo>
                                        <a:pt x="140364" y="312494"/>
                                        <a:pt x="121050" y="307650"/>
                                        <a:pt x="107102" y="289151"/>
                                      </a:cubicBezTo>
                                      <a:moveTo>
                                        <a:pt x="107102" y="269905"/>
                                      </a:moveTo>
                                      <a:cubicBezTo>
                                        <a:pt x="123066" y="265418"/>
                                        <a:pt x="143778" y="277187"/>
                                        <a:pt x="149598" y="286355"/>
                                      </a:cubicBezTo>
                                      <a:cubicBezTo>
                                        <a:pt x="137080" y="289802"/>
                                        <a:pt x="116694" y="284730"/>
                                        <a:pt x="107102" y="269905"/>
                                      </a:cubicBezTo>
                                      <a:moveTo>
                                        <a:pt x="172358" y="237069"/>
                                      </a:moveTo>
                                      <a:cubicBezTo>
                                        <a:pt x="159352" y="247310"/>
                                        <a:pt x="156101" y="271043"/>
                                        <a:pt x="159775" y="281284"/>
                                      </a:cubicBezTo>
                                      <a:cubicBezTo>
                                        <a:pt x="169984" y="273189"/>
                                        <a:pt x="178275" y="253682"/>
                                        <a:pt x="172358" y="237069"/>
                                      </a:cubicBezTo>
                                      <a:moveTo>
                                        <a:pt x="187510" y="248773"/>
                                      </a:moveTo>
                                      <a:cubicBezTo>
                                        <a:pt x="175642" y="260639"/>
                                        <a:pt x="165497" y="279983"/>
                                        <a:pt x="169822" y="301766"/>
                                      </a:cubicBezTo>
                                      <a:cubicBezTo>
                                        <a:pt x="186671" y="289867"/>
                                        <a:pt x="193834" y="268403"/>
                                        <a:pt x="187510" y="248773"/>
                                      </a:cubicBezTo>
                                      <a:moveTo>
                                        <a:pt x="140364" y="162554"/>
                                      </a:moveTo>
                                      <a:cubicBezTo>
                                        <a:pt x="127537" y="176228"/>
                                        <a:pt x="122325" y="195371"/>
                                        <a:pt x="126448" y="213661"/>
                                      </a:cubicBezTo>
                                      <a:cubicBezTo>
                                        <a:pt x="140364" y="202445"/>
                                        <a:pt x="146867" y="184824"/>
                                        <a:pt x="140364" y="162554"/>
                                      </a:cubicBezTo>
                                      <a:moveTo>
                                        <a:pt x="126188" y="150655"/>
                                      </a:moveTo>
                                      <a:cubicBezTo>
                                        <a:pt x="114645" y="159693"/>
                                        <a:pt x="112597" y="182613"/>
                                        <a:pt x="116206" y="192919"/>
                                      </a:cubicBezTo>
                                      <a:cubicBezTo>
                                        <a:pt x="125212" y="185799"/>
                                        <a:pt x="132105" y="167366"/>
                                        <a:pt x="126188" y="150655"/>
                                      </a:cubicBezTo>
                                      <a:moveTo>
                                        <a:pt x="66719" y="180565"/>
                                      </a:moveTo>
                                      <a:cubicBezTo>
                                        <a:pt x="80830" y="176729"/>
                                        <a:pt x="100241" y="188823"/>
                                        <a:pt x="106126" y="197926"/>
                                      </a:cubicBezTo>
                                      <a:cubicBezTo>
                                        <a:pt x="95072" y="200884"/>
                                        <a:pt x="76311" y="195293"/>
                                        <a:pt x="66719" y="180565"/>
                                      </a:cubicBezTo>
                                      <a:moveTo>
                                        <a:pt x="67630" y="199064"/>
                                      </a:moveTo>
                                      <a:cubicBezTo>
                                        <a:pt x="86166" y="196973"/>
                                        <a:pt x="104504" y="204370"/>
                                        <a:pt x="116401" y="218733"/>
                                      </a:cubicBezTo>
                                      <a:cubicBezTo>
                                        <a:pt x="99038" y="223317"/>
                                        <a:pt x="81188" y="217823"/>
                                        <a:pt x="67630" y="199064"/>
                                      </a:cubicBezTo>
                                      <a:moveTo>
                                        <a:pt x="27084" y="108651"/>
                                      </a:moveTo>
                                      <a:cubicBezTo>
                                        <a:pt x="41846" y="105205"/>
                                        <a:pt x="59273" y="111447"/>
                                        <a:pt x="72604" y="129881"/>
                                      </a:cubicBezTo>
                                      <a:cubicBezTo>
                                        <a:pt x="57388" y="134790"/>
                                        <a:pt x="40090" y="128483"/>
                                        <a:pt x="27084" y="108651"/>
                                      </a:cubicBezTo>
                                      <a:moveTo>
                                        <a:pt x="31181" y="90413"/>
                                      </a:moveTo>
                                      <a:cubicBezTo>
                                        <a:pt x="42399" y="88007"/>
                                        <a:pt x="55989" y="98833"/>
                                        <a:pt x="61810" y="108001"/>
                                      </a:cubicBezTo>
                                      <a:cubicBezTo>
                                        <a:pt x="50592" y="110309"/>
                                        <a:pt x="39050" y="104750"/>
                                        <a:pt x="31181" y="90413"/>
                                      </a:cubicBezTo>
                                      <a:moveTo>
                                        <a:pt x="76311" y="67655"/>
                                      </a:moveTo>
                                      <a:cubicBezTo>
                                        <a:pt x="67727" y="75263"/>
                                        <a:pt x="68117" y="92721"/>
                                        <a:pt x="71889" y="102864"/>
                                      </a:cubicBezTo>
                                      <a:cubicBezTo>
                                        <a:pt x="80408" y="95257"/>
                                        <a:pt x="83106" y="82708"/>
                                        <a:pt x="76311" y="67655"/>
                                      </a:cubicBezTo>
                                      <a:moveTo>
                                        <a:pt x="93283" y="75263"/>
                                      </a:moveTo>
                                      <a:cubicBezTo>
                                        <a:pt x="81708" y="85178"/>
                                        <a:pt x="76148" y="102929"/>
                                        <a:pt x="82619" y="124744"/>
                                      </a:cubicBezTo>
                                      <a:cubicBezTo>
                                        <a:pt x="95819" y="115381"/>
                                        <a:pt x="101119" y="97630"/>
                                        <a:pt x="93283" y="75263"/>
                                      </a:cubicBezTo>
                                      <a:moveTo>
                                        <a:pt x="0" y="32511"/>
                                      </a:moveTo>
                                      <a:cubicBezTo>
                                        <a:pt x="12095" y="31210"/>
                                        <a:pt x="24873" y="35534"/>
                                        <a:pt x="34563" y="52570"/>
                                      </a:cubicBezTo>
                                      <a:cubicBezTo>
                                        <a:pt x="22597" y="54228"/>
                                        <a:pt x="9819" y="49481"/>
                                        <a:pt x="0" y="32511"/>
                                      </a:cubicBezTo>
                                      <a:moveTo>
                                        <a:pt x="13819" y="0"/>
                                      </a:moveTo>
                                      <a:cubicBezTo>
                                        <a:pt x="24808" y="6502"/>
                                        <a:pt x="32092" y="13362"/>
                                        <a:pt x="36253" y="21295"/>
                                      </a:cubicBezTo>
                                      <a:cubicBezTo>
                                        <a:pt x="35343" y="30466"/>
                                        <a:pt x="36214" y="39728"/>
                                        <a:pt x="38822" y="48571"/>
                                      </a:cubicBezTo>
                                      <a:cubicBezTo>
                                        <a:pt x="32514" y="41029"/>
                                        <a:pt x="26532" y="34169"/>
                                        <a:pt x="17590" y="29747"/>
                                      </a:cubicBezTo>
                                      <a:cubicBezTo>
                                        <a:pt x="13819" y="21555"/>
                                        <a:pt x="12518" y="12777"/>
                                        <a:pt x="13819" y="0"/>
                                      </a:cubicBezTo>
                                      <a:moveTo>
                                        <a:pt x="48544" y="7933"/>
                                      </a:moveTo>
                                      <a:cubicBezTo>
                                        <a:pt x="40513" y="16288"/>
                                        <a:pt x="36513" y="29065"/>
                                        <a:pt x="43569" y="47661"/>
                                      </a:cubicBezTo>
                                      <a:cubicBezTo>
                                        <a:pt x="51828" y="39306"/>
                                        <a:pt x="55827" y="26529"/>
                                        <a:pt x="48544" y="7933"/>
                                      </a:cubicBezTo>
                                    </a:path>
                                  </a:pathLst>
                                </a:custGeom>
                                <a:solidFill>
                                  <a:srgbClr val="3F873F"/>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56" name="Formă liberă: formă 13"/>
                              <wps:cNvSpPr>
                                <a:spLocks/>
                              </wps:cNvSpPr>
                              <wps:spPr bwMode="auto">
                                <a:xfrm>
                                  <a:off x="9395" y="6446"/>
                                  <a:ext cx="139" cy="116"/>
                                </a:xfrm>
                                <a:custGeom>
                                  <a:avLst/>
                                  <a:gdLst>
                                    <a:gd name="T0" fmla="*/ 6331 w 13895"/>
                                    <a:gd name="T1" fmla="*/ 11477 h 11639"/>
                                    <a:gd name="T2" fmla="*/ 33 w 13895"/>
                                    <a:gd name="T3" fmla="*/ 6396 h 11639"/>
                                    <a:gd name="T4" fmla="*/ 5112 w 13895"/>
                                    <a:gd name="T5" fmla="*/ 98 h 11639"/>
                                    <a:gd name="T6" fmla="*/ 6331 w 13895"/>
                                    <a:gd name="T7" fmla="*/ 98 h 11639"/>
                                    <a:gd name="T8" fmla="*/ 3080 w 13895"/>
                                    <a:gd name="T9" fmla="*/ 5820 h 11639"/>
                                    <a:gd name="T10" fmla="*/ 6331 w 13895"/>
                                    <a:gd name="T11" fmla="*/ 11477 h 11639"/>
                                    <a:gd name="T12" fmla="*/ 7014 w 13895"/>
                                    <a:gd name="T13" fmla="*/ 98 h 11639"/>
                                    <a:gd name="T14" fmla="*/ 13797 w 13895"/>
                                    <a:gd name="T15" fmla="*/ 4760 h 11639"/>
                                    <a:gd name="T16" fmla="*/ 9137 w 13895"/>
                                    <a:gd name="T17" fmla="*/ 11542 h 11639"/>
                                    <a:gd name="T18" fmla="*/ 7014 w 13895"/>
                                    <a:gd name="T19" fmla="*/ 11542 h 11639"/>
                                    <a:gd name="T20" fmla="*/ 6851 w 13895"/>
                                    <a:gd name="T21" fmla="*/ 11542 h 11639"/>
                                    <a:gd name="T22" fmla="*/ 10428 w 13895"/>
                                    <a:gd name="T23" fmla="*/ 5820 h 11639"/>
                                    <a:gd name="T24" fmla="*/ 6851 w 13895"/>
                                    <a:gd name="T25" fmla="*/ 98 h 116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895" h="11639">
                                      <a:moveTo>
                                        <a:pt x="6331" y="11477"/>
                                      </a:moveTo>
                                      <a:cubicBezTo>
                                        <a:pt x="3190" y="11812"/>
                                        <a:pt x="368" y="9539"/>
                                        <a:pt x="33" y="6396"/>
                                      </a:cubicBezTo>
                                      <a:cubicBezTo>
                                        <a:pt x="-305" y="3255"/>
                                        <a:pt x="1971" y="433"/>
                                        <a:pt x="5112" y="98"/>
                                      </a:cubicBezTo>
                                      <a:cubicBezTo>
                                        <a:pt x="5518" y="56"/>
                                        <a:pt x="5925" y="56"/>
                                        <a:pt x="6331" y="98"/>
                                      </a:cubicBezTo>
                                      <a:cubicBezTo>
                                        <a:pt x="4085" y="1057"/>
                                        <a:pt x="2751" y="3398"/>
                                        <a:pt x="3080" y="5820"/>
                                      </a:cubicBezTo>
                                      <a:cubicBezTo>
                                        <a:pt x="3080" y="8779"/>
                                        <a:pt x="4641" y="11217"/>
                                        <a:pt x="6331" y="11477"/>
                                      </a:cubicBezTo>
                                      <a:moveTo>
                                        <a:pt x="7014" y="98"/>
                                      </a:moveTo>
                                      <a:cubicBezTo>
                                        <a:pt x="10174" y="-487"/>
                                        <a:pt x="13211" y="1600"/>
                                        <a:pt x="13797" y="4760"/>
                                      </a:cubicBezTo>
                                      <a:cubicBezTo>
                                        <a:pt x="14385" y="7920"/>
                                        <a:pt x="12298" y="10957"/>
                                        <a:pt x="9137" y="11542"/>
                                      </a:cubicBezTo>
                                      <a:cubicBezTo>
                                        <a:pt x="8435" y="11672"/>
                                        <a:pt x="7716" y="11672"/>
                                        <a:pt x="7014" y="11542"/>
                                      </a:cubicBezTo>
                                      <a:lnTo>
                                        <a:pt x="6851" y="11542"/>
                                      </a:lnTo>
                                      <a:cubicBezTo>
                                        <a:pt x="8900" y="11542"/>
                                        <a:pt x="10428" y="8941"/>
                                        <a:pt x="10428" y="5820"/>
                                      </a:cubicBezTo>
                                      <a:cubicBezTo>
                                        <a:pt x="10428" y="2699"/>
                                        <a:pt x="8900" y="163"/>
                                        <a:pt x="6851" y="98"/>
                                      </a:cubicBezTo>
                                      <a:lnTo>
                                        <a:pt x="7014" y="98"/>
                                      </a:lnTo>
                                      <a:close/>
                                    </a:path>
                                  </a:pathLst>
                                </a:custGeom>
                                <a:solidFill>
                                  <a:srgbClr val="E7E7E7"/>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45" o:spid="_x0000_s1026" style="width:54.6pt;height:57.45pt;mso-position-horizontal-relative:char;mso-position-vertical-relative:line" coordorigin="2781,2693" coordsize="13627,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">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xRB8EA&#10;AADbAAAADwAAAGRycy9kb3ducmV2LnhtbESP0arCMBBE3wX/Iazgm6a3iEg1yuWCWEEUqx+wNGtb&#10;brMpTaz1740g+DjMzpmd1aY3teiodZVlBT/TCARxbnXFhYLrZTtZgHAeWWNtmRQ8ycFmPRysMNH2&#10;wWfqMl+IAGGXoILS+yaR0uUlGXRT2xAH72Zbgz7ItpC6xUeAm1rGUTSXBisODSU29FdS/p/dTXiD&#10;j3t70Kddd4k7dzzEKS9mqVLjUf+7BOGp99/jTzrVCmZzeG8JAJ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cUQfBAAAA2wAAAA8AAAAAAAAAAAAAAAAAmAIAAGRycy9kb3du&#10;cmV2LnhtbFBLBQYAAAAABAAEAPUAAACGAwAAAAA=&#10;" path="m681336,c305666,,,353848,,788810v,434963,305634,788876,681336,788876c1057037,1577686,1362704,1223805,1362704,788810,1362704,353815,1057037,,681336,e" fillcolor="#003da6" stroked="f" strokeweight=".09031mm">
                        <v:stroke joinstyle="miter"/>
                        <v:path arrowok="t" o:connecttype="custom" o:connectlocs="6813,0;0,7888;6813,15777;13627,7888;6813,0" o:connectangles="0,0,0,0,0"/>
                      </v:shape>
                      <v:shape id="Formă liberă: formă 4" o:spid="_x0000_s1028" style="position:absolute;left:2910;top:2821;width:13369;height:15521;visibility:visible;mso-wrap-style:square;v-text-anchor:middle" coordsize="1336952,155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3QosUA&#10;AADbAAAADwAAAGRycy9kb3ducmV2LnhtbESPT0vDQBTE74LfYXmCN7vxD9Gm3ZZSqnjpwcZSentk&#10;n0kw+zbsPpv027sFweMwM79h5svRdepEIbaeDdxPMlDElbct1wY+y9e7F1BRkC12nsnAmSIsF9dX&#10;cyysH/iDTjupVYJwLNBAI9IXWseqIYdx4nvi5H354FCSDLW2AYcEd51+yLJcO2w5LTTY07qh6nv3&#10;4wzIUB/kWO7ztzA9b8eyfFzlm4MxtzfjagZKaJT/8F/73Rp4eobLl/QD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3dCixQAAANsAAAAPAAAAAAAAAAAAAAAAAJgCAABkcnMv&#10;ZG93bnJldi54bWxQSwUGAAAAAAQABAD1AAAAigMAAAAA&#1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path arrowok="t" o:connecttype="custom" o:connectlocs="6684,13827;3246,12137;1711,7762;3246,3387;6684,1694;10123,3387;11658,7762;10123,12137;6684,13827;6684,0;0,7761;6684,15521;13369,7761;6684,0" o:connectangles="0,0,0,0,0,0,0,0,0,0,0,0,0,0"/>
                      </v:shape>
                      <v:shape id="Formă liberă: formă 5" o:spid="_x0000_s1029"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HKLwA&#10;AADbAAAADwAAAGRycy9kb3ducmV2LnhtbERPSwrCMBDdC94hjOBOU0VEqlFEEUQX4nc9NGNbbCa1&#10;ibbe3iwEl4/3ny0aU4g3VS63rGDQj0AQJ1bnnCq4nDe9CQjnkTUWlknBhxws5u3WDGNtaz7S++RT&#10;EULYxagg876MpXRJRgZd35bEgbvbyqAPsEqlrrAO4aaQwygaS4M5h4YMS1pllDxOL6Mg2V1MxE1+&#10;rSf7df2xt/WBnmelup1mOQXhqfF/8c+91QpGYWz4En6An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BnocovAAAANsAAAAPAAAAAAAAAAAAAAAAAJgCAABkcnMvZG93bnJldi54&#10;bWxQSwUGAAAAAAQABAD1AAAAgQ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textboxrect="0,0,1255015,1468001"/>
                        <v:textbox>
                          <w:txbxContent>
                            <w:p w:rsidR="007B78C8" w:rsidRPr="00394DB0" w:rsidRDefault="007B78C8" w:rsidP="000F57C3">
                              <w:pPr>
                                <w:jc w:val="center"/>
                              </w:pPr>
                              <w:r>
                                <w:t>A</w:t>
                              </w:r>
                            </w:p>
                          </w:txbxContent>
                        </v:textbox>
                      </v:shape>
                      <v:shape id="Formă liberă: formă 6" o:spid="_x0000_s1030" style="position:absolute;left:5532;top:5696;width:8091;height:9945;visibility:visible;mso-wrap-style:square;v-text-anchor:middle" coordsize="809083,994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Fi8MA&#10;AADbAAAADwAAAGRycy9kb3ducmV2LnhtbESPX2vCMBTF3wd+h3AF39ZUkbJVo4gyELcOrPp+aa5t&#10;sbkpTVbrPv0yGOzxcP78OMv1YBrRU+dqywqmUQyCuLC65lLB+fT2/ALCeWSNjWVS8CAH69XoaYmp&#10;tnc+Up/7UoQRdikqqLxvUyldUZFBF9mWOHhX2xn0QXal1B3ew7hp5CyOE2mw5kCosKVtRcUt/zKB&#10;ez3y5f1z53ppd9k884fpx3ei1GQ8bBYgPA3+P/zX3msF81f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SFi8MAAADbAAAADwAAAAAAAAAAAAAAAACYAgAAZHJzL2Rv&#10;d25yZXYueG1sUEsFBgAAAAAEAAQA9QAAAIgDAAAAAA==&#1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c307324,68825,307324,87031,307324,108359v,2893,-2958,5982,-4909,7965c307708,120557,311938,125966,314770,132124v3008,-6076,7248,-11457,12453,-15800c325272,114341,322313,111252,322313,108359r,-17914c333628,96427,359510,113203,362924,123931v3251,11867,-390,27992,-813,45288c361721,191001,346894,240125,321891,260249,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path arrowok="t"/>
                      </v:shape>
                      <v:shape id="Formă liberă: formă 7" o:spid="_x0000_s1031" style="position:absolute;left:6388;top:6120;width:6418;height:9192;visibility:visible;mso-wrap-style:square;v-text-anchor:middle" coordsize="641765,91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iKKcEA&#10;AADbAAAADwAAAGRycy9kb3ducmV2LnhtbERPy2rCQBTdF/oPwy24EZ1o8dHUUUrB6qLU5wdcMtck&#10;mLkTZsYk/r2zELo8nPdi1ZlKNOR8aVnBaJiAIM6sLjlXcD6tB3MQPiBrrCyTgjt5WC1fXxaYatvy&#10;gZpjyEUMYZ+igiKEOpXSZwUZ9ENbE0fuYp3BEKHLpXbYxnBTyXGSTKXBkmNDgTV9F5RdjzejYHdv&#10;/c/vft58uGbK/b/Z+2VPG6V6b93XJ4hAXfgXP91brWAS18c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YiinBAAAA2wAAAA8AAAAAAAAAAAAAAAAAmAIAAGRycy9kb3du&#10;cmV2LnhtbFBLBQYAAAAABAAEAPUAAACGAwAAAAA=&#1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296342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path arrowok="t"/>
                      </v:shape>
                      <v:shape id="Formă liberă: formă 8" o:spid="_x0000_s1032" style="position:absolute;left:7594;top:5732;width:4004;height:7490;visibility:visible;mso-wrap-style:square;v-text-anchor:middle" coordsize="400412,74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9zsIA&#10;AADbAAAADwAAAGRycy9kb3ducmV2LnhtbESPQYvCMBSE7wv+h/AEb2vaBUWqaRFxwYMLWxXPj+bZ&#10;VpuX2kTt/vuNIHgcZuYbZpH1phF36lxtWUE8jkAQF1bXXCo47L8/ZyCcR9bYWCYFf+QgSwcfC0y0&#10;fXBO950vRYCwS1BB5X2bSOmKigy6sW2Jg3eynUEfZFdK3eEjwE0jv6JoKg3WHBYqbGlVUXHZ3YyC&#10;320e133+Y6/6dlhPz9ocaXVUajTsl3MQnnr/Dr/aG61gEsPz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D3OwgAAANsAAAAPAAAAAAAAAAAAAAAAAJgCAABkcnMvZG93&#10;bnJldi54bWxQSwUGAAAAAAQABAD1AAAAhwMAAAAA&#1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12954,28253r,-553l112954,16809r,-2373c112954,11380,113442,4195,116401,1236v-4750,-1648,-9914,-1648,-14664,c104696,4195,105346,11380,105183,14436r,13784l93804,28220r-2374,c88471,28383,81351,27733,78424,24807v-1648,4769,-1648,9954,,14727c81383,36576,88504,35925,91430,36088r13753,l105183,44768r,24904c106975,65894,109583,62561,112824,59918r,-14825l112824,36738r,-585l126578,36153v2959,,10079,488,13006,3446e" fillcolor="#ffd100" stroked="f" strokeweight=".09031mm">
                        <v:stroke joinstyle="miter"/>
                        <v:path arrowok="t"/>
                      </v:shape>
                      <v:shape id="Formă liberă: formă 9" o:spid="_x0000_s1033" style="position:absolute;left:7786;top:10553;width:3621;height:2446;visibility:visible;mso-wrap-style:square;v-text-anchor:middle" coordsize="362175,2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rbscMA&#10;AADbAAAADwAAAGRycy9kb3ducmV2LnhtbESPS2vCQBSF90L/w3AL3emkQm2JjqGJqN2Jr/0lc03S&#10;Zu6kM1ON/vqOUOjycB4fZ5b1phVncr6xrOB5lIAgLq1uuFJw2C+HbyB8QNbYWiYFV/KQzR8GM0y1&#10;vfCWzrtQiTjCPkUFdQhdKqUvazLoR7Yjjt7JOoMhSldJ7fASx00rx0kykQYbjoQaOypqKr92PyZC&#10;jma9yvN8s9pX7vvzdXkr7GKh1NNj/z4FEagP/+G/9odW8DKG+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rbscMAAADbAAAADwAAAAAAAAAAAAAAAACYAgAAZHJzL2Rv&#10;d25yZXYueG1sUEsFBgAAAAAEAAQA9QAAAIgDAAAAAA==&#1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path arrowok="t"/>
                      </v:shape>
                      <v:shape id="Formă liberă: formă 10" o:spid="_x0000_s1034" style="position:absolute;left:7213;top:6308;width:4773;height:7711;visibility:visible;mso-wrap-style:square;v-text-anchor:middle" coordsize="477309,7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g8UA&#10;AADbAAAADwAAAGRycy9kb3ducmV2LnhtbESPQWvCQBSE70L/w/IKXqRuVJSSuooooh4KatuDt0f2&#10;NQnNvg3Zp8b++m5B8DjMzDfMdN66Sl2oCaVnA4N+Aoo487bk3MDnx/rlFVQQZIuVZzJwowDz2VNn&#10;iqn1Vz7Q5Si5ihAOKRooROpU65AV5DD0fU0cvW/fOJQom1zbBq8R7io9TJKJdlhyXCiwpmVB2c/x&#10;7AxsTl+yl1216vlhOfnN8hO+D3bGdJ/bxRsooVYe4Xt7aw2MR/D/Jf4A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JGDxQAAANsAAAAPAAAAAAAAAAAAAAAAAJgCAABkcnMv&#10;ZG93bnJldi54bWxQSwUGAAAAAAQABAD1AAAAigMAAAAA&#1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path arrowok="t"/>
                      </v:shape>
                      <v:shape id="Formă liberă: formă 11" o:spid="_x0000_s1035" style="position:absolute;left:5882;top:10143;width:7683;height:4137;visibility:visible;mso-wrap-style:square;v-text-anchor:middle" coordsize="768388,41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uFcQA&#10;AADbAAAADwAAAGRycy9kb3ducmV2LnhtbESPQWvCQBSE7wX/w/KEXqRurFU0dRVbEDxJG3vw+Mg+&#10;k9js27i7mvjv3YLQ4zAz3zCLVWdqcSXnK8sKRsMEBHFudcWFgp/95mUGwgdkjbVlUnAjD6tl72mB&#10;qbYtf9M1C4WIEPYpKihDaFIpfV6SQT+0DXH0jtYZDFG6QmqHbYSbWr4myVQarDgulNjQZ0n5b3Yx&#10;kfKV7een5OMwCthenDzzbnAaK/Xc79bvIAJ14T/8aG+1gskb/H2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O7hXEAAAA2wAAAA8AAAAAAAAAAAAAAAAAmAIAAGRycy9k&#10;b3ducmV2LnhtbFBLBQYAAAAABAAEAPUAAACJAwAAAAA=&#1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path arrowok="t"/>
                      </v:shape>
                      <v:shape id="Formă liberă: formă 12" o:spid="_x0000_s1036" style="position:absolute;left:5619;top:10083;width:1898;height:3090;visibility:visible;mso-wrap-style:square;v-text-anchor:middle" coordsize="189785,309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rDcQA&#10;AADbAAAADwAAAGRycy9kb3ducmV2LnhtbESPQYvCMBSE74L/ITxhb5oquEg1LaIoHpYFrQe9PZtn&#10;W2xeShNr999vFhY8DjPzDbNKe1OLjlpXWVYwnUQgiHOrKy4UnLPdeAHCeWSNtWVS8EMO0mQ4WGGs&#10;7YuP1J18IQKEXYwKSu+bWEqXl2TQTWxDHLy7bQ36INtC6hZfAW5qOYuiT2mw4rBQYkObkvLH6WkU&#10;XA+P3bqRxy67uGKf3arvr2j7VOpj1K+XIDz1/h3+bx+0gvkc/r6EHy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aw3EAAAA2wAAAA8AAAAAAAAAAAAAAAAAmAIAAGRycy9k&#10;b3ducmV2LnhtbFBLBQYAAAAABAAEAPUAAACJAwAAAAA=&#1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path arrowok="t" o:connecttype="custom" o:connectlocs="1071,2891;1597,3068;1071,2891;1071,2698;1496,2863;1071,2698;1724,2370;1598,2812;1724,2370;1875,2487;1698,3017;1875,2487;1404,1625;1265,2136;1404,1625;1262,1506;1162,1929;1262,1506;667,1805;1061,1979;667,1805;676,1990;1164,2187;676,1990;271,1086;726,1299;271,1086;312,904;618,1080;312,904;763,676;719,1028;763,676;933,752;826,1247;933,752;0,325;346,526;0,325;138,0;363,213;388,486;176,297;138,0;485,79;436,477;485,79" o:connectangles="0,0,0,0,0,0,0,0,0,0,0,0,0,0,0,0,0,0,0,0,0,0,0,0,0,0,0,0,0,0,0,0,0,0,0,0,0,0,0,0,0,0,0,0,0,0,0"/>
                      </v:shape>
                      <v:shape id="Formă liberă: formă 13" o:spid="_x0000_s1037" style="position:absolute;left:9395;top:6446;width:139;height:116;visibility:visible;mso-wrap-style:square;v-text-anchor:middle" coordsize="13895,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N6V8MA&#10;AADbAAAADwAAAGRycy9kb3ducmV2LnhtbESPQYvCMBSE7wv7H8ITvG1TBcWtxiILirh4UBf0+Gie&#10;bWnzUpuo9d9vBMHjMDPfMLO0M7W4UetKywoGUQyCOLO65FzB32H5NQHhPLLG2jIpeJCDdP75McNE&#10;2zvv6Lb3uQgQdgkqKLxvEildVpBBF9mGOHhn2xr0Qba51C3eA9zUchjHY2mw5LBQYEM/BWXV/moU&#10;ZPbij8232W65uurF72kTm9VGqX6vW0xBeOr8O/xqr7WC0RieX8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N6V8MAAADbAAAADwAAAAAAAAAAAAAAAACYAgAAZHJzL2Rv&#10;d25yZXYueG1sUEsFBgAAAAAEAAQA9QAAAIgDAAAAAA==&#1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path arrowok="t" o:connecttype="custom" o:connectlocs="63,114;0,64;51,1;63,1;31,58;63,114;70,1;138,47;91,115;70,115;69,115;104,58;69,1" o:connectangles="0,0,0,0,0,0,0,0,0,0,0,0,0"/>
                      </v:shape>
                      <w10:anchorlock/>
                    </v:group>
                  </w:pict>
                </mc:Fallback>
              </mc:AlternateContent>
            </w:r>
          </w:p>
        </w:tc>
        <w:tc>
          <w:tcPr>
            <w:tcW w:w="7230" w:type="dxa"/>
            <w:vAlign w:val="center"/>
          </w:tcPr>
          <w:p w:rsidR="000F57C3" w:rsidRPr="000F57C3" w:rsidRDefault="000F57C3" w:rsidP="007B78C8">
            <w:pPr>
              <w:rPr>
                <w:rFonts w:ascii="Times New Roman" w:hAnsi="Times New Roman" w:cs="Times New Roman"/>
                <w:b/>
                <w:bCs/>
                <w:sz w:val="26"/>
                <w:szCs w:val="26"/>
                <w:lang w:val="ro-RO"/>
              </w:rPr>
            </w:pPr>
          </w:p>
          <w:p w:rsidR="000F57C3" w:rsidRPr="000F57C3" w:rsidRDefault="000F57C3" w:rsidP="007B78C8">
            <w:pPr>
              <w:rPr>
                <w:rFonts w:ascii="Times New Roman" w:hAnsi="Times New Roman" w:cs="Times New Roman"/>
                <w:b/>
                <w:bCs/>
                <w:sz w:val="26"/>
                <w:szCs w:val="26"/>
                <w:lang w:val="ro-RO"/>
              </w:rPr>
            </w:pPr>
            <w:r w:rsidRPr="000F57C3">
              <w:rPr>
                <w:rFonts w:ascii="Times New Roman" w:hAnsi="Times New Roman" w:cs="Times New Roman"/>
                <w:b/>
                <w:bCs/>
                <w:sz w:val="26"/>
                <w:szCs w:val="26"/>
                <w:lang w:val="ro-RO"/>
              </w:rPr>
              <w:t>MINISTERUL SĂNĂTĂŢII AL REPUBLICII  MOLDOVA</w:t>
            </w:r>
          </w:p>
        </w:tc>
      </w:tr>
    </w:tbl>
    <w:p w:rsidR="000F57C3" w:rsidRPr="000F57C3" w:rsidRDefault="000F57C3" w:rsidP="000F57C3">
      <w:pPr>
        <w:rPr>
          <w:rFonts w:ascii="Times New Roman" w:eastAsia="Arial" w:hAnsi="Times New Roman" w:cs="Times New Roman"/>
          <w:b/>
          <w:bCs/>
          <w:color w:val="000000"/>
          <w:sz w:val="26"/>
          <w:szCs w:val="26"/>
          <w:lang w:val="ro-RO" w:eastAsia="en-US"/>
        </w:rPr>
      </w:pPr>
      <w:r w:rsidRPr="000F57C3">
        <w:rPr>
          <w:rFonts w:ascii="Times New Roman" w:hAnsi="Times New Roman" w:cs="Times New Roman"/>
          <w:noProof/>
        </w:rPr>
        <w:drawing>
          <wp:anchor distT="0" distB="0" distL="114300" distR="114300" simplePos="0" relativeHeight="251664384" behindDoc="0" locked="0" layoutInCell="1" allowOverlap="1" wp14:anchorId="0197606F" wp14:editId="275B229F">
            <wp:simplePos x="0" y="0"/>
            <wp:positionH relativeFrom="column">
              <wp:posOffset>185644</wp:posOffset>
            </wp:positionH>
            <wp:positionV relativeFrom="paragraph">
              <wp:posOffset>1124585</wp:posOffset>
            </wp:positionV>
            <wp:extent cx="691515" cy="601980"/>
            <wp:effectExtent l="0" t="0" r="0" b="7620"/>
            <wp:wrapNone/>
            <wp:docPr id="44" name="Рисунок 44"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57C3">
        <w:rPr>
          <w:rFonts w:ascii="Times New Roman" w:eastAsia="Arial" w:hAnsi="Times New Roman" w:cs="Times New Roman"/>
          <w:b/>
          <w:bCs/>
          <w:color w:val="000000"/>
          <w:sz w:val="26"/>
          <w:szCs w:val="26"/>
          <w:lang w:val="ro-RO" w:eastAsia="en-US"/>
        </w:rPr>
        <w:t xml:space="preserve">             </w:t>
      </w:r>
    </w:p>
    <w:p w:rsidR="000F57C3" w:rsidRPr="000F57C3" w:rsidRDefault="007B78C8" w:rsidP="000F57C3">
      <w:pPr>
        <w:jc w:val="center"/>
        <w:rPr>
          <w:rFonts w:ascii="Times New Roman" w:eastAsia="Arial" w:hAnsi="Times New Roman" w:cs="Times New Roman"/>
          <w:b/>
          <w:bCs/>
          <w:color w:val="000000"/>
          <w:sz w:val="26"/>
          <w:szCs w:val="26"/>
          <w:lang w:val="ro-RO" w:eastAsia="en-US"/>
        </w:rPr>
      </w:pPr>
      <w:r>
        <w:rPr>
          <w:rFonts w:ascii="Times New Roman" w:eastAsia="Arial" w:hAnsi="Times New Roman" w:cs="Times New Roman"/>
          <w:b/>
          <w:bCs/>
          <w:color w:val="000000"/>
          <w:sz w:val="26"/>
          <w:szCs w:val="26"/>
          <w:lang w:val="ro-RO" w:eastAsia="en-US"/>
        </w:rPr>
        <w:t xml:space="preserve">               </w:t>
      </w:r>
      <w:r w:rsidR="000F57C3">
        <w:rPr>
          <w:rFonts w:ascii="Times New Roman" w:eastAsia="Arial" w:hAnsi="Times New Roman" w:cs="Times New Roman"/>
          <w:b/>
          <w:bCs/>
          <w:color w:val="000000"/>
          <w:sz w:val="26"/>
          <w:szCs w:val="26"/>
          <w:lang w:val="ro-RO" w:eastAsia="en-US"/>
        </w:rPr>
        <w:t xml:space="preserve">  </w:t>
      </w:r>
      <w:r w:rsidR="000F57C3" w:rsidRPr="000F57C3">
        <w:rPr>
          <w:rFonts w:ascii="Times New Roman" w:eastAsia="Arial" w:hAnsi="Times New Roman" w:cs="Times New Roman"/>
          <w:b/>
          <w:bCs/>
          <w:color w:val="000000"/>
          <w:sz w:val="26"/>
          <w:szCs w:val="26"/>
          <w:lang w:val="ro-RO" w:eastAsia="en-US"/>
        </w:rPr>
        <w:t>UNIVERSITATEA DE STAT DE MEDICINĂ ȘI FARMACIE</w:t>
      </w:r>
    </w:p>
    <w:p w:rsidR="000F57C3" w:rsidRPr="000F57C3" w:rsidRDefault="000F57C3" w:rsidP="000F57C3">
      <w:pPr>
        <w:rPr>
          <w:rFonts w:ascii="Times New Roman" w:eastAsia="Arial" w:hAnsi="Times New Roman" w:cs="Times New Roman"/>
          <w:b/>
          <w:bCs/>
          <w:color w:val="000000"/>
          <w:sz w:val="26"/>
          <w:szCs w:val="26"/>
          <w:lang w:val="ro-RO" w:eastAsia="en-US"/>
        </w:rPr>
      </w:pPr>
      <w:r w:rsidRPr="000F57C3">
        <w:rPr>
          <w:rFonts w:ascii="Times New Roman" w:eastAsia="Arial" w:hAnsi="Times New Roman" w:cs="Times New Roman"/>
          <w:b/>
          <w:bCs/>
          <w:color w:val="000000"/>
          <w:sz w:val="26"/>
          <w:szCs w:val="26"/>
          <w:lang w:val="ro-RO" w:eastAsia="en-US"/>
        </w:rPr>
        <w:t xml:space="preserve">                      </w:t>
      </w:r>
      <w:r w:rsidR="007B78C8">
        <w:rPr>
          <w:rFonts w:ascii="Times New Roman" w:eastAsia="Arial" w:hAnsi="Times New Roman" w:cs="Times New Roman"/>
          <w:b/>
          <w:bCs/>
          <w:color w:val="000000"/>
          <w:sz w:val="26"/>
          <w:szCs w:val="26"/>
          <w:lang w:val="ro-RO" w:eastAsia="en-US"/>
        </w:rPr>
        <w:t xml:space="preserve">   </w:t>
      </w:r>
      <w:r w:rsidRPr="000F57C3">
        <w:rPr>
          <w:rFonts w:ascii="Times New Roman" w:eastAsia="Arial" w:hAnsi="Times New Roman" w:cs="Times New Roman"/>
          <w:b/>
          <w:bCs/>
          <w:color w:val="000000"/>
          <w:sz w:val="26"/>
          <w:szCs w:val="26"/>
          <w:lang w:val="ro-RO" w:eastAsia="en-US"/>
        </w:rPr>
        <w:t xml:space="preserve"> ,,NICOLAE TESTEMIȚANU</w:t>
      </w:r>
      <w:r w:rsidRPr="000F57C3">
        <w:rPr>
          <w:rFonts w:ascii="Times New Roman" w:eastAsia="Arial" w:hAnsi="Times New Roman" w:cs="Times New Roman"/>
          <w:b/>
          <w:bCs/>
          <w:color w:val="000000"/>
          <w:sz w:val="26"/>
          <w:szCs w:val="26"/>
          <w:lang w:val="en-US" w:eastAsia="en-US"/>
        </w:rPr>
        <w:t>’’ DIN REPUBLICA MOLDOVA</w:t>
      </w:r>
    </w:p>
    <w:p w:rsidR="00160D8C" w:rsidRPr="00576DDD" w:rsidRDefault="00160D8C" w:rsidP="000C1A29">
      <w:pPr>
        <w:spacing w:after="120"/>
        <w:rPr>
          <w:rFonts w:ascii="Times New Roman" w:hAnsi="Times New Roman" w:cs="Times New Roman"/>
          <w:sz w:val="24"/>
          <w:szCs w:val="24"/>
          <w:lang w:val="ro-RO"/>
        </w:rPr>
      </w:pPr>
    </w:p>
    <w:p w:rsidR="00160D8C" w:rsidRDefault="00160D8C" w:rsidP="000C1A29">
      <w:pPr>
        <w:spacing w:after="120"/>
        <w:rPr>
          <w:rFonts w:ascii="Times New Roman" w:hAnsi="Times New Roman" w:cs="Times New Roman"/>
          <w:sz w:val="24"/>
          <w:szCs w:val="24"/>
          <w:lang w:val="ro-RO"/>
        </w:rPr>
      </w:pPr>
    </w:p>
    <w:p w:rsidR="00CC6A8D" w:rsidRPr="00576DDD" w:rsidRDefault="00CC6A8D" w:rsidP="000C1A29">
      <w:pPr>
        <w:spacing w:after="120"/>
        <w:rPr>
          <w:rFonts w:ascii="Times New Roman" w:hAnsi="Times New Roman" w:cs="Times New Roman"/>
          <w:sz w:val="24"/>
          <w:szCs w:val="24"/>
          <w:lang w:val="ro-RO"/>
        </w:rPr>
      </w:pPr>
    </w:p>
    <w:p w:rsidR="00160D8C" w:rsidRDefault="00160D8C" w:rsidP="000C1A29">
      <w:pPr>
        <w:spacing w:after="120"/>
        <w:rPr>
          <w:rFonts w:ascii="Times New Roman" w:hAnsi="Times New Roman" w:cs="Times New Roman"/>
          <w:sz w:val="24"/>
          <w:szCs w:val="24"/>
          <w:lang w:val="ro-RO"/>
        </w:rPr>
      </w:pPr>
    </w:p>
    <w:p w:rsidR="007B78C8" w:rsidRPr="00576DDD" w:rsidRDefault="007B78C8"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b/>
          <w:sz w:val="56"/>
          <w:szCs w:val="56"/>
          <w:lang w:val="ro-RO"/>
        </w:rPr>
      </w:pPr>
      <w:r w:rsidRPr="00576DDD">
        <w:rPr>
          <w:rFonts w:ascii="Times New Roman" w:hAnsi="Times New Roman" w:cs="Times New Roman"/>
          <w:b/>
          <w:sz w:val="56"/>
          <w:szCs w:val="56"/>
          <w:lang w:val="ro-RO"/>
        </w:rPr>
        <w:t>HERNIA ABDOMINALĂ STRANGULATĂ</w:t>
      </w:r>
      <w:r w:rsidR="004824C8" w:rsidRPr="00576DDD">
        <w:rPr>
          <w:rFonts w:ascii="Times New Roman" w:hAnsi="Times New Roman" w:cs="Times New Roman"/>
          <w:b/>
          <w:sz w:val="56"/>
          <w:szCs w:val="56"/>
          <w:lang w:val="ro-RO"/>
        </w:rPr>
        <w:t xml:space="preserve"> LA ADULT</w:t>
      </w: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CC6A8D" w:rsidRDefault="00160D8C" w:rsidP="00CC6A8D">
      <w:pPr>
        <w:jc w:val="center"/>
        <w:rPr>
          <w:rFonts w:ascii="Times New Roman" w:hAnsi="Times New Roman" w:cs="Times New Roman"/>
          <w:b/>
          <w:sz w:val="40"/>
          <w:szCs w:val="24"/>
          <w:lang w:val="ro-RO"/>
        </w:rPr>
      </w:pPr>
      <w:r w:rsidRPr="00CC6A8D">
        <w:rPr>
          <w:rFonts w:ascii="Times New Roman" w:hAnsi="Times New Roman" w:cs="Times New Roman"/>
          <w:b/>
          <w:sz w:val="40"/>
          <w:szCs w:val="24"/>
          <w:lang w:val="ro-RO"/>
        </w:rPr>
        <w:t xml:space="preserve">Protocol </w:t>
      </w:r>
      <w:r w:rsidR="00762783">
        <w:rPr>
          <w:rFonts w:ascii="Times New Roman" w:hAnsi="Times New Roman" w:cs="Times New Roman"/>
          <w:b/>
          <w:sz w:val="40"/>
          <w:szCs w:val="24"/>
          <w:lang w:val="ro-RO"/>
        </w:rPr>
        <w:t>c</w:t>
      </w:r>
      <w:r w:rsidRPr="00CC6A8D">
        <w:rPr>
          <w:rFonts w:ascii="Times New Roman" w:hAnsi="Times New Roman" w:cs="Times New Roman"/>
          <w:b/>
          <w:sz w:val="40"/>
          <w:szCs w:val="24"/>
          <w:lang w:val="ro-RO"/>
        </w:rPr>
        <w:t xml:space="preserve">linic </w:t>
      </w:r>
      <w:r w:rsidR="00762783">
        <w:rPr>
          <w:rFonts w:ascii="Times New Roman" w:hAnsi="Times New Roman" w:cs="Times New Roman"/>
          <w:b/>
          <w:sz w:val="40"/>
          <w:szCs w:val="24"/>
          <w:lang w:val="ro-RO"/>
        </w:rPr>
        <w:t>n</w:t>
      </w:r>
      <w:r w:rsidRPr="00CC6A8D">
        <w:rPr>
          <w:rFonts w:ascii="Times New Roman" w:hAnsi="Times New Roman" w:cs="Times New Roman"/>
          <w:b/>
          <w:sz w:val="40"/>
          <w:szCs w:val="24"/>
          <w:lang w:val="ro-RO"/>
        </w:rPr>
        <w:t>aţional</w:t>
      </w:r>
    </w:p>
    <w:p w:rsidR="008A260C" w:rsidRDefault="008A260C" w:rsidP="00CC6A8D">
      <w:pPr>
        <w:jc w:val="center"/>
        <w:rPr>
          <w:rFonts w:ascii="Times New Roman" w:hAnsi="Times New Roman" w:cs="Times New Roman"/>
          <w:b/>
          <w:bCs/>
          <w:sz w:val="40"/>
          <w:szCs w:val="36"/>
          <w:lang w:val="en-US"/>
        </w:rPr>
      </w:pPr>
      <w:r w:rsidRPr="00CC6A8D">
        <w:rPr>
          <w:rFonts w:ascii="Times New Roman" w:hAnsi="Times New Roman" w:cs="Times New Roman"/>
          <w:b/>
          <w:bCs/>
          <w:sz w:val="40"/>
          <w:szCs w:val="36"/>
          <w:lang w:val="en-US"/>
        </w:rPr>
        <w:t>(ediția II)</w:t>
      </w:r>
    </w:p>
    <w:p w:rsidR="00CC6A8D" w:rsidRPr="00CC6A8D" w:rsidRDefault="00CC6A8D" w:rsidP="00CC6A8D">
      <w:pPr>
        <w:jc w:val="center"/>
        <w:rPr>
          <w:rFonts w:ascii="Times New Roman" w:hAnsi="Times New Roman" w:cs="Times New Roman"/>
          <w:b/>
          <w:sz w:val="40"/>
          <w:szCs w:val="24"/>
          <w:lang w:val="ro-RO"/>
        </w:rPr>
      </w:pPr>
    </w:p>
    <w:p w:rsidR="00CC6A8D" w:rsidRDefault="00CC6A8D" w:rsidP="00CC6A8D">
      <w:pPr>
        <w:spacing w:after="120"/>
        <w:jc w:val="right"/>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160D8C" w:rsidRPr="00576DDD" w:rsidRDefault="00CC6A8D" w:rsidP="00CC6A8D">
      <w:pPr>
        <w:spacing w:after="120"/>
        <w:jc w:val="center"/>
        <w:rPr>
          <w:rFonts w:ascii="Times New Roman" w:hAnsi="Times New Roman" w:cs="Times New Roman"/>
          <w:b/>
          <w:bCs/>
          <w:sz w:val="44"/>
          <w:szCs w:val="44"/>
          <w:lang w:val="ro-RO"/>
        </w:rPr>
      </w:pPr>
      <w:r>
        <w:rPr>
          <w:rFonts w:ascii="Times New Roman" w:hAnsi="Times New Roman" w:cs="Times New Roman"/>
          <w:b/>
          <w:bCs/>
          <w:sz w:val="44"/>
          <w:szCs w:val="44"/>
          <w:lang w:val="ro-RO"/>
        </w:rPr>
        <w:t xml:space="preserve">                     </w:t>
      </w:r>
      <w:r w:rsidR="002D56F9">
        <w:rPr>
          <w:rFonts w:ascii="Times New Roman" w:hAnsi="Times New Roman" w:cs="Times New Roman"/>
          <w:b/>
          <w:bCs/>
          <w:sz w:val="44"/>
          <w:szCs w:val="44"/>
          <w:lang w:val="ro-RO"/>
        </w:rPr>
        <w:t xml:space="preserve">                           </w:t>
      </w:r>
      <w:bookmarkStart w:id="0" w:name="_GoBack"/>
      <w:bookmarkEnd w:id="0"/>
      <w:r>
        <w:rPr>
          <w:rFonts w:ascii="Times New Roman" w:hAnsi="Times New Roman" w:cs="Times New Roman"/>
          <w:b/>
          <w:bCs/>
          <w:sz w:val="44"/>
          <w:szCs w:val="44"/>
          <w:lang w:val="ro-RO"/>
        </w:rPr>
        <w:t xml:space="preserve">     </w:t>
      </w:r>
      <w:r w:rsidR="00F05888" w:rsidRPr="00DC5CCB">
        <w:rPr>
          <w:rFonts w:ascii="Times New Roman" w:hAnsi="Times New Roman" w:cs="Times New Roman"/>
          <w:b/>
          <w:bCs/>
          <w:sz w:val="56"/>
          <w:szCs w:val="44"/>
          <w:lang w:val="ro-RO"/>
        </w:rPr>
        <w:t>PCN-283</w:t>
      </w: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Default="00160D8C" w:rsidP="000C1A29">
      <w:pPr>
        <w:spacing w:after="120"/>
        <w:rPr>
          <w:rFonts w:ascii="Times New Roman" w:hAnsi="Times New Roman" w:cs="Times New Roman"/>
          <w:sz w:val="24"/>
          <w:szCs w:val="24"/>
          <w:lang w:val="ro-RO"/>
        </w:rPr>
      </w:pPr>
    </w:p>
    <w:p w:rsidR="00160D8C" w:rsidRDefault="00160D8C" w:rsidP="000C1A29">
      <w:pPr>
        <w:spacing w:after="120"/>
        <w:rPr>
          <w:rFonts w:ascii="Times New Roman" w:hAnsi="Times New Roman" w:cs="Times New Roman"/>
          <w:sz w:val="24"/>
          <w:szCs w:val="24"/>
          <w:lang w:val="ro-RO"/>
        </w:rPr>
      </w:pPr>
    </w:p>
    <w:p w:rsidR="00CC6A8D" w:rsidRDefault="00CC6A8D" w:rsidP="000C1A29">
      <w:pPr>
        <w:spacing w:after="120"/>
        <w:rPr>
          <w:rFonts w:ascii="Times New Roman" w:hAnsi="Times New Roman" w:cs="Times New Roman"/>
          <w:sz w:val="24"/>
          <w:szCs w:val="24"/>
          <w:lang w:val="ro-RO"/>
        </w:rPr>
      </w:pPr>
    </w:p>
    <w:p w:rsidR="008A260C" w:rsidRDefault="008A260C" w:rsidP="000C1A29">
      <w:pPr>
        <w:spacing w:after="120"/>
        <w:rPr>
          <w:rFonts w:ascii="Times New Roman" w:hAnsi="Times New Roman" w:cs="Times New Roman"/>
          <w:sz w:val="24"/>
          <w:szCs w:val="24"/>
          <w:lang w:val="ro-RO"/>
        </w:rPr>
      </w:pPr>
    </w:p>
    <w:p w:rsidR="008A260C" w:rsidRPr="00576DDD" w:rsidRDefault="008A260C" w:rsidP="000C1A29">
      <w:pPr>
        <w:spacing w:after="120"/>
        <w:rPr>
          <w:rFonts w:ascii="Times New Roman" w:hAnsi="Times New Roman" w:cs="Times New Roman"/>
          <w:sz w:val="24"/>
          <w:szCs w:val="24"/>
          <w:lang w:val="ro-RO"/>
        </w:rPr>
      </w:pPr>
    </w:p>
    <w:p w:rsidR="00CC6A8D" w:rsidRDefault="00160D8C" w:rsidP="00C04B80">
      <w:pPr>
        <w:spacing w:after="120"/>
        <w:jc w:val="center"/>
        <w:rPr>
          <w:rFonts w:ascii="Times New Roman" w:hAnsi="Times New Roman" w:cs="Times New Roman"/>
          <w:b/>
          <w:sz w:val="28"/>
          <w:szCs w:val="24"/>
          <w:lang w:val="ro-RO"/>
        </w:rPr>
      </w:pPr>
      <w:r w:rsidRPr="00CC6A8D">
        <w:rPr>
          <w:rFonts w:ascii="Times New Roman" w:hAnsi="Times New Roman" w:cs="Times New Roman"/>
          <w:b/>
          <w:sz w:val="28"/>
          <w:szCs w:val="24"/>
          <w:lang w:val="ro-RO"/>
        </w:rPr>
        <w:t>Chişinău, 20</w:t>
      </w:r>
      <w:r w:rsidR="00461FC8" w:rsidRPr="00CC6A8D">
        <w:rPr>
          <w:rFonts w:ascii="Times New Roman" w:hAnsi="Times New Roman" w:cs="Times New Roman"/>
          <w:b/>
          <w:sz w:val="28"/>
          <w:szCs w:val="24"/>
          <w:lang w:val="ro-RO"/>
        </w:rPr>
        <w:t>22</w:t>
      </w:r>
    </w:p>
    <w:p w:rsidR="00C04B80" w:rsidRDefault="00C04B80" w:rsidP="000F57C3">
      <w:pPr>
        <w:autoSpaceDE w:val="0"/>
        <w:autoSpaceDN w:val="0"/>
        <w:adjustRightInd w:val="0"/>
        <w:jc w:val="center"/>
        <w:rPr>
          <w:rFonts w:ascii="Times New Roman" w:hAnsi="Times New Roman" w:cs="Times New Roman"/>
          <w:b/>
          <w:sz w:val="28"/>
          <w:szCs w:val="24"/>
          <w:lang w:val="ro-RO"/>
        </w:rPr>
      </w:pPr>
    </w:p>
    <w:p w:rsidR="000F57C3" w:rsidRDefault="00160D8C" w:rsidP="000F57C3">
      <w:pPr>
        <w:autoSpaceDE w:val="0"/>
        <w:autoSpaceDN w:val="0"/>
        <w:adjustRightInd w:val="0"/>
        <w:jc w:val="cente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Aprobat la şedinţa Consiliului de Experţi al Ministerului Sănătăţii</w:t>
      </w:r>
      <w:r w:rsidR="00114F69" w:rsidRPr="000F57C3">
        <w:rPr>
          <w:rFonts w:ascii="Times New Roman" w:hAnsi="Times New Roman" w:cs="Times New Roman"/>
          <w:b/>
          <w:bCs/>
          <w:sz w:val="24"/>
          <w:szCs w:val="24"/>
          <w:lang w:val="ro-RO"/>
        </w:rPr>
        <w:t xml:space="preserve"> </w:t>
      </w:r>
      <w:r w:rsidRPr="00576DDD">
        <w:rPr>
          <w:rFonts w:ascii="Times New Roman" w:hAnsi="Times New Roman" w:cs="Times New Roman"/>
          <w:b/>
          <w:bCs/>
          <w:sz w:val="24"/>
          <w:szCs w:val="24"/>
          <w:lang w:val="ro-RO"/>
        </w:rPr>
        <w:t>al</w:t>
      </w:r>
    </w:p>
    <w:p w:rsidR="00160D8C" w:rsidRPr="00576DDD" w:rsidRDefault="00160D8C" w:rsidP="000F57C3">
      <w:pPr>
        <w:autoSpaceDE w:val="0"/>
        <w:autoSpaceDN w:val="0"/>
        <w:adjustRightInd w:val="0"/>
        <w:jc w:val="cente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 Republicii</w:t>
      </w:r>
      <w:r w:rsidR="000F57C3">
        <w:rPr>
          <w:rFonts w:ascii="Times New Roman" w:hAnsi="Times New Roman" w:cs="Times New Roman"/>
          <w:b/>
          <w:bCs/>
          <w:sz w:val="24"/>
          <w:szCs w:val="24"/>
          <w:lang w:val="ro-RO"/>
        </w:rPr>
        <w:t xml:space="preserve"> </w:t>
      </w:r>
      <w:r w:rsidRPr="00576DDD">
        <w:rPr>
          <w:rFonts w:ascii="Times New Roman" w:hAnsi="Times New Roman" w:cs="Times New Roman"/>
          <w:b/>
          <w:bCs/>
          <w:sz w:val="24"/>
          <w:szCs w:val="24"/>
          <w:lang w:val="ro-RO"/>
        </w:rPr>
        <w:t>Moldova din</w:t>
      </w:r>
      <w:r w:rsidR="008A260C">
        <w:rPr>
          <w:rFonts w:ascii="Times New Roman" w:hAnsi="Times New Roman" w:cs="Times New Roman"/>
          <w:b/>
          <w:bCs/>
          <w:sz w:val="24"/>
          <w:szCs w:val="24"/>
          <w:lang w:val="ro-RO"/>
        </w:rPr>
        <w:t xml:space="preserve"> 20</w:t>
      </w:r>
      <w:r w:rsidR="000F57C3">
        <w:rPr>
          <w:rFonts w:ascii="Times New Roman" w:hAnsi="Times New Roman" w:cs="Times New Roman"/>
          <w:b/>
          <w:bCs/>
          <w:sz w:val="24"/>
          <w:szCs w:val="24"/>
          <w:lang w:val="ro-RO"/>
        </w:rPr>
        <w:t>.05.2022</w:t>
      </w:r>
      <w:r w:rsidRPr="00576DDD">
        <w:rPr>
          <w:rFonts w:ascii="Times New Roman" w:hAnsi="Times New Roman" w:cs="Times New Roman"/>
          <w:b/>
          <w:bCs/>
          <w:sz w:val="24"/>
          <w:szCs w:val="24"/>
          <w:lang w:val="ro-RO"/>
        </w:rPr>
        <w:t xml:space="preserve">, proces verbal </w:t>
      </w:r>
      <w:r w:rsidR="000F57C3">
        <w:rPr>
          <w:rFonts w:ascii="Times New Roman" w:hAnsi="Times New Roman" w:cs="Times New Roman"/>
          <w:b/>
          <w:bCs/>
          <w:sz w:val="24"/>
          <w:szCs w:val="24"/>
          <w:lang w:val="ro-RO"/>
        </w:rPr>
        <w:t>nr. 3</w:t>
      </w:r>
    </w:p>
    <w:p w:rsidR="00FD53E8" w:rsidRDefault="00160D8C" w:rsidP="000F57C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Aprobat prin ordinul Ministerului Sănătăţii al Republicii Moldova </w:t>
      </w:r>
      <w:r w:rsidRPr="00EA3DBC">
        <w:rPr>
          <w:rFonts w:ascii="Times New Roman" w:hAnsi="Times New Roman" w:cs="Times New Roman"/>
          <w:b/>
          <w:sz w:val="24"/>
          <w:szCs w:val="24"/>
          <w:lang w:val="ro-RO"/>
        </w:rPr>
        <w:t>nr.</w:t>
      </w:r>
      <w:r w:rsidR="00FD53E8">
        <w:rPr>
          <w:rFonts w:ascii="Times New Roman" w:hAnsi="Times New Roman" w:cs="Times New Roman"/>
          <w:b/>
          <w:sz w:val="24"/>
          <w:szCs w:val="24"/>
          <w:lang w:val="ro-RO"/>
        </w:rPr>
        <w:t xml:space="preserve"> </w:t>
      </w:r>
      <w:r w:rsidR="000F57C3">
        <w:rPr>
          <w:rFonts w:ascii="Times New Roman" w:hAnsi="Times New Roman" w:cs="Times New Roman"/>
          <w:b/>
          <w:sz w:val="24"/>
          <w:szCs w:val="24"/>
          <w:lang w:val="ro-RO"/>
        </w:rPr>
        <w:t xml:space="preserve">717 </w:t>
      </w:r>
      <w:r w:rsidRPr="00EA3DBC">
        <w:rPr>
          <w:rFonts w:ascii="Times New Roman" w:hAnsi="Times New Roman" w:cs="Times New Roman"/>
          <w:b/>
          <w:sz w:val="24"/>
          <w:szCs w:val="24"/>
          <w:lang w:val="ro-RO"/>
        </w:rPr>
        <w:t xml:space="preserve">din </w:t>
      </w:r>
    </w:p>
    <w:p w:rsidR="00FD53E8" w:rsidRDefault="000F57C3" w:rsidP="000F57C3">
      <w:pPr>
        <w:jc w:val="center"/>
        <w:rPr>
          <w:rFonts w:ascii="Times New Roman" w:hAnsi="Times New Roman" w:cs="Times New Roman"/>
          <w:b/>
          <w:sz w:val="24"/>
          <w:szCs w:val="24"/>
          <w:lang w:val="ro-RO"/>
        </w:rPr>
      </w:pPr>
      <w:r>
        <w:rPr>
          <w:rFonts w:ascii="Times New Roman" w:hAnsi="Times New Roman" w:cs="Times New Roman"/>
          <w:b/>
          <w:sz w:val="24"/>
          <w:szCs w:val="24"/>
          <w:lang w:val="ro-RO"/>
        </w:rPr>
        <w:t>21.07.</w:t>
      </w:r>
      <w:r w:rsidR="00160D8C" w:rsidRPr="00EA3DBC">
        <w:rPr>
          <w:rFonts w:ascii="Times New Roman" w:hAnsi="Times New Roman" w:cs="Times New Roman"/>
          <w:b/>
          <w:sz w:val="24"/>
          <w:szCs w:val="24"/>
          <w:lang w:val="ro-RO"/>
        </w:rPr>
        <w:t>20</w:t>
      </w:r>
      <w:r w:rsidR="00461FC8" w:rsidRPr="00EA3DBC">
        <w:rPr>
          <w:rFonts w:ascii="Times New Roman" w:hAnsi="Times New Roman" w:cs="Times New Roman"/>
          <w:b/>
          <w:sz w:val="24"/>
          <w:szCs w:val="24"/>
          <w:lang w:val="ro-RO"/>
        </w:rPr>
        <w:t>22</w:t>
      </w:r>
      <w:r w:rsidR="00160D8C" w:rsidRPr="00576DDD">
        <w:rPr>
          <w:rFonts w:ascii="Times New Roman" w:hAnsi="Times New Roman" w:cs="Times New Roman"/>
          <w:b/>
          <w:sz w:val="24"/>
          <w:szCs w:val="24"/>
          <w:lang w:val="ro-RO"/>
        </w:rPr>
        <w:t xml:space="preserve"> Cu privire la aprobarea Protocolului </w:t>
      </w:r>
      <w:r w:rsidR="00BB39F2">
        <w:rPr>
          <w:rFonts w:ascii="Times New Roman" w:hAnsi="Times New Roman" w:cs="Times New Roman"/>
          <w:b/>
          <w:sz w:val="24"/>
          <w:szCs w:val="24"/>
          <w:lang w:val="ro-RO"/>
        </w:rPr>
        <w:t>c</w:t>
      </w:r>
      <w:r w:rsidR="00160D8C" w:rsidRPr="00576DDD">
        <w:rPr>
          <w:rFonts w:ascii="Times New Roman" w:hAnsi="Times New Roman" w:cs="Times New Roman"/>
          <w:b/>
          <w:sz w:val="24"/>
          <w:szCs w:val="24"/>
          <w:lang w:val="ro-RO"/>
        </w:rPr>
        <w:t xml:space="preserve">linic </w:t>
      </w:r>
      <w:r w:rsidR="00BB39F2">
        <w:rPr>
          <w:rFonts w:ascii="Times New Roman" w:hAnsi="Times New Roman" w:cs="Times New Roman"/>
          <w:b/>
          <w:sz w:val="24"/>
          <w:szCs w:val="24"/>
          <w:lang w:val="ro-RO"/>
        </w:rPr>
        <w:t>n</w:t>
      </w:r>
      <w:r w:rsidR="00160D8C" w:rsidRPr="00576DDD">
        <w:rPr>
          <w:rFonts w:ascii="Times New Roman" w:hAnsi="Times New Roman" w:cs="Times New Roman"/>
          <w:b/>
          <w:sz w:val="24"/>
          <w:szCs w:val="24"/>
          <w:lang w:val="ro-RO"/>
        </w:rPr>
        <w:t xml:space="preserve">aţional </w:t>
      </w:r>
      <w:r w:rsidR="00160D8C" w:rsidRPr="00576DDD">
        <w:rPr>
          <w:rFonts w:ascii="Times New Roman" w:hAnsi="Times New Roman" w:cs="Times New Roman"/>
          <w:b/>
          <w:color w:val="000000"/>
          <w:sz w:val="24"/>
          <w:szCs w:val="24"/>
          <w:lang w:val="ro-RO" w:eastAsia="ro-RO"/>
        </w:rPr>
        <w:t>„</w:t>
      </w:r>
      <w:r w:rsidR="00160D8C" w:rsidRPr="00576DDD">
        <w:rPr>
          <w:rFonts w:ascii="Times New Roman" w:hAnsi="Times New Roman" w:cs="Times New Roman"/>
          <w:b/>
          <w:sz w:val="24"/>
          <w:szCs w:val="24"/>
          <w:lang w:val="ro-RO"/>
        </w:rPr>
        <w:t xml:space="preserve">Hernia </w:t>
      </w:r>
    </w:p>
    <w:p w:rsidR="00160D8C" w:rsidRPr="00576DDD" w:rsidRDefault="00160D8C" w:rsidP="000F57C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abdominală strangulată la adult”</w:t>
      </w:r>
    </w:p>
    <w:p w:rsidR="00160D8C" w:rsidRPr="00576DDD" w:rsidRDefault="00160D8C" w:rsidP="000C1A29">
      <w:pPr>
        <w:spacing w:after="120"/>
        <w:jc w:val="center"/>
        <w:rPr>
          <w:rFonts w:ascii="Times New Roman" w:hAnsi="Times New Roman" w:cs="Times New Roman"/>
          <w:b/>
          <w:sz w:val="24"/>
          <w:szCs w:val="24"/>
          <w:lang w:val="ro-RO"/>
        </w:rPr>
      </w:pPr>
    </w:p>
    <w:p w:rsidR="00160D8C" w:rsidRDefault="00160D8C" w:rsidP="000C1A29">
      <w:pPr>
        <w:spacing w:after="120"/>
        <w:jc w:val="center"/>
        <w:rPr>
          <w:rFonts w:ascii="Times New Roman" w:hAnsi="Times New Roman" w:cs="Times New Roman"/>
          <w:b/>
          <w:sz w:val="28"/>
          <w:szCs w:val="24"/>
          <w:lang w:val="ro-RO"/>
        </w:rPr>
      </w:pPr>
      <w:r w:rsidRPr="00576DDD">
        <w:rPr>
          <w:rFonts w:ascii="Times New Roman" w:hAnsi="Times New Roman" w:cs="Times New Roman"/>
          <w:b/>
          <w:sz w:val="28"/>
          <w:szCs w:val="24"/>
          <w:lang w:val="ro-RO"/>
        </w:rPr>
        <w:t>CUPRINS</w:t>
      </w:r>
    </w:p>
    <w:tbl>
      <w:tblPr>
        <w:tblStyle w:val="ab"/>
        <w:tblW w:w="9344" w:type="dxa"/>
        <w:tblLook w:val="04A0" w:firstRow="1" w:lastRow="0" w:firstColumn="1" w:lastColumn="0" w:noHBand="0" w:noVBand="1"/>
      </w:tblPr>
      <w:tblGrid>
        <w:gridCol w:w="8784"/>
        <w:gridCol w:w="560"/>
      </w:tblGrid>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b/>
                <w:sz w:val="24"/>
                <w:szCs w:val="24"/>
              </w:rPr>
              <w:t>CUPRINS</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2</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b/>
                <w:bCs/>
                <w:sz w:val="24"/>
                <w:szCs w:val="24"/>
              </w:rPr>
              <w:t>SUMARUL RECOMANDĂRILOR</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3</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b/>
                <w:sz w:val="24"/>
                <w:szCs w:val="24"/>
              </w:rPr>
              <w:t>ABREVIERILE FOLOSITE ÎN DOCUMENT</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5</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b/>
                <w:sz w:val="24"/>
                <w:szCs w:val="24"/>
              </w:rPr>
              <w:t>PREFAŢĂ</w:t>
            </w:r>
          </w:p>
        </w:tc>
        <w:tc>
          <w:tcPr>
            <w:tcW w:w="560" w:type="dxa"/>
          </w:tcPr>
          <w:p w:rsidR="00F13EDD" w:rsidRPr="004D7630" w:rsidRDefault="00EE4ED9" w:rsidP="00F13EDD">
            <w:pPr>
              <w:jc w:val="center"/>
              <w:rPr>
                <w:rFonts w:ascii="Times New Roman" w:hAnsi="Times New Roman" w:cs="Times New Roman"/>
                <w:sz w:val="24"/>
                <w:szCs w:val="24"/>
              </w:rPr>
            </w:pPr>
            <w:r>
              <w:rPr>
                <w:rFonts w:ascii="Times New Roman" w:hAnsi="Times New Roman" w:cs="Times New Roman"/>
                <w:sz w:val="24"/>
                <w:szCs w:val="24"/>
              </w:rPr>
              <w:t>5</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b/>
                <w:sz w:val="24"/>
                <w:szCs w:val="24"/>
              </w:rPr>
              <w:t>A. PARTEA INTRODUCTIVĂ</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6</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sz w:val="24"/>
                <w:szCs w:val="24"/>
              </w:rPr>
              <w:t>A.1. Diagnosticul</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6</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sz w:val="24"/>
                <w:szCs w:val="24"/>
              </w:rPr>
              <w:t>A.2. Codul bolii (CIM 10)</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6</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sz w:val="24"/>
                <w:szCs w:val="24"/>
              </w:rPr>
              <w:t>A.3. Utilizatorii</w:t>
            </w:r>
          </w:p>
        </w:tc>
        <w:tc>
          <w:tcPr>
            <w:tcW w:w="560" w:type="dxa"/>
          </w:tcPr>
          <w:p w:rsidR="00F13EDD" w:rsidRPr="004D7630" w:rsidRDefault="00EE4ED9" w:rsidP="00F13EDD">
            <w:pPr>
              <w:jc w:val="center"/>
              <w:rPr>
                <w:rFonts w:ascii="Times New Roman" w:hAnsi="Times New Roman" w:cs="Times New Roman"/>
                <w:sz w:val="24"/>
                <w:szCs w:val="24"/>
              </w:rPr>
            </w:pPr>
            <w:r>
              <w:rPr>
                <w:rFonts w:ascii="Times New Roman" w:hAnsi="Times New Roman" w:cs="Times New Roman"/>
                <w:sz w:val="24"/>
                <w:szCs w:val="24"/>
              </w:rPr>
              <w:t>6</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sz w:val="24"/>
                <w:szCs w:val="24"/>
              </w:rPr>
              <w:t>A.4. Scopurile protocolului</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F13EDD" w:rsidTr="00F13EDD">
        <w:tc>
          <w:tcPr>
            <w:tcW w:w="8784" w:type="dxa"/>
          </w:tcPr>
          <w:p w:rsidR="00F13EDD" w:rsidRDefault="00F13EDD" w:rsidP="00F13EDD">
            <w:pPr>
              <w:rPr>
                <w:rFonts w:ascii="Times New Roman" w:hAnsi="Times New Roman" w:cs="Times New Roman"/>
                <w:b/>
                <w:sz w:val="28"/>
                <w:szCs w:val="24"/>
              </w:rPr>
            </w:pPr>
            <w:r w:rsidRPr="00716C26">
              <w:rPr>
                <w:rFonts w:ascii="Times New Roman" w:hAnsi="Times New Roman" w:cs="Times New Roman"/>
                <w:sz w:val="24"/>
                <w:szCs w:val="24"/>
              </w:rPr>
              <w:t>A.5. Data elaborării protocolului</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F13EDD" w:rsidTr="00F13EDD">
        <w:tc>
          <w:tcPr>
            <w:tcW w:w="8784" w:type="dxa"/>
          </w:tcPr>
          <w:p w:rsidR="00F13EDD" w:rsidRDefault="00F13EDD" w:rsidP="00EE4ED9">
            <w:pPr>
              <w:rPr>
                <w:rFonts w:ascii="Times New Roman" w:hAnsi="Times New Roman" w:cs="Times New Roman"/>
                <w:b/>
                <w:sz w:val="28"/>
                <w:szCs w:val="24"/>
              </w:rPr>
            </w:pPr>
            <w:r w:rsidRPr="00716C26">
              <w:rPr>
                <w:rFonts w:ascii="Times New Roman" w:hAnsi="Times New Roman" w:cs="Times New Roman"/>
                <w:sz w:val="24"/>
                <w:szCs w:val="24"/>
              </w:rPr>
              <w:t xml:space="preserve">A.6. Data </w:t>
            </w:r>
            <w:r w:rsidR="00EE4ED9">
              <w:rPr>
                <w:rFonts w:ascii="Times New Roman" w:hAnsi="Times New Roman" w:cs="Times New Roman"/>
                <w:sz w:val="24"/>
                <w:szCs w:val="24"/>
              </w:rPr>
              <w:t>actualizării protocolului</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EE4ED9" w:rsidTr="00F13EDD">
        <w:tc>
          <w:tcPr>
            <w:tcW w:w="8784" w:type="dxa"/>
          </w:tcPr>
          <w:p w:rsidR="00EE4ED9" w:rsidRPr="00716C26" w:rsidRDefault="00EE4ED9" w:rsidP="00F13EDD">
            <w:pPr>
              <w:rPr>
                <w:rFonts w:ascii="Times New Roman" w:hAnsi="Times New Roman" w:cs="Times New Roman"/>
                <w:sz w:val="24"/>
                <w:szCs w:val="24"/>
              </w:rPr>
            </w:pPr>
            <w:r>
              <w:rPr>
                <w:rFonts w:ascii="Times New Roman" w:hAnsi="Times New Roman" w:cs="Times New Roman"/>
                <w:sz w:val="24"/>
                <w:szCs w:val="24"/>
              </w:rPr>
              <w:t xml:space="preserve">A.7. </w:t>
            </w:r>
            <w:r w:rsidRPr="00716C26">
              <w:rPr>
                <w:rFonts w:ascii="Times New Roman" w:hAnsi="Times New Roman" w:cs="Times New Roman"/>
                <w:sz w:val="24"/>
                <w:szCs w:val="24"/>
              </w:rPr>
              <w:t>Data revizuirii</w:t>
            </w:r>
          </w:p>
        </w:tc>
        <w:tc>
          <w:tcPr>
            <w:tcW w:w="560" w:type="dxa"/>
          </w:tcPr>
          <w:p w:rsidR="00EE4ED9" w:rsidRDefault="00EE4ED9"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F13EDD" w:rsidTr="00F13EDD">
        <w:tc>
          <w:tcPr>
            <w:tcW w:w="8784" w:type="dxa"/>
          </w:tcPr>
          <w:p w:rsidR="00F13EDD" w:rsidRDefault="00F13EDD" w:rsidP="00EE4ED9">
            <w:pPr>
              <w:ind w:left="490" w:hanging="490"/>
              <w:rPr>
                <w:rFonts w:ascii="Times New Roman" w:hAnsi="Times New Roman" w:cs="Times New Roman"/>
                <w:b/>
                <w:sz w:val="28"/>
                <w:szCs w:val="24"/>
              </w:rPr>
            </w:pPr>
            <w:r w:rsidRPr="00716C26">
              <w:rPr>
                <w:rFonts w:ascii="Times New Roman" w:hAnsi="Times New Roman" w:cs="Times New Roman"/>
                <w:sz w:val="24"/>
                <w:szCs w:val="24"/>
              </w:rPr>
              <w:t>A.</w:t>
            </w:r>
            <w:r w:rsidR="00EE4ED9">
              <w:rPr>
                <w:rFonts w:ascii="Times New Roman" w:hAnsi="Times New Roman" w:cs="Times New Roman"/>
                <w:sz w:val="24"/>
                <w:szCs w:val="24"/>
              </w:rPr>
              <w:t>8</w:t>
            </w:r>
            <w:r w:rsidRPr="00716C26">
              <w:rPr>
                <w:rFonts w:ascii="Times New Roman" w:hAnsi="Times New Roman" w:cs="Times New Roman"/>
                <w:sz w:val="24"/>
                <w:szCs w:val="24"/>
              </w:rPr>
              <w:t xml:space="preserve">. Lista şi informaţiile de contact ale autorilor şi ale persoanelor care au participat </w:t>
            </w:r>
            <w:r>
              <w:rPr>
                <w:rFonts w:ascii="Times New Roman" w:hAnsi="Times New Roman" w:cs="Times New Roman"/>
                <w:sz w:val="24"/>
                <w:szCs w:val="24"/>
              </w:rPr>
              <w:t>la elaborarea protocolului</w:t>
            </w:r>
          </w:p>
        </w:tc>
        <w:tc>
          <w:tcPr>
            <w:tcW w:w="560" w:type="dxa"/>
          </w:tcPr>
          <w:p w:rsidR="00F13EDD" w:rsidRPr="004D7630" w:rsidRDefault="00F13EDD"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F13EDD" w:rsidTr="00F13EDD">
        <w:tc>
          <w:tcPr>
            <w:tcW w:w="8784" w:type="dxa"/>
          </w:tcPr>
          <w:p w:rsidR="00F13EDD" w:rsidRDefault="00EE4ED9" w:rsidP="00F13EDD">
            <w:pPr>
              <w:rPr>
                <w:rFonts w:ascii="Times New Roman" w:hAnsi="Times New Roman" w:cs="Times New Roman"/>
                <w:b/>
                <w:sz w:val="28"/>
                <w:szCs w:val="24"/>
              </w:rPr>
            </w:pPr>
            <w:r>
              <w:rPr>
                <w:rFonts w:ascii="Times New Roman" w:hAnsi="Times New Roman" w:cs="Times New Roman"/>
                <w:sz w:val="24"/>
                <w:szCs w:val="24"/>
              </w:rPr>
              <w:t>A.9</w:t>
            </w:r>
            <w:r w:rsidR="00F13EDD" w:rsidRPr="00716C26">
              <w:rPr>
                <w:rFonts w:ascii="Times New Roman" w:hAnsi="Times New Roman" w:cs="Times New Roman"/>
                <w:sz w:val="24"/>
                <w:szCs w:val="24"/>
              </w:rPr>
              <w:t>. Definiţiile folosite în document</w:t>
            </w:r>
          </w:p>
        </w:tc>
        <w:tc>
          <w:tcPr>
            <w:tcW w:w="560" w:type="dxa"/>
          </w:tcPr>
          <w:p w:rsidR="00F13EDD" w:rsidRPr="004D7630" w:rsidRDefault="00EE4ED9" w:rsidP="00F13EDD">
            <w:pPr>
              <w:jc w:val="center"/>
              <w:rPr>
                <w:rFonts w:ascii="Times New Roman" w:hAnsi="Times New Roman" w:cs="Times New Roman"/>
                <w:sz w:val="24"/>
                <w:szCs w:val="24"/>
              </w:rPr>
            </w:pPr>
            <w:r>
              <w:rPr>
                <w:rFonts w:ascii="Times New Roman" w:hAnsi="Times New Roman" w:cs="Times New Roman"/>
                <w:sz w:val="24"/>
                <w:szCs w:val="24"/>
              </w:rPr>
              <w:t>7</w:t>
            </w:r>
          </w:p>
        </w:tc>
      </w:tr>
      <w:tr w:rsidR="00F13EDD" w:rsidTr="00F13EDD">
        <w:tc>
          <w:tcPr>
            <w:tcW w:w="8784" w:type="dxa"/>
          </w:tcPr>
          <w:p w:rsidR="00F13EDD" w:rsidRPr="00716C26" w:rsidRDefault="00EE4ED9" w:rsidP="00F13EDD">
            <w:pPr>
              <w:rPr>
                <w:rFonts w:ascii="Times New Roman" w:hAnsi="Times New Roman" w:cs="Times New Roman"/>
                <w:sz w:val="24"/>
                <w:szCs w:val="24"/>
              </w:rPr>
            </w:pPr>
            <w:r>
              <w:rPr>
                <w:rFonts w:ascii="Times New Roman" w:hAnsi="Times New Roman" w:cs="Times New Roman"/>
                <w:sz w:val="24"/>
                <w:szCs w:val="24"/>
              </w:rPr>
              <w:t>A.10</w:t>
            </w:r>
            <w:r w:rsidR="00F13EDD" w:rsidRPr="00716C26">
              <w:rPr>
                <w:rFonts w:ascii="Times New Roman" w:hAnsi="Times New Roman" w:cs="Times New Roman"/>
                <w:sz w:val="24"/>
                <w:szCs w:val="24"/>
              </w:rPr>
              <w:t>. Informaţia epidemiologică</w:t>
            </w:r>
          </w:p>
        </w:tc>
        <w:tc>
          <w:tcPr>
            <w:tcW w:w="560" w:type="dxa"/>
          </w:tcPr>
          <w:p w:rsidR="00F13EDD" w:rsidRPr="004D7630" w:rsidRDefault="00304AAE" w:rsidP="00F13EDD">
            <w:pPr>
              <w:jc w:val="center"/>
              <w:rPr>
                <w:rFonts w:ascii="Times New Roman" w:hAnsi="Times New Roman" w:cs="Times New Roman"/>
                <w:sz w:val="24"/>
                <w:szCs w:val="24"/>
              </w:rPr>
            </w:pPr>
            <w:r>
              <w:rPr>
                <w:rFonts w:ascii="Times New Roman" w:hAnsi="Times New Roman" w:cs="Times New Roman"/>
                <w:sz w:val="24"/>
                <w:szCs w:val="24"/>
              </w:rPr>
              <w:t>9</w:t>
            </w:r>
          </w:p>
        </w:tc>
      </w:tr>
      <w:tr w:rsidR="00F13EDD" w:rsidTr="00F13EDD">
        <w:tc>
          <w:tcPr>
            <w:tcW w:w="8784" w:type="dxa"/>
          </w:tcPr>
          <w:p w:rsidR="00F13EDD" w:rsidRPr="00716C26" w:rsidRDefault="00EE4ED9" w:rsidP="00F13EDD">
            <w:pPr>
              <w:rPr>
                <w:rFonts w:ascii="Times New Roman" w:hAnsi="Times New Roman" w:cs="Times New Roman"/>
                <w:sz w:val="24"/>
                <w:szCs w:val="24"/>
              </w:rPr>
            </w:pPr>
            <w:r>
              <w:rPr>
                <w:rFonts w:ascii="Times New Roman" w:hAnsi="Times New Roman" w:cs="Times New Roman"/>
                <w:sz w:val="24"/>
                <w:szCs w:val="24"/>
              </w:rPr>
              <w:t>A.11</w:t>
            </w:r>
            <w:r w:rsidR="00F13EDD" w:rsidRPr="00716C26">
              <w:rPr>
                <w:rFonts w:ascii="Times New Roman" w:hAnsi="Times New Roman" w:cs="Times New Roman"/>
                <w:sz w:val="24"/>
                <w:szCs w:val="24"/>
              </w:rPr>
              <w:t>. Clase de recomandare</w:t>
            </w:r>
          </w:p>
        </w:tc>
        <w:tc>
          <w:tcPr>
            <w:tcW w:w="560" w:type="dxa"/>
          </w:tcPr>
          <w:p w:rsidR="00F13EDD" w:rsidRPr="004D7630" w:rsidRDefault="00EE4ED9" w:rsidP="00F13EDD">
            <w:pPr>
              <w:jc w:val="center"/>
              <w:rPr>
                <w:rFonts w:ascii="Times New Roman" w:hAnsi="Times New Roman" w:cs="Times New Roman"/>
                <w:sz w:val="24"/>
                <w:szCs w:val="24"/>
              </w:rPr>
            </w:pPr>
            <w:r>
              <w:rPr>
                <w:rFonts w:ascii="Times New Roman" w:hAnsi="Times New Roman" w:cs="Times New Roman"/>
                <w:sz w:val="24"/>
                <w:szCs w:val="24"/>
              </w:rPr>
              <w:t>9</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b/>
                <w:sz w:val="24"/>
                <w:szCs w:val="24"/>
              </w:rPr>
              <w:t>B. PARTEA GENERALĂ</w:t>
            </w:r>
          </w:p>
        </w:tc>
        <w:tc>
          <w:tcPr>
            <w:tcW w:w="560" w:type="dxa"/>
          </w:tcPr>
          <w:p w:rsidR="00F13EDD" w:rsidRPr="004D7630" w:rsidRDefault="00F13EDD" w:rsidP="00304AAE">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0</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B.1. Nivel de asistenţă medicală primară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0</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B.2.</w:t>
            </w:r>
            <w:r w:rsidRPr="00716C26">
              <w:rPr>
                <w:rFonts w:ascii="Times New Roman" w:hAnsi="Times New Roman" w:cs="Times New Roman"/>
                <w:b/>
                <w:i/>
                <w:sz w:val="28"/>
                <w:szCs w:val="24"/>
              </w:rPr>
              <w:t xml:space="preserve"> </w:t>
            </w:r>
            <w:r w:rsidRPr="00716C26">
              <w:rPr>
                <w:rFonts w:ascii="Times New Roman" w:hAnsi="Times New Roman" w:cs="Times New Roman"/>
                <w:sz w:val="24"/>
                <w:szCs w:val="24"/>
              </w:rPr>
              <w:t>Nivel de asistenţă medicală de urgență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1</w:t>
            </w:r>
          </w:p>
        </w:tc>
      </w:tr>
      <w:tr w:rsidR="00F13EDD" w:rsidTr="00F13EDD">
        <w:tc>
          <w:tcPr>
            <w:tcW w:w="8784" w:type="dxa"/>
          </w:tcPr>
          <w:p w:rsidR="00F13EDD" w:rsidRPr="00716C26" w:rsidRDefault="00304AAE" w:rsidP="00F13EDD">
            <w:pPr>
              <w:rPr>
                <w:rFonts w:ascii="Times New Roman" w:hAnsi="Times New Roman" w:cs="Times New Roman"/>
                <w:sz w:val="24"/>
                <w:szCs w:val="24"/>
              </w:rPr>
            </w:pPr>
            <w:r>
              <w:rPr>
                <w:rFonts w:ascii="Times New Roman" w:hAnsi="Times New Roman" w:cs="Times New Roman"/>
                <w:sz w:val="24"/>
                <w:szCs w:val="24"/>
              </w:rPr>
              <w:t>B.3</w:t>
            </w:r>
            <w:r w:rsidR="00F13EDD" w:rsidRPr="00716C26">
              <w:rPr>
                <w:rFonts w:ascii="Times New Roman" w:hAnsi="Times New Roman" w:cs="Times New Roman"/>
                <w:sz w:val="24"/>
                <w:szCs w:val="24"/>
              </w:rPr>
              <w:t>. Nivel de asistenţă medicală specializată de ambulator</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2</w:t>
            </w:r>
          </w:p>
        </w:tc>
      </w:tr>
      <w:tr w:rsidR="00F13EDD" w:rsidTr="00F13EDD">
        <w:tc>
          <w:tcPr>
            <w:tcW w:w="8784" w:type="dxa"/>
          </w:tcPr>
          <w:p w:rsidR="00F13EDD" w:rsidRPr="00716C26" w:rsidRDefault="00304AAE" w:rsidP="00F13EDD">
            <w:pPr>
              <w:rPr>
                <w:rFonts w:ascii="Times New Roman" w:hAnsi="Times New Roman" w:cs="Times New Roman"/>
                <w:sz w:val="24"/>
                <w:szCs w:val="24"/>
              </w:rPr>
            </w:pPr>
            <w:r>
              <w:rPr>
                <w:rFonts w:ascii="Times New Roman" w:hAnsi="Times New Roman" w:cs="Times New Roman"/>
                <w:sz w:val="24"/>
                <w:szCs w:val="24"/>
              </w:rPr>
              <w:t>B.4</w:t>
            </w:r>
            <w:r w:rsidR="00F13EDD" w:rsidRPr="00716C26">
              <w:rPr>
                <w:rFonts w:ascii="Times New Roman" w:hAnsi="Times New Roman" w:cs="Times New Roman"/>
                <w:sz w:val="24"/>
                <w:szCs w:val="24"/>
              </w:rPr>
              <w:t>. Nivel de asistenţă medicală spitalicească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3</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b/>
                <w:sz w:val="24"/>
                <w:szCs w:val="24"/>
              </w:rPr>
              <w:t>C.1. ALGORITM DE CONDUITĂ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4</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C.1.1. Algoritmul general de conduită a pacientului cu HAS în staţionar</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4</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b/>
                <w:sz w:val="24"/>
                <w:szCs w:val="24"/>
              </w:rPr>
              <w:t>C.2. DESCRIEREA METODELOR, TEHNICILOR ŞI A PROCEDURILOR</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5</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C.2.1. Clasificarea</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5</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C.2.2. Etiologia HAS</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6</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C.2.3. Factorii de risc</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1</w:t>
            </w:r>
            <w:r w:rsidR="00304AAE">
              <w:rPr>
                <w:rFonts w:ascii="Times New Roman" w:hAnsi="Times New Roman" w:cs="Times New Roman"/>
                <w:sz w:val="24"/>
                <w:szCs w:val="24"/>
              </w:rPr>
              <w:t>7</w:t>
            </w:r>
          </w:p>
        </w:tc>
      </w:tr>
      <w:tr w:rsidR="00F13EDD" w:rsidTr="00F13EDD">
        <w:tc>
          <w:tcPr>
            <w:tcW w:w="8784" w:type="dxa"/>
          </w:tcPr>
          <w:p w:rsidR="00F13EDD" w:rsidRPr="00716C26" w:rsidRDefault="00F13EDD" w:rsidP="00F13EDD">
            <w:pPr>
              <w:rPr>
                <w:rFonts w:ascii="Times New Roman" w:hAnsi="Times New Roman" w:cs="Times New Roman"/>
                <w:sz w:val="24"/>
                <w:szCs w:val="24"/>
              </w:rPr>
            </w:pPr>
            <w:r w:rsidRPr="00716C26">
              <w:rPr>
                <w:rFonts w:ascii="Times New Roman" w:hAnsi="Times New Roman" w:cs="Times New Roman"/>
                <w:sz w:val="24"/>
                <w:szCs w:val="24"/>
              </w:rPr>
              <w:t>C.2.4. Conduita pacientului cu HAS</w:t>
            </w:r>
          </w:p>
        </w:tc>
        <w:tc>
          <w:tcPr>
            <w:tcW w:w="560" w:type="dxa"/>
          </w:tcPr>
          <w:p w:rsidR="00F13EDD" w:rsidRPr="004D7630" w:rsidRDefault="00304AAE" w:rsidP="00F13EDD">
            <w:pPr>
              <w:jc w:val="center"/>
              <w:rPr>
                <w:rFonts w:ascii="Times New Roman" w:hAnsi="Times New Roman" w:cs="Times New Roman"/>
                <w:sz w:val="24"/>
                <w:szCs w:val="24"/>
              </w:rPr>
            </w:pPr>
            <w:r>
              <w:rPr>
                <w:rFonts w:ascii="Times New Roman" w:hAnsi="Times New Roman" w:cs="Times New Roman"/>
                <w:sz w:val="24"/>
                <w:szCs w:val="24"/>
              </w:rPr>
              <w:t>18</w:t>
            </w:r>
          </w:p>
        </w:tc>
      </w:tr>
      <w:tr w:rsidR="00F13EDD" w:rsidTr="00F13EDD">
        <w:tc>
          <w:tcPr>
            <w:tcW w:w="8784" w:type="dxa"/>
          </w:tcPr>
          <w:p w:rsidR="00F13EDD" w:rsidRPr="00716C26" w:rsidRDefault="00F13EDD" w:rsidP="00F13EDD">
            <w:pPr>
              <w:ind w:left="708"/>
              <w:rPr>
                <w:rFonts w:ascii="Times New Roman" w:hAnsi="Times New Roman" w:cs="Times New Roman"/>
                <w:sz w:val="24"/>
                <w:szCs w:val="24"/>
              </w:rPr>
            </w:pPr>
            <w:r w:rsidRPr="00716C26">
              <w:rPr>
                <w:rFonts w:ascii="Times New Roman" w:hAnsi="Times New Roman" w:cs="Times New Roman"/>
                <w:i/>
                <w:sz w:val="24"/>
                <w:szCs w:val="24"/>
              </w:rPr>
              <w:t>C.2.4.1. Anamneza</w:t>
            </w:r>
          </w:p>
        </w:tc>
        <w:tc>
          <w:tcPr>
            <w:tcW w:w="560" w:type="dxa"/>
          </w:tcPr>
          <w:p w:rsidR="00F13EDD" w:rsidRPr="004D7630" w:rsidRDefault="00304AAE" w:rsidP="00F13EDD">
            <w:pPr>
              <w:jc w:val="center"/>
              <w:rPr>
                <w:rFonts w:ascii="Times New Roman" w:hAnsi="Times New Roman" w:cs="Times New Roman"/>
                <w:sz w:val="24"/>
                <w:szCs w:val="24"/>
              </w:rPr>
            </w:pPr>
            <w:r>
              <w:rPr>
                <w:rFonts w:ascii="Times New Roman" w:hAnsi="Times New Roman" w:cs="Times New Roman"/>
                <w:sz w:val="24"/>
                <w:szCs w:val="24"/>
              </w:rPr>
              <w:t>18</w:t>
            </w:r>
          </w:p>
        </w:tc>
      </w:tr>
      <w:tr w:rsidR="00F13EDD" w:rsidTr="00F13EDD">
        <w:tc>
          <w:tcPr>
            <w:tcW w:w="8784" w:type="dxa"/>
          </w:tcPr>
          <w:p w:rsidR="00F13EDD" w:rsidRPr="00716C26" w:rsidRDefault="00F13EDD" w:rsidP="00F13EDD">
            <w:pPr>
              <w:ind w:left="708"/>
              <w:rPr>
                <w:rFonts w:ascii="Times New Roman" w:hAnsi="Times New Roman" w:cs="Times New Roman"/>
                <w:i/>
                <w:sz w:val="24"/>
                <w:szCs w:val="24"/>
              </w:rPr>
            </w:pPr>
            <w:r w:rsidRPr="00716C26">
              <w:rPr>
                <w:rFonts w:ascii="Times New Roman" w:hAnsi="Times New Roman" w:cs="Times New Roman"/>
                <w:i/>
                <w:sz w:val="24"/>
                <w:szCs w:val="24"/>
              </w:rPr>
              <w:t>C.2.4.2. Manifestările clinice</w:t>
            </w:r>
            <w:r w:rsidRPr="00716C26">
              <w:rPr>
                <w:rFonts w:ascii="Times New Roman" w:hAnsi="Times New Roman" w:cs="Times New Roman"/>
                <w:sz w:val="24"/>
                <w:szCs w:val="24"/>
              </w:rPr>
              <w:tab/>
            </w:r>
          </w:p>
        </w:tc>
        <w:tc>
          <w:tcPr>
            <w:tcW w:w="560" w:type="dxa"/>
          </w:tcPr>
          <w:p w:rsidR="00F13EDD" w:rsidRPr="004D7630" w:rsidRDefault="00304AAE" w:rsidP="00F13EDD">
            <w:pPr>
              <w:jc w:val="center"/>
              <w:rPr>
                <w:rFonts w:ascii="Times New Roman" w:hAnsi="Times New Roman" w:cs="Times New Roman"/>
                <w:sz w:val="24"/>
                <w:szCs w:val="24"/>
              </w:rPr>
            </w:pPr>
            <w:r>
              <w:rPr>
                <w:rFonts w:ascii="Times New Roman" w:hAnsi="Times New Roman" w:cs="Times New Roman"/>
                <w:sz w:val="24"/>
                <w:szCs w:val="24"/>
              </w:rPr>
              <w:t>19</w:t>
            </w:r>
          </w:p>
        </w:tc>
      </w:tr>
      <w:tr w:rsidR="00F13EDD" w:rsidTr="00F13EDD">
        <w:tc>
          <w:tcPr>
            <w:tcW w:w="8784" w:type="dxa"/>
          </w:tcPr>
          <w:p w:rsidR="00F13EDD" w:rsidRPr="00716C26" w:rsidRDefault="00F13EDD" w:rsidP="00F13EDD">
            <w:pPr>
              <w:ind w:left="708"/>
              <w:rPr>
                <w:rFonts w:ascii="Times New Roman" w:hAnsi="Times New Roman" w:cs="Times New Roman"/>
                <w:i/>
                <w:sz w:val="24"/>
                <w:szCs w:val="24"/>
              </w:rPr>
            </w:pPr>
            <w:r w:rsidRPr="00716C26">
              <w:rPr>
                <w:rFonts w:ascii="Times New Roman" w:hAnsi="Times New Roman" w:cs="Times New Roman"/>
                <w:i/>
                <w:sz w:val="24"/>
                <w:szCs w:val="24"/>
              </w:rPr>
              <w:t>C.2.4.3. Investigaţiile paraclinice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0</w:t>
            </w:r>
          </w:p>
        </w:tc>
      </w:tr>
      <w:tr w:rsidR="00F13EDD" w:rsidTr="00F13EDD">
        <w:tc>
          <w:tcPr>
            <w:tcW w:w="8784" w:type="dxa"/>
          </w:tcPr>
          <w:p w:rsidR="00F13EDD" w:rsidRPr="00716C26" w:rsidRDefault="00F13EDD" w:rsidP="00F13EDD">
            <w:pPr>
              <w:ind w:left="708"/>
              <w:rPr>
                <w:rFonts w:ascii="Times New Roman" w:hAnsi="Times New Roman" w:cs="Times New Roman"/>
                <w:i/>
                <w:sz w:val="24"/>
                <w:szCs w:val="24"/>
              </w:rPr>
            </w:pPr>
            <w:r w:rsidRPr="00716C26">
              <w:rPr>
                <w:rFonts w:ascii="Times New Roman" w:hAnsi="Times New Roman" w:cs="Times New Roman"/>
                <w:i/>
                <w:sz w:val="24"/>
                <w:szCs w:val="24"/>
              </w:rPr>
              <w:t>C.2.4.4. Diagnosticul diferenţial</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2</w:t>
            </w:r>
          </w:p>
        </w:tc>
      </w:tr>
      <w:tr w:rsidR="00F13EDD" w:rsidTr="00F13EDD">
        <w:tc>
          <w:tcPr>
            <w:tcW w:w="8784" w:type="dxa"/>
          </w:tcPr>
          <w:p w:rsidR="00F13EDD" w:rsidRPr="00716C26" w:rsidRDefault="00F13EDD" w:rsidP="00F13EDD">
            <w:pPr>
              <w:ind w:left="708"/>
              <w:rPr>
                <w:rFonts w:ascii="Times New Roman" w:hAnsi="Times New Roman" w:cs="Times New Roman"/>
                <w:i/>
                <w:sz w:val="24"/>
                <w:szCs w:val="24"/>
              </w:rPr>
            </w:pPr>
            <w:r w:rsidRPr="00716C26">
              <w:rPr>
                <w:rFonts w:ascii="Times New Roman" w:hAnsi="Times New Roman" w:cs="Times New Roman"/>
                <w:i/>
                <w:sz w:val="24"/>
                <w:szCs w:val="24"/>
              </w:rPr>
              <w:t>C.2.4.5. Criteriile de spitalizare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3</w:t>
            </w:r>
          </w:p>
        </w:tc>
      </w:tr>
      <w:tr w:rsidR="00F13EDD" w:rsidTr="00F13EDD">
        <w:tc>
          <w:tcPr>
            <w:tcW w:w="8784" w:type="dxa"/>
          </w:tcPr>
          <w:p w:rsidR="00F13EDD" w:rsidRPr="00716C26" w:rsidRDefault="00F13EDD" w:rsidP="00F13EDD">
            <w:pPr>
              <w:ind w:left="708"/>
              <w:rPr>
                <w:rFonts w:ascii="Times New Roman" w:hAnsi="Times New Roman" w:cs="Times New Roman"/>
                <w:i/>
                <w:sz w:val="24"/>
                <w:szCs w:val="24"/>
              </w:rPr>
            </w:pPr>
            <w:r w:rsidRPr="00716C26">
              <w:rPr>
                <w:rFonts w:ascii="Times New Roman" w:hAnsi="Times New Roman" w:cs="Times New Roman"/>
                <w:i/>
                <w:sz w:val="24"/>
                <w:szCs w:val="24"/>
              </w:rPr>
              <w:t>C.2.4.6. Tratamentul</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3</w:t>
            </w:r>
          </w:p>
        </w:tc>
      </w:tr>
      <w:tr w:rsidR="00F13EDD" w:rsidTr="00F13EDD">
        <w:tc>
          <w:tcPr>
            <w:tcW w:w="8784" w:type="dxa"/>
          </w:tcPr>
          <w:p w:rsidR="00F13EDD" w:rsidRPr="00716C26" w:rsidRDefault="00F13EDD" w:rsidP="00F13EDD">
            <w:pPr>
              <w:ind w:left="1416"/>
              <w:rPr>
                <w:rFonts w:ascii="Times New Roman" w:hAnsi="Times New Roman" w:cs="Times New Roman"/>
                <w:i/>
                <w:sz w:val="24"/>
                <w:szCs w:val="24"/>
              </w:rPr>
            </w:pPr>
            <w:r w:rsidRPr="00716C26">
              <w:rPr>
                <w:rFonts w:ascii="Times New Roman" w:hAnsi="Times New Roman" w:cs="Times New Roman"/>
                <w:i/>
                <w:sz w:val="24"/>
                <w:szCs w:val="24"/>
              </w:rPr>
              <w:t>C.2.4.6.1. Tratamentul chirurgical</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3</w:t>
            </w:r>
          </w:p>
        </w:tc>
      </w:tr>
      <w:tr w:rsidR="00F13EDD" w:rsidTr="00F13EDD">
        <w:tc>
          <w:tcPr>
            <w:tcW w:w="8784" w:type="dxa"/>
          </w:tcPr>
          <w:p w:rsidR="00F13EDD" w:rsidRPr="00716C26" w:rsidRDefault="00F13EDD" w:rsidP="00F13EDD">
            <w:pPr>
              <w:ind w:left="1416"/>
              <w:rPr>
                <w:rFonts w:ascii="Times New Roman" w:hAnsi="Times New Roman" w:cs="Times New Roman"/>
                <w:i/>
                <w:sz w:val="24"/>
                <w:szCs w:val="24"/>
              </w:rPr>
            </w:pPr>
            <w:r w:rsidRPr="00716C26">
              <w:rPr>
                <w:rFonts w:ascii="Times New Roman" w:hAnsi="Times New Roman" w:cs="Times New Roman"/>
                <w:i/>
                <w:sz w:val="24"/>
                <w:szCs w:val="24"/>
              </w:rPr>
              <w:t>C.2.4.6.1.1. Etapa preoperatorie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4</w:t>
            </w:r>
          </w:p>
        </w:tc>
      </w:tr>
      <w:tr w:rsidR="00F13EDD" w:rsidTr="00F13EDD">
        <w:tc>
          <w:tcPr>
            <w:tcW w:w="8784" w:type="dxa"/>
          </w:tcPr>
          <w:p w:rsidR="00F13EDD" w:rsidRPr="00716C26" w:rsidRDefault="00F13EDD" w:rsidP="00F13EDD">
            <w:pPr>
              <w:ind w:left="1416"/>
              <w:rPr>
                <w:rFonts w:ascii="Times New Roman" w:hAnsi="Times New Roman" w:cs="Times New Roman"/>
                <w:i/>
                <w:sz w:val="24"/>
                <w:szCs w:val="24"/>
              </w:rPr>
            </w:pPr>
            <w:r w:rsidRPr="00716C26">
              <w:rPr>
                <w:rFonts w:ascii="Times New Roman" w:hAnsi="Times New Roman" w:cs="Times New Roman"/>
                <w:i/>
                <w:sz w:val="24"/>
                <w:szCs w:val="24"/>
              </w:rPr>
              <w:t>C.2.4.6.1.2. Indicaţiile pentru pregătire preoperatorie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4</w:t>
            </w:r>
          </w:p>
        </w:tc>
      </w:tr>
      <w:tr w:rsidR="00F13EDD" w:rsidTr="00F13EDD">
        <w:tc>
          <w:tcPr>
            <w:tcW w:w="8784" w:type="dxa"/>
          </w:tcPr>
          <w:p w:rsidR="00F13EDD" w:rsidRPr="00716C26" w:rsidRDefault="00F13EDD" w:rsidP="00F13EDD">
            <w:pPr>
              <w:ind w:left="2646" w:hanging="1206"/>
              <w:rPr>
                <w:rFonts w:ascii="Times New Roman" w:hAnsi="Times New Roman" w:cs="Times New Roman"/>
                <w:i/>
                <w:sz w:val="24"/>
                <w:szCs w:val="24"/>
              </w:rPr>
            </w:pPr>
            <w:r w:rsidRPr="00716C26">
              <w:rPr>
                <w:rFonts w:ascii="Times New Roman" w:hAnsi="Times New Roman" w:cs="Times New Roman"/>
                <w:i/>
                <w:sz w:val="24"/>
                <w:szCs w:val="24"/>
              </w:rPr>
              <w:t>C.2.4.6.1.3. Repunerea spontană a herniei la etapa prespitalicească sau în timpul examinării</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6</w:t>
            </w:r>
          </w:p>
        </w:tc>
      </w:tr>
      <w:tr w:rsidR="00F13EDD" w:rsidTr="00F13EDD">
        <w:tc>
          <w:tcPr>
            <w:tcW w:w="8784" w:type="dxa"/>
          </w:tcPr>
          <w:p w:rsidR="00F13EDD" w:rsidRPr="00716C26" w:rsidRDefault="00F13EDD" w:rsidP="00F13EDD">
            <w:pPr>
              <w:ind w:left="2646" w:hanging="1206"/>
              <w:rPr>
                <w:rFonts w:ascii="Times New Roman" w:hAnsi="Times New Roman" w:cs="Times New Roman"/>
                <w:i/>
                <w:sz w:val="24"/>
                <w:szCs w:val="24"/>
              </w:rPr>
            </w:pPr>
            <w:r w:rsidRPr="00716C26">
              <w:rPr>
                <w:rFonts w:ascii="Times New Roman" w:hAnsi="Times New Roman" w:cs="Times New Roman"/>
                <w:i/>
                <w:sz w:val="24"/>
                <w:szCs w:val="24"/>
              </w:rPr>
              <w:t>C.2.4.6.1.4. Anestezia</w:t>
            </w:r>
            <w:r w:rsidRPr="00716C26">
              <w:rPr>
                <w:rFonts w:ascii="Times New Roman" w:hAnsi="Times New Roman" w:cs="Times New Roman"/>
                <w:i/>
                <w:sz w:val="24"/>
                <w:szCs w:val="24"/>
              </w:rPr>
              <w:tab/>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6</w:t>
            </w:r>
          </w:p>
        </w:tc>
      </w:tr>
      <w:tr w:rsidR="00F13EDD" w:rsidTr="00F13EDD">
        <w:tc>
          <w:tcPr>
            <w:tcW w:w="8784" w:type="dxa"/>
          </w:tcPr>
          <w:p w:rsidR="00F13EDD" w:rsidRPr="00716C26" w:rsidRDefault="00F13EDD" w:rsidP="00F13EDD">
            <w:pPr>
              <w:ind w:left="2646" w:hanging="1206"/>
              <w:rPr>
                <w:rFonts w:ascii="Times New Roman" w:hAnsi="Times New Roman" w:cs="Times New Roman"/>
                <w:i/>
                <w:sz w:val="24"/>
                <w:szCs w:val="24"/>
              </w:rPr>
            </w:pPr>
            <w:r w:rsidRPr="00716C26">
              <w:rPr>
                <w:rFonts w:ascii="Times New Roman" w:hAnsi="Times New Roman" w:cs="Times New Roman"/>
                <w:i/>
                <w:sz w:val="24"/>
                <w:szCs w:val="24"/>
              </w:rPr>
              <w:t>C.2.4.6.1.5. Intervenţia chirurgicală</w:t>
            </w:r>
            <w:r w:rsidRPr="00716C26">
              <w:rPr>
                <w:rFonts w:ascii="Times New Roman" w:hAnsi="Times New Roman" w:cs="Times New Roman"/>
                <w:i/>
                <w:sz w:val="24"/>
                <w:szCs w:val="24"/>
              </w:rPr>
              <w:tab/>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2</w:t>
            </w:r>
            <w:r w:rsidR="00E403B9">
              <w:rPr>
                <w:rFonts w:ascii="Times New Roman" w:hAnsi="Times New Roman" w:cs="Times New Roman"/>
                <w:sz w:val="24"/>
                <w:szCs w:val="24"/>
              </w:rPr>
              <w:t>7</w:t>
            </w:r>
          </w:p>
        </w:tc>
      </w:tr>
      <w:tr w:rsidR="00F13EDD" w:rsidTr="00F13EDD">
        <w:tc>
          <w:tcPr>
            <w:tcW w:w="8784" w:type="dxa"/>
          </w:tcPr>
          <w:p w:rsidR="00F13EDD" w:rsidRPr="00716C26" w:rsidRDefault="00F13EDD" w:rsidP="00F13EDD">
            <w:pPr>
              <w:ind w:left="2646" w:hanging="1206"/>
              <w:rPr>
                <w:rFonts w:ascii="Times New Roman" w:hAnsi="Times New Roman" w:cs="Times New Roman"/>
                <w:i/>
                <w:sz w:val="24"/>
                <w:szCs w:val="24"/>
              </w:rPr>
            </w:pPr>
            <w:r w:rsidRPr="00716C26">
              <w:rPr>
                <w:rFonts w:ascii="Times New Roman" w:hAnsi="Times New Roman" w:cs="Times New Roman"/>
                <w:i/>
                <w:sz w:val="24"/>
                <w:szCs w:val="24"/>
              </w:rPr>
              <w:t>C.2.4.6.1.6. Etapa postoperatorie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1</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rPr>
              <w:lastRenderedPageBreak/>
              <w:t>C.2.5. Profilaxia</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3</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rPr>
              <w:t>C.2.6. Supravegherea pacienţilor</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4</w:t>
            </w:r>
          </w:p>
        </w:tc>
      </w:tr>
      <w:tr w:rsidR="00F13EDD" w:rsidTr="00F13EDD">
        <w:tc>
          <w:tcPr>
            <w:tcW w:w="8784" w:type="dxa"/>
          </w:tcPr>
          <w:p w:rsidR="00F13EDD" w:rsidRPr="00716C26" w:rsidRDefault="00F13EDD" w:rsidP="00F13EDD">
            <w:pPr>
              <w:rPr>
                <w:rFonts w:ascii="Times New Roman" w:hAnsi="Times New Roman" w:cs="Times New Roman"/>
                <w:i/>
                <w:sz w:val="24"/>
                <w:szCs w:val="24"/>
              </w:rPr>
            </w:pPr>
            <w:r w:rsidRPr="00716C26">
              <w:rPr>
                <w:rFonts w:ascii="Times New Roman" w:hAnsi="Times New Roman" w:cs="Times New Roman"/>
                <w:b/>
                <w:sz w:val="24"/>
                <w:szCs w:val="24"/>
              </w:rPr>
              <w:t>D. RESURSELE UMANE ŞI MATERIALELE NECESARE PENTRU RESPECTAREA PREVEDERILOR DIN PROTOCOL</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5</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rPr>
              <w:t>D.1. Instituţiile de asistenţă medicală primară și de asistență medicală urgentă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5</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rPr>
              <w:t>D.2. Subdiviziunile serviciului prespitaliucesc de Asitență Medicală Urgentă</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5</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rPr>
              <w:t>D.3. Instituţiile/secţiile de asistenţă medicală specializată de ambulator</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5</w:t>
            </w:r>
          </w:p>
        </w:tc>
      </w:tr>
      <w:tr w:rsidR="00F13EDD" w:rsidTr="00F13EDD">
        <w:tc>
          <w:tcPr>
            <w:tcW w:w="8784" w:type="dxa"/>
          </w:tcPr>
          <w:p w:rsidR="00F13EDD" w:rsidRPr="00716C26" w:rsidRDefault="00F13EDD" w:rsidP="00F13EDD">
            <w:pPr>
              <w:ind w:left="476" w:hanging="476"/>
              <w:rPr>
                <w:rFonts w:ascii="Times New Roman" w:hAnsi="Times New Roman" w:cs="Times New Roman"/>
                <w:sz w:val="24"/>
                <w:szCs w:val="24"/>
              </w:rPr>
            </w:pPr>
            <w:r w:rsidRPr="00716C26">
              <w:rPr>
                <w:rFonts w:ascii="Times New Roman" w:hAnsi="Times New Roman" w:cs="Times New Roman"/>
                <w:sz w:val="24"/>
                <w:szCs w:val="24"/>
              </w:rPr>
              <w:t xml:space="preserve">D.4. Instituţiile de asistenţă medicală spitalicească: secţii de chirurgie ale spitalelor </w:t>
            </w:r>
          </w:p>
          <w:p w:rsidR="00F13EDD" w:rsidRPr="00716C26" w:rsidRDefault="00F13EDD" w:rsidP="00F13EDD">
            <w:pPr>
              <w:ind w:left="2646" w:hanging="1206"/>
              <w:rPr>
                <w:rFonts w:ascii="Times New Roman" w:hAnsi="Times New Roman" w:cs="Times New Roman"/>
                <w:i/>
                <w:sz w:val="24"/>
                <w:szCs w:val="24"/>
              </w:rPr>
            </w:pPr>
            <w:r w:rsidRPr="00716C26">
              <w:rPr>
                <w:rFonts w:ascii="Times New Roman" w:hAnsi="Times New Roman" w:cs="Times New Roman"/>
                <w:sz w:val="24"/>
                <w:szCs w:val="24"/>
              </w:rPr>
              <w:t>raionale, municipale, republicane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3</w:t>
            </w:r>
            <w:r w:rsidR="00E403B9">
              <w:rPr>
                <w:rFonts w:ascii="Times New Roman" w:hAnsi="Times New Roman" w:cs="Times New Roman"/>
                <w:sz w:val="24"/>
                <w:szCs w:val="24"/>
              </w:rPr>
              <w:t>6</w:t>
            </w:r>
          </w:p>
        </w:tc>
      </w:tr>
      <w:tr w:rsidR="00F13EDD" w:rsidTr="00F13EDD">
        <w:tc>
          <w:tcPr>
            <w:tcW w:w="8784" w:type="dxa"/>
          </w:tcPr>
          <w:p w:rsidR="00F13EDD" w:rsidRPr="00716C26" w:rsidRDefault="00F13EDD" w:rsidP="00F13EDD">
            <w:pPr>
              <w:rPr>
                <w:rFonts w:ascii="Times New Roman" w:hAnsi="Times New Roman" w:cs="Times New Roman"/>
                <w:i/>
                <w:sz w:val="24"/>
                <w:szCs w:val="24"/>
              </w:rPr>
            </w:pPr>
            <w:r w:rsidRPr="00716C26">
              <w:rPr>
                <w:rFonts w:ascii="Times New Roman" w:hAnsi="Times New Roman" w:cs="Times New Roman"/>
                <w:b/>
                <w:sz w:val="24"/>
                <w:szCs w:val="24"/>
              </w:rPr>
              <w:t>E. INDICATORI DE MONITORIZARE A IMPLEMENTĂRII PROTOCOLULUI</w:t>
            </w:r>
          </w:p>
        </w:tc>
        <w:tc>
          <w:tcPr>
            <w:tcW w:w="560" w:type="dxa"/>
          </w:tcPr>
          <w:p w:rsidR="00F13EDD" w:rsidRPr="004D7630" w:rsidRDefault="00E403B9" w:rsidP="00F13EDD">
            <w:pPr>
              <w:jc w:val="center"/>
              <w:rPr>
                <w:rFonts w:ascii="Times New Roman" w:hAnsi="Times New Roman" w:cs="Times New Roman"/>
                <w:sz w:val="24"/>
                <w:szCs w:val="24"/>
              </w:rPr>
            </w:pPr>
            <w:r>
              <w:rPr>
                <w:rFonts w:ascii="Times New Roman" w:hAnsi="Times New Roman" w:cs="Times New Roman"/>
                <w:sz w:val="24"/>
                <w:szCs w:val="24"/>
              </w:rPr>
              <w:t>38</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lang w:eastAsia="en-US"/>
              </w:rPr>
              <w:t>Anexă. Ghidul pacientului</w:t>
            </w:r>
          </w:p>
        </w:tc>
        <w:tc>
          <w:tcPr>
            <w:tcW w:w="560" w:type="dxa"/>
          </w:tcPr>
          <w:p w:rsidR="00F13EDD" w:rsidRPr="004D7630" w:rsidRDefault="00E403B9" w:rsidP="00F13EDD">
            <w:pPr>
              <w:jc w:val="center"/>
              <w:rPr>
                <w:rFonts w:ascii="Times New Roman" w:hAnsi="Times New Roman" w:cs="Times New Roman"/>
                <w:sz w:val="24"/>
                <w:szCs w:val="24"/>
              </w:rPr>
            </w:pPr>
            <w:r>
              <w:rPr>
                <w:rFonts w:ascii="Times New Roman" w:hAnsi="Times New Roman" w:cs="Times New Roman"/>
                <w:sz w:val="24"/>
                <w:szCs w:val="24"/>
              </w:rPr>
              <w:t>39</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sz w:val="24"/>
                <w:szCs w:val="24"/>
                <w:lang w:eastAsia="en-US"/>
              </w:rPr>
              <w:t>Anexă. Fişa standardizată de audit medical bazat pe criterii pentru HAS</w:t>
            </w:r>
            <w:r>
              <w:rPr>
                <w:rFonts w:ascii="Times New Roman" w:hAnsi="Times New Roman" w:cs="Times New Roman"/>
                <w:i/>
                <w:sz w:val="24"/>
                <w:szCs w:val="24"/>
              </w:rPr>
              <w:t xml:space="preserve"> </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4</w:t>
            </w:r>
            <w:r w:rsidR="00E403B9">
              <w:rPr>
                <w:rFonts w:ascii="Times New Roman" w:hAnsi="Times New Roman" w:cs="Times New Roman"/>
                <w:sz w:val="24"/>
                <w:szCs w:val="24"/>
              </w:rPr>
              <w:t>1</w:t>
            </w:r>
          </w:p>
        </w:tc>
      </w:tr>
      <w:tr w:rsidR="00F13EDD" w:rsidTr="00F13EDD">
        <w:tc>
          <w:tcPr>
            <w:tcW w:w="8784" w:type="dxa"/>
          </w:tcPr>
          <w:p w:rsidR="00F13EDD" w:rsidRPr="00716C26" w:rsidRDefault="00F13EDD" w:rsidP="00F13EDD">
            <w:pPr>
              <w:ind w:left="1206" w:hanging="1206"/>
              <w:rPr>
                <w:rFonts w:ascii="Times New Roman" w:hAnsi="Times New Roman" w:cs="Times New Roman"/>
                <w:i/>
                <w:sz w:val="24"/>
                <w:szCs w:val="24"/>
              </w:rPr>
            </w:pPr>
            <w:r w:rsidRPr="00716C26">
              <w:rPr>
                <w:rFonts w:ascii="Times New Roman" w:hAnsi="Times New Roman" w:cs="Times New Roman"/>
                <w:b/>
                <w:sz w:val="24"/>
                <w:szCs w:val="24"/>
              </w:rPr>
              <w:t>BIBLIOGRAFIE</w:t>
            </w:r>
          </w:p>
        </w:tc>
        <w:tc>
          <w:tcPr>
            <w:tcW w:w="560" w:type="dxa"/>
          </w:tcPr>
          <w:p w:rsidR="00F13EDD" w:rsidRPr="004D7630" w:rsidRDefault="00F13EDD" w:rsidP="00F13EDD">
            <w:pPr>
              <w:jc w:val="center"/>
              <w:rPr>
                <w:rFonts w:ascii="Times New Roman" w:hAnsi="Times New Roman" w:cs="Times New Roman"/>
                <w:sz w:val="24"/>
                <w:szCs w:val="24"/>
              </w:rPr>
            </w:pPr>
            <w:r w:rsidRPr="004D7630">
              <w:rPr>
                <w:rFonts w:ascii="Times New Roman" w:hAnsi="Times New Roman" w:cs="Times New Roman"/>
                <w:sz w:val="24"/>
                <w:szCs w:val="24"/>
              </w:rPr>
              <w:t>4</w:t>
            </w:r>
            <w:r>
              <w:rPr>
                <w:rFonts w:ascii="Times New Roman" w:hAnsi="Times New Roman" w:cs="Times New Roman"/>
                <w:sz w:val="24"/>
                <w:szCs w:val="24"/>
              </w:rPr>
              <w:t>3</w:t>
            </w:r>
          </w:p>
        </w:tc>
      </w:tr>
    </w:tbl>
    <w:p w:rsidR="00AE29C3" w:rsidRPr="00716C26" w:rsidRDefault="00AE29C3" w:rsidP="000C1A29">
      <w:pPr>
        <w:spacing w:after="120"/>
        <w:rPr>
          <w:rFonts w:ascii="Times New Roman" w:hAnsi="Times New Roman" w:cs="Times New Roman"/>
          <w:b/>
          <w:sz w:val="24"/>
          <w:szCs w:val="24"/>
          <w:lang w:val="ro-RO"/>
        </w:rPr>
      </w:pPr>
    </w:p>
    <w:p w:rsidR="00AE29C3" w:rsidRPr="00716C26" w:rsidRDefault="00AE29C3" w:rsidP="004D7630">
      <w:pPr>
        <w:spacing w:after="120"/>
        <w:jc w:val="center"/>
        <w:rPr>
          <w:rFonts w:ascii="Times New Roman" w:hAnsi="Times New Roman" w:cs="Times New Roman"/>
          <w:b/>
          <w:bCs/>
          <w:sz w:val="28"/>
          <w:szCs w:val="28"/>
          <w:lang w:val="ro-RO"/>
        </w:rPr>
      </w:pPr>
      <w:r w:rsidRPr="00716C26">
        <w:rPr>
          <w:rFonts w:ascii="Times New Roman" w:hAnsi="Times New Roman" w:cs="Times New Roman"/>
          <w:b/>
          <w:bCs/>
          <w:sz w:val="28"/>
          <w:szCs w:val="28"/>
          <w:lang w:val="ro-RO"/>
        </w:rPr>
        <w:t>SUMARUL RECOMANDĂRILOR</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 xml:space="preserve">Hernia abdominală strangulată (HAS) se caracterizează prin comprimarea conţinutului sacului herniar de către orificiului herniar declanşată brusc, însoţită </w:t>
      </w:r>
      <w:r w:rsidR="00576DDD" w:rsidRPr="00716C26">
        <w:rPr>
          <w:rFonts w:ascii="Times New Roman" w:hAnsi="Times New Roman" w:cs="Times New Roman"/>
          <w:sz w:val="24"/>
          <w:szCs w:val="24"/>
          <w:lang w:val="ro-RO"/>
        </w:rPr>
        <w:t>de</w:t>
      </w:r>
      <w:r w:rsidRPr="00716C26">
        <w:rPr>
          <w:rFonts w:ascii="Times New Roman" w:hAnsi="Times New Roman" w:cs="Times New Roman"/>
          <w:sz w:val="24"/>
          <w:szCs w:val="24"/>
          <w:lang w:val="ro-RO"/>
        </w:rPr>
        <w:t xml:space="preserve"> dereglarea vascularizării şi funcţiei organelor strangulate. Herniile strangulate </w:t>
      </w:r>
      <w:r w:rsidR="002C2DA1" w:rsidRPr="00716C26">
        <w:rPr>
          <w:rFonts w:ascii="Times New Roman" w:hAnsi="Times New Roman" w:cs="Times New Roman"/>
          <w:sz w:val="24"/>
          <w:szCs w:val="24"/>
          <w:lang w:val="ro-RO"/>
        </w:rPr>
        <w:t xml:space="preserve">se </w:t>
      </w:r>
      <w:r w:rsidRPr="00716C26">
        <w:rPr>
          <w:rFonts w:ascii="Times New Roman" w:hAnsi="Times New Roman" w:cs="Times New Roman"/>
          <w:sz w:val="24"/>
          <w:szCs w:val="24"/>
          <w:lang w:val="ro-RO"/>
        </w:rPr>
        <w:t xml:space="preserve">pot asocia cu translocație bacteriană în sacul herniar, </w:t>
      </w:r>
      <w:r w:rsidR="00576DDD" w:rsidRPr="00716C26">
        <w:rPr>
          <w:rFonts w:ascii="Times New Roman" w:hAnsi="Times New Roman" w:cs="Times New Roman"/>
          <w:sz w:val="24"/>
          <w:szCs w:val="24"/>
          <w:lang w:val="ro-RO"/>
        </w:rPr>
        <w:t>ulterior</w:t>
      </w:r>
      <w:r w:rsidRPr="00716C26">
        <w:rPr>
          <w:rFonts w:ascii="Times New Roman" w:hAnsi="Times New Roman" w:cs="Times New Roman"/>
          <w:sz w:val="24"/>
          <w:szCs w:val="24"/>
          <w:lang w:val="ro-RO"/>
        </w:rPr>
        <w:t xml:space="preserve"> necroz</w:t>
      </w:r>
      <w:r w:rsidR="00576DDD" w:rsidRPr="00716C26">
        <w:rPr>
          <w:rFonts w:ascii="Times New Roman" w:hAnsi="Times New Roman" w:cs="Times New Roman"/>
          <w:sz w:val="24"/>
          <w:szCs w:val="24"/>
          <w:lang w:val="ro-RO"/>
        </w:rPr>
        <w:t>a</w:t>
      </w:r>
      <w:r w:rsidRPr="00716C26">
        <w:rPr>
          <w:rFonts w:ascii="Times New Roman" w:hAnsi="Times New Roman" w:cs="Times New Roman"/>
          <w:sz w:val="24"/>
          <w:szCs w:val="24"/>
          <w:lang w:val="ro-RO"/>
        </w:rPr>
        <w:t xml:space="preserve"> şi perforaţi</w:t>
      </w:r>
      <w:r w:rsidR="00576DDD" w:rsidRPr="00716C26">
        <w:rPr>
          <w:rFonts w:ascii="Times New Roman" w:hAnsi="Times New Roman" w:cs="Times New Roman"/>
          <w:sz w:val="24"/>
          <w:szCs w:val="24"/>
          <w:lang w:val="ro-RO"/>
        </w:rPr>
        <w:t>a</w:t>
      </w:r>
      <w:r w:rsidRPr="00716C26">
        <w:rPr>
          <w:rFonts w:ascii="Times New Roman" w:hAnsi="Times New Roman" w:cs="Times New Roman"/>
          <w:sz w:val="24"/>
          <w:szCs w:val="24"/>
          <w:lang w:val="ro-RO"/>
        </w:rPr>
        <w:t xml:space="preserve"> peretelui intestinal.</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Incidența HAS variază semnificativ în diferite părți ale lumii, în primul rând fiind dependentă de atenţi</w:t>
      </w:r>
      <w:r w:rsidR="002C2DA1" w:rsidRPr="00716C26">
        <w:rPr>
          <w:rFonts w:ascii="Times New Roman" w:hAnsi="Times New Roman" w:cs="Times New Roman"/>
          <w:sz w:val="24"/>
          <w:szCs w:val="24"/>
          <w:lang w:val="ro-RO"/>
        </w:rPr>
        <w:t>a</w:t>
      </w:r>
      <w:r w:rsidRPr="00716C26">
        <w:rPr>
          <w:rFonts w:ascii="Times New Roman" w:hAnsi="Times New Roman" w:cs="Times New Roman"/>
          <w:sz w:val="24"/>
          <w:szCs w:val="24"/>
          <w:lang w:val="ro-RO"/>
        </w:rPr>
        <w:t xml:space="preserve"> sistemului medical către problema în cauză şi numărul de hernioplastii, efectuate în mod programat. În funcție de definiția utilizată, rata de strangulare a herniilor libere este estimată </w:t>
      </w:r>
      <w:r w:rsidR="006B12AC" w:rsidRPr="00716C26">
        <w:rPr>
          <w:rFonts w:ascii="Times New Roman" w:hAnsi="Times New Roman" w:cs="Times New Roman"/>
          <w:sz w:val="24"/>
          <w:szCs w:val="24"/>
          <w:lang w:val="ro-RO"/>
        </w:rPr>
        <w:t>de la</w:t>
      </w:r>
      <w:r w:rsidRPr="00716C26">
        <w:rPr>
          <w:rFonts w:ascii="Times New Roman" w:hAnsi="Times New Roman" w:cs="Times New Roman"/>
          <w:sz w:val="24"/>
          <w:szCs w:val="24"/>
          <w:lang w:val="ro-RO"/>
        </w:rPr>
        <w:t xml:space="preserve"> 1% până la 3% </w:t>
      </w:r>
      <w:r w:rsidR="006B12AC" w:rsidRPr="00716C26">
        <w:rPr>
          <w:rFonts w:ascii="Times New Roman" w:hAnsi="Times New Roman" w:cs="Times New Roman"/>
          <w:sz w:val="24"/>
          <w:szCs w:val="24"/>
          <w:lang w:val="ro-RO"/>
        </w:rPr>
        <w:t>anual</w:t>
      </w:r>
      <w:r w:rsidRPr="00716C26">
        <w:rPr>
          <w:rFonts w:ascii="Times New Roman" w:hAnsi="Times New Roman" w:cs="Times New Roman"/>
          <w:sz w:val="24"/>
          <w:szCs w:val="24"/>
          <w:lang w:val="ro-RO"/>
        </w:rPr>
        <w:t>.</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Factorii de risc ai strangulării herniei abdominale sunt: spitalizări anterioare legate de hernie; sex feminin; herniile femurale, în special cele din partea dreaptă; dimensiunile porţilor herni</w:t>
      </w:r>
      <w:r w:rsidR="006B12AC" w:rsidRPr="00716C26">
        <w:rPr>
          <w:rFonts w:ascii="Times New Roman" w:hAnsi="Times New Roman" w:cs="Times New Roman"/>
          <w:sz w:val="24"/>
          <w:szCs w:val="24"/>
          <w:lang w:val="ro-RO"/>
        </w:rPr>
        <w:t>ale</w:t>
      </w:r>
      <w:r w:rsidRPr="00716C26">
        <w:rPr>
          <w:rFonts w:ascii="Times New Roman" w:hAnsi="Times New Roman" w:cs="Times New Roman"/>
          <w:sz w:val="24"/>
          <w:szCs w:val="24"/>
          <w:lang w:val="ro-RO"/>
        </w:rPr>
        <w:t xml:space="preserve"> (defectul musculo-aponeurotic mic).</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bCs/>
          <w:sz w:val="24"/>
          <w:szCs w:val="24"/>
          <w:lang w:val="ro-RO"/>
        </w:rPr>
      </w:pPr>
      <w:r w:rsidRPr="00716C26">
        <w:rPr>
          <w:rFonts w:ascii="Times New Roman" w:hAnsi="Times New Roman" w:cs="Times New Roman"/>
          <w:bCs/>
          <w:sz w:val="24"/>
          <w:szCs w:val="24"/>
          <w:lang w:val="ro-RO"/>
        </w:rPr>
        <w:t xml:space="preserve">În funcţie de mecanismul de apariţie al </w:t>
      </w:r>
      <w:r w:rsidRPr="00716C26">
        <w:rPr>
          <w:rFonts w:ascii="Times New Roman" w:hAnsi="Times New Roman" w:cs="Times New Roman"/>
          <w:sz w:val="24"/>
          <w:szCs w:val="24"/>
          <w:lang w:val="ro-RO"/>
        </w:rPr>
        <w:t xml:space="preserve">HAS </w:t>
      </w:r>
      <w:r w:rsidRPr="00716C26">
        <w:rPr>
          <w:rFonts w:ascii="Times New Roman" w:hAnsi="Times New Roman" w:cs="Times New Roman"/>
          <w:bCs/>
          <w:sz w:val="24"/>
          <w:szCs w:val="24"/>
          <w:lang w:val="ro-RO"/>
        </w:rPr>
        <w:t>se distinge strangulare elastică şi fecaloidă.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bCs/>
          <w:sz w:val="24"/>
          <w:szCs w:val="24"/>
          <w:lang w:val="ro-RO"/>
        </w:rPr>
        <w:t>Ansa intestinală strangulată evoluează prin 3 stadii succesive: (1) s</w:t>
      </w:r>
      <w:r w:rsidRPr="00716C26">
        <w:rPr>
          <w:rFonts w:ascii="Times New Roman" w:hAnsi="Times New Roman" w:cs="Times New Roman"/>
          <w:sz w:val="24"/>
          <w:szCs w:val="24"/>
          <w:lang w:val="ro-RO"/>
        </w:rPr>
        <w:t>tadiul de congestie; (2) stadiul de ischemie; (3) stadiul de gangrenă şi perforaţie.</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Cele mai tipice acuze prezentate de bolnav cu HAS sunt durerea acută în regiunea herniei, şi ireponibilitatea herniei, ce nu a fost înregistrată anterior.</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Este necesară stabilirea prezenţei anamnestice a prolabării herniare, dimensiunilor şi reponibilităţii acesteia. Totodată, trebuie de ţinut cont, că strangularea poate fi prima manifestare a herniei aproximativ la 10% din pacienţi.</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Inspecţia bolnavului cu o eventuală HAS se va efectua în ortostatism şi decubit dorsal. Hernia strangulată este turgescentă, nu se repune şi nu-şi schimbă forma în poziţie culcat</w:t>
      </w:r>
      <w:r w:rsidR="00576DDD" w:rsidRPr="00716C26">
        <w:rPr>
          <w:rFonts w:ascii="Times New Roman" w:hAnsi="Times New Roman" w:cs="Times New Roman"/>
          <w:sz w:val="24"/>
          <w:szCs w:val="24"/>
          <w:lang w:val="ro-RO"/>
        </w:rPr>
        <w:t>ă</w:t>
      </w:r>
      <w:r w:rsidRPr="00716C26">
        <w:rPr>
          <w:rFonts w:ascii="Times New Roman" w:hAnsi="Times New Roman" w:cs="Times New Roman"/>
          <w:sz w:val="24"/>
          <w:szCs w:val="24"/>
          <w:lang w:val="ro-RO"/>
        </w:rPr>
        <w:t>, pielea supraiacentă devine încordată şi cianotică. La palpare tumefierea herniară este dureroasă, turgescentă şi ireponibilă.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În cazul strangulării intestinului cu necroză, pacientul poate avea la examinare semne de peritonită locală sau generalizată (contractura musculară, iritarea peritoneală).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bCs/>
          <w:sz w:val="24"/>
          <w:szCs w:val="24"/>
          <w:lang w:val="ro-RO"/>
        </w:rPr>
      </w:pPr>
      <w:r w:rsidRPr="00716C26">
        <w:rPr>
          <w:rFonts w:ascii="Times New Roman" w:hAnsi="Times New Roman" w:cs="Times New Roman"/>
          <w:sz w:val="24"/>
          <w:szCs w:val="24"/>
          <w:lang w:val="ro-RO"/>
        </w:rPr>
        <w:t xml:space="preserve">HAS este de obicei diagnosticată sau suspectată pe baza simptomatologiei subiective şi obiective, uneori confirmată </w:t>
      </w:r>
      <w:r w:rsidR="006B12AC" w:rsidRPr="00716C26">
        <w:rPr>
          <w:rFonts w:ascii="Times New Roman" w:hAnsi="Times New Roman" w:cs="Times New Roman"/>
          <w:sz w:val="24"/>
          <w:szCs w:val="24"/>
          <w:lang w:val="ro-RO"/>
        </w:rPr>
        <w:t>prin</w:t>
      </w:r>
      <w:r w:rsidRPr="00716C26">
        <w:rPr>
          <w:rFonts w:ascii="Times New Roman" w:hAnsi="Times New Roman" w:cs="Times New Roman"/>
          <w:sz w:val="24"/>
          <w:szCs w:val="24"/>
          <w:lang w:val="ro-RO"/>
        </w:rPr>
        <w:t xml:space="preserve"> datele de laborator. Astfel, examinările imagistice nu sunt strict necesare pentru diagnosticul unei hernii strangulate, dar pot fi utile în anumite situaţii clinice. Totodată, l</w:t>
      </w:r>
      <w:r w:rsidRPr="00716C26">
        <w:rPr>
          <w:rFonts w:ascii="Times New Roman" w:hAnsi="Times New Roman" w:cs="Times New Roman"/>
          <w:bCs/>
          <w:sz w:val="24"/>
          <w:szCs w:val="24"/>
          <w:lang w:val="ro-RO"/>
        </w:rPr>
        <w:t xml:space="preserve">a orice suspecţie de hernie abdominală strangulată, testele paraclinice necesită a fi efectuate în timp scurt. </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La suspecţia HAS este indicată internarea în regim de urgenţă în secţie chirurgicală, care posedă condiţiile necesare pentru asistenţa de urgenţă adecvată.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lastRenderedPageBreak/>
        <w:t>Toate formele de HAS se supun corecţiei chirurgicale de urgenţă.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bCs/>
          <w:sz w:val="24"/>
          <w:szCs w:val="24"/>
          <w:lang w:val="ro-RO"/>
        </w:rPr>
        <w:t xml:space="preserve">Preoperator la un pacient cu </w:t>
      </w:r>
      <w:r w:rsidRPr="00716C26">
        <w:rPr>
          <w:rFonts w:ascii="Times New Roman" w:hAnsi="Times New Roman" w:cs="Times New Roman"/>
          <w:sz w:val="24"/>
          <w:szCs w:val="24"/>
          <w:lang w:val="ro-RO"/>
        </w:rPr>
        <w:t xml:space="preserve">HAS </w:t>
      </w:r>
      <w:r w:rsidRPr="00716C26">
        <w:rPr>
          <w:rFonts w:ascii="Times New Roman" w:hAnsi="Times New Roman" w:cs="Times New Roman"/>
          <w:bCs/>
          <w:sz w:val="24"/>
          <w:szCs w:val="24"/>
          <w:lang w:val="ro-RO"/>
        </w:rPr>
        <w:t>este necesar: d</w:t>
      </w:r>
      <w:r w:rsidRPr="00716C26">
        <w:rPr>
          <w:rFonts w:ascii="Times New Roman" w:hAnsi="Times New Roman" w:cs="Times New Roman"/>
          <w:sz w:val="24"/>
          <w:szCs w:val="24"/>
          <w:lang w:val="ro-RO"/>
        </w:rPr>
        <w:t>eterminarea necesităţii pregătirii preoperatorii şi duratei acesteia; instalarea sondei nazogastrice în cazul ocluziei intestinale asociate strangulării herniei; aprecierea de comun acord cu anesteziologul a metodei de anestezie; determinarea accesului chirurgical.</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Profilaxia cu antibiotice se recomandă în toate intervenţiile pentru HAS cu sau fără necroză intestinală. Antibioticoprofilaxie se recomandă în special atunci, când se implantează plasă sintetică.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 xml:space="preserve">În caz de repunere spontană a herniei la etapa prespitalicească sau în timpul examinării, este necesar: internarea bolnavului în secţia de chirurgie, indicarea tratamentului conservativ; </w:t>
      </w:r>
      <w:r w:rsidR="006B12AC" w:rsidRPr="00716C26">
        <w:rPr>
          <w:rFonts w:ascii="Times New Roman" w:hAnsi="Times New Roman" w:cs="Times New Roman"/>
          <w:sz w:val="24"/>
          <w:szCs w:val="24"/>
          <w:lang w:val="ro-RO"/>
        </w:rPr>
        <w:t>supravegherea</w:t>
      </w:r>
      <w:r w:rsidRPr="00716C26">
        <w:rPr>
          <w:rFonts w:ascii="Times New Roman" w:hAnsi="Times New Roman" w:cs="Times New Roman"/>
          <w:sz w:val="24"/>
          <w:szCs w:val="24"/>
          <w:lang w:val="ro-RO"/>
        </w:rPr>
        <w:t xml:space="preserve"> în dinamică a stării bolnavului şi datelor de laborator. La apariţia simptoamelor clinice şi de laborator ale peritonitei se efectuează intervenţia chirurgicală de urgenţă sub anestezie generală, prin laparotomie medio-mediană.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 xml:space="preserve">HAS poate fi operată sub anestezie generală, regională şi locală. Prezenţa flegmonului sacului herniar la herniile inghinală, femurală şi ombilicală este o contraindicaţie pentru efectuarea anesteziei locale. Anestezia generală ar trebui preferată în cazul suspectării gangrenei intestinale </w:t>
      </w:r>
      <w:r w:rsidR="006B12AC" w:rsidRPr="00716C26">
        <w:rPr>
          <w:rFonts w:ascii="Times New Roman" w:hAnsi="Times New Roman" w:cs="Times New Roman"/>
          <w:sz w:val="24"/>
          <w:szCs w:val="24"/>
          <w:lang w:val="ro-RO"/>
        </w:rPr>
        <w:t>cu o eventuală</w:t>
      </w:r>
      <w:r w:rsidRPr="00716C26">
        <w:rPr>
          <w:rFonts w:ascii="Times New Roman" w:hAnsi="Times New Roman" w:cs="Times New Roman"/>
          <w:sz w:val="24"/>
          <w:szCs w:val="24"/>
          <w:lang w:val="ro-RO"/>
        </w:rPr>
        <w:t xml:space="preserve"> rezecție intestinal</w:t>
      </w:r>
      <w:r w:rsidR="006B12AC" w:rsidRPr="00716C26">
        <w:rPr>
          <w:rFonts w:ascii="Times New Roman" w:hAnsi="Times New Roman" w:cs="Times New Roman"/>
          <w:sz w:val="24"/>
          <w:szCs w:val="24"/>
          <w:lang w:val="ro-RO"/>
        </w:rPr>
        <w:t>ă</w:t>
      </w:r>
      <w:r w:rsidRPr="00716C26">
        <w:rPr>
          <w:rFonts w:ascii="Times New Roman" w:hAnsi="Times New Roman" w:cs="Times New Roman"/>
          <w:sz w:val="24"/>
          <w:szCs w:val="24"/>
          <w:lang w:val="ro-RO"/>
        </w:rPr>
        <w:t xml:space="preserve"> și întotdeauna – în cazul peritonitei.</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În majoritatea cazurilor de HAS, accesul chirurgical este selectat în funcție de localizarea anatomică a herniei și corespunde cu cel utilizat în herniile necomplicate. Laparotomia ca primă etapă a intervenţiei se efectuează doar în cazul semnelor incontestabile ale flegmonului sacului herniar sau peritonitei generalizate.</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bCs/>
          <w:sz w:val="24"/>
          <w:szCs w:val="24"/>
          <w:lang w:val="ro-RO"/>
        </w:rPr>
        <w:t>Exereza inelului de strangulare al porţilor herniare se efectuează doar după deschiderea sacului herniar şi fixarea sigură a organului strangulat. Efectuarea transecţiei inelului strangulat este necesară în direcţia de maximă securitate anatomică.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După eliberarea ansei intestinale strangulate, se apreciază viabilitatea acesteia, conform criteriilor cunoscute (culoare, prezenţa peristaltismului, determinarea pulsaţiei arterelor mezenteriale).</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Organele strangulate, viabilitatea cărora nu provoacă dubii, se repun în cavitatea abdominală.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bCs/>
          <w:sz w:val="24"/>
          <w:szCs w:val="24"/>
          <w:lang w:val="ro-RO"/>
        </w:rPr>
      </w:pPr>
      <w:r w:rsidRPr="00716C26">
        <w:rPr>
          <w:rFonts w:ascii="Times New Roman" w:hAnsi="Times New Roman" w:cs="Times New Roman"/>
          <w:sz w:val="24"/>
          <w:szCs w:val="24"/>
          <w:lang w:val="ro-RO"/>
        </w:rPr>
        <w:t xml:space="preserve">Stabilirea necrozei intestinului este indicaţie pentru rezecţie intestinului cu anastomoza primară prin laparotomie (în hernia inghinală şi femurală), sau lărgirea considerabilă a accesului chirurgical (în hernia ombilicală). </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În lipsa condiţiilor pentru anastomoză primară (peritonită purulentă, modificări exprimate ale ansei intestinale) şi localizarea strangulării cu necroza intestinului pe porţiunile distale ale ileonului, se aplică ileostoma terminală.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 xml:space="preserve">Pentru HAS fără necroza intestinului sau rezecție intestinală concomitentă este recomandată utilizarea alternativă a metodelor clasice miofasciale ale hernioplastiei (cu ţesuturile proprii) sau plaselor sintetice. </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Totodată, există mai multe studii care au demonstrat siguranţa utilizării plaselor sintetice în herniotomiile urgente în cazul, când contaminarea bacteriană a plăgii pe parcursul operaţiei este uşoară sau moderată.</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 xml:space="preserve">În cazul HAS complicate, necrozei şi rezecţiei intestinului, precum şi instalarea plasei sintetice în condiţiile contaminării eventuale, antibioticoprofilaxie trebuie transformată într-un tratament antibacterial, iniţiat cu antibiotice cu spectru larg, la necesitate combinate cu Metronidazol, cu o durata de 4-7 zile. </w:t>
      </w:r>
    </w:p>
    <w:p w:rsidR="00AE29C3" w:rsidRPr="00716C26" w:rsidRDefault="00AE29C3" w:rsidP="00C04B80">
      <w:pPr>
        <w:pStyle w:val="a5"/>
        <w:numPr>
          <w:ilvl w:val="0"/>
          <w:numId w:val="85"/>
        </w:numPr>
        <w:tabs>
          <w:tab w:val="left" w:pos="0"/>
        </w:tabs>
        <w:spacing w:after="120"/>
        <w:ind w:left="284" w:hanging="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t>Decizi</w:t>
      </w:r>
      <w:r w:rsidR="00576DDD" w:rsidRPr="00716C26">
        <w:rPr>
          <w:rFonts w:ascii="Times New Roman" w:hAnsi="Times New Roman" w:cs="Times New Roman"/>
          <w:sz w:val="24"/>
          <w:szCs w:val="24"/>
          <w:lang w:val="ro-RO"/>
        </w:rPr>
        <w:t>a</w:t>
      </w:r>
      <w:r w:rsidRPr="00716C26">
        <w:rPr>
          <w:rFonts w:ascii="Times New Roman" w:hAnsi="Times New Roman" w:cs="Times New Roman"/>
          <w:sz w:val="24"/>
          <w:szCs w:val="24"/>
          <w:lang w:val="ro-RO"/>
        </w:rPr>
        <w:t xml:space="preserve"> </w:t>
      </w:r>
      <w:r w:rsidR="00576DDD" w:rsidRPr="00716C26">
        <w:rPr>
          <w:rFonts w:ascii="Times New Roman" w:hAnsi="Times New Roman" w:cs="Times New Roman"/>
          <w:sz w:val="24"/>
          <w:szCs w:val="24"/>
          <w:lang w:val="ro-RO"/>
        </w:rPr>
        <w:t>privind</w:t>
      </w:r>
      <w:r w:rsidRPr="00716C26">
        <w:rPr>
          <w:rFonts w:ascii="Times New Roman" w:hAnsi="Times New Roman" w:cs="Times New Roman"/>
          <w:sz w:val="24"/>
          <w:szCs w:val="24"/>
          <w:lang w:val="ro-RO"/>
        </w:rPr>
        <w:t xml:space="preserve"> managementul cazurilor infecției plaselor sintetice după hernioplastie trebuie întotdeauna luată individual, în conformitate cu situaţia clinică concretă.</w:t>
      </w:r>
    </w:p>
    <w:p w:rsidR="00AE29C3" w:rsidRPr="00716C26" w:rsidRDefault="00AE29C3" w:rsidP="00C04B80">
      <w:pPr>
        <w:pStyle w:val="a5"/>
        <w:numPr>
          <w:ilvl w:val="0"/>
          <w:numId w:val="85"/>
        </w:numPr>
        <w:spacing w:after="120"/>
        <w:ind w:left="284"/>
        <w:jc w:val="both"/>
        <w:rPr>
          <w:rFonts w:ascii="Times New Roman" w:hAnsi="Times New Roman" w:cs="Times New Roman"/>
          <w:sz w:val="24"/>
          <w:szCs w:val="24"/>
          <w:lang w:val="ro-RO"/>
        </w:rPr>
      </w:pPr>
      <w:r w:rsidRPr="00716C26">
        <w:rPr>
          <w:rFonts w:ascii="Times New Roman" w:hAnsi="Times New Roman" w:cs="Times New Roman"/>
          <w:sz w:val="24"/>
          <w:szCs w:val="24"/>
          <w:lang w:val="ro-RO"/>
        </w:rPr>
        <w:lastRenderedPageBreak/>
        <w:t>Complicații postoperatorii după tratamentul HAS sunt următoarele: hematom; serom; infecția plăgii operatorii (situsului chirurgical); necroză ansei intestinale, considerate viabile şi repuse în cavitatea abdominală; dehiscența anastomozei după rezecţia intestinului; leziuni vasculare; orhita ischemică, atrofie testiculară; durere cronică, leziuni ale nervilor și nevralgie; migrarea plasei sintetice; recurenţa herniei.</w:t>
      </w:r>
    </w:p>
    <w:p w:rsidR="00A119AD" w:rsidRDefault="00A119AD" w:rsidP="000C1A29">
      <w:pPr>
        <w:spacing w:after="120"/>
        <w:jc w:val="center"/>
        <w:rPr>
          <w:rFonts w:ascii="Times New Roman" w:hAnsi="Times New Roman" w:cs="Times New Roman"/>
          <w:b/>
          <w:sz w:val="28"/>
          <w:szCs w:val="24"/>
          <w:lang w:val="ro-RO"/>
        </w:rPr>
      </w:pPr>
    </w:p>
    <w:p w:rsidR="00160D8C" w:rsidRPr="00576DDD" w:rsidRDefault="00160D8C" w:rsidP="000C1A29">
      <w:pPr>
        <w:spacing w:after="120"/>
        <w:jc w:val="center"/>
        <w:rPr>
          <w:rFonts w:ascii="Times New Roman" w:hAnsi="Times New Roman" w:cs="Times New Roman"/>
          <w:b/>
          <w:sz w:val="28"/>
          <w:szCs w:val="24"/>
          <w:lang w:val="ro-RO"/>
        </w:rPr>
      </w:pPr>
      <w:r w:rsidRPr="00716C26">
        <w:rPr>
          <w:rFonts w:ascii="Times New Roman" w:hAnsi="Times New Roman" w:cs="Times New Roman"/>
          <w:b/>
          <w:sz w:val="28"/>
          <w:szCs w:val="24"/>
          <w:lang w:val="ro-RO"/>
        </w:rPr>
        <w:t>ABR</w:t>
      </w:r>
      <w:r w:rsidRPr="00576DDD">
        <w:rPr>
          <w:rFonts w:ascii="Times New Roman" w:hAnsi="Times New Roman" w:cs="Times New Roman"/>
          <w:b/>
          <w:sz w:val="28"/>
          <w:szCs w:val="24"/>
          <w:lang w:val="ro-RO"/>
        </w:rPr>
        <w:t>EVIERILE FOLOSITE ÎN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7931"/>
      </w:tblGrid>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ALAT</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Alaninaminotransferază</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AMP</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Asistenţă medicală primară</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AMU</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Asistența medicală de urgență</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ASA</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Societatea Americană de Anesteziologie</w:t>
            </w:r>
            <w:r w:rsidR="00212985" w:rsidRPr="00576DDD">
              <w:rPr>
                <w:rFonts w:ascii="Times New Roman" w:hAnsi="Times New Roman" w:cs="Times New Roman"/>
                <w:sz w:val="24"/>
                <w:szCs w:val="24"/>
                <w:lang w:val="ro-RO"/>
              </w:rPr>
              <w:t xml:space="preserve"> </w:t>
            </w:r>
            <w:r w:rsidR="00212985" w:rsidRPr="00576DDD">
              <w:rPr>
                <w:rFonts w:ascii="Times New Roman" w:hAnsi="Times New Roman" w:cs="Times New Roman"/>
                <w:i/>
                <w:sz w:val="24"/>
                <w:szCs w:val="24"/>
                <w:lang w:val="ro-RO"/>
              </w:rPr>
              <w:t>(engl. American Society of Anesteziologists)</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ASAT</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Aspartataminotransferază</w:t>
            </w:r>
          </w:p>
        </w:tc>
      </w:tr>
      <w:tr w:rsidR="00160D8C"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AŞM</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Academia de Ştiinţe a Moldovei</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CMF</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Centrul Medicilor de Familie</w:t>
            </w:r>
          </w:p>
        </w:tc>
      </w:tr>
      <w:tr w:rsidR="00160D8C"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CT</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Tomografi</w:t>
            </w:r>
            <w:r w:rsidR="00010942"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computerizată</w:t>
            </w:r>
            <w:r w:rsidR="00D8337C" w:rsidRPr="00576DDD">
              <w:rPr>
                <w:rFonts w:ascii="Times New Roman" w:hAnsi="Times New Roman" w:cs="Times New Roman"/>
                <w:sz w:val="24"/>
                <w:szCs w:val="24"/>
                <w:lang w:val="ro-RO"/>
              </w:rPr>
              <w:t xml:space="preserve"> </w:t>
            </w:r>
            <w:r w:rsidR="00D8337C" w:rsidRPr="00576DDD">
              <w:rPr>
                <w:rFonts w:ascii="Times New Roman" w:hAnsi="Times New Roman" w:cs="Times New Roman"/>
                <w:i/>
                <w:sz w:val="24"/>
                <w:szCs w:val="24"/>
                <w:lang w:val="ro-RO"/>
              </w:rPr>
              <w:t>(engl. Computed Tomography)</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ECG</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Electrocardiografi</w:t>
            </w:r>
            <w:r w:rsidR="00010942" w:rsidRPr="00576DDD">
              <w:rPr>
                <w:rFonts w:ascii="Times New Roman" w:hAnsi="Times New Roman" w:cs="Times New Roman"/>
                <w:sz w:val="24"/>
                <w:szCs w:val="24"/>
                <w:lang w:val="ro-RO"/>
              </w:rPr>
              <w:t>a</w:t>
            </w:r>
          </w:p>
        </w:tc>
      </w:tr>
      <w:tr w:rsidR="004A6CE8"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4A6CE8" w:rsidRPr="00576DDD" w:rsidRDefault="004A6CE8"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EHS</w:t>
            </w:r>
          </w:p>
        </w:tc>
        <w:tc>
          <w:tcPr>
            <w:tcW w:w="7931" w:type="dxa"/>
            <w:tcBorders>
              <w:top w:val="single" w:sz="4" w:space="0" w:color="auto"/>
              <w:left w:val="single" w:sz="4" w:space="0" w:color="auto"/>
              <w:bottom w:val="single" w:sz="4" w:space="0" w:color="auto"/>
              <w:right w:val="single" w:sz="4" w:space="0" w:color="auto"/>
            </w:tcBorders>
            <w:vAlign w:val="center"/>
          </w:tcPr>
          <w:p w:rsidR="004A6CE8" w:rsidRPr="00576DDD" w:rsidRDefault="004A6CE8"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Societatea europeană a herniei </w:t>
            </w:r>
            <w:r w:rsidRPr="00576DDD">
              <w:rPr>
                <w:rFonts w:ascii="Times New Roman" w:hAnsi="Times New Roman" w:cs="Times New Roman"/>
                <w:i/>
                <w:sz w:val="24"/>
                <w:szCs w:val="24"/>
                <w:lang w:val="ro-RO"/>
              </w:rPr>
              <w:t>(engl. European Hernia Society)</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HAL</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Herni</w:t>
            </w:r>
            <w:r w:rsidR="00010942"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abdominală liberă</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HAS</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Herni</w:t>
            </w:r>
            <w:r w:rsidR="00010942"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abdominală strangulată</w:t>
            </w:r>
          </w:p>
        </w:tc>
      </w:tr>
      <w:tr w:rsidR="00E458C2"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E458C2" w:rsidRPr="00576DDD" w:rsidRDefault="00E458C2"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IMC</w:t>
            </w:r>
          </w:p>
        </w:tc>
        <w:tc>
          <w:tcPr>
            <w:tcW w:w="7931" w:type="dxa"/>
            <w:tcBorders>
              <w:top w:val="single" w:sz="4" w:space="0" w:color="auto"/>
              <w:left w:val="single" w:sz="4" w:space="0" w:color="auto"/>
              <w:bottom w:val="single" w:sz="4" w:space="0" w:color="auto"/>
              <w:right w:val="single" w:sz="4" w:space="0" w:color="auto"/>
            </w:tcBorders>
            <w:vAlign w:val="center"/>
          </w:tcPr>
          <w:p w:rsidR="00E458C2" w:rsidRPr="00576DDD" w:rsidRDefault="00E458C2"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Indicele masei corporale</w:t>
            </w:r>
          </w:p>
        </w:tc>
      </w:tr>
      <w:tr w:rsidR="001B3C46"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B3C46" w:rsidRPr="00576DDD" w:rsidRDefault="001B3C46"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IMSP</w:t>
            </w:r>
          </w:p>
        </w:tc>
        <w:tc>
          <w:tcPr>
            <w:tcW w:w="7931" w:type="dxa"/>
            <w:tcBorders>
              <w:top w:val="single" w:sz="4" w:space="0" w:color="auto"/>
              <w:left w:val="single" w:sz="4" w:space="0" w:color="auto"/>
              <w:bottom w:val="single" w:sz="4" w:space="0" w:color="auto"/>
              <w:right w:val="single" w:sz="4" w:space="0" w:color="auto"/>
            </w:tcBorders>
            <w:vAlign w:val="center"/>
          </w:tcPr>
          <w:p w:rsidR="001B3C46" w:rsidRPr="00576DDD" w:rsidRDefault="001B3C46"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Instituţia Medico-Sanitară Publică</w:t>
            </w:r>
          </w:p>
        </w:tc>
      </w:tr>
      <w:tr w:rsidR="00D8337C"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D8337C" w:rsidRPr="00576DDD" w:rsidRDefault="00D8337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INR</w:t>
            </w:r>
          </w:p>
        </w:tc>
        <w:tc>
          <w:tcPr>
            <w:tcW w:w="7931" w:type="dxa"/>
            <w:tcBorders>
              <w:top w:val="single" w:sz="4" w:space="0" w:color="auto"/>
              <w:left w:val="single" w:sz="4" w:space="0" w:color="auto"/>
              <w:bottom w:val="single" w:sz="4" w:space="0" w:color="auto"/>
              <w:right w:val="single" w:sz="4" w:space="0" w:color="auto"/>
            </w:tcBorders>
            <w:vAlign w:val="center"/>
          </w:tcPr>
          <w:p w:rsidR="00D8337C" w:rsidRPr="00576DDD" w:rsidRDefault="00114F69"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Raport</w:t>
            </w:r>
            <w:r w:rsidR="00010942" w:rsidRPr="00576DDD">
              <w:rPr>
                <w:rFonts w:ascii="Times New Roman" w:hAnsi="Times New Roman" w:cs="Times New Roman"/>
                <w:sz w:val="24"/>
                <w:szCs w:val="24"/>
                <w:lang w:val="ro-RO"/>
              </w:rPr>
              <w:t>ul</w:t>
            </w:r>
            <w:r w:rsidRPr="00576DDD">
              <w:rPr>
                <w:rFonts w:ascii="Times New Roman" w:hAnsi="Times New Roman" w:cs="Times New Roman"/>
                <w:sz w:val="24"/>
                <w:szCs w:val="24"/>
                <w:lang w:val="ro-RO"/>
              </w:rPr>
              <w:t xml:space="preserve"> internațional normalizat</w:t>
            </w:r>
            <w:r w:rsidRPr="00576DDD">
              <w:rPr>
                <w:sz w:val="24"/>
                <w:lang w:val="ro-RO"/>
              </w:rPr>
              <w:t xml:space="preserve"> </w:t>
            </w:r>
            <w:r w:rsidR="00D8337C" w:rsidRPr="00576DDD">
              <w:rPr>
                <w:rFonts w:ascii="Times New Roman" w:hAnsi="Times New Roman" w:cs="Times New Roman"/>
                <w:i/>
                <w:sz w:val="24"/>
                <w:szCs w:val="24"/>
                <w:lang w:val="ro-RO"/>
              </w:rPr>
              <w:t>(engl. International Normolized Ratio)</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i.m.</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Intramuscular</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i.v.</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Intravenos</w:t>
            </w:r>
          </w:p>
        </w:tc>
      </w:tr>
      <w:tr w:rsidR="00160D8C"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F05888">
            <w:pPr>
              <w:rPr>
                <w:rFonts w:ascii="Times New Roman" w:hAnsi="Times New Roman" w:cs="Times New Roman"/>
                <w:sz w:val="24"/>
                <w:szCs w:val="24"/>
                <w:lang w:val="ro-RO"/>
              </w:rPr>
            </w:pPr>
            <w:r w:rsidRPr="00576DDD">
              <w:rPr>
                <w:rFonts w:ascii="Times New Roman" w:hAnsi="Times New Roman" w:cs="Times New Roman"/>
                <w:sz w:val="24"/>
                <w:szCs w:val="24"/>
                <w:lang w:val="ro-RO"/>
              </w:rPr>
              <w:t>MS</w:t>
            </w:r>
            <w:r w:rsidR="00F05888" w:rsidRPr="00576DDD">
              <w:rPr>
                <w:rFonts w:ascii="Times New Roman" w:hAnsi="Times New Roman" w:cs="Times New Roman"/>
                <w:sz w:val="24"/>
                <w:szCs w:val="24"/>
                <w:lang w:val="ro-RO"/>
              </w:rPr>
              <w:t xml:space="preserve"> RM</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F05888">
            <w:pPr>
              <w:rPr>
                <w:rFonts w:ascii="Times New Roman" w:hAnsi="Times New Roman" w:cs="Times New Roman"/>
                <w:sz w:val="24"/>
                <w:szCs w:val="24"/>
                <w:lang w:val="ro-RO"/>
              </w:rPr>
            </w:pPr>
            <w:r w:rsidRPr="00576DDD">
              <w:rPr>
                <w:rFonts w:ascii="Times New Roman" w:hAnsi="Times New Roman" w:cs="Times New Roman"/>
                <w:sz w:val="24"/>
                <w:szCs w:val="24"/>
                <w:lang w:val="ro-RO"/>
              </w:rPr>
              <w:t>Ministerul Sănătăţii</w:t>
            </w:r>
            <w:r w:rsidR="00F05888" w:rsidRPr="00576DDD">
              <w:rPr>
                <w:rFonts w:ascii="Times New Roman" w:hAnsi="Times New Roman" w:cs="Times New Roman"/>
                <w:sz w:val="24"/>
                <w:szCs w:val="24"/>
                <w:lang w:val="ro-RO"/>
              </w:rPr>
              <w:t xml:space="preserve"> al Republicii Moldova</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O</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Obligatoriu</w:t>
            </w:r>
          </w:p>
        </w:tc>
      </w:tr>
      <w:tr w:rsidR="008056CA"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8056CA" w:rsidRPr="00576DDD" w:rsidRDefault="008056CA"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PP</w:t>
            </w:r>
          </w:p>
        </w:tc>
        <w:tc>
          <w:tcPr>
            <w:tcW w:w="7931" w:type="dxa"/>
            <w:tcBorders>
              <w:top w:val="single" w:sz="4" w:space="0" w:color="auto"/>
              <w:left w:val="single" w:sz="4" w:space="0" w:color="auto"/>
              <w:bottom w:val="single" w:sz="4" w:space="0" w:color="auto"/>
              <w:right w:val="single" w:sz="4" w:space="0" w:color="auto"/>
            </w:tcBorders>
            <w:vAlign w:val="center"/>
          </w:tcPr>
          <w:p w:rsidR="008056CA" w:rsidRPr="00576DDD" w:rsidRDefault="00B1557A"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Plasa sintetică din polipropilenă</w:t>
            </w:r>
            <w:r w:rsidR="008056CA" w:rsidRPr="00576DDD">
              <w:rPr>
                <w:rFonts w:ascii="Times New Roman" w:hAnsi="Times New Roman" w:cs="Times New Roman"/>
                <w:sz w:val="24"/>
                <w:szCs w:val="24"/>
                <w:lang w:val="ro-RO"/>
              </w:rPr>
              <w:t xml:space="preserve"> </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PS</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Puls</w:t>
            </w:r>
          </w:p>
        </w:tc>
      </w:tr>
      <w:tr w:rsidR="008056CA"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8056CA" w:rsidRPr="00576DDD" w:rsidRDefault="008056CA"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PTFE</w:t>
            </w:r>
          </w:p>
        </w:tc>
        <w:tc>
          <w:tcPr>
            <w:tcW w:w="7931" w:type="dxa"/>
            <w:tcBorders>
              <w:top w:val="single" w:sz="4" w:space="0" w:color="auto"/>
              <w:left w:val="single" w:sz="4" w:space="0" w:color="auto"/>
              <w:bottom w:val="single" w:sz="4" w:space="0" w:color="auto"/>
              <w:right w:val="single" w:sz="4" w:space="0" w:color="auto"/>
            </w:tcBorders>
            <w:vAlign w:val="center"/>
          </w:tcPr>
          <w:p w:rsidR="008056CA" w:rsidRPr="00576DDD" w:rsidRDefault="008056CA"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Politetraﬂuoretilena </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vertAlign w:val="subscript"/>
                <w:lang w:val="ro-RO"/>
              </w:rPr>
            </w:pPr>
            <w:r w:rsidRPr="00576DDD">
              <w:rPr>
                <w:rFonts w:ascii="Times New Roman" w:hAnsi="Times New Roman" w:cs="Times New Roman"/>
                <w:sz w:val="24"/>
                <w:szCs w:val="24"/>
                <w:lang w:val="ro-RO"/>
              </w:rPr>
              <w:t>R</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Recomandabil</w:t>
            </w:r>
          </w:p>
        </w:tc>
      </w:tr>
      <w:tr w:rsidR="00D8337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D8337C" w:rsidRPr="00576DDD" w:rsidRDefault="00D8337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RMN</w:t>
            </w:r>
          </w:p>
        </w:tc>
        <w:tc>
          <w:tcPr>
            <w:tcW w:w="7931" w:type="dxa"/>
            <w:tcBorders>
              <w:top w:val="single" w:sz="4" w:space="0" w:color="auto"/>
              <w:left w:val="single" w:sz="4" w:space="0" w:color="auto"/>
              <w:bottom w:val="single" w:sz="4" w:space="0" w:color="auto"/>
              <w:right w:val="single" w:sz="4" w:space="0" w:color="auto"/>
            </w:tcBorders>
            <w:vAlign w:val="center"/>
          </w:tcPr>
          <w:p w:rsidR="00D8337C" w:rsidRPr="00576DDD" w:rsidRDefault="00D8337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Rezonanţa magnetică nucleară</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SaO2</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Puls-oximetria</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F05888">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SCM </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F05888">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Spitalul Clinic Municipal </w:t>
            </w:r>
          </w:p>
        </w:tc>
      </w:tr>
      <w:tr w:rsidR="007E40F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7E40FC" w:rsidRPr="00576DDD" w:rsidRDefault="007E40F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SIRS</w:t>
            </w:r>
          </w:p>
        </w:tc>
        <w:tc>
          <w:tcPr>
            <w:tcW w:w="7931" w:type="dxa"/>
            <w:tcBorders>
              <w:top w:val="single" w:sz="4" w:space="0" w:color="auto"/>
              <w:left w:val="single" w:sz="4" w:space="0" w:color="auto"/>
              <w:bottom w:val="single" w:sz="4" w:space="0" w:color="auto"/>
              <w:right w:val="single" w:sz="4" w:space="0" w:color="auto"/>
            </w:tcBorders>
            <w:vAlign w:val="center"/>
          </w:tcPr>
          <w:p w:rsidR="007E40FC" w:rsidRPr="00576DDD" w:rsidRDefault="00D31D8E"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Sindromul de răspuns inflamator sistemic </w:t>
            </w:r>
            <w:r w:rsidRPr="00576DDD">
              <w:rPr>
                <w:rFonts w:ascii="Times New Roman" w:hAnsi="Times New Roman" w:cs="Times New Roman"/>
                <w:i/>
                <w:sz w:val="24"/>
                <w:szCs w:val="24"/>
                <w:lang w:val="ro-RO"/>
              </w:rPr>
              <w:t>(engl. Systemic Inflammatory Response Syndrome)</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TA</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F85E41"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Tensiunea</w:t>
            </w:r>
            <w:r w:rsidR="00160D8C" w:rsidRPr="00576DDD">
              <w:rPr>
                <w:rFonts w:ascii="Times New Roman" w:hAnsi="Times New Roman" w:cs="Times New Roman"/>
                <w:sz w:val="24"/>
                <w:szCs w:val="24"/>
                <w:lang w:val="ro-RO"/>
              </w:rPr>
              <w:t xml:space="preserve"> arterială</w:t>
            </w:r>
          </w:p>
        </w:tc>
      </w:tr>
      <w:tr w:rsidR="00114F69"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114F69" w:rsidRPr="00576DDD" w:rsidRDefault="00114F69" w:rsidP="000C1A29">
            <w:pPr>
              <w:rPr>
                <w:rFonts w:ascii="Times New Roman" w:hAnsi="Times New Roman" w:cs="Times New Roman"/>
                <w:sz w:val="24"/>
                <w:szCs w:val="24"/>
                <w:lang w:val="ro-RO"/>
              </w:rPr>
            </w:pPr>
            <w:r w:rsidRPr="00576DDD">
              <w:rPr>
                <w:rFonts w:ascii="Times New Roman" w:hAnsi="Times New Roman"/>
                <w:sz w:val="24"/>
                <w:szCs w:val="24"/>
                <w:lang w:val="ro-RO"/>
              </w:rPr>
              <w:t xml:space="preserve">TTPA </w:t>
            </w:r>
          </w:p>
        </w:tc>
        <w:tc>
          <w:tcPr>
            <w:tcW w:w="7931" w:type="dxa"/>
            <w:tcBorders>
              <w:top w:val="single" w:sz="4" w:space="0" w:color="auto"/>
              <w:left w:val="single" w:sz="4" w:space="0" w:color="auto"/>
              <w:bottom w:val="single" w:sz="4" w:space="0" w:color="auto"/>
              <w:right w:val="single" w:sz="4" w:space="0" w:color="auto"/>
            </w:tcBorders>
            <w:vAlign w:val="center"/>
          </w:tcPr>
          <w:p w:rsidR="00114F69" w:rsidRPr="00576DDD" w:rsidRDefault="00114F69" w:rsidP="000C1A29">
            <w:pPr>
              <w:rPr>
                <w:rFonts w:ascii="Times New Roman" w:hAnsi="Times New Roman" w:cs="Times New Roman"/>
                <w:sz w:val="24"/>
                <w:szCs w:val="24"/>
                <w:lang w:val="ro-RO"/>
              </w:rPr>
            </w:pPr>
            <w:r w:rsidRPr="00576DDD">
              <w:rPr>
                <w:rFonts w:ascii="Times New Roman" w:hAnsi="Times New Roman"/>
                <w:sz w:val="24"/>
                <w:szCs w:val="24"/>
                <w:lang w:val="ro-RO"/>
              </w:rPr>
              <w:t>Timpul de protrombină parțial activat</w:t>
            </w:r>
          </w:p>
        </w:tc>
      </w:tr>
      <w:tr w:rsidR="00160D8C"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USG</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010942"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Ultrasonografia</w:t>
            </w:r>
          </w:p>
        </w:tc>
      </w:tr>
      <w:tr w:rsidR="00160D8C"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USMF</w:t>
            </w:r>
          </w:p>
        </w:tc>
        <w:tc>
          <w:tcPr>
            <w:tcW w:w="7931"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Universitatea de Stat de Medicină şi Farmacie</w:t>
            </w:r>
            <w:r w:rsidR="00114F69" w:rsidRPr="00576DDD">
              <w:rPr>
                <w:rFonts w:ascii="Times New Roman" w:hAnsi="Times New Roman" w:cs="Times New Roman"/>
                <w:sz w:val="24"/>
                <w:szCs w:val="24"/>
                <w:lang w:val="ro-RO"/>
              </w:rPr>
              <w:t xml:space="preserve"> „Nicolae Testemiţanu”</w:t>
            </w:r>
          </w:p>
        </w:tc>
      </w:tr>
      <w:tr w:rsidR="00212985" w:rsidRPr="00576DDD" w:rsidTr="00C4694F">
        <w:tc>
          <w:tcPr>
            <w:tcW w:w="1413" w:type="dxa"/>
            <w:tcBorders>
              <w:top w:val="single" w:sz="4" w:space="0" w:color="auto"/>
              <w:left w:val="single" w:sz="4" w:space="0" w:color="auto"/>
              <w:bottom w:val="single" w:sz="4" w:space="0" w:color="auto"/>
              <w:right w:val="single" w:sz="4" w:space="0" w:color="auto"/>
            </w:tcBorders>
            <w:vAlign w:val="center"/>
          </w:tcPr>
          <w:p w:rsidR="00212985" w:rsidRPr="00576DDD" w:rsidRDefault="00212985"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VAC</w:t>
            </w:r>
          </w:p>
        </w:tc>
        <w:tc>
          <w:tcPr>
            <w:tcW w:w="7931" w:type="dxa"/>
            <w:tcBorders>
              <w:top w:val="single" w:sz="4" w:space="0" w:color="auto"/>
              <w:left w:val="single" w:sz="4" w:space="0" w:color="auto"/>
              <w:bottom w:val="single" w:sz="4" w:space="0" w:color="auto"/>
              <w:right w:val="single" w:sz="4" w:space="0" w:color="auto"/>
            </w:tcBorders>
            <w:vAlign w:val="center"/>
          </w:tcPr>
          <w:p w:rsidR="00212985" w:rsidRPr="00576DDD" w:rsidRDefault="00212985"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Închiderea plăgii asistată de vid </w:t>
            </w:r>
            <w:r w:rsidRPr="00576DDD">
              <w:rPr>
                <w:rFonts w:ascii="Times New Roman" w:hAnsi="Times New Roman" w:cs="Times New Roman"/>
                <w:i/>
                <w:sz w:val="24"/>
                <w:szCs w:val="24"/>
                <w:lang w:val="ro-RO"/>
              </w:rPr>
              <w:t>(engl. Vacuum-Assisted Closure)</w:t>
            </w:r>
          </w:p>
        </w:tc>
      </w:tr>
      <w:tr w:rsidR="00A02D39" w:rsidRPr="002D56F9" w:rsidTr="00C4694F">
        <w:tc>
          <w:tcPr>
            <w:tcW w:w="1413" w:type="dxa"/>
            <w:tcBorders>
              <w:top w:val="single" w:sz="4" w:space="0" w:color="auto"/>
              <w:left w:val="single" w:sz="4" w:space="0" w:color="auto"/>
              <w:bottom w:val="single" w:sz="4" w:space="0" w:color="auto"/>
              <w:right w:val="single" w:sz="4" w:space="0" w:color="auto"/>
            </w:tcBorders>
            <w:vAlign w:val="center"/>
          </w:tcPr>
          <w:p w:rsidR="00A02D39" w:rsidRPr="00576DDD" w:rsidRDefault="00A02D39"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WSES</w:t>
            </w:r>
          </w:p>
        </w:tc>
        <w:tc>
          <w:tcPr>
            <w:tcW w:w="7931" w:type="dxa"/>
            <w:tcBorders>
              <w:top w:val="single" w:sz="4" w:space="0" w:color="auto"/>
              <w:left w:val="single" w:sz="4" w:space="0" w:color="auto"/>
              <w:bottom w:val="single" w:sz="4" w:space="0" w:color="auto"/>
              <w:right w:val="single" w:sz="4" w:space="0" w:color="auto"/>
            </w:tcBorders>
            <w:vAlign w:val="center"/>
          </w:tcPr>
          <w:p w:rsidR="00A02D39" w:rsidRPr="00576DDD" w:rsidRDefault="00A02D39" w:rsidP="000C1A29">
            <w:pPr>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Societatea Mondială </w:t>
            </w:r>
            <w:r w:rsidR="00D670D8"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Chirurgie</w:t>
            </w:r>
            <w:r w:rsidR="00D670D8" w:rsidRPr="00576DDD">
              <w:rPr>
                <w:rFonts w:ascii="Times New Roman" w:hAnsi="Times New Roman" w:cs="Times New Roman"/>
                <w:sz w:val="24"/>
                <w:szCs w:val="24"/>
                <w:lang w:val="ro-RO"/>
              </w:rPr>
              <w:t>i</w:t>
            </w:r>
            <w:r w:rsidRPr="00576DDD">
              <w:rPr>
                <w:rFonts w:ascii="Times New Roman" w:hAnsi="Times New Roman" w:cs="Times New Roman"/>
                <w:sz w:val="24"/>
                <w:szCs w:val="24"/>
                <w:lang w:val="ro-RO"/>
              </w:rPr>
              <w:t xml:space="preserve"> de Urgență </w:t>
            </w:r>
            <w:r w:rsidR="00D670D8" w:rsidRPr="00576DDD">
              <w:rPr>
                <w:rFonts w:ascii="Times New Roman" w:hAnsi="Times New Roman" w:cs="Times New Roman"/>
                <w:i/>
                <w:sz w:val="24"/>
                <w:szCs w:val="24"/>
                <w:lang w:val="ro-RO"/>
              </w:rPr>
              <w:t xml:space="preserve">(engl. </w:t>
            </w:r>
            <w:r w:rsidRPr="00576DDD">
              <w:rPr>
                <w:rFonts w:ascii="Times New Roman" w:hAnsi="Times New Roman" w:cs="Times New Roman"/>
                <w:i/>
                <w:sz w:val="24"/>
                <w:szCs w:val="24"/>
                <w:lang w:val="ro-RO"/>
              </w:rPr>
              <w:t>World Society of Emergency Surgery</w:t>
            </w:r>
            <w:r w:rsidR="00D670D8" w:rsidRPr="00576DDD">
              <w:rPr>
                <w:rFonts w:ascii="Times New Roman" w:hAnsi="Times New Roman" w:cs="Times New Roman"/>
                <w:i/>
                <w:sz w:val="24"/>
                <w:szCs w:val="24"/>
                <w:lang w:val="ro-RO"/>
              </w:rPr>
              <w:t>)</w:t>
            </w:r>
          </w:p>
        </w:tc>
      </w:tr>
    </w:tbl>
    <w:p w:rsidR="00C04B80" w:rsidRDefault="00C04B80" w:rsidP="00C04B80">
      <w:pPr>
        <w:spacing w:after="120"/>
        <w:rPr>
          <w:rFonts w:ascii="Times New Roman" w:hAnsi="Times New Roman" w:cs="Times New Roman"/>
          <w:b/>
          <w:sz w:val="28"/>
          <w:szCs w:val="24"/>
          <w:lang w:val="ro-RO"/>
        </w:rPr>
      </w:pPr>
    </w:p>
    <w:p w:rsidR="004D7630" w:rsidRPr="00BE4F3D" w:rsidRDefault="004D7630" w:rsidP="008A260C">
      <w:pPr>
        <w:spacing w:after="120"/>
        <w:rPr>
          <w:rFonts w:ascii="Times New Roman" w:hAnsi="Times New Roman" w:cs="Times New Roman"/>
          <w:b/>
          <w:sz w:val="28"/>
          <w:szCs w:val="24"/>
          <w:lang w:val="ro-RO"/>
        </w:rPr>
      </w:pPr>
      <w:r w:rsidRPr="00BE4F3D">
        <w:rPr>
          <w:rFonts w:ascii="Times New Roman" w:hAnsi="Times New Roman" w:cs="Times New Roman"/>
          <w:b/>
          <w:sz w:val="28"/>
          <w:szCs w:val="24"/>
          <w:lang w:val="ro-RO"/>
        </w:rPr>
        <w:t>PREFAŢĂ</w:t>
      </w:r>
    </w:p>
    <w:p w:rsidR="00160D8C" w:rsidRPr="00576DDD" w:rsidRDefault="00160D8C" w:rsidP="006E7733">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Acest protocol a fost elaborat </w:t>
      </w:r>
      <w:r w:rsidR="00461FC8" w:rsidRPr="00576DDD">
        <w:rPr>
          <w:rFonts w:ascii="Times New Roman" w:hAnsi="Times New Roman" w:cs="Times New Roman"/>
          <w:sz w:val="24"/>
          <w:szCs w:val="24"/>
          <w:lang w:val="ro-RO"/>
        </w:rPr>
        <w:t xml:space="preserve">şi actualizat </w:t>
      </w:r>
      <w:r w:rsidRPr="00576DDD">
        <w:rPr>
          <w:rFonts w:ascii="Times New Roman" w:hAnsi="Times New Roman" w:cs="Times New Roman"/>
          <w:sz w:val="24"/>
          <w:szCs w:val="24"/>
          <w:lang w:val="ro-RO"/>
        </w:rPr>
        <w:t xml:space="preserve">de grupul de lucru al Ministerului Sănătăţii al Republicii Moldova (MS RM), constituit din specialiştii </w:t>
      </w:r>
      <w:r w:rsidR="00461FC8" w:rsidRPr="00576DDD">
        <w:rPr>
          <w:rFonts w:ascii="Times New Roman" w:hAnsi="Times New Roman" w:cs="Times New Roman"/>
          <w:sz w:val="24"/>
          <w:szCs w:val="24"/>
          <w:lang w:val="ro-RO"/>
        </w:rPr>
        <w:t>C</w:t>
      </w:r>
      <w:r w:rsidRPr="00576DDD">
        <w:rPr>
          <w:rFonts w:ascii="Times New Roman" w:hAnsi="Times New Roman" w:cs="Times New Roman"/>
          <w:sz w:val="24"/>
          <w:szCs w:val="24"/>
          <w:lang w:val="ro-RO"/>
        </w:rPr>
        <w:t xml:space="preserve">atedrei </w:t>
      </w:r>
      <w:r w:rsidR="00F05888" w:rsidRPr="00576DDD">
        <w:rPr>
          <w:rFonts w:ascii="Times New Roman" w:hAnsi="Times New Roman" w:cs="Times New Roman"/>
          <w:sz w:val="24"/>
          <w:szCs w:val="24"/>
          <w:lang w:val="ro-RO"/>
        </w:rPr>
        <w:t xml:space="preserve">de </w:t>
      </w:r>
      <w:r w:rsidRPr="00576DDD">
        <w:rPr>
          <w:rFonts w:ascii="Times New Roman" w:hAnsi="Times New Roman" w:cs="Times New Roman"/>
          <w:sz w:val="24"/>
          <w:szCs w:val="24"/>
          <w:lang w:val="ro-RO"/>
        </w:rPr>
        <w:t xml:space="preserve">Chirurgie Generală şi Semiologie nr.3 a USMF „Nicolae Testemiţanu” şi ai </w:t>
      </w:r>
      <w:r w:rsidR="00F05888" w:rsidRPr="00576DDD">
        <w:rPr>
          <w:rFonts w:ascii="Times New Roman" w:hAnsi="Times New Roman" w:cs="Times New Roman"/>
          <w:sz w:val="24"/>
          <w:szCs w:val="24"/>
          <w:lang w:val="ro-RO"/>
        </w:rPr>
        <w:t xml:space="preserve">Instituţiei Medico-Sanitare Publice (IMSP) </w:t>
      </w:r>
      <w:r w:rsidRPr="00576DDD">
        <w:rPr>
          <w:rFonts w:ascii="Times New Roman" w:hAnsi="Times New Roman" w:cs="Times New Roman"/>
          <w:sz w:val="24"/>
          <w:szCs w:val="24"/>
          <w:lang w:val="ro-RO"/>
        </w:rPr>
        <w:t>Spitalului Clinic Municipal „Gheorghe Paladi” din Chişinău</w:t>
      </w:r>
      <w:r w:rsidR="00F0588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6E7733">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 xml:space="preserve">Protocolul Clinic Naţional este elaborat </w:t>
      </w:r>
      <w:r w:rsidR="00461FC8" w:rsidRPr="00576DDD">
        <w:rPr>
          <w:rFonts w:ascii="Times New Roman" w:hAnsi="Times New Roman" w:cs="Times New Roman"/>
          <w:sz w:val="24"/>
          <w:szCs w:val="24"/>
          <w:lang w:val="ro-RO"/>
        </w:rPr>
        <w:t xml:space="preserve">şi actualizat </w:t>
      </w:r>
      <w:r w:rsidRPr="00576DDD">
        <w:rPr>
          <w:rFonts w:ascii="Times New Roman" w:hAnsi="Times New Roman" w:cs="Times New Roman"/>
          <w:sz w:val="24"/>
          <w:szCs w:val="24"/>
          <w:lang w:val="ro-RO"/>
        </w:rPr>
        <w:t>în conformitate cu ghidurile internaţionale actuale privind hernia abdominală strangulată la adulţi şi va servi drept bază pentru elaborarea protocoalelor clinice instituţionale. La recomandarea MS RM, pentru monitorizarea protocoalelor instituţionale pot fi folosite formulare suplimentare, care nu sunt incluse în Protocolul Clinic Naţional.</w:t>
      </w:r>
    </w:p>
    <w:p w:rsidR="00160D8C" w:rsidRPr="00576DDD" w:rsidRDefault="00160D8C" w:rsidP="000C1A29">
      <w:pPr>
        <w:spacing w:after="120"/>
        <w:rPr>
          <w:rFonts w:ascii="Times New Roman" w:hAnsi="Times New Roman" w:cs="Times New Roman"/>
          <w:sz w:val="28"/>
          <w:szCs w:val="24"/>
          <w:lang w:val="ro-RO"/>
        </w:rPr>
      </w:pPr>
      <w:r w:rsidRPr="00576DDD">
        <w:rPr>
          <w:rFonts w:ascii="Times New Roman" w:hAnsi="Times New Roman" w:cs="Times New Roman"/>
          <w:b/>
          <w:sz w:val="28"/>
          <w:szCs w:val="24"/>
          <w:lang w:val="ro-RO"/>
        </w:rPr>
        <w:t>A. PARTEA INTRODUCTIVĂ</w:t>
      </w:r>
    </w:p>
    <w:p w:rsidR="00160D8C" w:rsidRPr="00576DDD" w:rsidRDefault="00160D8C" w:rsidP="000C1A29">
      <w:pPr>
        <w:spacing w:after="120"/>
        <w:rPr>
          <w:rFonts w:ascii="Times New Roman" w:hAnsi="Times New Roman" w:cs="Times New Roman"/>
          <w:sz w:val="28"/>
          <w:szCs w:val="24"/>
          <w:lang w:val="ro-RO"/>
        </w:rPr>
      </w:pPr>
      <w:r w:rsidRPr="00576DDD">
        <w:rPr>
          <w:rFonts w:ascii="Times New Roman" w:hAnsi="Times New Roman" w:cs="Times New Roman"/>
          <w:b/>
          <w:sz w:val="28"/>
          <w:szCs w:val="24"/>
          <w:lang w:val="ro-RO"/>
        </w:rPr>
        <w:t>A.1. Diagnosticul: Hernia abdominală strangulată (HAS)</w:t>
      </w:r>
    </w:p>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b/>
          <w:i/>
          <w:sz w:val="24"/>
          <w:szCs w:val="24"/>
          <w:lang w:val="ro-RO"/>
        </w:rPr>
        <w:t>Exemple de diagnostic clinic:</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Hernie ombilicală reponibilă (ireponibilă).</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Hernie inghinală dextra (sinistra) oblică </w:t>
      </w:r>
      <w:r w:rsidR="006E7733" w:rsidRPr="00576DDD">
        <w:rPr>
          <w:rFonts w:ascii="Times New Roman" w:hAnsi="Times New Roman" w:cs="Times New Roman"/>
          <w:sz w:val="24"/>
          <w:szCs w:val="24"/>
          <w:lang w:val="ro-RO"/>
        </w:rPr>
        <w:t xml:space="preserve">(indirectă) </w:t>
      </w:r>
      <w:r w:rsidRPr="00576DDD">
        <w:rPr>
          <w:rFonts w:ascii="Times New Roman" w:hAnsi="Times New Roman" w:cs="Times New Roman"/>
          <w:sz w:val="24"/>
          <w:szCs w:val="24"/>
          <w:lang w:val="ro-RO"/>
        </w:rPr>
        <w:t>strangulată cu ocluzie intestinală acută.</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Hernie inghinală glisantă (prin clivaj, prin alunecare).</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Hernie ombilicală strangulată. Flegmon al sacului herniar.</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Hernie femurală strangulată (Richter).</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Hernie inghinală strangulată (Maydl, Littre, Amyand).</w:t>
      </w:r>
    </w:p>
    <w:p w:rsidR="00160D8C" w:rsidRPr="00576DDD" w:rsidRDefault="00160D8C" w:rsidP="00A119AD">
      <w:pPr>
        <w:pStyle w:val="a5"/>
        <w:numPr>
          <w:ilvl w:val="0"/>
          <w:numId w:val="1"/>
        </w:numPr>
        <w:tabs>
          <w:tab w:val="left" w:pos="709"/>
        </w:tabs>
        <w:ind w:left="709" w:hanging="349"/>
        <w:rPr>
          <w:rFonts w:ascii="Times New Roman" w:hAnsi="Times New Roman" w:cs="Times New Roman"/>
          <w:sz w:val="24"/>
          <w:szCs w:val="24"/>
          <w:lang w:val="ro-RO"/>
        </w:rPr>
      </w:pPr>
      <w:r w:rsidRPr="00576DDD">
        <w:rPr>
          <w:rFonts w:ascii="Times New Roman" w:hAnsi="Times New Roman" w:cs="Times New Roman"/>
          <w:sz w:val="24"/>
          <w:szCs w:val="24"/>
          <w:lang w:val="ro-RO"/>
        </w:rPr>
        <w:t>Ulcer duodenal perforat. Peritonită generalizată purulentă. Hernie ombilicală (inghinală) pseudostrangulată (Broc</w:t>
      </w:r>
      <w:r w:rsidR="006E7733"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w:t>
      </w:r>
    </w:p>
    <w:p w:rsidR="00160D8C" w:rsidRPr="00576DDD" w:rsidRDefault="00160D8C" w:rsidP="000C1A29">
      <w:pPr>
        <w:spacing w:after="120"/>
        <w:rPr>
          <w:rFonts w:ascii="Times New Roman" w:hAnsi="Times New Roman" w:cs="Times New Roman"/>
          <w:b/>
          <w:sz w:val="28"/>
          <w:szCs w:val="24"/>
          <w:lang w:val="ro-RO"/>
        </w:rPr>
      </w:pPr>
      <w:r w:rsidRPr="00576DDD">
        <w:rPr>
          <w:rFonts w:ascii="Times New Roman" w:hAnsi="Times New Roman" w:cs="Times New Roman"/>
          <w:b/>
          <w:sz w:val="28"/>
          <w:szCs w:val="24"/>
          <w:lang w:val="ro-RO"/>
        </w:rPr>
        <w:t xml:space="preserve">A.2. Codul bolii (CIM 10): </w:t>
      </w:r>
    </w:p>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b/>
          <w:sz w:val="24"/>
          <w:szCs w:val="24"/>
          <w:lang w:val="ro-RO"/>
        </w:rPr>
        <w:t>Hernii inghinale: (K 40)</w:t>
      </w:r>
    </w:p>
    <w:p w:rsidR="00160D8C" w:rsidRPr="00576DDD" w:rsidRDefault="00160D8C" w:rsidP="00A119AD">
      <w:pPr>
        <w:pStyle w:val="a5"/>
        <w:numPr>
          <w:ilvl w:val="0"/>
          <w:numId w:val="2"/>
        </w:numPr>
        <w:rPr>
          <w:rFonts w:ascii="Times New Roman" w:hAnsi="Times New Roman" w:cs="Times New Roman"/>
          <w:sz w:val="24"/>
          <w:szCs w:val="24"/>
          <w:lang w:val="ro-RO"/>
        </w:rPr>
      </w:pPr>
      <w:r w:rsidRPr="00576DDD">
        <w:rPr>
          <w:rFonts w:ascii="Times New Roman" w:hAnsi="Times New Roman" w:cs="Times New Roman"/>
          <w:sz w:val="24"/>
          <w:szCs w:val="24"/>
          <w:lang w:val="ro-RO"/>
        </w:rPr>
        <w:t>K 40.0 Hernie inghinală bilaterală cu ocluzie, fără necroză.</w:t>
      </w:r>
    </w:p>
    <w:p w:rsidR="00160D8C" w:rsidRPr="00576DDD" w:rsidRDefault="00160D8C" w:rsidP="00A119AD">
      <w:pPr>
        <w:pStyle w:val="a5"/>
        <w:numPr>
          <w:ilvl w:val="0"/>
          <w:numId w:val="2"/>
        </w:numPr>
        <w:rPr>
          <w:rFonts w:ascii="Times New Roman" w:hAnsi="Times New Roman" w:cs="Times New Roman"/>
          <w:sz w:val="24"/>
          <w:szCs w:val="24"/>
          <w:lang w:val="ro-RO"/>
        </w:rPr>
      </w:pPr>
      <w:r w:rsidRPr="00576DDD">
        <w:rPr>
          <w:rFonts w:ascii="Times New Roman" w:hAnsi="Times New Roman" w:cs="Times New Roman"/>
          <w:sz w:val="24"/>
          <w:szCs w:val="24"/>
          <w:lang w:val="ro-RO"/>
        </w:rPr>
        <w:t>K 40.1 Hernie inghinală bilaterală cu gangrenă (intestinală).</w:t>
      </w:r>
    </w:p>
    <w:p w:rsidR="00160D8C" w:rsidRPr="00576DDD" w:rsidRDefault="00160D8C" w:rsidP="00A119AD">
      <w:pPr>
        <w:pStyle w:val="a5"/>
        <w:numPr>
          <w:ilvl w:val="0"/>
          <w:numId w:val="2"/>
        </w:numPr>
        <w:rPr>
          <w:rFonts w:ascii="Times New Roman" w:hAnsi="Times New Roman" w:cs="Times New Roman"/>
          <w:sz w:val="24"/>
          <w:szCs w:val="24"/>
          <w:lang w:val="ro-RO"/>
        </w:rPr>
      </w:pPr>
      <w:r w:rsidRPr="00576DDD">
        <w:rPr>
          <w:rFonts w:ascii="Times New Roman" w:hAnsi="Times New Roman" w:cs="Times New Roman"/>
          <w:sz w:val="24"/>
          <w:szCs w:val="24"/>
          <w:lang w:val="ro-RO"/>
        </w:rPr>
        <w:t>K 40.3 Hernie inghinala unilaterala cu ocluzie.</w:t>
      </w:r>
    </w:p>
    <w:p w:rsidR="00160D8C" w:rsidRPr="00576DDD" w:rsidRDefault="00160D8C" w:rsidP="00A119AD">
      <w:pPr>
        <w:pStyle w:val="a5"/>
        <w:numPr>
          <w:ilvl w:val="0"/>
          <w:numId w:val="2"/>
        </w:numPr>
        <w:rPr>
          <w:rFonts w:ascii="Times New Roman" w:hAnsi="Times New Roman" w:cs="Times New Roman"/>
          <w:sz w:val="24"/>
          <w:szCs w:val="24"/>
          <w:lang w:val="ro-RO"/>
        </w:rPr>
      </w:pPr>
      <w:r w:rsidRPr="00576DDD">
        <w:rPr>
          <w:rFonts w:ascii="Times New Roman" w:hAnsi="Times New Roman" w:cs="Times New Roman"/>
          <w:sz w:val="24"/>
          <w:szCs w:val="24"/>
          <w:lang w:val="ro-RO"/>
        </w:rPr>
        <w:t>K 40.4 Hernie inghinala unilaterală cu gangrenă (intestinală).</w:t>
      </w:r>
    </w:p>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b/>
          <w:sz w:val="24"/>
          <w:szCs w:val="24"/>
          <w:lang w:val="ro-RO"/>
        </w:rPr>
        <w:t>Hernii femurale: (K 41)</w:t>
      </w:r>
    </w:p>
    <w:p w:rsidR="00160D8C" w:rsidRPr="00576DDD" w:rsidRDefault="00160D8C" w:rsidP="00A119AD">
      <w:pPr>
        <w:pStyle w:val="a5"/>
        <w:numPr>
          <w:ilvl w:val="0"/>
          <w:numId w:val="3"/>
        </w:numPr>
        <w:rPr>
          <w:rFonts w:ascii="Times New Roman" w:hAnsi="Times New Roman" w:cs="Times New Roman"/>
          <w:sz w:val="24"/>
          <w:szCs w:val="24"/>
          <w:lang w:val="ro-RO"/>
        </w:rPr>
      </w:pPr>
      <w:r w:rsidRPr="00576DDD">
        <w:rPr>
          <w:rFonts w:ascii="Times New Roman" w:hAnsi="Times New Roman" w:cs="Times New Roman"/>
          <w:sz w:val="24"/>
          <w:szCs w:val="24"/>
          <w:lang w:val="ro-RO"/>
        </w:rPr>
        <w:t>K 41.0 cu ocluzie.</w:t>
      </w:r>
    </w:p>
    <w:p w:rsidR="00160D8C" w:rsidRPr="00576DDD" w:rsidRDefault="00160D8C" w:rsidP="00A119AD">
      <w:pPr>
        <w:pStyle w:val="a5"/>
        <w:numPr>
          <w:ilvl w:val="0"/>
          <w:numId w:val="3"/>
        </w:numPr>
        <w:rPr>
          <w:rFonts w:ascii="Times New Roman" w:hAnsi="Times New Roman" w:cs="Times New Roman"/>
          <w:sz w:val="24"/>
          <w:szCs w:val="24"/>
          <w:lang w:val="ro-RO"/>
        </w:rPr>
      </w:pPr>
      <w:r w:rsidRPr="00576DDD">
        <w:rPr>
          <w:rFonts w:ascii="Times New Roman" w:hAnsi="Times New Roman" w:cs="Times New Roman"/>
          <w:sz w:val="24"/>
          <w:szCs w:val="24"/>
          <w:lang w:val="ro-RO"/>
        </w:rPr>
        <w:t>K 41.1 cu gangrenă (intestinală).</w:t>
      </w:r>
    </w:p>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b/>
          <w:sz w:val="24"/>
          <w:szCs w:val="24"/>
          <w:lang w:val="ro-RO"/>
        </w:rPr>
        <w:t>Hernii ombilicale: (K42)</w:t>
      </w:r>
    </w:p>
    <w:p w:rsidR="00160D8C" w:rsidRPr="00576DDD" w:rsidRDefault="00160D8C" w:rsidP="00A119AD">
      <w:pPr>
        <w:pStyle w:val="a5"/>
        <w:numPr>
          <w:ilvl w:val="0"/>
          <w:numId w:val="4"/>
        </w:numPr>
        <w:rPr>
          <w:rFonts w:ascii="Times New Roman" w:hAnsi="Times New Roman" w:cs="Times New Roman"/>
          <w:sz w:val="24"/>
          <w:szCs w:val="24"/>
          <w:lang w:val="ro-RO"/>
        </w:rPr>
      </w:pPr>
      <w:r w:rsidRPr="00576DDD">
        <w:rPr>
          <w:rFonts w:ascii="Times New Roman" w:hAnsi="Times New Roman" w:cs="Times New Roman"/>
          <w:sz w:val="24"/>
          <w:szCs w:val="24"/>
          <w:lang w:val="ro-RO"/>
        </w:rPr>
        <w:t>K 42.0 cu ocluzie.</w:t>
      </w:r>
    </w:p>
    <w:p w:rsidR="00160D8C" w:rsidRPr="00576DDD" w:rsidRDefault="00160D8C" w:rsidP="00A119AD">
      <w:pPr>
        <w:pStyle w:val="a5"/>
        <w:numPr>
          <w:ilvl w:val="0"/>
          <w:numId w:val="4"/>
        </w:numPr>
        <w:rPr>
          <w:rFonts w:ascii="Times New Roman" w:hAnsi="Times New Roman" w:cs="Times New Roman"/>
          <w:sz w:val="24"/>
          <w:szCs w:val="24"/>
          <w:lang w:val="ro-RO"/>
        </w:rPr>
      </w:pPr>
      <w:r w:rsidRPr="00576DDD">
        <w:rPr>
          <w:rFonts w:ascii="Times New Roman" w:hAnsi="Times New Roman" w:cs="Times New Roman"/>
          <w:sz w:val="24"/>
          <w:szCs w:val="24"/>
          <w:lang w:val="ro-RO"/>
        </w:rPr>
        <w:t>K 42.1 cu gangrenă (intestinală).</w:t>
      </w:r>
    </w:p>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b/>
          <w:sz w:val="24"/>
          <w:szCs w:val="24"/>
          <w:lang w:val="ro-RO"/>
        </w:rPr>
        <w:t>Hernii abdominale postoperatorii (incizionale, eventraţiile): (K 43)</w:t>
      </w:r>
    </w:p>
    <w:p w:rsidR="00160D8C" w:rsidRPr="00576DDD" w:rsidRDefault="00160D8C" w:rsidP="00A119AD">
      <w:pPr>
        <w:pStyle w:val="a5"/>
        <w:numPr>
          <w:ilvl w:val="0"/>
          <w:numId w:val="5"/>
        </w:numPr>
        <w:rPr>
          <w:rFonts w:ascii="Times New Roman" w:hAnsi="Times New Roman" w:cs="Times New Roman"/>
          <w:sz w:val="24"/>
          <w:szCs w:val="24"/>
          <w:lang w:val="ro-RO"/>
        </w:rPr>
      </w:pPr>
      <w:r w:rsidRPr="00576DDD">
        <w:rPr>
          <w:rFonts w:ascii="Times New Roman" w:hAnsi="Times New Roman" w:cs="Times New Roman"/>
          <w:sz w:val="24"/>
          <w:szCs w:val="24"/>
          <w:lang w:val="ro-RO"/>
        </w:rPr>
        <w:t>K 43.0 cu ocluzie.</w:t>
      </w:r>
    </w:p>
    <w:p w:rsidR="00160D8C" w:rsidRPr="00576DDD" w:rsidRDefault="00160D8C" w:rsidP="00A119AD">
      <w:pPr>
        <w:pStyle w:val="a5"/>
        <w:numPr>
          <w:ilvl w:val="0"/>
          <w:numId w:val="5"/>
        </w:numPr>
        <w:rPr>
          <w:rFonts w:ascii="Times New Roman" w:hAnsi="Times New Roman" w:cs="Times New Roman"/>
          <w:sz w:val="24"/>
          <w:szCs w:val="24"/>
          <w:lang w:val="ro-RO"/>
        </w:rPr>
      </w:pPr>
      <w:r w:rsidRPr="00576DDD">
        <w:rPr>
          <w:rFonts w:ascii="Times New Roman" w:hAnsi="Times New Roman" w:cs="Times New Roman"/>
          <w:sz w:val="24"/>
          <w:szCs w:val="24"/>
          <w:lang w:val="ro-RO"/>
        </w:rPr>
        <w:t>K 43.1 cu gangrenă (intestinală).</w:t>
      </w:r>
    </w:p>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b/>
          <w:sz w:val="24"/>
          <w:szCs w:val="24"/>
          <w:lang w:val="ro-RO"/>
        </w:rPr>
        <w:t>Alte hernii abdominale cu localizări precizate: (K 45</w:t>
      </w:r>
      <w:r w:rsidRPr="00576DDD">
        <w:rPr>
          <w:rFonts w:ascii="Times New Roman" w:hAnsi="Times New Roman" w:cs="Times New Roman"/>
          <w:sz w:val="24"/>
          <w:szCs w:val="24"/>
          <w:lang w:val="ro-RO"/>
        </w:rPr>
        <w:t>)</w:t>
      </w:r>
    </w:p>
    <w:p w:rsidR="00160D8C" w:rsidRPr="00576DDD" w:rsidRDefault="00160D8C" w:rsidP="00A119AD">
      <w:pPr>
        <w:pStyle w:val="a5"/>
        <w:numPr>
          <w:ilvl w:val="0"/>
          <w:numId w:val="6"/>
        </w:numPr>
        <w:rPr>
          <w:rFonts w:ascii="Times New Roman" w:hAnsi="Times New Roman" w:cs="Times New Roman"/>
          <w:sz w:val="24"/>
          <w:szCs w:val="24"/>
          <w:lang w:val="ro-RO"/>
        </w:rPr>
      </w:pPr>
      <w:r w:rsidRPr="00576DDD">
        <w:rPr>
          <w:rFonts w:ascii="Times New Roman" w:hAnsi="Times New Roman" w:cs="Times New Roman"/>
          <w:sz w:val="24"/>
          <w:szCs w:val="24"/>
          <w:lang w:val="ro-RO"/>
        </w:rPr>
        <w:t>K 45.0 cu ocluzie.</w:t>
      </w:r>
    </w:p>
    <w:p w:rsidR="00160D8C" w:rsidRPr="00576DDD" w:rsidRDefault="00160D8C" w:rsidP="00A119AD">
      <w:pPr>
        <w:pStyle w:val="a5"/>
        <w:numPr>
          <w:ilvl w:val="0"/>
          <w:numId w:val="6"/>
        </w:numPr>
        <w:rPr>
          <w:rFonts w:ascii="Times New Roman" w:hAnsi="Times New Roman" w:cs="Times New Roman"/>
          <w:sz w:val="24"/>
          <w:szCs w:val="24"/>
          <w:lang w:val="ro-RO"/>
        </w:rPr>
      </w:pPr>
      <w:r w:rsidRPr="00576DDD">
        <w:rPr>
          <w:rFonts w:ascii="Times New Roman" w:hAnsi="Times New Roman" w:cs="Times New Roman"/>
          <w:sz w:val="24"/>
          <w:szCs w:val="24"/>
          <w:lang w:val="ro-RO"/>
        </w:rPr>
        <w:t>K 45.1 cu gangrenă (intestinală).</w:t>
      </w:r>
    </w:p>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b/>
          <w:sz w:val="24"/>
          <w:szCs w:val="24"/>
          <w:lang w:val="ro-RO"/>
        </w:rPr>
        <w:t>Hernia abdominala neprecizata: (K 46)</w:t>
      </w:r>
    </w:p>
    <w:p w:rsidR="00160D8C" w:rsidRPr="00576DDD" w:rsidRDefault="00160D8C" w:rsidP="00A119AD">
      <w:pPr>
        <w:pStyle w:val="a5"/>
        <w:numPr>
          <w:ilvl w:val="0"/>
          <w:numId w:val="7"/>
        </w:numPr>
        <w:rPr>
          <w:rFonts w:ascii="Times New Roman" w:hAnsi="Times New Roman" w:cs="Times New Roman"/>
          <w:sz w:val="24"/>
          <w:szCs w:val="24"/>
          <w:lang w:val="ro-RO"/>
        </w:rPr>
      </w:pPr>
      <w:r w:rsidRPr="00576DDD">
        <w:rPr>
          <w:rFonts w:ascii="Times New Roman" w:hAnsi="Times New Roman" w:cs="Times New Roman"/>
          <w:sz w:val="24"/>
          <w:szCs w:val="24"/>
          <w:lang w:val="ro-RO"/>
        </w:rPr>
        <w:t>K 46.0 cu ocluzie.</w:t>
      </w:r>
    </w:p>
    <w:p w:rsidR="00160D8C" w:rsidRDefault="00160D8C" w:rsidP="00A119AD">
      <w:pPr>
        <w:pStyle w:val="a5"/>
        <w:numPr>
          <w:ilvl w:val="0"/>
          <w:numId w:val="7"/>
        </w:numPr>
        <w:rPr>
          <w:rFonts w:ascii="Times New Roman" w:hAnsi="Times New Roman" w:cs="Times New Roman"/>
          <w:sz w:val="24"/>
          <w:szCs w:val="24"/>
          <w:lang w:val="ro-RO"/>
        </w:rPr>
      </w:pPr>
      <w:r w:rsidRPr="00576DDD">
        <w:rPr>
          <w:rFonts w:ascii="Times New Roman" w:hAnsi="Times New Roman" w:cs="Times New Roman"/>
          <w:sz w:val="24"/>
          <w:szCs w:val="24"/>
          <w:lang w:val="ro-RO"/>
        </w:rPr>
        <w:t>K 46.1 cu gangrenă (intestinală).</w:t>
      </w:r>
    </w:p>
    <w:p w:rsidR="00BA4173" w:rsidRPr="00576DDD" w:rsidRDefault="00BA4173" w:rsidP="00BA4173">
      <w:pPr>
        <w:pStyle w:val="a5"/>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8"/>
          <w:szCs w:val="24"/>
          <w:lang w:val="ro-RO"/>
        </w:rPr>
      </w:pPr>
      <w:r w:rsidRPr="00576DDD">
        <w:rPr>
          <w:rFonts w:ascii="Times New Roman" w:hAnsi="Times New Roman" w:cs="Times New Roman"/>
          <w:b/>
          <w:sz w:val="28"/>
          <w:szCs w:val="24"/>
          <w:lang w:val="ro-RO"/>
        </w:rPr>
        <w:t>A.3. Utilizatorii:</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Oficiile medicilor de familie (medici de familie şi asistentele medicale de familie).</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Centrele de sănătate (medici de familie şi asistentele medicilor de familie).</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Centrele medicilor de familie (medici de familie şi asistentele medicilor de familie).</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Subdiviziunile serviciului asistenței medicale de urgență (AMU).</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Secţiile consultative raionale şi municipale (chirurgi, asistente medicale).</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t>Asociaţiile medicale teritoriale (medici de familie, chirurgi,asistente medicale).</w:t>
      </w:r>
    </w:p>
    <w:p w:rsidR="00160D8C" w:rsidRPr="00576DDD" w:rsidRDefault="00160D8C" w:rsidP="00A119AD">
      <w:pPr>
        <w:pStyle w:val="a5"/>
        <w:numPr>
          <w:ilvl w:val="0"/>
          <w:numId w:val="8"/>
        </w:numPr>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Secţiile de chirurgie ale spitalelor raionale, municipale şi republicane(chirurgi, medici rezidenţi, asistente medicale).</w:t>
      </w:r>
    </w:p>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Notă: </w:t>
      </w:r>
      <w:r w:rsidRPr="00576DDD">
        <w:rPr>
          <w:rFonts w:ascii="Times New Roman" w:hAnsi="Times New Roman" w:cs="Times New Roman"/>
          <w:sz w:val="24"/>
          <w:szCs w:val="24"/>
          <w:lang w:val="ro-RO"/>
        </w:rPr>
        <w:t>Protocolul, la necesitate, poate fi utilizat şi de alţi specialişti.</w:t>
      </w:r>
    </w:p>
    <w:p w:rsidR="00160D8C" w:rsidRPr="00576DDD" w:rsidRDefault="00160D8C" w:rsidP="000C1A29">
      <w:pPr>
        <w:spacing w:after="120"/>
        <w:rPr>
          <w:rFonts w:ascii="Times New Roman" w:hAnsi="Times New Roman" w:cs="Times New Roman"/>
          <w:sz w:val="28"/>
          <w:szCs w:val="24"/>
          <w:lang w:val="ro-RO"/>
        </w:rPr>
      </w:pPr>
      <w:r w:rsidRPr="00576DDD">
        <w:rPr>
          <w:rFonts w:ascii="Times New Roman" w:hAnsi="Times New Roman" w:cs="Times New Roman"/>
          <w:b/>
          <w:sz w:val="28"/>
          <w:szCs w:val="24"/>
          <w:lang w:val="ro-RO"/>
        </w:rPr>
        <w:t>A.4. Scopurile protocolului:</w:t>
      </w:r>
    </w:p>
    <w:p w:rsidR="00160D8C" w:rsidRPr="00EE4ED9" w:rsidRDefault="00160D8C" w:rsidP="00A119AD">
      <w:pPr>
        <w:pStyle w:val="a5"/>
        <w:numPr>
          <w:ilvl w:val="0"/>
          <w:numId w:val="9"/>
        </w:numPr>
        <w:rPr>
          <w:rFonts w:ascii="Times New Roman" w:hAnsi="Times New Roman" w:cs="Times New Roman"/>
          <w:sz w:val="24"/>
          <w:szCs w:val="24"/>
          <w:lang w:val="ro-RO"/>
        </w:rPr>
      </w:pPr>
      <w:r w:rsidRPr="00EE4ED9">
        <w:rPr>
          <w:rFonts w:ascii="Times New Roman" w:hAnsi="Times New Roman" w:cs="Times New Roman"/>
          <w:sz w:val="24"/>
          <w:szCs w:val="24"/>
          <w:lang w:val="ro-RO"/>
        </w:rPr>
        <w:t>A facilita diagnosticarea precoce a HAS.</w:t>
      </w:r>
    </w:p>
    <w:p w:rsidR="00160D8C" w:rsidRPr="00EE4ED9" w:rsidRDefault="00160D8C" w:rsidP="00A119AD">
      <w:pPr>
        <w:pStyle w:val="a5"/>
        <w:numPr>
          <w:ilvl w:val="0"/>
          <w:numId w:val="9"/>
        </w:numPr>
        <w:rPr>
          <w:rFonts w:ascii="Times New Roman" w:hAnsi="Times New Roman" w:cs="Times New Roman"/>
          <w:sz w:val="24"/>
          <w:szCs w:val="24"/>
          <w:lang w:val="ro-RO"/>
        </w:rPr>
      </w:pPr>
      <w:r w:rsidRPr="00EE4ED9">
        <w:rPr>
          <w:rFonts w:ascii="Times New Roman" w:hAnsi="Times New Roman" w:cs="Times New Roman"/>
          <w:sz w:val="24"/>
          <w:szCs w:val="24"/>
          <w:lang w:val="ro-RO"/>
        </w:rPr>
        <w:t>A spori calitatea tratamentului acordat pacienţilor cu HAS.</w:t>
      </w:r>
    </w:p>
    <w:p w:rsidR="00160D8C" w:rsidRDefault="00160D8C" w:rsidP="00A119AD">
      <w:pPr>
        <w:pStyle w:val="a5"/>
        <w:numPr>
          <w:ilvl w:val="0"/>
          <w:numId w:val="9"/>
        </w:numPr>
        <w:rPr>
          <w:rFonts w:ascii="Times New Roman" w:hAnsi="Times New Roman" w:cs="Times New Roman"/>
          <w:sz w:val="24"/>
          <w:szCs w:val="24"/>
          <w:lang w:val="ro-RO"/>
        </w:rPr>
      </w:pPr>
      <w:r w:rsidRPr="00EE4ED9">
        <w:rPr>
          <w:rFonts w:ascii="Times New Roman" w:hAnsi="Times New Roman" w:cs="Times New Roman"/>
          <w:sz w:val="24"/>
          <w:szCs w:val="24"/>
          <w:lang w:val="ro-RO"/>
        </w:rPr>
        <w:t>A reduce rata de complicaţii şi de mortalitate prin HAS.</w:t>
      </w:r>
    </w:p>
    <w:p w:rsidR="00EE4ED9" w:rsidRPr="00EE4ED9" w:rsidRDefault="00EE4ED9" w:rsidP="00EE4ED9">
      <w:pPr>
        <w:pStyle w:val="a5"/>
        <w:rPr>
          <w:rFonts w:ascii="Times New Roman" w:hAnsi="Times New Roman" w:cs="Times New Roman"/>
          <w:sz w:val="24"/>
          <w:szCs w:val="24"/>
          <w:lang w:val="ro-RO"/>
        </w:rPr>
      </w:pPr>
    </w:p>
    <w:p w:rsidR="00160D8C" w:rsidRDefault="00160D8C" w:rsidP="00A119AD">
      <w:pPr>
        <w:rPr>
          <w:rFonts w:ascii="Times New Roman" w:hAnsi="Times New Roman" w:cs="Times New Roman"/>
          <w:sz w:val="28"/>
          <w:szCs w:val="24"/>
          <w:lang w:val="ro-RO"/>
        </w:rPr>
      </w:pPr>
      <w:r w:rsidRPr="00576DDD">
        <w:rPr>
          <w:rFonts w:ascii="Times New Roman" w:hAnsi="Times New Roman" w:cs="Times New Roman"/>
          <w:b/>
          <w:sz w:val="28"/>
          <w:szCs w:val="24"/>
          <w:lang w:val="ro-RO"/>
        </w:rPr>
        <w:t xml:space="preserve">A.5. Data elaborării protocolului: </w:t>
      </w:r>
      <w:r w:rsidRPr="00576DDD">
        <w:rPr>
          <w:rFonts w:ascii="Times New Roman" w:hAnsi="Times New Roman" w:cs="Times New Roman"/>
          <w:sz w:val="28"/>
          <w:szCs w:val="24"/>
          <w:lang w:val="ro-RO"/>
        </w:rPr>
        <w:t>2017</w:t>
      </w:r>
      <w:r w:rsidR="00461FC8" w:rsidRPr="00576DDD">
        <w:rPr>
          <w:rFonts w:ascii="Times New Roman" w:hAnsi="Times New Roman" w:cs="Times New Roman"/>
          <w:sz w:val="28"/>
          <w:szCs w:val="24"/>
          <w:lang w:val="ro-RO"/>
        </w:rPr>
        <w:t xml:space="preserve"> </w:t>
      </w:r>
    </w:p>
    <w:p w:rsidR="00461FC8" w:rsidRPr="00576DDD" w:rsidRDefault="008A260C" w:rsidP="008A260C">
      <w:pPr>
        <w:rPr>
          <w:rFonts w:ascii="Times New Roman" w:hAnsi="Times New Roman" w:cs="Times New Roman"/>
          <w:sz w:val="28"/>
          <w:szCs w:val="24"/>
          <w:lang w:val="ro-RO"/>
        </w:rPr>
      </w:pPr>
      <w:r w:rsidRPr="008A260C">
        <w:rPr>
          <w:rFonts w:ascii="Times New Roman" w:hAnsi="Times New Roman" w:cs="Times New Roman"/>
          <w:b/>
          <w:sz w:val="28"/>
          <w:szCs w:val="24"/>
          <w:lang w:val="ro-RO"/>
        </w:rPr>
        <w:t>A.6</w:t>
      </w:r>
      <w:r>
        <w:rPr>
          <w:rFonts w:ascii="Times New Roman" w:hAnsi="Times New Roman" w:cs="Times New Roman"/>
          <w:b/>
          <w:sz w:val="28"/>
          <w:szCs w:val="24"/>
          <w:lang w:val="ro-RO"/>
        </w:rPr>
        <w:t>.</w:t>
      </w:r>
      <w:r>
        <w:rPr>
          <w:rFonts w:ascii="Times New Roman" w:hAnsi="Times New Roman" w:cs="Times New Roman"/>
          <w:sz w:val="28"/>
          <w:szCs w:val="24"/>
          <w:lang w:val="ro-RO"/>
        </w:rPr>
        <w:t xml:space="preserve"> </w:t>
      </w:r>
      <w:r w:rsidR="00461FC8" w:rsidRPr="00576DDD">
        <w:rPr>
          <w:rFonts w:ascii="Times New Roman" w:hAnsi="Times New Roman" w:cs="Times New Roman"/>
          <w:b/>
          <w:sz w:val="28"/>
          <w:szCs w:val="24"/>
          <w:lang w:val="ro-RO"/>
        </w:rPr>
        <w:t>Data actualizării protocolului:</w:t>
      </w:r>
      <w:r w:rsidR="00461FC8" w:rsidRPr="00576DDD">
        <w:rPr>
          <w:rFonts w:ascii="Times New Roman" w:hAnsi="Times New Roman" w:cs="Times New Roman"/>
          <w:sz w:val="28"/>
          <w:szCs w:val="24"/>
          <w:lang w:val="ro-RO"/>
        </w:rPr>
        <w:t xml:space="preserve"> 202</w:t>
      </w:r>
      <w:r w:rsidR="0036045A" w:rsidRPr="00576DDD">
        <w:rPr>
          <w:rFonts w:ascii="Times New Roman" w:hAnsi="Times New Roman" w:cs="Times New Roman"/>
          <w:sz w:val="28"/>
          <w:szCs w:val="24"/>
          <w:lang w:val="ro-RO"/>
        </w:rPr>
        <w:t>2</w:t>
      </w:r>
    </w:p>
    <w:p w:rsidR="00160D8C" w:rsidRDefault="00160D8C" w:rsidP="00A119AD">
      <w:pPr>
        <w:rPr>
          <w:rFonts w:ascii="Times New Roman" w:hAnsi="Times New Roman" w:cs="Times New Roman"/>
          <w:sz w:val="28"/>
          <w:szCs w:val="24"/>
          <w:lang w:val="ro-RO"/>
        </w:rPr>
      </w:pPr>
      <w:r w:rsidRPr="00576DDD">
        <w:rPr>
          <w:rFonts w:ascii="Times New Roman" w:hAnsi="Times New Roman" w:cs="Times New Roman"/>
          <w:b/>
          <w:sz w:val="28"/>
          <w:szCs w:val="24"/>
          <w:lang w:val="ro-RO"/>
        </w:rPr>
        <w:t>A.</w:t>
      </w:r>
      <w:r w:rsidR="008A260C">
        <w:rPr>
          <w:rFonts w:ascii="Times New Roman" w:hAnsi="Times New Roman" w:cs="Times New Roman"/>
          <w:b/>
          <w:sz w:val="28"/>
          <w:szCs w:val="24"/>
          <w:lang w:val="ro-RO"/>
        </w:rPr>
        <w:t>7</w:t>
      </w:r>
      <w:r w:rsidRPr="00576DDD">
        <w:rPr>
          <w:rFonts w:ascii="Times New Roman" w:hAnsi="Times New Roman" w:cs="Times New Roman"/>
          <w:b/>
          <w:sz w:val="28"/>
          <w:szCs w:val="24"/>
          <w:lang w:val="ro-RO"/>
        </w:rPr>
        <w:t xml:space="preserve">. </w:t>
      </w:r>
      <w:r w:rsidR="0077687A" w:rsidRPr="00576DDD">
        <w:rPr>
          <w:rFonts w:ascii="Times New Roman" w:hAnsi="Times New Roman" w:cs="Times New Roman"/>
          <w:b/>
          <w:sz w:val="28"/>
          <w:szCs w:val="24"/>
          <w:lang w:val="ro-RO"/>
        </w:rPr>
        <w:t xml:space="preserve">Data </w:t>
      </w:r>
      <w:r w:rsidR="0077687A">
        <w:rPr>
          <w:rFonts w:ascii="Times New Roman" w:hAnsi="Times New Roman" w:cs="Times New Roman"/>
          <w:b/>
          <w:sz w:val="28"/>
          <w:szCs w:val="24"/>
          <w:lang w:val="ro-RO"/>
        </w:rPr>
        <w:t>r</w:t>
      </w:r>
      <w:r w:rsidRPr="00576DDD">
        <w:rPr>
          <w:rFonts w:ascii="Times New Roman" w:hAnsi="Times New Roman" w:cs="Times New Roman"/>
          <w:b/>
          <w:sz w:val="28"/>
          <w:szCs w:val="24"/>
          <w:lang w:val="ro-RO"/>
        </w:rPr>
        <w:t>evizuir</w:t>
      </w:r>
      <w:r w:rsidR="0077687A">
        <w:rPr>
          <w:rFonts w:ascii="Times New Roman" w:hAnsi="Times New Roman" w:cs="Times New Roman"/>
          <w:b/>
          <w:sz w:val="28"/>
          <w:szCs w:val="24"/>
          <w:lang w:val="ro-RO"/>
        </w:rPr>
        <w:t>ii</w:t>
      </w:r>
      <w:r w:rsidRPr="00576DDD">
        <w:rPr>
          <w:rFonts w:ascii="Times New Roman" w:hAnsi="Times New Roman" w:cs="Times New Roman"/>
          <w:b/>
          <w:sz w:val="28"/>
          <w:szCs w:val="24"/>
          <w:lang w:val="ro-RO"/>
        </w:rPr>
        <w:t xml:space="preserve">: </w:t>
      </w:r>
      <w:r w:rsidRPr="00EA3DBC">
        <w:rPr>
          <w:rFonts w:ascii="Times New Roman" w:hAnsi="Times New Roman" w:cs="Times New Roman"/>
          <w:sz w:val="28"/>
          <w:szCs w:val="24"/>
          <w:lang w:val="ro-RO"/>
        </w:rPr>
        <w:t>202</w:t>
      </w:r>
      <w:r w:rsidR="0036045A" w:rsidRPr="00EA3DBC">
        <w:rPr>
          <w:rFonts w:ascii="Times New Roman" w:hAnsi="Times New Roman" w:cs="Times New Roman"/>
          <w:sz w:val="28"/>
          <w:szCs w:val="24"/>
          <w:lang w:val="ro-RO"/>
        </w:rPr>
        <w:t>7</w:t>
      </w:r>
    </w:p>
    <w:p w:rsidR="00EE4ED9" w:rsidRPr="00576DDD" w:rsidRDefault="00EE4ED9" w:rsidP="00A119AD">
      <w:pPr>
        <w:rPr>
          <w:rFonts w:ascii="Times New Roman" w:hAnsi="Times New Roman" w:cs="Times New Roman"/>
          <w:sz w:val="28"/>
          <w:szCs w:val="24"/>
          <w:lang w:val="ro-RO"/>
        </w:rPr>
      </w:pPr>
    </w:p>
    <w:p w:rsidR="00160D8C" w:rsidRPr="00576DDD" w:rsidRDefault="00160D8C" w:rsidP="000C1A29">
      <w:pPr>
        <w:spacing w:after="120"/>
        <w:rPr>
          <w:rFonts w:ascii="Times New Roman" w:hAnsi="Times New Roman" w:cs="Times New Roman"/>
          <w:b/>
          <w:sz w:val="28"/>
          <w:szCs w:val="24"/>
          <w:lang w:val="ro-RO"/>
        </w:rPr>
      </w:pPr>
      <w:r w:rsidRPr="00576DDD">
        <w:rPr>
          <w:rFonts w:ascii="Times New Roman" w:hAnsi="Times New Roman" w:cs="Times New Roman"/>
          <w:b/>
          <w:sz w:val="28"/>
          <w:szCs w:val="24"/>
          <w:lang w:val="ro-RO"/>
        </w:rPr>
        <w:t>A.</w:t>
      </w:r>
      <w:r w:rsidR="008A260C">
        <w:rPr>
          <w:rFonts w:ascii="Times New Roman" w:hAnsi="Times New Roman" w:cs="Times New Roman"/>
          <w:b/>
          <w:sz w:val="28"/>
          <w:szCs w:val="24"/>
          <w:lang w:val="ro-RO"/>
        </w:rPr>
        <w:t>8</w:t>
      </w:r>
      <w:r w:rsidRPr="00576DDD">
        <w:rPr>
          <w:rFonts w:ascii="Times New Roman" w:hAnsi="Times New Roman" w:cs="Times New Roman"/>
          <w:b/>
          <w:sz w:val="28"/>
          <w:szCs w:val="24"/>
          <w:lang w:val="ro-RO"/>
        </w:rPr>
        <w:t>. Lista şi informaţiile de contact ale autorilor şi ale persoanelor care au participat la 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7506"/>
      </w:tblGrid>
      <w:tr w:rsidR="00160D8C" w:rsidRPr="00576DDD" w:rsidTr="00A119AD">
        <w:tc>
          <w:tcPr>
            <w:tcW w:w="1838" w:type="dxa"/>
            <w:tcBorders>
              <w:top w:val="single" w:sz="4" w:space="0" w:color="auto"/>
              <w:left w:val="single" w:sz="4" w:space="0" w:color="auto"/>
              <w:bottom w:val="single" w:sz="4" w:space="0" w:color="auto"/>
              <w:right w:val="single" w:sz="4" w:space="0" w:color="auto"/>
            </w:tcBorders>
          </w:tcPr>
          <w:p w:rsidR="00160D8C" w:rsidRPr="00576DDD" w:rsidRDefault="004D7630" w:rsidP="000C1A29">
            <w:pPr>
              <w:spacing w:after="120"/>
              <w:jc w:val="center"/>
              <w:rPr>
                <w:rFonts w:ascii="Times New Roman" w:hAnsi="Times New Roman" w:cs="Times New Roman"/>
                <w:sz w:val="24"/>
                <w:szCs w:val="24"/>
                <w:lang w:val="ro-RO"/>
              </w:rPr>
            </w:pPr>
            <w:r w:rsidRPr="000D0DFC">
              <w:rPr>
                <w:rFonts w:ascii="Times New Roman" w:hAnsi="Times New Roman" w:cs="Times New Roman"/>
                <w:b/>
                <w:sz w:val="24"/>
                <w:szCs w:val="24"/>
                <w:lang w:val="ro-RO"/>
              </w:rPr>
              <w:t>Numele</w:t>
            </w:r>
          </w:p>
        </w:tc>
        <w:tc>
          <w:tcPr>
            <w:tcW w:w="7506" w:type="dxa"/>
            <w:tcBorders>
              <w:top w:val="single" w:sz="4" w:space="0" w:color="auto"/>
              <w:left w:val="single" w:sz="4" w:space="0" w:color="auto"/>
              <w:bottom w:val="single" w:sz="4" w:space="0" w:color="auto"/>
              <w:right w:val="single" w:sz="4" w:space="0" w:color="auto"/>
            </w:tcBorders>
          </w:tcPr>
          <w:p w:rsidR="00160D8C" w:rsidRPr="00576DDD" w:rsidRDefault="00160D8C" w:rsidP="0077687A">
            <w:pPr>
              <w:spacing w:after="120"/>
              <w:jc w:val="center"/>
              <w:rPr>
                <w:rFonts w:ascii="Times New Roman" w:hAnsi="Times New Roman" w:cs="Times New Roman"/>
                <w:sz w:val="24"/>
                <w:szCs w:val="24"/>
                <w:lang w:val="ro-RO"/>
              </w:rPr>
            </w:pPr>
            <w:r w:rsidRPr="00576DDD">
              <w:rPr>
                <w:rFonts w:ascii="Times New Roman" w:hAnsi="Times New Roman" w:cs="Times New Roman"/>
                <w:b/>
                <w:sz w:val="24"/>
                <w:szCs w:val="24"/>
                <w:lang w:val="ro-RO"/>
              </w:rPr>
              <w:t>Funcţia deţinută</w:t>
            </w:r>
          </w:p>
        </w:tc>
      </w:tr>
      <w:tr w:rsidR="004D7630" w:rsidRPr="002D56F9" w:rsidTr="00A119AD">
        <w:tc>
          <w:tcPr>
            <w:tcW w:w="1838" w:type="dxa"/>
            <w:tcBorders>
              <w:top w:val="single" w:sz="4" w:space="0" w:color="auto"/>
              <w:left w:val="single" w:sz="4" w:space="0" w:color="auto"/>
              <w:bottom w:val="single" w:sz="4" w:space="0" w:color="auto"/>
              <w:right w:val="single" w:sz="4" w:space="0" w:color="auto"/>
            </w:tcBorders>
          </w:tcPr>
          <w:p w:rsidR="004D7630" w:rsidRPr="00435645" w:rsidRDefault="004D7630" w:rsidP="004D7630">
            <w:pPr>
              <w:rPr>
                <w:rFonts w:ascii="Times New Roman" w:hAnsi="Times New Roman" w:cs="Times New Roman"/>
                <w:b/>
                <w:i/>
                <w:sz w:val="24"/>
                <w:szCs w:val="24"/>
                <w:lang w:val="ro-RO"/>
              </w:rPr>
            </w:pPr>
            <w:r w:rsidRPr="00435645">
              <w:rPr>
                <w:rFonts w:ascii="Times New Roman" w:hAnsi="Times New Roman" w:cs="Times New Roman"/>
                <w:b/>
                <w:i/>
                <w:sz w:val="24"/>
                <w:szCs w:val="24"/>
                <w:lang w:val="ro-RO"/>
              </w:rPr>
              <w:t xml:space="preserve">Evghenii Guţu </w:t>
            </w:r>
          </w:p>
        </w:tc>
        <w:tc>
          <w:tcPr>
            <w:tcW w:w="7506" w:type="dxa"/>
            <w:tcBorders>
              <w:top w:val="single" w:sz="4" w:space="0" w:color="auto"/>
              <w:left w:val="single" w:sz="4" w:space="0" w:color="auto"/>
              <w:bottom w:val="single" w:sz="4" w:space="0" w:color="auto"/>
              <w:right w:val="single" w:sz="4" w:space="0" w:color="auto"/>
            </w:tcBorders>
          </w:tcPr>
          <w:p w:rsidR="004D7630" w:rsidRPr="000D0DFC" w:rsidRDefault="004D7630" w:rsidP="004D7630">
            <w:pPr>
              <w:rPr>
                <w:rFonts w:ascii="Times New Roman" w:hAnsi="Times New Roman" w:cs="Times New Roman"/>
                <w:sz w:val="24"/>
                <w:szCs w:val="24"/>
                <w:lang w:val="ro-RO"/>
              </w:rPr>
            </w:pPr>
            <w:r>
              <w:rPr>
                <w:rFonts w:ascii="Times New Roman" w:hAnsi="Times New Roman" w:cs="Times New Roman"/>
                <w:sz w:val="24"/>
                <w:szCs w:val="24"/>
                <w:lang w:val="ro-RO"/>
              </w:rPr>
              <w:t>dr.</w:t>
            </w:r>
            <w:r w:rsidRPr="000D0DFC">
              <w:rPr>
                <w:rFonts w:ascii="Times New Roman" w:hAnsi="Times New Roman" w:cs="Times New Roman"/>
                <w:sz w:val="24"/>
                <w:szCs w:val="24"/>
                <w:lang w:val="ro-RO"/>
              </w:rPr>
              <w:t>hab</w:t>
            </w:r>
            <w:r>
              <w:rPr>
                <w:rFonts w:ascii="Times New Roman" w:hAnsi="Times New Roman" w:cs="Times New Roman"/>
                <w:sz w:val="24"/>
                <w:szCs w:val="24"/>
                <w:lang w:val="ro-RO"/>
              </w:rPr>
              <w:t>.</w:t>
            </w:r>
            <w:r w:rsidRPr="000D0DFC">
              <w:rPr>
                <w:rFonts w:ascii="Times New Roman" w:hAnsi="Times New Roman" w:cs="Times New Roman"/>
                <w:sz w:val="24"/>
                <w:szCs w:val="24"/>
                <w:lang w:val="ro-RO"/>
              </w:rPr>
              <w:t>şt</w:t>
            </w:r>
            <w:r>
              <w:rPr>
                <w:rFonts w:ascii="Times New Roman" w:hAnsi="Times New Roman" w:cs="Times New Roman"/>
                <w:sz w:val="24"/>
                <w:szCs w:val="24"/>
                <w:lang w:val="ro-RO"/>
              </w:rPr>
              <w:t>.</w:t>
            </w:r>
            <w:r w:rsidRPr="000D0DFC">
              <w:rPr>
                <w:rFonts w:ascii="Times New Roman" w:hAnsi="Times New Roman" w:cs="Times New Roman"/>
                <w:sz w:val="24"/>
                <w:szCs w:val="24"/>
                <w:lang w:val="ro-RO"/>
              </w:rPr>
              <w:t>med</w:t>
            </w:r>
            <w:r>
              <w:rPr>
                <w:rFonts w:ascii="Times New Roman" w:hAnsi="Times New Roman" w:cs="Times New Roman"/>
                <w:sz w:val="24"/>
                <w:szCs w:val="24"/>
                <w:lang w:val="ro-RO"/>
              </w:rPr>
              <w:t>.,</w:t>
            </w:r>
            <w:r w:rsidRPr="000D0DFC">
              <w:rPr>
                <w:rFonts w:ascii="Times New Roman" w:hAnsi="Times New Roman" w:cs="Times New Roman"/>
                <w:sz w:val="24"/>
                <w:szCs w:val="24"/>
                <w:lang w:val="ro-RO"/>
              </w:rPr>
              <w:t xml:space="preserve"> prof</w:t>
            </w:r>
            <w:r>
              <w:rPr>
                <w:rFonts w:ascii="Times New Roman" w:hAnsi="Times New Roman" w:cs="Times New Roman"/>
                <w:sz w:val="24"/>
                <w:szCs w:val="24"/>
                <w:lang w:val="ro-RO"/>
              </w:rPr>
              <w:t>.</w:t>
            </w:r>
            <w:r w:rsidRPr="000D0DFC">
              <w:rPr>
                <w:rFonts w:ascii="Times New Roman" w:hAnsi="Times New Roman" w:cs="Times New Roman"/>
                <w:sz w:val="24"/>
                <w:szCs w:val="24"/>
                <w:lang w:val="ro-RO"/>
              </w:rPr>
              <w:t>univ</w:t>
            </w:r>
            <w:r>
              <w:rPr>
                <w:rFonts w:ascii="Times New Roman" w:hAnsi="Times New Roman" w:cs="Times New Roman"/>
                <w:sz w:val="24"/>
                <w:szCs w:val="24"/>
                <w:lang w:val="ro-RO"/>
              </w:rPr>
              <w:t>.,</w:t>
            </w:r>
            <w:r w:rsidRPr="000D0DFC">
              <w:rPr>
                <w:rFonts w:ascii="Times New Roman" w:hAnsi="Times New Roman" w:cs="Times New Roman"/>
                <w:sz w:val="24"/>
                <w:szCs w:val="24"/>
                <w:lang w:val="ro-RO"/>
              </w:rPr>
              <w:t xml:space="preserve"> </w:t>
            </w:r>
            <w:r>
              <w:rPr>
                <w:rFonts w:ascii="Times New Roman" w:hAnsi="Times New Roman" w:cs="Times New Roman"/>
                <w:sz w:val="24"/>
                <w:szCs w:val="24"/>
                <w:lang w:val="ro-RO"/>
              </w:rPr>
              <w:t>ş</w:t>
            </w:r>
            <w:r w:rsidRPr="000D0DFC">
              <w:rPr>
                <w:rFonts w:ascii="Times New Roman" w:hAnsi="Times New Roman" w:cs="Times New Roman"/>
                <w:sz w:val="24"/>
                <w:szCs w:val="24"/>
                <w:lang w:val="ro-RO"/>
              </w:rPr>
              <w:t xml:space="preserve">ef Catedră chirurgie generală şi semiologie nr.3, USMF „Nicolae Testemiţanu” </w:t>
            </w:r>
          </w:p>
        </w:tc>
      </w:tr>
      <w:tr w:rsidR="0077687A" w:rsidRPr="002D56F9" w:rsidTr="00A119AD">
        <w:tc>
          <w:tcPr>
            <w:tcW w:w="1838" w:type="dxa"/>
            <w:tcBorders>
              <w:top w:val="single" w:sz="4" w:space="0" w:color="auto"/>
              <w:left w:val="single" w:sz="4" w:space="0" w:color="auto"/>
              <w:bottom w:val="single" w:sz="4" w:space="0" w:color="auto"/>
              <w:right w:val="single" w:sz="4" w:space="0" w:color="auto"/>
            </w:tcBorders>
          </w:tcPr>
          <w:p w:rsidR="0077687A" w:rsidRPr="00435645" w:rsidRDefault="0077687A" w:rsidP="0077687A">
            <w:pPr>
              <w:rPr>
                <w:rFonts w:ascii="Times New Roman" w:hAnsi="Times New Roman" w:cs="Times New Roman"/>
                <w:b/>
                <w:i/>
                <w:sz w:val="24"/>
                <w:szCs w:val="24"/>
                <w:lang w:val="ro-RO"/>
              </w:rPr>
            </w:pPr>
            <w:r w:rsidRPr="00435645">
              <w:rPr>
                <w:rFonts w:ascii="Times New Roman" w:hAnsi="Times New Roman" w:cs="Times New Roman"/>
                <w:b/>
                <w:i/>
                <w:sz w:val="24"/>
                <w:szCs w:val="24"/>
                <w:lang w:val="ro-RO"/>
              </w:rPr>
              <w:t>Vasile Guzun</w:t>
            </w:r>
          </w:p>
        </w:tc>
        <w:tc>
          <w:tcPr>
            <w:tcW w:w="7506" w:type="dxa"/>
            <w:tcBorders>
              <w:top w:val="single" w:sz="4" w:space="0" w:color="auto"/>
              <w:left w:val="single" w:sz="4" w:space="0" w:color="auto"/>
              <w:bottom w:val="single" w:sz="4" w:space="0" w:color="auto"/>
              <w:right w:val="single" w:sz="4" w:space="0" w:color="auto"/>
            </w:tcBorders>
          </w:tcPr>
          <w:p w:rsidR="0077687A" w:rsidRPr="000D0DFC" w:rsidRDefault="0077687A" w:rsidP="0077687A">
            <w:pPr>
              <w:rPr>
                <w:rFonts w:ascii="Times New Roman" w:hAnsi="Times New Roman" w:cs="Times New Roman"/>
                <w:sz w:val="24"/>
                <w:szCs w:val="24"/>
                <w:lang w:val="ro-RO"/>
              </w:rPr>
            </w:pPr>
            <w:r>
              <w:rPr>
                <w:rFonts w:ascii="Times New Roman" w:hAnsi="Times New Roman" w:cs="Times New Roman"/>
                <w:sz w:val="24"/>
                <w:szCs w:val="24"/>
                <w:lang w:val="ro-RO"/>
              </w:rPr>
              <w:t>dr.</w:t>
            </w:r>
            <w:r w:rsidRPr="000D0DFC">
              <w:rPr>
                <w:rFonts w:ascii="Times New Roman" w:hAnsi="Times New Roman" w:cs="Times New Roman"/>
                <w:sz w:val="24"/>
                <w:szCs w:val="24"/>
                <w:lang w:val="ro-RO"/>
              </w:rPr>
              <w:t>şt</w:t>
            </w:r>
            <w:r>
              <w:rPr>
                <w:rFonts w:ascii="Times New Roman" w:hAnsi="Times New Roman" w:cs="Times New Roman"/>
                <w:sz w:val="24"/>
                <w:szCs w:val="24"/>
                <w:lang w:val="ro-RO"/>
              </w:rPr>
              <w:t>.</w:t>
            </w:r>
            <w:r w:rsidRPr="000D0DFC">
              <w:rPr>
                <w:rFonts w:ascii="Times New Roman" w:hAnsi="Times New Roman" w:cs="Times New Roman"/>
                <w:sz w:val="24"/>
                <w:szCs w:val="24"/>
                <w:lang w:val="ro-RO"/>
              </w:rPr>
              <w:t>med</w:t>
            </w:r>
            <w:r>
              <w:rPr>
                <w:rFonts w:ascii="Times New Roman" w:hAnsi="Times New Roman" w:cs="Times New Roman"/>
                <w:sz w:val="24"/>
                <w:szCs w:val="24"/>
                <w:lang w:val="ro-RO"/>
              </w:rPr>
              <w:t>.,</w:t>
            </w:r>
            <w:r w:rsidRPr="000D0DFC">
              <w:rPr>
                <w:rFonts w:ascii="Times New Roman" w:hAnsi="Times New Roman" w:cs="Times New Roman"/>
                <w:sz w:val="24"/>
                <w:szCs w:val="24"/>
                <w:lang w:val="ro-RO"/>
              </w:rPr>
              <w:t xml:space="preserve"> </w:t>
            </w:r>
            <w:r>
              <w:rPr>
                <w:rFonts w:ascii="Times New Roman" w:hAnsi="Times New Roman" w:cs="Times New Roman"/>
                <w:sz w:val="24"/>
                <w:szCs w:val="24"/>
                <w:lang w:val="ro-RO"/>
              </w:rPr>
              <w:t>ş</w:t>
            </w:r>
            <w:r w:rsidRPr="000D0DFC">
              <w:rPr>
                <w:rFonts w:ascii="Times New Roman" w:hAnsi="Times New Roman" w:cs="Times New Roman"/>
                <w:sz w:val="24"/>
                <w:szCs w:val="24"/>
                <w:lang w:val="ro-RO"/>
              </w:rPr>
              <w:t>ef bloc operator chirurgical-ginecologic, IMSP SCM „</w:t>
            </w:r>
            <w:r>
              <w:rPr>
                <w:rFonts w:ascii="Times New Roman" w:hAnsi="Times New Roman" w:cs="Times New Roman"/>
                <w:sz w:val="24"/>
                <w:szCs w:val="24"/>
                <w:lang w:val="ro-RO"/>
              </w:rPr>
              <w:t>Gheorghe Paladi</w:t>
            </w:r>
            <w:r w:rsidRPr="000D0DFC">
              <w:rPr>
                <w:rFonts w:ascii="Times New Roman" w:hAnsi="Times New Roman" w:cs="Times New Roman"/>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p w:rsidR="0077687A" w:rsidRPr="000D0DFC" w:rsidRDefault="0077687A" w:rsidP="0077687A">
      <w:pPr>
        <w:spacing w:after="120"/>
        <w:rPr>
          <w:rFonts w:ascii="Times New Roman" w:hAnsi="Times New Roman" w:cs="Times New Roman"/>
          <w:b/>
          <w:sz w:val="28"/>
          <w:szCs w:val="24"/>
          <w:lang w:val="ro-RO"/>
        </w:rPr>
      </w:pPr>
      <w:r w:rsidRPr="00C36A87">
        <w:rPr>
          <w:rFonts w:ascii="Times New Roman" w:hAnsi="Times New Roman" w:cs="Times New Roman"/>
          <w:b/>
          <w:sz w:val="28"/>
          <w:szCs w:val="24"/>
          <w:lang w:val="ro-RO"/>
        </w:rPr>
        <w:t>Lista responsabililor /structurilor care au examinat și avizat PCN</w:t>
      </w:r>
      <w:r w:rsidRPr="000D0DFC">
        <w:rPr>
          <w:rFonts w:ascii="Times New Roman" w:hAnsi="Times New Roman" w:cs="Times New Roman"/>
          <w:b/>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2"/>
        <w:gridCol w:w="4587"/>
      </w:tblGrid>
      <w:tr w:rsidR="0077687A" w:rsidRPr="002D56F9" w:rsidTr="00721DB5">
        <w:tc>
          <w:tcPr>
            <w:tcW w:w="4762" w:type="dxa"/>
            <w:tcBorders>
              <w:top w:val="single" w:sz="4" w:space="0" w:color="auto"/>
              <w:left w:val="single" w:sz="4" w:space="0" w:color="auto"/>
              <w:bottom w:val="single" w:sz="4" w:space="0" w:color="auto"/>
              <w:right w:val="single" w:sz="4" w:space="0" w:color="auto"/>
            </w:tcBorders>
          </w:tcPr>
          <w:p w:rsidR="0077687A" w:rsidRPr="00EA3DBC" w:rsidRDefault="0077687A" w:rsidP="00721DB5">
            <w:pPr>
              <w:jc w:val="center"/>
              <w:rPr>
                <w:rFonts w:ascii="Times New Roman" w:hAnsi="Times New Roman" w:cs="Times New Roman"/>
                <w:b/>
                <w:w w:val="99"/>
                <w:sz w:val="24"/>
                <w:szCs w:val="24"/>
                <w:lang w:val="ro-RO"/>
              </w:rPr>
            </w:pPr>
            <w:r w:rsidRPr="00EA3DBC">
              <w:rPr>
                <w:rFonts w:ascii="Times New Roman" w:hAnsi="Times New Roman" w:cs="Times New Roman"/>
                <w:b/>
                <w:w w:val="99"/>
                <w:sz w:val="24"/>
                <w:szCs w:val="24"/>
                <w:lang w:val="ro-RO"/>
              </w:rPr>
              <w:t>Denumirea</w:t>
            </w:r>
          </w:p>
        </w:tc>
        <w:tc>
          <w:tcPr>
            <w:tcW w:w="4587" w:type="dxa"/>
            <w:tcBorders>
              <w:top w:val="single" w:sz="4" w:space="0" w:color="auto"/>
              <w:left w:val="single" w:sz="4" w:space="0" w:color="auto"/>
              <w:bottom w:val="single" w:sz="4" w:space="0" w:color="auto"/>
              <w:right w:val="single" w:sz="4" w:space="0" w:color="auto"/>
            </w:tcBorders>
          </w:tcPr>
          <w:p w:rsidR="0077687A" w:rsidRPr="00EA3DBC" w:rsidRDefault="0077687A" w:rsidP="000F57C3">
            <w:pPr>
              <w:jc w:val="center"/>
              <w:rPr>
                <w:rFonts w:ascii="Times New Roman" w:hAnsi="Times New Roman" w:cs="Times New Roman"/>
                <w:b/>
                <w:w w:val="99"/>
                <w:sz w:val="24"/>
                <w:szCs w:val="24"/>
                <w:lang w:val="ro-RO"/>
              </w:rPr>
            </w:pPr>
            <w:r w:rsidRPr="00EA3DBC">
              <w:rPr>
                <w:rFonts w:ascii="Times New Roman" w:hAnsi="Times New Roman" w:cs="Times New Roman"/>
                <w:b/>
                <w:w w:val="99"/>
                <w:sz w:val="24"/>
                <w:szCs w:val="24"/>
                <w:lang w:val="ro-RO"/>
              </w:rPr>
              <w:t>Persoana responsabilă (nume, prenume, funcție</w:t>
            </w:r>
            <w:r w:rsidR="00721DB5" w:rsidRPr="00EA3DBC">
              <w:rPr>
                <w:rFonts w:ascii="Times New Roman" w:hAnsi="Times New Roman" w:cs="Times New Roman"/>
                <w:b/>
                <w:w w:val="99"/>
                <w:sz w:val="24"/>
                <w:szCs w:val="24"/>
                <w:lang w:val="ro-RO"/>
              </w:rPr>
              <w:t>,</w:t>
            </w:r>
            <w:r w:rsidR="00721DB5" w:rsidRPr="00EA3DBC">
              <w:rPr>
                <w:rFonts w:ascii="Times New Roman" w:hAnsi="Times New Roman" w:cs="Times New Roman"/>
                <w:b/>
                <w:sz w:val="24"/>
                <w:szCs w:val="24"/>
                <w:lang w:val="ro-RO"/>
              </w:rPr>
              <w:t xml:space="preserve"> semnătura</w:t>
            </w:r>
            <w:r w:rsidRPr="00EA3DBC">
              <w:rPr>
                <w:rFonts w:ascii="Times New Roman" w:hAnsi="Times New Roman" w:cs="Times New Roman"/>
                <w:b/>
                <w:w w:val="99"/>
                <w:sz w:val="24"/>
                <w:szCs w:val="24"/>
                <w:lang w:val="ro-RO"/>
              </w:rPr>
              <w:t>)</w:t>
            </w:r>
          </w:p>
        </w:tc>
      </w:tr>
      <w:tr w:rsidR="0077687A" w:rsidRPr="002D56F9" w:rsidTr="00721DB5">
        <w:tc>
          <w:tcPr>
            <w:tcW w:w="4762" w:type="dxa"/>
            <w:tcBorders>
              <w:top w:val="single" w:sz="4" w:space="0" w:color="auto"/>
              <w:left w:val="single" w:sz="4" w:space="0" w:color="auto"/>
              <w:bottom w:val="single" w:sz="4" w:space="0" w:color="auto"/>
              <w:right w:val="single" w:sz="4" w:space="0" w:color="auto"/>
            </w:tcBorders>
          </w:tcPr>
          <w:p w:rsidR="0077687A" w:rsidRPr="00EA3DBC" w:rsidRDefault="0077687A" w:rsidP="00721DB5">
            <w:pPr>
              <w:rPr>
                <w:rFonts w:ascii="Times New Roman" w:hAnsi="Times New Roman" w:cs="Times New Roman"/>
                <w:sz w:val="24"/>
                <w:szCs w:val="24"/>
                <w:lang w:val="ro-RO"/>
              </w:rPr>
            </w:pPr>
            <w:r w:rsidRPr="00EA3DBC">
              <w:rPr>
                <w:rFonts w:ascii="Times New Roman" w:hAnsi="Times New Roman" w:cs="Times New Roman"/>
                <w:sz w:val="24"/>
                <w:szCs w:val="24"/>
                <w:lang w:val="ro-RO"/>
              </w:rPr>
              <w:t>Catedra de chirurgie generală şi semiolog</w:t>
            </w:r>
            <w:r w:rsidR="00721DB5" w:rsidRPr="00EA3DBC">
              <w:rPr>
                <w:rFonts w:ascii="Times New Roman" w:hAnsi="Times New Roman" w:cs="Times New Roman"/>
                <w:sz w:val="24"/>
                <w:szCs w:val="24"/>
                <w:lang w:val="ro-RO"/>
              </w:rPr>
              <w:t>ie</w:t>
            </w:r>
            <w:r w:rsidRPr="00EA3DBC">
              <w:rPr>
                <w:rFonts w:ascii="Times New Roman" w:hAnsi="Times New Roman" w:cs="Times New Roman"/>
                <w:sz w:val="24"/>
                <w:szCs w:val="24"/>
                <w:lang w:val="ro-RO"/>
              </w:rPr>
              <w:t xml:space="preserve"> nr.3 USMF „Nicolae Testemiţanu”</w:t>
            </w:r>
          </w:p>
        </w:tc>
        <w:tc>
          <w:tcPr>
            <w:tcW w:w="4587" w:type="dxa"/>
            <w:tcBorders>
              <w:top w:val="single" w:sz="4" w:space="0" w:color="auto"/>
              <w:left w:val="single" w:sz="4" w:space="0" w:color="auto"/>
              <w:bottom w:val="single" w:sz="4" w:space="0" w:color="auto"/>
              <w:right w:val="single" w:sz="4" w:space="0" w:color="auto"/>
            </w:tcBorders>
          </w:tcPr>
          <w:p w:rsidR="0077687A" w:rsidRPr="00EA3DBC" w:rsidRDefault="0077687A" w:rsidP="000F57C3">
            <w:pPr>
              <w:rPr>
                <w:rFonts w:ascii="Times New Roman" w:hAnsi="Times New Roman" w:cs="Times New Roman"/>
                <w:sz w:val="24"/>
                <w:szCs w:val="24"/>
                <w:lang w:val="ro-RO"/>
              </w:rPr>
            </w:pPr>
            <w:r w:rsidRPr="00EA3DBC">
              <w:rPr>
                <w:rFonts w:ascii="Times New Roman" w:hAnsi="Times New Roman" w:cs="Times New Roman"/>
                <w:b/>
                <w:i/>
                <w:sz w:val="24"/>
                <w:szCs w:val="24"/>
                <w:lang w:val="ro-RO"/>
              </w:rPr>
              <w:t>Evghenii Guțu</w:t>
            </w:r>
            <w:r w:rsidRPr="00EA3DBC">
              <w:rPr>
                <w:rFonts w:ascii="Times New Roman" w:hAnsi="Times New Roman" w:cs="Times New Roman"/>
                <w:sz w:val="24"/>
                <w:szCs w:val="24"/>
                <w:lang w:val="ro-RO"/>
              </w:rPr>
              <w:t>, dr.hab.șt.med., prof.univ., șef catedră</w:t>
            </w: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en-US"/>
              </w:rPr>
              <w:t>Comisia stiinţifico-metodică de profil „Chirurgie”</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b/>
                <w:i/>
                <w:sz w:val="24"/>
                <w:szCs w:val="24"/>
                <w:lang w:val="ro-RO"/>
              </w:rPr>
              <w:t>Evghenii Guțu</w:t>
            </w:r>
            <w:r w:rsidRPr="00EA3DBC">
              <w:rPr>
                <w:rFonts w:ascii="Times New Roman" w:hAnsi="Times New Roman" w:cs="Times New Roman"/>
                <w:sz w:val="24"/>
                <w:szCs w:val="24"/>
                <w:lang w:val="ro-RO"/>
              </w:rPr>
              <w:t xml:space="preserve">, </w:t>
            </w:r>
            <w:r w:rsidRPr="00EA3DBC">
              <w:rPr>
                <w:rFonts w:ascii="Times New Roman" w:eastAsia="SimSun" w:hAnsi="Times New Roman" w:cs="Times New Roman"/>
                <w:kern w:val="3"/>
                <w:sz w:val="24"/>
                <w:szCs w:val="24"/>
                <w:lang w:val="ro-RO" w:eastAsia="zh-CN" w:bidi="hi-IN"/>
              </w:rPr>
              <w:t>dr. hab. șt.med., prof.univ.,</w:t>
            </w:r>
            <w:r w:rsidRPr="00EA3DBC">
              <w:rPr>
                <w:rFonts w:ascii="Times New Roman" w:hAnsi="Times New Roman" w:cs="Times New Roman"/>
                <w:sz w:val="24"/>
                <w:szCs w:val="24"/>
                <w:lang w:val="ro-RO"/>
              </w:rPr>
              <w:t xml:space="preserve"> președinte</w:t>
            </w: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ro-RO"/>
              </w:rPr>
              <w:t>Asociaţia chirurgilor „Nicolae Anestiadi” din Republica Moldova</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i/>
                <w:sz w:val="24"/>
                <w:szCs w:val="24"/>
                <w:lang w:val="ro-RO"/>
              </w:rPr>
            </w:pPr>
            <w:r w:rsidRPr="00EA3DBC">
              <w:rPr>
                <w:rFonts w:ascii="Times New Roman" w:hAnsi="Times New Roman" w:cs="Times New Roman"/>
                <w:b/>
                <w:i/>
                <w:sz w:val="24"/>
                <w:szCs w:val="24"/>
                <w:lang w:val="ro-RO"/>
              </w:rPr>
              <w:t>Gheorghe Rojnoveanu</w:t>
            </w:r>
            <w:r w:rsidRPr="00EA3DBC">
              <w:rPr>
                <w:rFonts w:ascii="Times New Roman" w:hAnsi="Times New Roman" w:cs="Times New Roman"/>
                <w:i/>
                <w:sz w:val="24"/>
                <w:szCs w:val="24"/>
                <w:lang w:val="ro-RO"/>
              </w:rPr>
              <w:t xml:space="preserve">, </w:t>
            </w:r>
            <w:r w:rsidRPr="00EA3DBC">
              <w:rPr>
                <w:rFonts w:ascii="Times New Roman" w:eastAsia="SimSun" w:hAnsi="Times New Roman" w:cs="Times New Roman"/>
                <w:kern w:val="3"/>
                <w:sz w:val="24"/>
                <w:szCs w:val="24"/>
                <w:lang w:val="ro-RO" w:eastAsia="zh-CN" w:bidi="hi-IN"/>
              </w:rPr>
              <w:t>dr. hab. șt.med., prof.univ.,</w:t>
            </w:r>
            <w:r w:rsidRPr="00EA3DBC">
              <w:rPr>
                <w:rFonts w:ascii="Times New Roman" w:hAnsi="Times New Roman" w:cs="Times New Roman"/>
                <w:sz w:val="24"/>
                <w:szCs w:val="24"/>
                <w:lang w:val="ro-RO"/>
              </w:rPr>
              <w:t xml:space="preserve"> președinte</w:t>
            </w: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autoSpaceDE w:val="0"/>
              <w:autoSpaceDN w:val="0"/>
              <w:adjustRightInd w:val="0"/>
              <w:rPr>
                <w:rFonts w:ascii="Times New Roman" w:hAnsi="Times New Roman" w:cs="Times New Roman"/>
                <w:bCs/>
                <w:sz w:val="24"/>
                <w:szCs w:val="24"/>
                <w:lang w:val="ro-RO"/>
              </w:rPr>
            </w:pPr>
            <w:r w:rsidRPr="00EA3DBC">
              <w:rPr>
                <w:rFonts w:ascii="Times New Roman" w:hAnsi="Times New Roman" w:cs="Times New Roman"/>
                <w:sz w:val="24"/>
                <w:szCs w:val="24"/>
                <w:lang w:val="ro-RO"/>
              </w:rPr>
              <w:t>Comisia de specialitatea a MS în Medicina de familie</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ro-RO"/>
              </w:rPr>
              <w:t xml:space="preserve">Comisia de specialitatea a MS în Farmacologie și farmacologie clinică. </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ro-RO"/>
              </w:rPr>
              <w:t>Comisia de specialitatea a MS în Medicina de laborator</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b/>
                <w:bCs/>
                <w:i/>
                <w:iCs/>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en-US"/>
              </w:rPr>
              <w:t>Agenţia Medicamentului şi Dispozitivelor Medicale</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hAnsi="Times New Roman" w:cs="Times New Roman"/>
                <w:sz w:val="24"/>
                <w:szCs w:val="24"/>
                <w:lang w:val="en-US"/>
              </w:rPr>
              <w:t>Compania Națională de Asigurări în Medicină</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b/>
                <w:i/>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en-US"/>
              </w:rPr>
            </w:pPr>
            <w:r w:rsidRPr="00EA3DBC">
              <w:rPr>
                <w:rFonts w:ascii="Times New Roman" w:hAnsi="Times New Roman" w:cs="Times New Roman"/>
                <w:sz w:val="24"/>
                <w:szCs w:val="24"/>
                <w:lang w:val="en-US"/>
              </w:rPr>
              <w:t xml:space="preserve">Centrul </w:t>
            </w:r>
            <w:r w:rsidRPr="00EA3DBC">
              <w:rPr>
                <w:rFonts w:ascii="Times New Roman" w:hAnsi="Times New Roman" w:cs="Times New Roman"/>
                <w:iCs/>
                <w:sz w:val="24"/>
                <w:szCs w:val="24"/>
                <w:lang w:val="ro-RO" w:eastAsia="ro-RO"/>
              </w:rPr>
              <w:t>Național de Asistență Medicală Urgentă Prespitalicească</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b/>
                <w:i/>
                <w:sz w:val="24"/>
                <w:szCs w:val="24"/>
                <w:lang w:val="ro-RO"/>
              </w:rPr>
            </w:pPr>
          </w:p>
        </w:tc>
      </w:tr>
      <w:tr w:rsidR="00721DB5" w:rsidRPr="002D56F9" w:rsidTr="00721DB5">
        <w:tc>
          <w:tcPr>
            <w:tcW w:w="4762"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r w:rsidRPr="00EA3DBC">
              <w:rPr>
                <w:rFonts w:ascii="Times New Roman" w:eastAsia="SimSun" w:hAnsi="Times New Roman" w:cs="Times New Roman"/>
                <w:kern w:val="3"/>
                <w:sz w:val="24"/>
                <w:szCs w:val="24"/>
                <w:lang w:val="en-US" w:eastAsia="zh-CN" w:bidi="hi-IN"/>
              </w:rPr>
              <w:t>Consiliul de Experți al Ministerului Sănătății</w:t>
            </w:r>
          </w:p>
        </w:tc>
        <w:tc>
          <w:tcPr>
            <w:tcW w:w="4587" w:type="dxa"/>
            <w:tcBorders>
              <w:top w:val="single" w:sz="4" w:space="0" w:color="auto"/>
              <w:left w:val="single" w:sz="4" w:space="0" w:color="auto"/>
              <w:bottom w:val="single" w:sz="4" w:space="0" w:color="auto"/>
              <w:right w:val="single" w:sz="4" w:space="0" w:color="auto"/>
            </w:tcBorders>
          </w:tcPr>
          <w:p w:rsidR="00721DB5" w:rsidRPr="00EA3DBC" w:rsidRDefault="00721DB5" w:rsidP="00721DB5">
            <w:pPr>
              <w:rPr>
                <w:rFonts w:ascii="Times New Roman" w:hAnsi="Times New Roman" w:cs="Times New Roman"/>
                <w:sz w:val="24"/>
                <w:szCs w:val="24"/>
                <w:lang w:val="ro-RO"/>
              </w:rPr>
            </w:pPr>
          </w:p>
        </w:tc>
      </w:tr>
    </w:tbl>
    <w:p w:rsidR="00A119AD" w:rsidRDefault="00A119AD" w:rsidP="000C1A29">
      <w:pPr>
        <w:spacing w:after="120"/>
        <w:rPr>
          <w:rFonts w:ascii="Times New Roman" w:hAnsi="Times New Roman" w:cs="Times New Roman"/>
          <w:b/>
          <w:sz w:val="28"/>
          <w:szCs w:val="24"/>
          <w:lang w:val="ro-RO"/>
        </w:rPr>
      </w:pPr>
    </w:p>
    <w:p w:rsidR="00CC6A8D" w:rsidRDefault="00160D8C" w:rsidP="008A260C">
      <w:pPr>
        <w:spacing w:after="120"/>
        <w:rPr>
          <w:rFonts w:ascii="Times New Roman" w:hAnsi="Times New Roman" w:cs="Times New Roman"/>
          <w:b/>
          <w:sz w:val="28"/>
          <w:szCs w:val="24"/>
          <w:lang w:val="ro-RO"/>
        </w:rPr>
      </w:pPr>
      <w:r w:rsidRPr="00576DDD">
        <w:rPr>
          <w:rFonts w:ascii="Times New Roman" w:hAnsi="Times New Roman" w:cs="Times New Roman"/>
          <w:b/>
          <w:sz w:val="28"/>
          <w:szCs w:val="24"/>
          <w:lang w:val="ro-RO"/>
        </w:rPr>
        <w:t>A.</w:t>
      </w:r>
      <w:r w:rsidR="008A260C">
        <w:rPr>
          <w:rFonts w:ascii="Times New Roman" w:hAnsi="Times New Roman" w:cs="Times New Roman"/>
          <w:b/>
          <w:sz w:val="28"/>
          <w:szCs w:val="24"/>
          <w:lang w:val="ro-RO"/>
        </w:rPr>
        <w:t>9</w:t>
      </w:r>
      <w:r w:rsidRPr="00576DDD">
        <w:rPr>
          <w:rFonts w:ascii="Times New Roman" w:hAnsi="Times New Roman" w:cs="Times New Roman"/>
          <w:b/>
          <w:sz w:val="28"/>
          <w:szCs w:val="24"/>
          <w:lang w:val="ro-RO"/>
        </w:rPr>
        <w:t>. Definiţiile folosite în document</w:t>
      </w:r>
    </w:p>
    <w:p w:rsidR="00160D8C" w:rsidRPr="008A260C" w:rsidRDefault="00160D8C" w:rsidP="008A260C">
      <w:pPr>
        <w:spacing w:after="120"/>
        <w:rPr>
          <w:rFonts w:ascii="Times New Roman" w:hAnsi="Times New Roman" w:cs="Times New Roman"/>
          <w:b/>
          <w:sz w:val="28"/>
          <w:szCs w:val="24"/>
          <w:lang w:val="ro-RO"/>
        </w:rPr>
      </w:pPr>
      <w:r w:rsidRPr="00576DDD">
        <w:rPr>
          <w:rFonts w:ascii="Times New Roman" w:hAnsi="Times New Roman" w:cs="Times New Roman"/>
          <w:b/>
          <w:sz w:val="24"/>
          <w:szCs w:val="24"/>
          <w:lang w:val="ro-RO"/>
        </w:rPr>
        <w:t>Hernia abdominală externă</w:t>
      </w:r>
      <w:r w:rsidRPr="00576DDD">
        <w:rPr>
          <w:rFonts w:ascii="Times New Roman" w:hAnsi="Times New Roman" w:cs="Times New Roman"/>
          <w:sz w:val="24"/>
          <w:szCs w:val="24"/>
          <w:lang w:val="ro-RO"/>
        </w:rPr>
        <w:t xml:space="preserve"> – patologie chirurgicală, caracterizată </w:t>
      </w:r>
      <w:r w:rsidR="006C1B90" w:rsidRPr="00576DDD">
        <w:rPr>
          <w:rFonts w:ascii="Times New Roman" w:hAnsi="Times New Roman" w:cs="Times New Roman"/>
          <w:sz w:val="24"/>
          <w:szCs w:val="24"/>
          <w:lang w:val="ro-RO"/>
        </w:rPr>
        <w:t>prin</w:t>
      </w:r>
      <w:r w:rsidRPr="00576DDD">
        <w:rPr>
          <w:rFonts w:ascii="Times New Roman" w:hAnsi="Times New Roman" w:cs="Times New Roman"/>
          <w:sz w:val="24"/>
          <w:szCs w:val="24"/>
          <w:lang w:val="ro-RO"/>
        </w:rPr>
        <w:t xml:space="preserve"> ieşirea viscerelor, învelite în peritoneul parietal, prin diverse orificii ale stratului musculo-aponeurotic al peretelui abdominal, fără dereglarea integrităţii stratului cutanat. </w:t>
      </w:r>
    </w:p>
    <w:p w:rsidR="00160D8C" w:rsidRPr="00576DDD" w:rsidRDefault="00160D8C" w:rsidP="00AE29C3">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Hernia abdominală liberă</w:t>
      </w:r>
      <w:r w:rsidRPr="00576DDD">
        <w:rPr>
          <w:rFonts w:ascii="Times New Roman" w:hAnsi="Times New Roman" w:cs="Times New Roman"/>
          <w:sz w:val="24"/>
          <w:szCs w:val="24"/>
          <w:lang w:val="ro-RO"/>
        </w:rPr>
        <w:t xml:space="preserve"> </w:t>
      </w:r>
      <w:r w:rsidR="00461FC8" w:rsidRPr="00576DDD">
        <w:rPr>
          <w:rFonts w:ascii="Times New Roman" w:hAnsi="Times New Roman" w:cs="Times New Roman"/>
          <w:sz w:val="24"/>
          <w:szCs w:val="24"/>
          <w:lang w:val="ro-RO"/>
        </w:rPr>
        <w:t xml:space="preserve">– este hernie asimptomatică, </w:t>
      </w:r>
      <w:r w:rsidRPr="00576DDD">
        <w:rPr>
          <w:rFonts w:ascii="Times New Roman" w:hAnsi="Times New Roman" w:cs="Times New Roman"/>
          <w:sz w:val="24"/>
          <w:szCs w:val="24"/>
          <w:lang w:val="ro-RO"/>
        </w:rPr>
        <w:t>reponibilă</w:t>
      </w:r>
      <w:r w:rsidR="00461FC8" w:rsidRPr="00576DDD">
        <w:rPr>
          <w:rFonts w:ascii="Times New Roman" w:hAnsi="Times New Roman" w:cs="Times New Roman"/>
          <w:sz w:val="24"/>
          <w:szCs w:val="24"/>
          <w:lang w:val="ro-RO"/>
        </w:rPr>
        <w:t xml:space="preserve"> şi</w:t>
      </w:r>
      <w:r w:rsidRPr="00576DDD">
        <w:rPr>
          <w:rFonts w:ascii="Times New Roman" w:hAnsi="Times New Roman" w:cs="Times New Roman"/>
          <w:sz w:val="24"/>
          <w:szCs w:val="24"/>
          <w:lang w:val="ro-RO"/>
        </w:rPr>
        <w:t xml:space="preserve"> necomplicată</w:t>
      </w:r>
      <w:r w:rsidR="00461FC8" w:rsidRPr="00576DDD">
        <w:rPr>
          <w:rFonts w:ascii="Times New Roman" w:hAnsi="Times New Roman" w:cs="Times New Roman"/>
          <w:sz w:val="24"/>
          <w:szCs w:val="24"/>
          <w:lang w:val="ro-RO"/>
        </w:rPr>
        <w:t>.</w:t>
      </w:r>
      <w:r w:rsidR="00481519" w:rsidRPr="00576DDD">
        <w:rPr>
          <w:rFonts w:ascii="Times New Roman" w:hAnsi="Times New Roman" w:cs="Times New Roman"/>
          <w:b/>
          <w:sz w:val="24"/>
          <w:szCs w:val="24"/>
          <w:lang w:val="ro-RO"/>
        </w:rPr>
        <w:t xml:space="preserve"> </w:t>
      </w:r>
    </w:p>
    <w:p w:rsidR="00160D8C" w:rsidRPr="00576DDD" w:rsidRDefault="00160D8C" w:rsidP="00AE29C3">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lastRenderedPageBreak/>
        <w:t xml:space="preserve">Herniile abdominale tipice </w:t>
      </w:r>
      <w:r w:rsidRPr="00576DDD">
        <w:rPr>
          <w:rFonts w:ascii="Times New Roman" w:hAnsi="Times New Roman" w:cs="Times New Roman"/>
          <w:sz w:val="24"/>
          <w:szCs w:val="24"/>
          <w:lang w:val="ro-RO"/>
        </w:rPr>
        <w:t xml:space="preserve">– includ defectele musculo-aponeurotice comune, determinate de </w:t>
      </w:r>
      <w:r w:rsidR="00461FC8" w:rsidRPr="00576DDD">
        <w:rPr>
          <w:rFonts w:ascii="Times New Roman" w:hAnsi="Times New Roman" w:cs="Times New Roman"/>
          <w:sz w:val="24"/>
          <w:szCs w:val="24"/>
          <w:lang w:val="ro-RO"/>
        </w:rPr>
        <w:t>particularităţile (</w:t>
      </w:r>
      <w:r w:rsidRPr="00576DDD">
        <w:rPr>
          <w:rFonts w:ascii="Times New Roman" w:hAnsi="Times New Roman" w:cs="Times New Roman"/>
          <w:sz w:val="24"/>
          <w:szCs w:val="24"/>
          <w:lang w:val="ro-RO"/>
        </w:rPr>
        <w:t>slăbiciune</w:t>
      </w:r>
      <w:r w:rsidR="00461FC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anatomo-embrional</w:t>
      </w:r>
      <w:r w:rsidR="00461FC8" w:rsidRPr="00576DDD">
        <w:rPr>
          <w:rFonts w:ascii="Times New Roman" w:hAnsi="Times New Roman" w:cs="Times New Roman"/>
          <w:sz w:val="24"/>
          <w:szCs w:val="24"/>
          <w:lang w:val="ro-RO"/>
        </w:rPr>
        <w:t>e</w:t>
      </w:r>
      <w:r w:rsidRPr="00576DDD">
        <w:rPr>
          <w:rFonts w:ascii="Times New Roman" w:hAnsi="Times New Roman" w:cs="Times New Roman"/>
          <w:sz w:val="24"/>
          <w:szCs w:val="24"/>
          <w:lang w:val="ro-RO"/>
        </w:rPr>
        <w:t xml:space="preserve"> a</w:t>
      </w:r>
      <w:r w:rsidR="00461FC8" w:rsidRPr="00576DDD">
        <w:rPr>
          <w:rFonts w:ascii="Times New Roman" w:hAnsi="Times New Roman" w:cs="Times New Roman"/>
          <w:sz w:val="24"/>
          <w:szCs w:val="24"/>
          <w:lang w:val="ro-RO"/>
        </w:rPr>
        <w:t>le</w:t>
      </w:r>
      <w:r w:rsidRPr="00576DDD">
        <w:rPr>
          <w:rFonts w:ascii="Times New Roman" w:hAnsi="Times New Roman" w:cs="Times New Roman"/>
          <w:sz w:val="24"/>
          <w:szCs w:val="24"/>
          <w:lang w:val="ro-RO"/>
        </w:rPr>
        <w:t xml:space="preserve"> zonei respective: inghinale, femurale, ombilicale, liniei albae, epigastrale.</w:t>
      </w:r>
    </w:p>
    <w:p w:rsidR="00160D8C" w:rsidRPr="00576DDD" w:rsidRDefault="00160D8C" w:rsidP="00AE29C3">
      <w:pPr>
        <w:pStyle w:val="a5"/>
        <w:spacing w:after="120"/>
        <w:ind w:left="0"/>
        <w:jc w:val="both"/>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Herniile rare </w:t>
      </w:r>
      <w:r w:rsidRPr="00576DDD">
        <w:rPr>
          <w:rFonts w:ascii="Times New Roman" w:hAnsi="Times New Roman" w:cs="Times New Roman"/>
          <w:sz w:val="24"/>
          <w:szCs w:val="24"/>
          <w:lang w:val="ro-RO"/>
        </w:rPr>
        <w:t xml:space="preserve">– includ defectele musculo-aponeurotice rar întâlnite, cum ar fi herniile liniei Spiegel, liniei Douglas, </w:t>
      </w:r>
      <w:r w:rsidR="00D26BE7" w:rsidRPr="00576DDD">
        <w:rPr>
          <w:rFonts w:ascii="Times New Roman" w:hAnsi="Times New Roman" w:cs="Times New Roman"/>
          <w:sz w:val="24"/>
          <w:szCs w:val="24"/>
          <w:lang w:val="ro-RO"/>
        </w:rPr>
        <w:t>lombare (</w:t>
      </w:r>
      <w:r w:rsidRPr="00576DDD">
        <w:rPr>
          <w:rFonts w:ascii="Times New Roman" w:hAnsi="Times New Roman" w:cs="Times New Roman"/>
          <w:sz w:val="24"/>
          <w:szCs w:val="24"/>
          <w:lang w:val="ro-RO"/>
        </w:rPr>
        <w:t xml:space="preserve">a triunghiului Petit, a </w:t>
      </w:r>
      <w:r w:rsidR="008104D4" w:rsidRPr="00576DDD">
        <w:rPr>
          <w:rFonts w:ascii="Times New Roman" w:hAnsi="Times New Roman" w:cs="Times New Roman"/>
          <w:sz w:val="24"/>
          <w:szCs w:val="24"/>
          <w:lang w:val="ro-RO"/>
        </w:rPr>
        <w:t xml:space="preserve">triunghiului </w:t>
      </w:r>
      <w:r w:rsidR="00204429" w:rsidRPr="00576DDD">
        <w:rPr>
          <w:rFonts w:ascii="Times New Roman" w:hAnsi="Times New Roman" w:cs="Times New Roman"/>
          <w:sz w:val="24"/>
          <w:szCs w:val="24"/>
          <w:lang w:val="ro-RO"/>
        </w:rPr>
        <w:t>Grynfeltt</w:t>
      </w:r>
      <w:r w:rsidRPr="00576DDD">
        <w:rPr>
          <w:rFonts w:ascii="Times New Roman" w:hAnsi="Times New Roman" w:cs="Times New Roman"/>
          <w:sz w:val="24"/>
          <w:szCs w:val="24"/>
          <w:lang w:val="ro-RO"/>
        </w:rPr>
        <w:t>-Lesshaft</w:t>
      </w:r>
      <w:r w:rsidR="00D26BE7" w:rsidRPr="00576DDD">
        <w:rPr>
          <w:rFonts w:ascii="Times New Roman" w:hAnsi="Times New Roman" w:cs="Times New Roman"/>
          <w:sz w:val="24"/>
          <w:szCs w:val="24"/>
          <w:lang w:val="ro-RO"/>
        </w:rPr>
        <w:t>) şi pelvine (</w:t>
      </w:r>
      <w:r w:rsidRPr="00576DDD">
        <w:rPr>
          <w:rFonts w:ascii="Times New Roman" w:hAnsi="Times New Roman" w:cs="Times New Roman"/>
          <w:sz w:val="24"/>
          <w:szCs w:val="24"/>
          <w:lang w:val="ro-RO"/>
        </w:rPr>
        <w:t>obturatoare, ischiatice, perineale</w:t>
      </w:r>
      <w:r w:rsidR="00D26BE7"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w:t>
      </w:r>
    </w:p>
    <w:p w:rsidR="00160D8C" w:rsidRPr="00576DDD" w:rsidRDefault="00160D8C" w:rsidP="00AE29C3">
      <w:pPr>
        <w:spacing w:after="120"/>
        <w:jc w:val="both"/>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Hernia incizională (postoperatorie ventrală) – </w:t>
      </w:r>
      <w:r w:rsidRPr="00576DDD">
        <w:rPr>
          <w:rFonts w:ascii="Times New Roman" w:hAnsi="Times New Roman" w:cs="Times New Roman"/>
          <w:sz w:val="24"/>
          <w:szCs w:val="24"/>
          <w:lang w:val="ro-RO"/>
        </w:rPr>
        <w:t>se po</w:t>
      </w:r>
      <w:r w:rsidR="006C1B90" w:rsidRPr="00576DDD">
        <w:rPr>
          <w:rFonts w:ascii="Times New Roman" w:hAnsi="Times New Roman" w:cs="Times New Roman"/>
          <w:sz w:val="24"/>
          <w:szCs w:val="24"/>
          <w:lang w:val="ro-RO"/>
        </w:rPr>
        <w:t>ate</w:t>
      </w:r>
      <w:r w:rsidRPr="00576DDD">
        <w:rPr>
          <w:rFonts w:ascii="Times New Roman" w:hAnsi="Times New Roman" w:cs="Times New Roman"/>
          <w:sz w:val="24"/>
          <w:szCs w:val="24"/>
          <w:lang w:val="ro-RO"/>
        </w:rPr>
        <w:t xml:space="preserve"> forma dintr-o slăbire iatrogenă a peretelui abdominal ca urmare </w:t>
      </w:r>
      <w:r w:rsidR="008104D4" w:rsidRPr="00576DDD">
        <w:rPr>
          <w:rFonts w:ascii="Times New Roman" w:hAnsi="Times New Roman" w:cs="Times New Roman"/>
          <w:sz w:val="24"/>
          <w:szCs w:val="24"/>
          <w:lang w:val="ro-RO"/>
        </w:rPr>
        <w:t>intervenţiilor chirurgicale</w:t>
      </w:r>
      <w:r w:rsidRPr="00576DDD">
        <w:rPr>
          <w:rFonts w:ascii="Times New Roman" w:hAnsi="Times New Roman" w:cs="Times New Roman"/>
          <w:sz w:val="24"/>
          <w:szCs w:val="24"/>
          <w:lang w:val="ro-RO"/>
        </w:rPr>
        <w:t xml:space="preserve"> anterioare. Acestea se pot dezvolta la orice incizie, incluzând locuri de plasare trocarelor în </w:t>
      </w:r>
      <w:r w:rsidR="00C3599F" w:rsidRPr="00576DDD">
        <w:rPr>
          <w:rFonts w:ascii="Times New Roman" w:hAnsi="Times New Roman" w:cs="Times New Roman"/>
          <w:sz w:val="24"/>
          <w:szCs w:val="24"/>
          <w:lang w:val="ro-RO"/>
        </w:rPr>
        <w:t xml:space="preserve">timpul </w:t>
      </w:r>
      <w:r w:rsidR="008104D4" w:rsidRPr="00576DDD">
        <w:rPr>
          <w:rFonts w:ascii="Times New Roman" w:hAnsi="Times New Roman" w:cs="Times New Roman"/>
          <w:sz w:val="24"/>
          <w:szCs w:val="24"/>
          <w:lang w:val="ro-RO"/>
        </w:rPr>
        <w:t>opera</w:t>
      </w:r>
      <w:r w:rsidRPr="00576DDD">
        <w:rPr>
          <w:rFonts w:ascii="Times New Roman" w:hAnsi="Times New Roman" w:cs="Times New Roman"/>
          <w:sz w:val="24"/>
          <w:szCs w:val="24"/>
          <w:lang w:val="ro-RO"/>
        </w:rPr>
        <w:t>ţiil</w:t>
      </w:r>
      <w:r w:rsidR="00C3599F" w:rsidRPr="00576DDD">
        <w:rPr>
          <w:rFonts w:ascii="Times New Roman" w:hAnsi="Times New Roman" w:cs="Times New Roman"/>
          <w:sz w:val="24"/>
          <w:szCs w:val="24"/>
          <w:lang w:val="ro-RO"/>
        </w:rPr>
        <w:t>or</w:t>
      </w:r>
      <w:r w:rsidRPr="00576DDD">
        <w:rPr>
          <w:rFonts w:ascii="Times New Roman" w:hAnsi="Times New Roman" w:cs="Times New Roman"/>
          <w:sz w:val="24"/>
          <w:szCs w:val="24"/>
          <w:lang w:val="ro-RO"/>
        </w:rPr>
        <w:t xml:space="preserve"> laparoscopice.</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Hernia glisantă</w:t>
      </w:r>
      <w:r w:rsidR="000C4A57" w:rsidRPr="00576DDD">
        <w:rPr>
          <w:rFonts w:ascii="Times New Roman" w:hAnsi="Times New Roman" w:cs="Times New Roman"/>
          <w:b/>
          <w:sz w:val="24"/>
          <w:szCs w:val="24"/>
          <w:lang w:val="ro-RO"/>
        </w:rPr>
        <w:t xml:space="preserve"> </w:t>
      </w:r>
      <w:r w:rsidR="00245B3A" w:rsidRPr="00576DDD">
        <w:rPr>
          <w:rFonts w:ascii="Times New Roman" w:hAnsi="Times New Roman" w:cs="Times New Roman"/>
          <w:b/>
          <w:sz w:val="24"/>
          <w:szCs w:val="24"/>
          <w:lang w:val="ro-RO"/>
        </w:rPr>
        <w:t>(prin alunecare, prin clivaj) –</w:t>
      </w:r>
      <w:r w:rsidR="00245B3A" w:rsidRPr="00576DDD">
        <w:rPr>
          <w:rFonts w:ascii="Times New Roman" w:hAnsi="Times New Roman" w:cs="Times New Roman"/>
          <w:sz w:val="24"/>
          <w:szCs w:val="24"/>
          <w:lang w:val="ro-RO"/>
        </w:rPr>
        <w:t xml:space="preserve"> apare atunci când un organ </w:t>
      </w:r>
      <w:r w:rsidR="0043424F" w:rsidRPr="00576DDD">
        <w:rPr>
          <w:rFonts w:ascii="Times New Roman" w:hAnsi="Times New Roman" w:cs="Times New Roman"/>
          <w:sz w:val="24"/>
          <w:szCs w:val="24"/>
          <w:lang w:val="ro-RO"/>
        </w:rPr>
        <w:t xml:space="preserve">cavitar </w:t>
      </w:r>
      <w:r w:rsidR="00245B3A" w:rsidRPr="00576DDD">
        <w:rPr>
          <w:rFonts w:ascii="Times New Roman" w:hAnsi="Times New Roman" w:cs="Times New Roman"/>
          <w:sz w:val="24"/>
          <w:szCs w:val="24"/>
          <w:lang w:val="ro-RO"/>
        </w:rPr>
        <w:t xml:space="preserve">trage </w:t>
      </w:r>
      <w:r w:rsidR="0043424F" w:rsidRPr="00576DDD">
        <w:rPr>
          <w:rFonts w:ascii="Times New Roman" w:hAnsi="Times New Roman" w:cs="Times New Roman"/>
          <w:sz w:val="24"/>
          <w:szCs w:val="24"/>
          <w:lang w:val="ro-RO"/>
        </w:rPr>
        <w:t xml:space="preserve">peritoneul </w:t>
      </w:r>
      <w:r w:rsidR="00245B3A" w:rsidRPr="00576DDD">
        <w:rPr>
          <w:rFonts w:ascii="Times New Roman" w:hAnsi="Times New Roman" w:cs="Times New Roman"/>
          <w:sz w:val="24"/>
          <w:szCs w:val="24"/>
          <w:lang w:val="ro-RO"/>
        </w:rPr>
        <w:t xml:space="preserve">de-a lungul unei părți a </w:t>
      </w:r>
      <w:r w:rsidR="0043424F" w:rsidRPr="00576DDD">
        <w:rPr>
          <w:rFonts w:ascii="Times New Roman" w:hAnsi="Times New Roman" w:cs="Times New Roman"/>
          <w:sz w:val="24"/>
          <w:szCs w:val="24"/>
          <w:lang w:val="ro-RO"/>
        </w:rPr>
        <w:t>s</w:t>
      </w:r>
      <w:r w:rsidR="00576DDD">
        <w:rPr>
          <w:rFonts w:ascii="Times New Roman" w:hAnsi="Times New Roman" w:cs="Times New Roman"/>
          <w:sz w:val="24"/>
          <w:szCs w:val="24"/>
          <w:lang w:val="ro-RO"/>
        </w:rPr>
        <w:t>ale</w:t>
      </w:r>
      <w:r w:rsidR="00245B3A" w:rsidRPr="00576DDD">
        <w:rPr>
          <w:rFonts w:ascii="Times New Roman" w:hAnsi="Times New Roman" w:cs="Times New Roman"/>
          <w:sz w:val="24"/>
          <w:szCs w:val="24"/>
          <w:lang w:val="ro-RO"/>
        </w:rPr>
        <w:t>, cu alte cuvinte, organul face parte din sacul herni</w:t>
      </w:r>
      <w:r w:rsidR="0043424F" w:rsidRPr="00576DDD">
        <w:rPr>
          <w:rFonts w:ascii="Times New Roman" w:hAnsi="Times New Roman" w:cs="Times New Roman"/>
          <w:sz w:val="24"/>
          <w:szCs w:val="24"/>
          <w:lang w:val="ro-RO"/>
        </w:rPr>
        <w:t>al</w:t>
      </w:r>
      <w:r w:rsidR="00245B3A" w:rsidRPr="00576DDD">
        <w:rPr>
          <w:rFonts w:ascii="Times New Roman" w:hAnsi="Times New Roman" w:cs="Times New Roman"/>
          <w:sz w:val="24"/>
          <w:szCs w:val="24"/>
          <w:lang w:val="ro-RO"/>
        </w:rPr>
        <w:t xml:space="preserve">. </w:t>
      </w:r>
      <w:r w:rsidR="00DD29C2" w:rsidRPr="00576DDD">
        <w:rPr>
          <w:rFonts w:ascii="Times New Roman" w:hAnsi="Times New Roman" w:cs="Times New Roman"/>
          <w:sz w:val="24"/>
          <w:szCs w:val="24"/>
          <w:lang w:val="ro-RO"/>
        </w:rPr>
        <w:t xml:space="preserve">De regulă, în formarea unei hernii glisante sunt implicate organele situate mezoperitoneal, cum ar fi </w:t>
      </w:r>
      <w:r w:rsidR="008104D4" w:rsidRPr="00576DDD">
        <w:rPr>
          <w:rFonts w:ascii="Times New Roman" w:hAnsi="Times New Roman" w:cs="Times New Roman"/>
          <w:sz w:val="24"/>
          <w:szCs w:val="24"/>
          <w:lang w:val="ro-RO"/>
        </w:rPr>
        <w:t xml:space="preserve">cecul, </w:t>
      </w:r>
      <w:r w:rsidR="00DD29C2" w:rsidRPr="00576DDD">
        <w:rPr>
          <w:rFonts w:ascii="Times New Roman" w:hAnsi="Times New Roman" w:cs="Times New Roman"/>
          <w:sz w:val="24"/>
          <w:szCs w:val="24"/>
          <w:lang w:val="ro-RO"/>
        </w:rPr>
        <w:t>c</w:t>
      </w:r>
      <w:r w:rsidR="00245B3A" w:rsidRPr="00576DDD">
        <w:rPr>
          <w:rFonts w:ascii="Times New Roman" w:hAnsi="Times New Roman" w:cs="Times New Roman"/>
          <w:sz w:val="24"/>
          <w:szCs w:val="24"/>
          <w:lang w:val="ro-RO"/>
        </w:rPr>
        <w:t xml:space="preserve">olonul </w:t>
      </w:r>
      <w:r w:rsidR="008104D4" w:rsidRPr="00576DDD">
        <w:rPr>
          <w:rFonts w:ascii="Times New Roman" w:hAnsi="Times New Roman" w:cs="Times New Roman"/>
          <w:sz w:val="24"/>
          <w:szCs w:val="24"/>
          <w:lang w:val="ro-RO"/>
        </w:rPr>
        <w:t xml:space="preserve">sigmoid </w:t>
      </w:r>
      <w:r w:rsidR="00245B3A" w:rsidRPr="00576DDD">
        <w:rPr>
          <w:rFonts w:ascii="Times New Roman" w:hAnsi="Times New Roman" w:cs="Times New Roman"/>
          <w:sz w:val="24"/>
          <w:szCs w:val="24"/>
          <w:lang w:val="ro-RO"/>
        </w:rPr>
        <w:t>și vezica urinară.</w:t>
      </w:r>
    </w:p>
    <w:p w:rsidR="00160D8C" w:rsidRPr="00576DDD" w:rsidRDefault="00160D8C" w:rsidP="000C1A29">
      <w:pPr>
        <w:spacing w:after="120"/>
        <w:jc w:val="both"/>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Hernia </w:t>
      </w:r>
      <w:r w:rsidR="00461FC8" w:rsidRPr="00576DDD">
        <w:rPr>
          <w:rFonts w:ascii="Times New Roman" w:hAnsi="Times New Roman" w:cs="Times New Roman"/>
          <w:b/>
          <w:sz w:val="24"/>
          <w:szCs w:val="24"/>
          <w:lang w:val="ro-RO"/>
        </w:rPr>
        <w:t xml:space="preserve">ireponibilă </w:t>
      </w:r>
      <w:r w:rsidRPr="00576DDD">
        <w:rPr>
          <w:rFonts w:ascii="Times New Roman" w:hAnsi="Times New Roman" w:cs="Times New Roman"/>
          <w:b/>
          <w:sz w:val="24"/>
          <w:szCs w:val="24"/>
          <w:lang w:val="ro-RO"/>
        </w:rPr>
        <w:t>(</w:t>
      </w:r>
      <w:r w:rsidR="00154F29" w:rsidRPr="00576DDD">
        <w:rPr>
          <w:rFonts w:ascii="Times New Roman" w:hAnsi="Times New Roman" w:cs="Times New Roman"/>
          <w:b/>
          <w:sz w:val="24"/>
          <w:szCs w:val="24"/>
          <w:lang w:val="ro-RO"/>
        </w:rPr>
        <w:t xml:space="preserve">incarcerată, </w:t>
      </w:r>
      <w:r w:rsidR="00461FC8" w:rsidRPr="00576DDD">
        <w:rPr>
          <w:rFonts w:ascii="Times New Roman" w:hAnsi="Times New Roman" w:cs="Times New Roman"/>
          <w:b/>
          <w:sz w:val="24"/>
          <w:szCs w:val="24"/>
          <w:lang w:val="ro-RO"/>
        </w:rPr>
        <w:t>ireductibilă</w:t>
      </w:r>
      <w:r w:rsidRPr="00576DDD">
        <w:rPr>
          <w:rFonts w:ascii="Times New Roman" w:hAnsi="Times New Roman" w:cs="Times New Roman"/>
          <w:b/>
          <w:sz w:val="24"/>
          <w:szCs w:val="24"/>
          <w:lang w:val="ro-RO"/>
        </w:rPr>
        <w:t>)</w:t>
      </w:r>
      <w:r w:rsidRPr="00576DDD">
        <w:rPr>
          <w:rFonts w:ascii="Times New Roman" w:hAnsi="Times New Roman" w:cs="Times New Roman"/>
          <w:b/>
          <w:i/>
          <w:sz w:val="24"/>
          <w:szCs w:val="24"/>
          <w:lang w:val="ro-RO"/>
        </w:rPr>
        <w:t xml:space="preserve"> </w:t>
      </w:r>
      <w:r w:rsidRPr="00576DDD">
        <w:rPr>
          <w:rFonts w:ascii="Times New Roman" w:hAnsi="Times New Roman" w:cs="Times New Roman"/>
          <w:sz w:val="24"/>
          <w:szCs w:val="24"/>
          <w:lang w:val="ro-RO"/>
        </w:rPr>
        <w:t xml:space="preserve">se caracterizează prin formarea aderenților între conținut și sacul hernial. În rezultat </w:t>
      </w:r>
      <w:r w:rsidR="008104D4" w:rsidRPr="00576DDD">
        <w:rPr>
          <w:rFonts w:ascii="Times New Roman" w:hAnsi="Times New Roman" w:cs="Times New Roman"/>
          <w:sz w:val="24"/>
          <w:szCs w:val="24"/>
          <w:lang w:val="ro-RO"/>
        </w:rPr>
        <w:t>proieminenţa</w:t>
      </w:r>
      <w:r w:rsidRPr="00576DDD">
        <w:rPr>
          <w:rFonts w:ascii="Times New Roman" w:hAnsi="Times New Roman" w:cs="Times New Roman"/>
          <w:sz w:val="24"/>
          <w:szCs w:val="24"/>
          <w:lang w:val="ro-RO"/>
        </w:rPr>
        <w:t xml:space="preserve"> herniară nu poate fi repusă în cavitatea peritoneală, deși vascularizarea organelor </w:t>
      </w:r>
      <w:r w:rsidR="008104D4" w:rsidRPr="00576DDD">
        <w:rPr>
          <w:rFonts w:ascii="Times New Roman" w:hAnsi="Times New Roman" w:cs="Times New Roman"/>
          <w:sz w:val="24"/>
          <w:szCs w:val="24"/>
          <w:lang w:val="ro-RO"/>
        </w:rPr>
        <w:t xml:space="preserve">implicate </w:t>
      </w:r>
      <w:r w:rsidRPr="00576DDD">
        <w:rPr>
          <w:rFonts w:ascii="Times New Roman" w:hAnsi="Times New Roman" w:cs="Times New Roman"/>
          <w:sz w:val="24"/>
          <w:szCs w:val="24"/>
          <w:lang w:val="ro-RO"/>
        </w:rPr>
        <w:t>nu este afectată.</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b/>
          <w:sz w:val="24"/>
          <w:szCs w:val="24"/>
          <w:lang w:val="ro-RO"/>
        </w:rPr>
        <w:t>Hernia strangulată</w:t>
      </w:r>
      <w:r w:rsidRPr="00576DDD">
        <w:rPr>
          <w:rFonts w:ascii="Times New Roman" w:hAnsi="Times New Roman" w:cs="Times New Roman"/>
          <w:sz w:val="24"/>
          <w:szCs w:val="24"/>
          <w:lang w:val="ro-RO"/>
        </w:rPr>
        <w:t xml:space="preserve"> se caracterizează prin comprimarea conţinutului sacului herniar</w:t>
      </w:r>
      <w:r w:rsidR="008104D4" w:rsidRPr="00576DDD">
        <w:rPr>
          <w:rFonts w:ascii="Times New Roman" w:hAnsi="Times New Roman" w:cs="Times New Roman"/>
          <w:sz w:val="24"/>
          <w:szCs w:val="24"/>
          <w:lang w:val="ro-RO"/>
        </w:rPr>
        <w:t xml:space="preserve"> de către orificiului herniar</w:t>
      </w:r>
      <w:r w:rsidRPr="00576DDD">
        <w:rPr>
          <w:rFonts w:ascii="Times New Roman" w:hAnsi="Times New Roman" w:cs="Times New Roman"/>
          <w:sz w:val="24"/>
          <w:szCs w:val="24"/>
          <w:lang w:val="ro-RO"/>
        </w:rPr>
        <w:t xml:space="preserve"> declanşată brusc, </w:t>
      </w:r>
      <w:r w:rsidR="00C3599F" w:rsidRPr="00576DDD">
        <w:rPr>
          <w:rFonts w:ascii="Times New Roman" w:hAnsi="Times New Roman" w:cs="Times New Roman"/>
          <w:sz w:val="24"/>
          <w:szCs w:val="24"/>
          <w:lang w:val="ro-RO"/>
        </w:rPr>
        <w:t>însoţită</w:t>
      </w:r>
      <w:r w:rsidRPr="00576DDD">
        <w:rPr>
          <w:rFonts w:ascii="Times New Roman" w:hAnsi="Times New Roman" w:cs="Times New Roman"/>
          <w:sz w:val="24"/>
          <w:szCs w:val="24"/>
          <w:lang w:val="ro-RO"/>
        </w:rPr>
        <w:t xml:space="preserve"> cu dereglarea </w:t>
      </w:r>
      <w:r w:rsidR="008104D4" w:rsidRPr="00576DDD">
        <w:rPr>
          <w:rFonts w:ascii="Times New Roman" w:hAnsi="Times New Roman" w:cs="Times New Roman"/>
          <w:sz w:val="24"/>
          <w:szCs w:val="24"/>
          <w:lang w:val="ro-RO"/>
        </w:rPr>
        <w:t>vascularizării</w:t>
      </w:r>
      <w:r w:rsidRPr="00576DDD">
        <w:rPr>
          <w:rFonts w:ascii="Times New Roman" w:hAnsi="Times New Roman" w:cs="Times New Roman"/>
          <w:sz w:val="24"/>
          <w:szCs w:val="24"/>
          <w:lang w:val="ro-RO"/>
        </w:rPr>
        <w:t xml:space="preserve"> şi funcţiei organelor strangulate.</w:t>
      </w:r>
      <w:r w:rsidR="00A02D39" w:rsidRPr="00576DDD">
        <w:rPr>
          <w:rFonts w:ascii="Times New Roman" w:hAnsi="Times New Roman" w:cs="Times New Roman"/>
          <w:sz w:val="24"/>
          <w:szCs w:val="24"/>
          <w:lang w:val="ro-RO"/>
        </w:rPr>
        <w:t xml:space="preserve"> Herniile strangulate </w:t>
      </w:r>
      <w:r w:rsidR="00576DDD">
        <w:rPr>
          <w:rFonts w:ascii="Times New Roman" w:hAnsi="Times New Roman" w:cs="Times New Roman"/>
          <w:sz w:val="24"/>
          <w:szCs w:val="24"/>
          <w:lang w:val="ro-RO"/>
        </w:rPr>
        <w:t xml:space="preserve">se </w:t>
      </w:r>
      <w:r w:rsidR="00A02D39" w:rsidRPr="00576DDD">
        <w:rPr>
          <w:rFonts w:ascii="Times New Roman" w:hAnsi="Times New Roman" w:cs="Times New Roman"/>
          <w:sz w:val="24"/>
          <w:szCs w:val="24"/>
          <w:lang w:val="ro-RO"/>
        </w:rPr>
        <w:t xml:space="preserve">pot asocia cu translocație bacteriană în sacul herniar, </w:t>
      </w:r>
      <w:r w:rsidR="00576DDD">
        <w:rPr>
          <w:rFonts w:ascii="Times New Roman" w:hAnsi="Times New Roman" w:cs="Times New Roman"/>
          <w:sz w:val="24"/>
          <w:szCs w:val="24"/>
          <w:lang w:val="ro-RO"/>
        </w:rPr>
        <w:t>ulterior</w:t>
      </w:r>
      <w:r w:rsidR="00A02D39" w:rsidRPr="00576DDD">
        <w:rPr>
          <w:rFonts w:ascii="Times New Roman" w:hAnsi="Times New Roman" w:cs="Times New Roman"/>
          <w:sz w:val="24"/>
          <w:szCs w:val="24"/>
          <w:lang w:val="ro-RO"/>
        </w:rPr>
        <w:t xml:space="preserve"> </w:t>
      </w:r>
      <w:r w:rsidR="00576DDD">
        <w:rPr>
          <w:rFonts w:ascii="Times New Roman" w:hAnsi="Times New Roman" w:cs="Times New Roman"/>
          <w:sz w:val="24"/>
          <w:szCs w:val="24"/>
          <w:lang w:val="ro-RO"/>
        </w:rPr>
        <w:t xml:space="preserve">cu </w:t>
      </w:r>
      <w:r w:rsidR="00A02D39" w:rsidRPr="00576DDD">
        <w:rPr>
          <w:rFonts w:ascii="Times New Roman" w:hAnsi="Times New Roman" w:cs="Times New Roman"/>
          <w:sz w:val="24"/>
          <w:szCs w:val="24"/>
          <w:lang w:val="ro-RO"/>
        </w:rPr>
        <w:t>necroz</w:t>
      </w:r>
      <w:r w:rsidR="00576DDD">
        <w:rPr>
          <w:rFonts w:ascii="Times New Roman" w:hAnsi="Times New Roman" w:cs="Times New Roman"/>
          <w:sz w:val="24"/>
          <w:szCs w:val="24"/>
          <w:lang w:val="ro-RO"/>
        </w:rPr>
        <w:t>a</w:t>
      </w:r>
      <w:r w:rsidR="00A02D39" w:rsidRPr="00576DDD">
        <w:rPr>
          <w:rFonts w:ascii="Times New Roman" w:hAnsi="Times New Roman" w:cs="Times New Roman"/>
          <w:sz w:val="24"/>
          <w:szCs w:val="24"/>
          <w:lang w:val="ro-RO"/>
        </w:rPr>
        <w:t xml:space="preserve"> şi perforaţi</w:t>
      </w:r>
      <w:r w:rsidR="00576DDD">
        <w:rPr>
          <w:rFonts w:ascii="Times New Roman" w:hAnsi="Times New Roman" w:cs="Times New Roman"/>
          <w:sz w:val="24"/>
          <w:szCs w:val="24"/>
          <w:lang w:val="ro-RO"/>
        </w:rPr>
        <w:t>a</w:t>
      </w:r>
      <w:r w:rsidR="00A02D39" w:rsidRPr="00576DDD">
        <w:rPr>
          <w:rFonts w:ascii="Times New Roman" w:hAnsi="Times New Roman" w:cs="Times New Roman"/>
          <w:sz w:val="24"/>
          <w:szCs w:val="24"/>
          <w:lang w:val="ro-RO"/>
        </w:rPr>
        <w:t xml:space="preserve"> peretelui intestinal.</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Hernia strangulată atipică </w:t>
      </w:r>
      <w:r w:rsidR="000A3682"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r w:rsidR="000A3682" w:rsidRPr="00576DDD">
        <w:rPr>
          <w:rFonts w:ascii="Times New Roman" w:hAnsi="Times New Roman" w:cs="Times New Roman"/>
          <w:sz w:val="24"/>
          <w:szCs w:val="24"/>
          <w:lang w:val="ro-RO"/>
        </w:rPr>
        <w:t>definiţie</w:t>
      </w:r>
      <w:r w:rsidR="000C4A57" w:rsidRPr="00576DDD">
        <w:rPr>
          <w:rFonts w:ascii="Times New Roman" w:hAnsi="Times New Roman" w:cs="Times New Roman"/>
          <w:sz w:val="24"/>
          <w:szCs w:val="24"/>
          <w:lang w:val="ro-RO"/>
        </w:rPr>
        <w:t xml:space="preserve"> comună</w:t>
      </w:r>
      <w:r w:rsidR="000A3682" w:rsidRPr="00576DDD">
        <w:rPr>
          <w:rFonts w:ascii="Times New Roman" w:hAnsi="Times New Roman" w:cs="Times New Roman"/>
          <w:sz w:val="24"/>
          <w:szCs w:val="24"/>
          <w:lang w:val="ro-RO"/>
        </w:rPr>
        <w:t>, tradițional utilizată pentru descriere</w:t>
      </w:r>
      <w:r w:rsidR="006C1B90" w:rsidRPr="00576DDD">
        <w:rPr>
          <w:rFonts w:ascii="Times New Roman" w:hAnsi="Times New Roman" w:cs="Times New Roman"/>
          <w:sz w:val="24"/>
          <w:szCs w:val="24"/>
          <w:lang w:val="ro-RO"/>
        </w:rPr>
        <w:t>a</w:t>
      </w:r>
      <w:r w:rsidR="000A3682" w:rsidRPr="00576DDD">
        <w:rPr>
          <w:rFonts w:ascii="Times New Roman" w:hAnsi="Times New Roman" w:cs="Times New Roman"/>
          <w:sz w:val="24"/>
          <w:szCs w:val="24"/>
          <w:lang w:val="ro-RO"/>
        </w:rPr>
        <w:t xml:space="preserve"> mai multor</w:t>
      </w:r>
      <w:r w:rsidR="00481519" w:rsidRPr="00576DDD">
        <w:rPr>
          <w:rFonts w:ascii="Times New Roman" w:hAnsi="Times New Roman" w:cs="Times New Roman"/>
          <w:sz w:val="24"/>
          <w:szCs w:val="24"/>
          <w:lang w:val="ro-RO"/>
        </w:rPr>
        <w:t xml:space="preserve"> tipuri de hernii </w:t>
      </w:r>
      <w:r w:rsidR="000A3682" w:rsidRPr="00576DDD">
        <w:rPr>
          <w:rFonts w:ascii="Times New Roman" w:hAnsi="Times New Roman" w:cs="Times New Roman"/>
          <w:sz w:val="24"/>
          <w:szCs w:val="24"/>
          <w:lang w:val="ro-RO"/>
        </w:rPr>
        <w:t>strangulate</w:t>
      </w:r>
      <w:r w:rsidR="00481519" w:rsidRPr="00576DDD">
        <w:rPr>
          <w:rFonts w:ascii="Times New Roman" w:hAnsi="Times New Roman" w:cs="Times New Roman"/>
          <w:sz w:val="24"/>
          <w:szCs w:val="24"/>
          <w:lang w:val="ro-RO"/>
        </w:rPr>
        <w:t xml:space="preserve">, </w:t>
      </w:r>
      <w:r w:rsidR="000A3682" w:rsidRPr="00576DDD">
        <w:rPr>
          <w:rFonts w:ascii="Times New Roman" w:hAnsi="Times New Roman" w:cs="Times New Roman"/>
          <w:sz w:val="24"/>
          <w:szCs w:val="24"/>
          <w:lang w:val="ro-RO"/>
        </w:rPr>
        <w:t>incluzând</w:t>
      </w:r>
      <w:r w:rsidR="00481519" w:rsidRPr="00576DDD">
        <w:rPr>
          <w:rFonts w:ascii="Times New Roman" w:hAnsi="Times New Roman" w:cs="Times New Roman"/>
          <w:sz w:val="24"/>
          <w:szCs w:val="24"/>
          <w:lang w:val="ro-RO"/>
        </w:rPr>
        <w:t xml:space="preserve"> hernia Richter (</w:t>
      </w:r>
      <w:r w:rsidR="000A3682" w:rsidRPr="00576DDD">
        <w:rPr>
          <w:rFonts w:ascii="Times New Roman" w:hAnsi="Times New Roman" w:cs="Times New Roman"/>
          <w:sz w:val="24"/>
          <w:szCs w:val="24"/>
          <w:lang w:val="ro-RO"/>
        </w:rPr>
        <w:t>strangulare</w:t>
      </w:r>
      <w:r w:rsidR="00481519" w:rsidRPr="00576DDD">
        <w:rPr>
          <w:rFonts w:ascii="Times New Roman" w:hAnsi="Times New Roman" w:cs="Times New Roman"/>
          <w:sz w:val="24"/>
          <w:szCs w:val="24"/>
          <w:lang w:val="ro-RO"/>
        </w:rPr>
        <w:t xml:space="preserve"> parietală), Ma</w:t>
      </w:r>
      <w:r w:rsidR="000A3682" w:rsidRPr="00576DDD">
        <w:rPr>
          <w:rFonts w:ascii="Times New Roman" w:hAnsi="Times New Roman" w:cs="Times New Roman"/>
          <w:sz w:val="24"/>
          <w:szCs w:val="24"/>
          <w:lang w:val="ro-RO"/>
        </w:rPr>
        <w:t>y</w:t>
      </w:r>
      <w:r w:rsidR="00481519" w:rsidRPr="00576DDD">
        <w:rPr>
          <w:rFonts w:ascii="Times New Roman" w:hAnsi="Times New Roman" w:cs="Times New Roman"/>
          <w:sz w:val="24"/>
          <w:szCs w:val="24"/>
          <w:lang w:val="ro-RO"/>
        </w:rPr>
        <w:t>dl (</w:t>
      </w:r>
      <w:r w:rsidR="000A3682" w:rsidRPr="00576DDD">
        <w:rPr>
          <w:rFonts w:ascii="Times New Roman" w:hAnsi="Times New Roman" w:cs="Times New Roman"/>
          <w:sz w:val="24"/>
          <w:szCs w:val="24"/>
          <w:lang w:val="ro-RO"/>
        </w:rPr>
        <w:t xml:space="preserve">strangulare </w:t>
      </w:r>
      <w:r w:rsidR="00481519" w:rsidRPr="00576DDD">
        <w:rPr>
          <w:rFonts w:ascii="Times New Roman" w:hAnsi="Times New Roman" w:cs="Times New Roman"/>
          <w:sz w:val="24"/>
          <w:szCs w:val="24"/>
          <w:lang w:val="ro-RO"/>
        </w:rPr>
        <w:t>retrogradă</w:t>
      </w:r>
      <w:r w:rsidR="000A3682" w:rsidRPr="00576DDD">
        <w:rPr>
          <w:rFonts w:ascii="Times New Roman" w:hAnsi="Times New Roman" w:cs="Times New Roman"/>
          <w:sz w:val="24"/>
          <w:szCs w:val="24"/>
          <w:lang w:val="ro-RO"/>
        </w:rPr>
        <w:t xml:space="preserve"> sau în formă de „W”</w:t>
      </w:r>
      <w:r w:rsidR="00481519" w:rsidRPr="00576DDD">
        <w:rPr>
          <w:rFonts w:ascii="Times New Roman" w:hAnsi="Times New Roman" w:cs="Times New Roman"/>
          <w:sz w:val="24"/>
          <w:szCs w:val="24"/>
          <w:lang w:val="ro-RO"/>
        </w:rPr>
        <w:t>), Littre (</w:t>
      </w:r>
      <w:r w:rsidR="000A3682" w:rsidRPr="00576DDD">
        <w:rPr>
          <w:rFonts w:ascii="Times New Roman" w:hAnsi="Times New Roman" w:cs="Times New Roman"/>
          <w:sz w:val="24"/>
          <w:szCs w:val="24"/>
          <w:lang w:val="ro-RO"/>
        </w:rPr>
        <w:t xml:space="preserve">strangulare </w:t>
      </w:r>
      <w:r w:rsidR="00481519" w:rsidRPr="00576DDD">
        <w:rPr>
          <w:rFonts w:ascii="Times New Roman" w:hAnsi="Times New Roman" w:cs="Times New Roman"/>
          <w:sz w:val="24"/>
          <w:szCs w:val="24"/>
          <w:lang w:val="ro-RO"/>
        </w:rPr>
        <w:t>diverticulului Meckel), Amyand (</w:t>
      </w:r>
      <w:r w:rsidR="000A3682" w:rsidRPr="00576DDD">
        <w:rPr>
          <w:rFonts w:ascii="Times New Roman" w:hAnsi="Times New Roman" w:cs="Times New Roman"/>
          <w:sz w:val="24"/>
          <w:szCs w:val="24"/>
          <w:lang w:val="ro-RO"/>
        </w:rPr>
        <w:t xml:space="preserve">strangulare </w:t>
      </w:r>
      <w:r w:rsidR="00481519" w:rsidRPr="00576DDD">
        <w:rPr>
          <w:rFonts w:ascii="Times New Roman" w:hAnsi="Times New Roman" w:cs="Times New Roman"/>
          <w:sz w:val="24"/>
          <w:szCs w:val="24"/>
          <w:lang w:val="ro-RO"/>
        </w:rPr>
        <w:t>apendicelui</w:t>
      </w:r>
      <w:r w:rsidR="000A3682" w:rsidRPr="00576DDD">
        <w:rPr>
          <w:rFonts w:ascii="Times New Roman" w:hAnsi="Times New Roman" w:cs="Times New Roman"/>
          <w:sz w:val="24"/>
          <w:szCs w:val="24"/>
          <w:lang w:val="ro-RO"/>
        </w:rPr>
        <w:t xml:space="preserve"> vermiform</w:t>
      </w:r>
      <w:r w:rsidR="00481519" w:rsidRPr="00576DDD">
        <w:rPr>
          <w:rFonts w:ascii="Times New Roman" w:hAnsi="Times New Roman" w:cs="Times New Roman"/>
          <w:sz w:val="24"/>
          <w:szCs w:val="24"/>
          <w:lang w:val="ro-RO"/>
        </w:rPr>
        <w:t xml:space="preserve">). </w:t>
      </w:r>
      <w:r w:rsidR="008104D4" w:rsidRPr="00576DDD">
        <w:rPr>
          <w:rFonts w:ascii="Times New Roman" w:hAnsi="Times New Roman" w:cs="Times New Roman"/>
          <w:sz w:val="24"/>
          <w:szCs w:val="24"/>
          <w:lang w:val="ro-RO"/>
        </w:rPr>
        <w:t>În mod eronat l</w:t>
      </w:r>
      <w:r w:rsidR="000A3682" w:rsidRPr="00576DDD">
        <w:rPr>
          <w:rFonts w:ascii="Times New Roman" w:hAnsi="Times New Roman" w:cs="Times New Roman"/>
          <w:sz w:val="24"/>
          <w:szCs w:val="24"/>
          <w:lang w:val="ro-RO"/>
        </w:rPr>
        <w:t>a a</w:t>
      </w:r>
      <w:r w:rsidR="00481519" w:rsidRPr="00576DDD">
        <w:rPr>
          <w:rFonts w:ascii="Times New Roman" w:hAnsi="Times New Roman" w:cs="Times New Roman"/>
          <w:sz w:val="24"/>
          <w:szCs w:val="24"/>
          <w:lang w:val="ro-RO"/>
        </w:rPr>
        <w:t xml:space="preserve">cest grup este adesea </w:t>
      </w:r>
      <w:r w:rsidR="000A3682" w:rsidRPr="00576DDD">
        <w:rPr>
          <w:rFonts w:ascii="Times New Roman" w:hAnsi="Times New Roman" w:cs="Times New Roman"/>
          <w:sz w:val="24"/>
          <w:szCs w:val="24"/>
          <w:lang w:val="ro-RO"/>
        </w:rPr>
        <w:t>referit</w:t>
      </w:r>
      <w:r w:rsidR="00576DDD">
        <w:rPr>
          <w:rFonts w:ascii="Times New Roman" w:hAnsi="Times New Roman" w:cs="Times New Roman"/>
          <w:sz w:val="24"/>
          <w:szCs w:val="24"/>
          <w:lang w:val="ro-RO"/>
        </w:rPr>
        <w:t>ă</w:t>
      </w:r>
      <w:r w:rsidR="00481519" w:rsidRPr="00576DDD">
        <w:rPr>
          <w:rFonts w:ascii="Times New Roman" w:hAnsi="Times New Roman" w:cs="Times New Roman"/>
          <w:sz w:val="24"/>
          <w:szCs w:val="24"/>
          <w:lang w:val="ro-RO"/>
        </w:rPr>
        <w:t xml:space="preserve"> </w:t>
      </w:r>
      <w:r w:rsidR="000C4A57" w:rsidRPr="00576DDD">
        <w:rPr>
          <w:rFonts w:ascii="Times New Roman" w:hAnsi="Times New Roman" w:cs="Times New Roman"/>
          <w:sz w:val="24"/>
          <w:szCs w:val="24"/>
          <w:lang w:val="ro-RO"/>
        </w:rPr>
        <w:t xml:space="preserve">şi </w:t>
      </w:r>
      <w:r w:rsidR="00481519" w:rsidRPr="00576DDD">
        <w:rPr>
          <w:rFonts w:ascii="Times New Roman" w:hAnsi="Times New Roman" w:cs="Times New Roman"/>
          <w:sz w:val="24"/>
          <w:szCs w:val="24"/>
          <w:lang w:val="ro-RO"/>
        </w:rPr>
        <w:t xml:space="preserve">hernia lui Broca (așa-numita </w:t>
      </w:r>
      <w:r w:rsidR="000C4A57" w:rsidRPr="00576DDD">
        <w:rPr>
          <w:rFonts w:ascii="Times New Roman" w:hAnsi="Times New Roman" w:cs="Times New Roman"/>
          <w:sz w:val="24"/>
          <w:szCs w:val="24"/>
          <w:lang w:val="ro-RO"/>
        </w:rPr>
        <w:t>„</w:t>
      </w:r>
      <w:r w:rsidR="00481519" w:rsidRPr="00576DDD">
        <w:rPr>
          <w:rFonts w:ascii="Times New Roman" w:hAnsi="Times New Roman" w:cs="Times New Roman"/>
          <w:sz w:val="24"/>
          <w:szCs w:val="24"/>
          <w:lang w:val="ro-RO"/>
        </w:rPr>
        <w:t>pseudo-</w:t>
      </w:r>
      <w:r w:rsidR="000A3682" w:rsidRPr="00576DDD">
        <w:rPr>
          <w:rFonts w:ascii="Times New Roman" w:hAnsi="Times New Roman" w:cs="Times New Roman"/>
          <w:sz w:val="24"/>
          <w:szCs w:val="24"/>
          <w:lang w:val="ro-RO"/>
        </w:rPr>
        <w:t>strangulare</w:t>
      </w:r>
      <w:r w:rsidR="000C4A57" w:rsidRPr="00576DDD">
        <w:rPr>
          <w:rFonts w:ascii="Times New Roman" w:hAnsi="Times New Roman" w:cs="Times New Roman"/>
          <w:sz w:val="24"/>
          <w:szCs w:val="24"/>
          <w:lang w:val="ro-RO"/>
        </w:rPr>
        <w:t>”</w:t>
      </w:r>
      <w:r w:rsidR="00481519" w:rsidRPr="00576DDD">
        <w:rPr>
          <w:rFonts w:ascii="Times New Roman" w:hAnsi="Times New Roman" w:cs="Times New Roman"/>
          <w:sz w:val="24"/>
          <w:szCs w:val="24"/>
          <w:lang w:val="ro-RO"/>
        </w:rPr>
        <w:t xml:space="preserve">, când </w:t>
      </w:r>
      <w:r w:rsidR="000A3682" w:rsidRPr="00576DDD">
        <w:rPr>
          <w:rFonts w:ascii="Times New Roman" w:hAnsi="Times New Roman" w:cs="Times New Roman"/>
          <w:sz w:val="24"/>
          <w:szCs w:val="24"/>
          <w:lang w:val="ro-RO"/>
        </w:rPr>
        <w:t>simptomatologie</w:t>
      </w:r>
      <w:r w:rsidR="00481519" w:rsidRPr="00576DDD">
        <w:rPr>
          <w:rFonts w:ascii="Times New Roman" w:hAnsi="Times New Roman" w:cs="Times New Roman"/>
          <w:sz w:val="24"/>
          <w:szCs w:val="24"/>
          <w:lang w:val="ro-RO"/>
        </w:rPr>
        <w:t xml:space="preserve"> similar</w:t>
      </w:r>
      <w:r w:rsidR="000A3682" w:rsidRPr="00576DDD">
        <w:rPr>
          <w:rFonts w:ascii="Times New Roman" w:hAnsi="Times New Roman" w:cs="Times New Roman"/>
          <w:sz w:val="24"/>
          <w:szCs w:val="24"/>
          <w:lang w:val="ro-RO"/>
        </w:rPr>
        <w:t>ă</w:t>
      </w:r>
      <w:r w:rsidR="00481519" w:rsidRPr="00576DDD">
        <w:rPr>
          <w:rFonts w:ascii="Times New Roman" w:hAnsi="Times New Roman" w:cs="Times New Roman"/>
          <w:sz w:val="24"/>
          <w:szCs w:val="24"/>
          <w:lang w:val="ro-RO"/>
        </w:rPr>
        <w:t xml:space="preserve"> este cauzat</w:t>
      </w:r>
      <w:r w:rsidR="000A3682" w:rsidRPr="00576DDD">
        <w:rPr>
          <w:rFonts w:ascii="Times New Roman" w:hAnsi="Times New Roman" w:cs="Times New Roman"/>
          <w:sz w:val="24"/>
          <w:szCs w:val="24"/>
          <w:lang w:val="ro-RO"/>
        </w:rPr>
        <w:t>ă</w:t>
      </w:r>
      <w:r w:rsidR="00481519" w:rsidRPr="00576DDD">
        <w:rPr>
          <w:rFonts w:ascii="Times New Roman" w:hAnsi="Times New Roman" w:cs="Times New Roman"/>
          <w:sz w:val="24"/>
          <w:szCs w:val="24"/>
          <w:lang w:val="ro-RO"/>
        </w:rPr>
        <w:t xml:space="preserve"> de pătrunderea conținutului patologic </w:t>
      </w:r>
      <w:r w:rsidR="000A3682" w:rsidRPr="00576DDD">
        <w:rPr>
          <w:rFonts w:ascii="Times New Roman" w:hAnsi="Times New Roman" w:cs="Times New Roman"/>
          <w:sz w:val="24"/>
          <w:szCs w:val="24"/>
          <w:lang w:val="ro-RO"/>
        </w:rPr>
        <w:t>din</w:t>
      </w:r>
      <w:r w:rsidR="00481519" w:rsidRPr="00576DDD">
        <w:rPr>
          <w:rFonts w:ascii="Times New Roman" w:hAnsi="Times New Roman" w:cs="Times New Roman"/>
          <w:sz w:val="24"/>
          <w:szCs w:val="24"/>
          <w:lang w:val="ro-RO"/>
        </w:rPr>
        <w:t xml:space="preserve"> cavit</w:t>
      </w:r>
      <w:r w:rsidR="000A3682" w:rsidRPr="00576DDD">
        <w:rPr>
          <w:rFonts w:ascii="Times New Roman" w:hAnsi="Times New Roman" w:cs="Times New Roman"/>
          <w:sz w:val="24"/>
          <w:szCs w:val="24"/>
          <w:lang w:val="ro-RO"/>
        </w:rPr>
        <w:t>atea</w:t>
      </w:r>
      <w:r w:rsidR="00481519" w:rsidRPr="00576DDD">
        <w:rPr>
          <w:rFonts w:ascii="Times New Roman" w:hAnsi="Times New Roman" w:cs="Times New Roman"/>
          <w:sz w:val="24"/>
          <w:szCs w:val="24"/>
          <w:lang w:val="ro-RO"/>
        </w:rPr>
        <w:t xml:space="preserve"> abdominal</w:t>
      </w:r>
      <w:r w:rsidR="000A3682" w:rsidRPr="00576DDD">
        <w:rPr>
          <w:rFonts w:ascii="Times New Roman" w:hAnsi="Times New Roman" w:cs="Times New Roman"/>
          <w:sz w:val="24"/>
          <w:szCs w:val="24"/>
          <w:lang w:val="ro-RO"/>
        </w:rPr>
        <w:t>ă</w:t>
      </w:r>
      <w:r w:rsidR="00481519" w:rsidRPr="00576DDD">
        <w:rPr>
          <w:rFonts w:ascii="Times New Roman" w:hAnsi="Times New Roman" w:cs="Times New Roman"/>
          <w:sz w:val="24"/>
          <w:szCs w:val="24"/>
          <w:lang w:val="ro-RO"/>
        </w:rPr>
        <w:t xml:space="preserve"> în sacul hernial </w:t>
      </w:r>
      <w:r w:rsidR="000A3682" w:rsidRPr="00576DDD">
        <w:rPr>
          <w:rFonts w:ascii="Times New Roman" w:hAnsi="Times New Roman" w:cs="Times New Roman"/>
          <w:sz w:val="24"/>
          <w:szCs w:val="24"/>
          <w:lang w:val="ro-RO"/>
        </w:rPr>
        <w:t xml:space="preserve">a unei hernii necomplicate </w:t>
      </w:r>
      <w:r w:rsidR="00481519" w:rsidRPr="00576DDD">
        <w:rPr>
          <w:rFonts w:ascii="Times New Roman" w:hAnsi="Times New Roman" w:cs="Times New Roman"/>
          <w:sz w:val="24"/>
          <w:szCs w:val="24"/>
          <w:lang w:val="ro-RO"/>
        </w:rPr>
        <w:t xml:space="preserve">datorită peritonitei de </w:t>
      </w:r>
      <w:r w:rsidR="000A3682" w:rsidRPr="00576DDD">
        <w:rPr>
          <w:rFonts w:ascii="Times New Roman" w:hAnsi="Times New Roman" w:cs="Times New Roman"/>
          <w:sz w:val="24"/>
          <w:szCs w:val="24"/>
          <w:lang w:val="ro-RO"/>
        </w:rPr>
        <w:t xml:space="preserve">alta </w:t>
      </w:r>
      <w:r w:rsidR="00481519" w:rsidRPr="00576DDD">
        <w:rPr>
          <w:rFonts w:ascii="Times New Roman" w:hAnsi="Times New Roman" w:cs="Times New Roman"/>
          <w:sz w:val="24"/>
          <w:szCs w:val="24"/>
          <w:lang w:val="ro-RO"/>
        </w:rPr>
        <w:t>etiologie)</w:t>
      </w:r>
      <w:r w:rsidR="000A3682" w:rsidRPr="00576DDD">
        <w:rPr>
          <w:rFonts w:ascii="Times New Roman" w:hAnsi="Times New Roman" w:cs="Times New Roman"/>
          <w:sz w:val="24"/>
          <w:szCs w:val="24"/>
          <w:lang w:val="ro-RO"/>
        </w:rPr>
        <w:t>.</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Repunerea spontană </w:t>
      </w:r>
      <w:r w:rsidRPr="00576DDD">
        <w:rPr>
          <w:rFonts w:ascii="Times New Roman" w:hAnsi="Times New Roman" w:cs="Times New Roman"/>
          <w:sz w:val="24"/>
          <w:szCs w:val="24"/>
          <w:lang w:val="ro-RO"/>
        </w:rPr>
        <w:t>–</w:t>
      </w:r>
      <w:r w:rsidRPr="00576DDD">
        <w:rPr>
          <w:rFonts w:ascii="Times New Roman" w:hAnsi="Times New Roman"/>
          <w:sz w:val="24"/>
          <w:szCs w:val="24"/>
          <w:lang w:val="ro-RO"/>
        </w:rPr>
        <w:t xml:space="preserve"> indică </w:t>
      </w:r>
      <w:r w:rsidRPr="00576DDD">
        <w:rPr>
          <w:rFonts w:ascii="Times New Roman" w:hAnsi="Times New Roman" w:cs="Times New Roman"/>
          <w:sz w:val="24"/>
          <w:szCs w:val="24"/>
          <w:lang w:val="ro-RO"/>
        </w:rPr>
        <w:t xml:space="preserve">situație în care o hernie strangulată anterior se rezolvă spontan şi conţinutul acesteia </w:t>
      </w:r>
      <w:r w:rsidR="00576DDD">
        <w:rPr>
          <w:rFonts w:ascii="Times New Roman" w:hAnsi="Times New Roman" w:cs="Times New Roman"/>
          <w:sz w:val="24"/>
          <w:szCs w:val="24"/>
          <w:lang w:val="ro-RO"/>
        </w:rPr>
        <w:t>se repune</w:t>
      </w:r>
      <w:r w:rsidRPr="00576DDD">
        <w:rPr>
          <w:rFonts w:ascii="Times New Roman" w:hAnsi="Times New Roman" w:cs="Times New Roman"/>
          <w:sz w:val="24"/>
          <w:szCs w:val="24"/>
          <w:lang w:val="ro-RO"/>
        </w:rPr>
        <w:t xml:space="preserve"> în cavitatea abdominală. Totodată, acest</w:t>
      </w:r>
      <w:r w:rsidR="00576DDD">
        <w:rPr>
          <w:rFonts w:ascii="Times New Roman" w:hAnsi="Times New Roman" w:cs="Times New Roman"/>
          <w:sz w:val="24"/>
          <w:szCs w:val="24"/>
          <w:lang w:val="ro-RO"/>
        </w:rPr>
        <w:t xml:space="preserve"> fapt</w:t>
      </w:r>
      <w:r w:rsidRPr="00576DDD">
        <w:rPr>
          <w:rFonts w:ascii="Times New Roman" w:hAnsi="Times New Roman" w:cs="Times New Roman"/>
          <w:sz w:val="24"/>
          <w:szCs w:val="24"/>
          <w:lang w:val="ro-RO"/>
        </w:rPr>
        <w:t xml:space="preserve"> nu înseamnă vindecare completă, iar un astfel de pacient ar trebui internat în secția chirurgicală pentru supravegherea dinamică și determinarea tacticii curative ulterioare.</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Necroza conţinutului sacului herniar</w:t>
      </w:r>
      <w:r w:rsidR="007E40FC" w:rsidRPr="00576DDD">
        <w:rPr>
          <w:lang w:val="ro-RO"/>
        </w:rPr>
        <w:t xml:space="preserve"> </w:t>
      </w:r>
      <w:r w:rsidR="00EE027E" w:rsidRPr="00576DDD">
        <w:rPr>
          <w:rFonts w:ascii="Times New Roman" w:hAnsi="Times New Roman" w:cs="Times New Roman"/>
          <w:sz w:val="24"/>
          <w:szCs w:val="24"/>
          <w:lang w:val="ro-RO"/>
        </w:rPr>
        <w:t xml:space="preserve">– reprezintă cea mai periculoasă complicaţie a herniei strangulate şi apare din cauza compromiterii </w:t>
      </w:r>
      <w:r w:rsidR="008104D4" w:rsidRPr="00576DDD">
        <w:rPr>
          <w:rFonts w:ascii="Times New Roman" w:hAnsi="Times New Roman" w:cs="Times New Roman"/>
          <w:sz w:val="24"/>
          <w:szCs w:val="24"/>
          <w:lang w:val="ro-RO"/>
        </w:rPr>
        <w:t>vascularizării</w:t>
      </w:r>
      <w:r w:rsidR="00EE027E" w:rsidRPr="00576DDD">
        <w:rPr>
          <w:rFonts w:ascii="Times New Roman" w:hAnsi="Times New Roman" w:cs="Times New Roman"/>
          <w:sz w:val="24"/>
          <w:szCs w:val="24"/>
          <w:lang w:val="ro-RO"/>
        </w:rPr>
        <w:t xml:space="preserve"> a organului implicat. Necroza (gangrena) ansei intestinale este deosebit de periculoasă, fiind </w:t>
      </w:r>
      <w:r w:rsidR="00937267" w:rsidRPr="00576DDD">
        <w:rPr>
          <w:rFonts w:ascii="Times New Roman" w:hAnsi="Times New Roman" w:cs="Times New Roman"/>
          <w:sz w:val="24"/>
          <w:szCs w:val="24"/>
          <w:lang w:val="ro-RO"/>
        </w:rPr>
        <w:t xml:space="preserve">ireversibilă şi </w:t>
      </w:r>
      <w:r w:rsidR="00EE027E" w:rsidRPr="00576DDD">
        <w:rPr>
          <w:rFonts w:ascii="Times New Roman" w:hAnsi="Times New Roman" w:cs="Times New Roman"/>
          <w:sz w:val="24"/>
          <w:szCs w:val="24"/>
          <w:lang w:val="ro-RO"/>
        </w:rPr>
        <w:t>asociată cu</w:t>
      </w:r>
      <w:r w:rsidR="007E40FC" w:rsidRPr="00576DDD">
        <w:rPr>
          <w:rFonts w:ascii="Times New Roman" w:hAnsi="Times New Roman" w:cs="Times New Roman"/>
          <w:sz w:val="24"/>
          <w:szCs w:val="24"/>
          <w:lang w:val="ro-RO"/>
        </w:rPr>
        <w:t xml:space="preserve"> ratele mortalității </w:t>
      </w:r>
      <w:r w:rsidR="00EE027E" w:rsidRPr="00576DDD">
        <w:rPr>
          <w:rFonts w:ascii="Times New Roman" w:hAnsi="Times New Roman" w:cs="Times New Roman"/>
          <w:sz w:val="24"/>
          <w:szCs w:val="24"/>
          <w:lang w:val="ro-RO"/>
        </w:rPr>
        <w:t>semnificativ mai înalte.</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Flegmonul sacului herniar</w:t>
      </w:r>
      <w:r w:rsidR="00CE0636" w:rsidRPr="00576DDD">
        <w:rPr>
          <w:rFonts w:ascii="Times New Roman" w:hAnsi="Times New Roman" w:cs="Times New Roman"/>
          <w:b/>
          <w:sz w:val="24"/>
          <w:szCs w:val="24"/>
          <w:lang w:val="ro-RO"/>
        </w:rPr>
        <w:t xml:space="preserve"> </w:t>
      </w:r>
      <w:r w:rsidR="008104D4" w:rsidRPr="00576DDD">
        <w:rPr>
          <w:rFonts w:ascii="Times New Roman" w:hAnsi="Times New Roman" w:cs="Times New Roman"/>
          <w:b/>
          <w:sz w:val="24"/>
          <w:szCs w:val="24"/>
          <w:lang w:val="ro-RO"/>
        </w:rPr>
        <w:t xml:space="preserve">– </w:t>
      </w:r>
      <w:r w:rsidR="001E3BA9" w:rsidRPr="00576DDD">
        <w:rPr>
          <w:rFonts w:ascii="Times New Roman" w:hAnsi="Times New Roman" w:cs="Times New Roman"/>
          <w:sz w:val="24"/>
          <w:szCs w:val="24"/>
          <w:lang w:val="ro-RO"/>
        </w:rPr>
        <w:t>apare</w:t>
      </w:r>
      <w:r w:rsidR="008104D4" w:rsidRPr="00576DDD">
        <w:rPr>
          <w:rFonts w:ascii="Times New Roman" w:hAnsi="Times New Roman" w:cs="Times New Roman"/>
          <w:sz w:val="24"/>
          <w:szCs w:val="24"/>
          <w:lang w:val="ro-RO"/>
        </w:rPr>
        <w:t xml:space="preserve"> </w:t>
      </w:r>
      <w:r w:rsidR="001E3BA9" w:rsidRPr="00576DDD">
        <w:rPr>
          <w:rFonts w:ascii="Times New Roman" w:hAnsi="Times New Roman" w:cs="Times New Roman"/>
          <w:sz w:val="24"/>
          <w:szCs w:val="24"/>
          <w:lang w:val="ro-RO"/>
        </w:rPr>
        <w:t>ca urmare a necrozei ansei intestinale într-o hernie strangulată și a răspândirii ulterioare a procesului inflamator de la sacul hernial la țesuturile moi ai peretelui abdominal. De regulă, se dezvoltă cu consecinţă strangulării de lungă durată (mai mult de 3-5 zile) și întotdeauna indică necesitatea unei laparotomii.</w:t>
      </w:r>
    </w:p>
    <w:p w:rsidR="00160D8C" w:rsidRPr="00576DDD" w:rsidRDefault="00160D8C" w:rsidP="000C1A29">
      <w:pPr>
        <w:spacing w:after="120"/>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Hernioplastia </w:t>
      </w:r>
      <w:r w:rsidR="00937267" w:rsidRPr="00576DDD">
        <w:rPr>
          <w:rFonts w:ascii="Times New Roman" w:hAnsi="Times New Roman" w:cs="Times New Roman"/>
          <w:b/>
          <w:sz w:val="24"/>
          <w:szCs w:val="24"/>
          <w:lang w:val="ro-RO"/>
        </w:rPr>
        <w:t xml:space="preserve">– </w:t>
      </w:r>
      <w:r w:rsidR="00937267" w:rsidRPr="00576DDD">
        <w:rPr>
          <w:rFonts w:ascii="Times New Roman" w:hAnsi="Times New Roman" w:cs="Times New Roman"/>
          <w:sz w:val="24"/>
          <w:szCs w:val="24"/>
          <w:lang w:val="ro-RO"/>
        </w:rPr>
        <w:t>una dintre componentele operației pentru o hernie a peretelui abdominal anterior, care constă în suturarea orificiului hernial. Pe lângă utilizarea tradițională a metodei m</w:t>
      </w:r>
      <w:r w:rsidR="00CD229B" w:rsidRPr="00576DDD">
        <w:rPr>
          <w:rFonts w:ascii="Times New Roman" w:hAnsi="Times New Roman" w:cs="Times New Roman"/>
          <w:sz w:val="24"/>
          <w:szCs w:val="24"/>
          <w:lang w:val="ro-RO"/>
        </w:rPr>
        <w:t>io</w:t>
      </w:r>
      <w:r w:rsidR="00937267" w:rsidRPr="00576DDD">
        <w:rPr>
          <w:rFonts w:ascii="Times New Roman" w:hAnsi="Times New Roman" w:cs="Times New Roman"/>
          <w:sz w:val="24"/>
          <w:szCs w:val="24"/>
          <w:lang w:val="ro-RO"/>
        </w:rPr>
        <w:t xml:space="preserve">fasciale sau sutura defectului din contul țesuturilor proprii, în ultimele decenii </w:t>
      </w:r>
      <w:r w:rsidR="008104D4" w:rsidRPr="00576DDD">
        <w:rPr>
          <w:rFonts w:ascii="Times New Roman" w:hAnsi="Times New Roman" w:cs="Times New Roman"/>
          <w:sz w:val="24"/>
          <w:szCs w:val="24"/>
          <w:lang w:val="ro-RO"/>
        </w:rPr>
        <w:t xml:space="preserve">a devinit din ce în ce mai practicată </w:t>
      </w:r>
      <w:r w:rsidR="00937267" w:rsidRPr="00576DDD">
        <w:rPr>
          <w:rFonts w:ascii="Times New Roman" w:hAnsi="Times New Roman" w:cs="Times New Roman"/>
          <w:sz w:val="24"/>
          <w:szCs w:val="24"/>
          <w:lang w:val="ro-RO"/>
        </w:rPr>
        <w:t>așa-numita metodă „fără tensiune”, folosind un material protetic.</w:t>
      </w:r>
    </w:p>
    <w:p w:rsidR="00481519" w:rsidRDefault="00481519" w:rsidP="000C1A29">
      <w:pPr>
        <w:spacing w:after="120"/>
        <w:jc w:val="both"/>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Plasă </w:t>
      </w:r>
      <w:r w:rsidR="00E227E3" w:rsidRPr="00576DDD">
        <w:rPr>
          <w:rFonts w:ascii="Times New Roman" w:hAnsi="Times New Roman" w:cs="Times New Roman"/>
          <w:b/>
          <w:sz w:val="24"/>
          <w:szCs w:val="24"/>
          <w:lang w:val="ro-RO"/>
        </w:rPr>
        <w:t xml:space="preserve">(proteză) </w:t>
      </w:r>
      <w:r w:rsidRPr="00576DDD">
        <w:rPr>
          <w:rFonts w:ascii="Times New Roman" w:hAnsi="Times New Roman" w:cs="Times New Roman"/>
          <w:b/>
          <w:sz w:val="24"/>
          <w:szCs w:val="24"/>
          <w:lang w:val="ro-RO"/>
        </w:rPr>
        <w:t xml:space="preserve">sintetică </w:t>
      </w:r>
      <w:r w:rsidRPr="00576DDD">
        <w:rPr>
          <w:rFonts w:ascii="Times New Roman" w:hAnsi="Times New Roman" w:cs="Times New Roman"/>
          <w:sz w:val="24"/>
          <w:szCs w:val="24"/>
          <w:lang w:val="ro-RO"/>
        </w:rPr>
        <w:t>– este implant din masa plastică utilizat pentru a realiza o întărire a peretelui abdominal (deseori con</w:t>
      </w:r>
      <w:r w:rsidR="00C3599F" w:rsidRPr="00576DDD">
        <w:rPr>
          <w:rFonts w:ascii="Times New Roman" w:hAnsi="Times New Roman" w:cs="Times New Roman"/>
          <w:sz w:val="24"/>
          <w:szCs w:val="24"/>
          <w:lang w:val="ro-RO"/>
        </w:rPr>
        <w:t>fecţionat</w:t>
      </w:r>
      <w:r w:rsidRPr="00576DDD">
        <w:rPr>
          <w:rFonts w:ascii="Times New Roman" w:hAnsi="Times New Roman" w:cs="Times New Roman"/>
          <w:sz w:val="24"/>
          <w:szCs w:val="24"/>
          <w:lang w:val="ro-RO"/>
        </w:rPr>
        <w:t xml:space="preserve"> din polipropilenă, poliester</w:t>
      </w:r>
      <w:r w:rsidR="00456617" w:rsidRPr="00576DDD">
        <w:rPr>
          <w:rFonts w:ascii="Times New Roman" w:hAnsi="Times New Roman" w:cs="Times New Roman"/>
          <w:sz w:val="24"/>
          <w:szCs w:val="24"/>
          <w:lang w:val="ro-RO"/>
        </w:rPr>
        <w:t>, mersilenă</w:t>
      </w:r>
      <w:r w:rsidRPr="00576DDD">
        <w:rPr>
          <w:rFonts w:ascii="Times New Roman" w:hAnsi="Times New Roman" w:cs="Times New Roman"/>
          <w:sz w:val="24"/>
          <w:szCs w:val="24"/>
          <w:lang w:val="ro-RO"/>
        </w:rPr>
        <w:t xml:space="preserve"> sau </w:t>
      </w:r>
      <w:r w:rsidR="00E227E3" w:rsidRPr="00576DDD">
        <w:rPr>
          <w:rFonts w:ascii="Times New Roman" w:hAnsi="Times New Roman" w:cs="Times New Roman"/>
          <w:sz w:val="24"/>
          <w:szCs w:val="24"/>
          <w:lang w:val="ro-RO"/>
        </w:rPr>
        <w:t>politetraﬂuoretilenă</w:t>
      </w:r>
      <w:r w:rsidRPr="00576DDD">
        <w:rPr>
          <w:rFonts w:ascii="Times New Roman" w:hAnsi="Times New Roman" w:cs="Times New Roman"/>
          <w:sz w:val="24"/>
          <w:szCs w:val="24"/>
          <w:lang w:val="ro-RO"/>
        </w:rPr>
        <w:t>).</w:t>
      </w:r>
    </w:p>
    <w:p w:rsidR="00EE4ED9" w:rsidRDefault="00EE4ED9" w:rsidP="000C1A29">
      <w:pPr>
        <w:spacing w:after="120"/>
        <w:jc w:val="both"/>
        <w:rPr>
          <w:rFonts w:ascii="Times New Roman" w:hAnsi="Times New Roman" w:cs="Times New Roman"/>
          <w:sz w:val="24"/>
          <w:szCs w:val="24"/>
          <w:lang w:val="ro-RO"/>
        </w:rPr>
      </w:pPr>
    </w:p>
    <w:p w:rsidR="00EE4ED9" w:rsidRPr="00576DDD" w:rsidRDefault="00EE4ED9" w:rsidP="000C1A29">
      <w:pPr>
        <w:spacing w:after="120"/>
        <w:jc w:val="both"/>
        <w:rPr>
          <w:rFonts w:ascii="Times New Roman" w:hAnsi="Times New Roman" w:cs="Times New Roman"/>
          <w:sz w:val="24"/>
          <w:szCs w:val="24"/>
          <w:lang w:val="ro-RO"/>
        </w:rPr>
      </w:pPr>
    </w:p>
    <w:p w:rsidR="00160D8C" w:rsidRPr="00576DDD" w:rsidRDefault="00160D8C" w:rsidP="00A119AD">
      <w:pPr>
        <w:rPr>
          <w:rFonts w:ascii="Times New Roman" w:hAnsi="Times New Roman" w:cs="Times New Roman"/>
          <w:b/>
          <w:sz w:val="28"/>
          <w:szCs w:val="24"/>
          <w:lang w:val="ro-RO"/>
        </w:rPr>
      </w:pPr>
      <w:r w:rsidRPr="00576DDD">
        <w:rPr>
          <w:rFonts w:ascii="Times New Roman" w:hAnsi="Times New Roman" w:cs="Times New Roman"/>
          <w:b/>
          <w:sz w:val="28"/>
          <w:szCs w:val="24"/>
          <w:lang w:val="ro-RO"/>
        </w:rPr>
        <w:lastRenderedPageBreak/>
        <w:t>A.</w:t>
      </w:r>
      <w:r w:rsidR="008A260C">
        <w:rPr>
          <w:rFonts w:ascii="Times New Roman" w:hAnsi="Times New Roman" w:cs="Times New Roman"/>
          <w:b/>
          <w:sz w:val="28"/>
          <w:szCs w:val="24"/>
          <w:lang w:val="ro-RO"/>
        </w:rPr>
        <w:t>10</w:t>
      </w:r>
      <w:r w:rsidRPr="00576DDD">
        <w:rPr>
          <w:rFonts w:ascii="Times New Roman" w:hAnsi="Times New Roman" w:cs="Times New Roman"/>
          <w:b/>
          <w:sz w:val="28"/>
          <w:szCs w:val="24"/>
          <w:lang w:val="ro-RO"/>
        </w:rPr>
        <w:t xml:space="preserve">. Informaţia epidemiologică </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Herniile peretelui abdominal sunt printre cele mai frecvente dintre toate problemele chirurgicale. Hernii abdominale dezvoltă 10% din populaţia lumii pe parcursul vieţii. În Statele Unite</w:t>
      </w:r>
      <w:r w:rsidRPr="00576DDD" w:rsidDel="0059205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ale Americii anual sunt efectuate peste 1 milion de hernioplastii abdominal</w:t>
      </w:r>
      <w:r w:rsidR="00154F29" w:rsidRPr="00576DDD">
        <w:rPr>
          <w:rFonts w:ascii="Times New Roman" w:hAnsi="Times New Roman" w:cs="Times New Roman"/>
          <w:sz w:val="24"/>
          <w:szCs w:val="24"/>
          <w:lang w:val="ro-RO"/>
        </w:rPr>
        <w:t>e</w:t>
      </w:r>
      <w:r w:rsidRPr="00576DDD">
        <w:rPr>
          <w:rFonts w:ascii="Times New Roman" w:hAnsi="Times New Roman" w:cs="Times New Roman"/>
          <w:sz w:val="24"/>
          <w:szCs w:val="24"/>
          <w:lang w:val="ro-RO"/>
        </w:rPr>
        <w:t xml:space="preserve">, iar </w:t>
      </w:r>
      <w:r w:rsidR="00154F29" w:rsidRPr="00576DDD">
        <w:rPr>
          <w:rFonts w:ascii="Times New Roman" w:hAnsi="Times New Roman" w:cs="Times New Roman"/>
          <w:sz w:val="24"/>
          <w:szCs w:val="24"/>
          <w:lang w:val="ro-RO"/>
        </w:rPr>
        <w:t>operaţiile pentru</w:t>
      </w:r>
      <w:r w:rsidRPr="00576DDD">
        <w:rPr>
          <w:rFonts w:ascii="Times New Roman" w:hAnsi="Times New Roman" w:cs="Times New Roman"/>
          <w:sz w:val="24"/>
          <w:szCs w:val="24"/>
          <w:lang w:val="ro-RO"/>
        </w:rPr>
        <w:t xml:space="preserve"> herniil</w:t>
      </w:r>
      <w:r w:rsidR="00154F29" w:rsidRPr="00576DDD">
        <w:rPr>
          <w:rFonts w:ascii="Times New Roman" w:hAnsi="Times New Roman" w:cs="Times New Roman"/>
          <w:sz w:val="24"/>
          <w:szCs w:val="24"/>
          <w:lang w:val="ro-RO"/>
        </w:rPr>
        <w:t>e</w:t>
      </w:r>
      <w:r w:rsidRPr="00576DDD">
        <w:rPr>
          <w:rFonts w:ascii="Times New Roman" w:hAnsi="Times New Roman" w:cs="Times New Roman"/>
          <w:sz w:val="24"/>
          <w:szCs w:val="24"/>
          <w:lang w:val="ro-RO"/>
        </w:rPr>
        <w:t xml:space="preserve"> inghinale reprezintă aproape 770.000 din aceste cazuri</w:t>
      </w:r>
      <w:r w:rsidR="00154F29" w:rsidRPr="00576DDD">
        <w:rPr>
          <w:rFonts w:ascii="Times New Roman" w:hAnsi="Times New Roman" w:cs="Times New Roman"/>
          <w:sz w:val="24"/>
          <w:szCs w:val="24"/>
          <w:lang w:val="ro-RO"/>
        </w:rPr>
        <w:t>, sau peste 75%.</w:t>
      </w:r>
      <w:r w:rsidRPr="00576DDD">
        <w:rPr>
          <w:rFonts w:ascii="Times New Roman" w:hAnsi="Times New Roman" w:cs="Times New Roman"/>
          <w:sz w:val="24"/>
          <w:szCs w:val="24"/>
          <w:lang w:val="ro-RO"/>
        </w:rPr>
        <w:t xml:space="preserve"> </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Herniile ombilicale constituie aproximativ 14% din hernii, herniile incizionale (ventrale) – circă 10%, herniile femurale – 3-5%, iar alte tipuri sunt rare. Există o prevalenţă de sex masculin în herniile inghinale de aproximativ 7:1, în timp ce există o poziţie dominantă de sex feminin în hernia femurală şi hernia ombilicală de 1,8:1 şi 1,7:1, respectiv. Herniile incizionale, de asemenea, predomina la femei</w:t>
      </w:r>
      <w:r w:rsidR="00154F29" w:rsidRPr="00576DDD">
        <w:rPr>
          <w:rFonts w:ascii="Times New Roman" w:hAnsi="Times New Roman" w:cs="Times New Roman"/>
          <w:sz w:val="24"/>
          <w:szCs w:val="24"/>
          <w:lang w:val="ro-RO"/>
        </w:rPr>
        <w:t>, cu raportul</w:t>
      </w:r>
      <w:r w:rsidRPr="00576DDD">
        <w:rPr>
          <w:rFonts w:ascii="Times New Roman" w:hAnsi="Times New Roman" w:cs="Times New Roman"/>
          <w:sz w:val="24"/>
          <w:szCs w:val="24"/>
          <w:lang w:val="ro-RO"/>
        </w:rPr>
        <w:t xml:space="preserve"> circa 2:1. Incidenţa tuturor tipurilor de hernii crește odată cu vârsta.</w:t>
      </w:r>
    </w:p>
    <w:p w:rsidR="004F0090"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Herniile sunt divizate în cele libere, când conținutul sacului herniar poate fi redus intraabdominal prin defectul musculo-aponeurotic; şi încarcerate (ireductibile). Strangularea hernii este o afecțiune gravă, care reprezintă pericol pentru viața pacientului, și în care vascularizarea conținutul sacului herniar este dereglată. Strangularea intestinului subțire poate duce la necroza ansei implicate, perforație intestinală, șoc septic şi deces. </w:t>
      </w:r>
    </w:p>
    <w:p w:rsidR="007A2FCF" w:rsidRPr="00576DDD" w:rsidRDefault="004F0090"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Incidența herniei </w:t>
      </w:r>
      <w:r w:rsidR="00874AFF" w:rsidRPr="00576DDD">
        <w:rPr>
          <w:rFonts w:ascii="Times New Roman" w:hAnsi="Times New Roman" w:cs="Times New Roman"/>
          <w:sz w:val="24"/>
          <w:szCs w:val="24"/>
          <w:lang w:val="ro-RO"/>
        </w:rPr>
        <w:t xml:space="preserve">abdominale </w:t>
      </w:r>
      <w:r w:rsidRPr="00576DDD">
        <w:rPr>
          <w:rFonts w:ascii="Times New Roman" w:hAnsi="Times New Roman" w:cs="Times New Roman"/>
          <w:sz w:val="24"/>
          <w:szCs w:val="24"/>
          <w:lang w:val="ro-RO"/>
        </w:rPr>
        <w:t>strangulate variază semnificativ în diferite părți ale lumii, în primul rând fiind dependentă de atenţi</w:t>
      </w:r>
      <w:r w:rsidR="00310555">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sistemului medical către problema </w:t>
      </w:r>
      <w:r w:rsidR="00154F29" w:rsidRPr="00576DDD">
        <w:rPr>
          <w:rFonts w:ascii="Times New Roman" w:hAnsi="Times New Roman" w:cs="Times New Roman"/>
          <w:sz w:val="24"/>
          <w:szCs w:val="24"/>
          <w:lang w:val="ro-RO"/>
        </w:rPr>
        <w:t xml:space="preserve">în cauză </w:t>
      </w:r>
      <w:r w:rsidRPr="00576DDD">
        <w:rPr>
          <w:rFonts w:ascii="Times New Roman" w:hAnsi="Times New Roman" w:cs="Times New Roman"/>
          <w:sz w:val="24"/>
          <w:szCs w:val="24"/>
          <w:lang w:val="ro-RO"/>
        </w:rPr>
        <w:t xml:space="preserve">şi numărul de hernioplastii, efectuate în mod programat. </w:t>
      </w:r>
      <w:r w:rsidR="007A2FCF" w:rsidRPr="00576DDD">
        <w:rPr>
          <w:rFonts w:ascii="Times New Roman" w:hAnsi="Times New Roman" w:cs="Times New Roman"/>
          <w:sz w:val="24"/>
          <w:szCs w:val="24"/>
          <w:lang w:val="ro-RO"/>
        </w:rPr>
        <w:t xml:space="preserve">În funcție de definiția utilizată, rata de strangulare </w:t>
      </w:r>
      <w:r w:rsidR="00154F29" w:rsidRPr="00576DDD">
        <w:rPr>
          <w:rFonts w:ascii="Times New Roman" w:hAnsi="Times New Roman" w:cs="Times New Roman"/>
          <w:sz w:val="24"/>
          <w:szCs w:val="24"/>
          <w:lang w:val="ro-RO"/>
        </w:rPr>
        <w:t xml:space="preserve">a herniilor libere </w:t>
      </w:r>
      <w:r w:rsidR="007A2FCF" w:rsidRPr="00576DDD">
        <w:rPr>
          <w:rFonts w:ascii="Times New Roman" w:hAnsi="Times New Roman" w:cs="Times New Roman"/>
          <w:sz w:val="24"/>
          <w:szCs w:val="24"/>
          <w:lang w:val="ro-RO"/>
        </w:rPr>
        <w:t xml:space="preserve">este estimată </w:t>
      </w:r>
      <w:r w:rsidR="00160D8C" w:rsidRPr="00576DDD">
        <w:rPr>
          <w:rFonts w:ascii="Times New Roman" w:hAnsi="Times New Roman" w:cs="Times New Roman"/>
          <w:sz w:val="24"/>
          <w:szCs w:val="24"/>
          <w:lang w:val="ro-RO"/>
        </w:rPr>
        <w:t xml:space="preserve">între 1% </w:t>
      </w:r>
      <w:r w:rsidR="007A2FCF" w:rsidRPr="00576DDD">
        <w:rPr>
          <w:rFonts w:ascii="Times New Roman" w:hAnsi="Times New Roman" w:cs="Times New Roman"/>
          <w:sz w:val="24"/>
          <w:szCs w:val="24"/>
          <w:lang w:val="ro-RO"/>
        </w:rPr>
        <w:t xml:space="preserve">până la </w:t>
      </w:r>
      <w:r w:rsidR="00160D8C" w:rsidRPr="00576DDD">
        <w:rPr>
          <w:rFonts w:ascii="Times New Roman" w:hAnsi="Times New Roman" w:cs="Times New Roman"/>
          <w:sz w:val="24"/>
          <w:szCs w:val="24"/>
          <w:lang w:val="ro-RO"/>
        </w:rPr>
        <w:t xml:space="preserve">3% </w:t>
      </w:r>
      <w:r w:rsidR="007A2FCF" w:rsidRPr="00576DDD">
        <w:rPr>
          <w:rFonts w:ascii="Times New Roman" w:hAnsi="Times New Roman" w:cs="Times New Roman"/>
          <w:sz w:val="24"/>
          <w:szCs w:val="24"/>
          <w:lang w:val="ro-RO"/>
        </w:rPr>
        <w:t>pe an</w:t>
      </w:r>
      <w:r w:rsidR="00160D8C" w:rsidRPr="00576DDD">
        <w:rPr>
          <w:rFonts w:ascii="Times New Roman" w:hAnsi="Times New Roman" w:cs="Times New Roman"/>
          <w:sz w:val="24"/>
          <w:szCs w:val="24"/>
          <w:lang w:val="ro-RO"/>
        </w:rPr>
        <w:t xml:space="preserve">. </w:t>
      </w:r>
      <w:r w:rsidR="00A4040C" w:rsidRPr="00576DDD">
        <w:rPr>
          <w:rFonts w:ascii="Times New Roman" w:hAnsi="Times New Roman" w:cs="Times New Roman"/>
          <w:sz w:val="24"/>
          <w:szCs w:val="24"/>
          <w:lang w:val="ro-RO"/>
        </w:rPr>
        <w:t xml:space="preserve">Probabil există un risc </w:t>
      </w:r>
      <w:r w:rsidR="00154F29" w:rsidRPr="00576DDD">
        <w:rPr>
          <w:rFonts w:ascii="Times New Roman" w:hAnsi="Times New Roman" w:cs="Times New Roman"/>
          <w:sz w:val="24"/>
          <w:szCs w:val="24"/>
          <w:lang w:val="ro-RO"/>
        </w:rPr>
        <w:t xml:space="preserve">mai </w:t>
      </w:r>
      <w:r w:rsidR="00A4040C" w:rsidRPr="00576DDD">
        <w:rPr>
          <w:rFonts w:ascii="Times New Roman" w:hAnsi="Times New Roman" w:cs="Times New Roman"/>
          <w:sz w:val="24"/>
          <w:szCs w:val="24"/>
          <w:lang w:val="ro-RO"/>
        </w:rPr>
        <w:t xml:space="preserve">crescut al strangulării pe parcursul primului an după dezvoltarea herniei. Într-un studiu retrospectiv la pacienți cu hernii inghinale s-a raportat o probabilitate cumulată de 2,8% de strangulare la 3 luni, crescând la 4,5% după 2 ani după apariţie afecţiunii. </w:t>
      </w:r>
      <w:r w:rsidR="00160D8C" w:rsidRPr="00576DDD">
        <w:rPr>
          <w:rFonts w:ascii="Times New Roman" w:hAnsi="Times New Roman" w:cs="Times New Roman"/>
          <w:sz w:val="24"/>
          <w:szCs w:val="24"/>
          <w:lang w:val="ro-RO"/>
        </w:rPr>
        <w:t>Herniile femurale pot fi strangulate mult mai frecvent, până la 3</w:t>
      </w:r>
      <w:r w:rsidR="00691336" w:rsidRPr="00576DDD">
        <w:rPr>
          <w:rFonts w:ascii="Times New Roman" w:hAnsi="Times New Roman" w:cs="Times New Roman"/>
          <w:sz w:val="24"/>
          <w:szCs w:val="24"/>
          <w:lang w:val="ro-RO"/>
        </w:rPr>
        <w:t>5-4</w:t>
      </w:r>
      <w:r w:rsidR="00937267" w:rsidRPr="00576DDD">
        <w:rPr>
          <w:rFonts w:ascii="Times New Roman" w:hAnsi="Times New Roman" w:cs="Times New Roman"/>
          <w:sz w:val="24"/>
          <w:szCs w:val="24"/>
          <w:lang w:val="ro-RO"/>
        </w:rPr>
        <w:t>5</w:t>
      </w:r>
      <w:r w:rsidR="00160D8C" w:rsidRPr="00576DDD">
        <w:rPr>
          <w:rFonts w:ascii="Times New Roman" w:hAnsi="Times New Roman" w:cs="Times New Roman"/>
          <w:sz w:val="24"/>
          <w:szCs w:val="24"/>
          <w:lang w:val="ro-RO"/>
        </w:rPr>
        <w:t>%</w:t>
      </w:r>
      <w:r w:rsidR="00691336" w:rsidRPr="00576DDD">
        <w:rPr>
          <w:rFonts w:ascii="Times New Roman" w:hAnsi="Times New Roman" w:cs="Times New Roman"/>
          <w:sz w:val="24"/>
          <w:szCs w:val="24"/>
          <w:lang w:val="ro-RO"/>
        </w:rPr>
        <w:t xml:space="preserve"> din cazuri</w:t>
      </w:r>
      <w:r w:rsidR="00160D8C" w:rsidRPr="00576DDD">
        <w:rPr>
          <w:rFonts w:ascii="Times New Roman" w:hAnsi="Times New Roman" w:cs="Times New Roman"/>
          <w:sz w:val="24"/>
          <w:szCs w:val="24"/>
          <w:lang w:val="ro-RO"/>
        </w:rPr>
        <w:t>.</w:t>
      </w:r>
      <w:r w:rsidR="007A2FCF" w:rsidRPr="00576DDD">
        <w:rPr>
          <w:rFonts w:ascii="Times New Roman" w:hAnsi="Times New Roman" w:cs="Times New Roman"/>
          <w:sz w:val="24"/>
          <w:szCs w:val="24"/>
          <w:lang w:val="ro-RO"/>
        </w:rPr>
        <w:t xml:space="preserve"> </w:t>
      </w:r>
    </w:p>
    <w:p w:rsidR="007A2FCF" w:rsidRPr="00576DDD" w:rsidRDefault="00D90C76"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Mortalitatea după intervențiile chirurgicale de urgență pentru hernie srangulată este mai mare de </w:t>
      </w:r>
      <w:r w:rsidR="00154F29" w:rsidRPr="00576DDD">
        <w:rPr>
          <w:rFonts w:ascii="Times New Roman" w:hAnsi="Times New Roman" w:cs="Times New Roman"/>
          <w:sz w:val="24"/>
          <w:szCs w:val="24"/>
          <w:lang w:val="ro-RO"/>
        </w:rPr>
        <w:t>5</w:t>
      </w:r>
      <w:r w:rsidR="005F117C" w:rsidRPr="00576DDD">
        <w:rPr>
          <w:rFonts w:ascii="Times New Roman" w:hAnsi="Times New Roman" w:cs="Times New Roman"/>
          <w:sz w:val="24"/>
          <w:szCs w:val="24"/>
          <w:lang w:val="ro-RO"/>
        </w:rPr>
        <w:t>-7</w:t>
      </w:r>
      <w:r w:rsidRPr="00576DDD">
        <w:rPr>
          <w:rFonts w:ascii="Times New Roman" w:hAnsi="Times New Roman" w:cs="Times New Roman"/>
          <w:sz w:val="24"/>
          <w:szCs w:val="24"/>
          <w:lang w:val="ro-RO"/>
        </w:rPr>
        <w:t>%</w:t>
      </w:r>
      <w:r w:rsidR="005F117C" w:rsidRPr="00576DDD">
        <w:rPr>
          <w:rFonts w:ascii="Times New Roman" w:hAnsi="Times New Roman" w:cs="Times New Roman"/>
          <w:sz w:val="24"/>
          <w:szCs w:val="24"/>
          <w:lang w:val="ro-RO"/>
        </w:rPr>
        <w:t>. Conform un</w:t>
      </w:r>
      <w:r w:rsidR="00691336" w:rsidRPr="00576DDD">
        <w:rPr>
          <w:rFonts w:ascii="Times New Roman" w:hAnsi="Times New Roman" w:cs="Times New Roman"/>
          <w:sz w:val="24"/>
          <w:szCs w:val="24"/>
          <w:lang w:val="ro-RO"/>
        </w:rPr>
        <w:t>i</w:t>
      </w:r>
      <w:r w:rsidR="005F117C" w:rsidRPr="00576DDD">
        <w:rPr>
          <w:rFonts w:ascii="Times New Roman" w:hAnsi="Times New Roman" w:cs="Times New Roman"/>
          <w:sz w:val="24"/>
          <w:szCs w:val="24"/>
          <w:lang w:val="ro-RO"/>
        </w:rPr>
        <w:t xml:space="preserve">lor studii; mortalitaea creşte de 20 de ori dacă </w:t>
      </w:r>
      <w:r w:rsidR="00154F29" w:rsidRPr="00576DDD">
        <w:rPr>
          <w:rFonts w:ascii="Times New Roman" w:hAnsi="Times New Roman" w:cs="Times New Roman"/>
          <w:sz w:val="24"/>
          <w:szCs w:val="24"/>
          <w:lang w:val="ro-RO"/>
        </w:rPr>
        <w:t>operaţia este asociată cu</w:t>
      </w:r>
      <w:r w:rsidR="005F117C"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rezecția intestinului.</w:t>
      </w:r>
      <w:r w:rsidR="005F117C" w:rsidRPr="00576DDD">
        <w:rPr>
          <w:rFonts w:ascii="Times New Roman" w:hAnsi="Times New Roman" w:cs="Times New Roman"/>
          <w:sz w:val="24"/>
          <w:szCs w:val="24"/>
          <w:lang w:val="ro-RO"/>
        </w:rPr>
        <w:t xml:space="preserve"> Femeile prezintă un risc de mortalitate mai mare decât bărbații, d</w:t>
      </w:r>
      <w:r w:rsidR="00310555">
        <w:rPr>
          <w:rFonts w:ascii="Times New Roman" w:hAnsi="Times New Roman" w:cs="Times New Roman"/>
          <w:sz w:val="24"/>
          <w:szCs w:val="24"/>
          <w:lang w:val="ro-RO"/>
        </w:rPr>
        <w:t>in cauza incidenței</w:t>
      </w:r>
      <w:r w:rsidR="005F117C" w:rsidRPr="00576DDD">
        <w:rPr>
          <w:rFonts w:ascii="Times New Roman" w:hAnsi="Times New Roman" w:cs="Times New Roman"/>
          <w:sz w:val="24"/>
          <w:szCs w:val="24"/>
          <w:lang w:val="ro-RO"/>
        </w:rPr>
        <w:t xml:space="preserve"> mai mar</w:t>
      </w:r>
      <w:r w:rsidR="00310555">
        <w:rPr>
          <w:rFonts w:ascii="Times New Roman" w:hAnsi="Times New Roman" w:cs="Times New Roman"/>
          <w:sz w:val="24"/>
          <w:szCs w:val="24"/>
          <w:lang w:val="ro-RO"/>
        </w:rPr>
        <w:t>i</w:t>
      </w:r>
      <w:r w:rsidR="005F117C" w:rsidRPr="00576DDD">
        <w:rPr>
          <w:rFonts w:ascii="Times New Roman" w:hAnsi="Times New Roman" w:cs="Times New Roman"/>
          <w:sz w:val="24"/>
          <w:szCs w:val="24"/>
          <w:lang w:val="ro-RO"/>
        </w:rPr>
        <w:t xml:space="preserve"> </w:t>
      </w:r>
      <w:r w:rsidR="00154F29" w:rsidRPr="00576DDD">
        <w:rPr>
          <w:rFonts w:ascii="Times New Roman" w:hAnsi="Times New Roman" w:cs="Times New Roman"/>
          <w:sz w:val="24"/>
          <w:szCs w:val="24"/>
          <w:lang w:val="ro-RO"/>
        </w:rPr>
        <w:t>a</w:t>
      </w:r>
      <w:r w:rsidR="005F117C" w:rsidRPr="00576DDD">
        <w:rPr>
          <w:rFonts w:ascii="Times New Roman" w:hAnsi="Times New Roman" w:cs="Times New Roman"/>
          <w:sz w:val="24"/>
          <w:szCs w:val="24"/>
          <w:lang w:val="ro-RO"/>
        </w:rPr>
        <w:t xml:space="preserve"> hernie</w:t>
      </w:r>
      <w:r w:rsidR="00154F29" w:rsidRPr="00576DDD">
        <w:rPr>
          <w:rFonts w:ascii="Times New Roman" w:hAnsi="Times New Roman" w:cs="Times New Roman"/>
          <w:sz w:val="24"/>
          <w:szCs w:val="24"/>
          <w:lang w:val="ro-RO"/>
        </w:rPr>
        <w:t>i</w:t>
      </w:r>
      <w:r w:rsidR="005F117C" w:rsidRPr="00576DDD">
        <w:rPr>
          <w:rFonts w:ascii="Times New Roman" w:hAnsi="Times New Roman" w:cs="Times New Roman"/>
          <w:sz w:val="24"/>
          <w:szCs w:val="24"/>
          <w:lang w:val="ro-RO"/>
        </w:rPr>
        <w:t xml:space="preserve"> femural</w:t>
      </w:r>
      <w:r w:rsidR="00154F29" w:rsidRPr="00576DDD">
        <w:rPr>
          <w:rFonts w:ascii="Times New Roman" w:hAnsi="Times New Roman" w:cs="Times New Roman"/>
          <w:sz w:val="24"/>
          <w:szCs w:val="24"/>
          <w:lang w:val="ro-RO"/>
        </w:rPr>
        <w:t>e</w:t>
      </w:r>
      <w:r w:rsidR="005F117C" w:rsidRPr="00576DDD">
        <w:rPr>
          <w:rFonts w:ascii="Times New Roman" w:hAnsi="Times New Roman" w:cs="Times New Roman"/>
          <w:sz w:val="24"/>
          <w:szCs w:val="24"/>
          <w:lang w:val="ro-RO"/>
        </w:rPr>
        <w:t xml:space="preserve">. După operația pentru hernie femurală strangulată, riscul de mortalitate </w:t>
      </w:r>
      <w:r w:rsidR="00691336" w:rsidRPr="00576DDD">
        <w:rPr>
          <w:rFonts w:ascii="Times New Roman" w:hAnsi="Times New Roman" w:cs="Times New Roman"/>
          <w:sz w:val="24"/>
          <w:szCs w:val="24"/>
          <w:lang w:val="ro-RO"/>
        </w:rPr>
        <w:t>creşte</w:t>
      </w:r>
      <w:r w:rsidR="005F117C" w:rsidRPr="00576DDD">
        <w:rPr>
          <w:rFonts w:ascii="Times New Roman" w:hAnsi="Times New Roman" w:cs="Times New Roman"/>
          <w:sz w:val="24"/>
          <w:szCs w:val="24"/>
          <w:lang w:val="ro-RO"/>
        </w:rPr>
        <w:t xml:space="preserve"> de 7 ori atât pentru bărbați, cât și pentru femei.</w:t>
      </w:r>
      <w:r w:rsidR="00A4040C" w:rsidRPr="00576DDD">
        <w:rPr>
          <w:rFonts w:ascii="Times New Roman" w:hAnsi="Times New Roman" w:cs="Times New Roman"/>
          <w:sz w:val="24"/>
          <w:szCs w:val="24"/>
          <w:lang w:val="ro-RO"/>
        </w:rPr>
        <w:t xml:space="preserve"> Anamneză îndelungată a herniei (&gt;10 ani) poate duce la rate mai înalte de mortalitate și complicații postoperatorii.</w:t>
      </w:r>
    </w:p>
    <w:p w:rsidR="00FD53E8" w:rsidRDefault="00FD53E8" w:rsidP="000C1A29">
      <w:pPr>
        <w:pStyle w:val="Textdebaza"/>
        <w:spacing w:after="120"/>
        <w:ind w:firstLine="0"/>
        <w:rPr>
          <w:rFonts w:ascii="Times New Roman" w:hAnsi="Times New Roman"/>
          <w:b/>
          <w:sz w:val="28"/>
          <w:szCs w:val="28"/>
        </w:rPr>
      </w:pPr>
    </w:p>
    <w:p w:rsidR="00160D8C" w:rsidRPr="00576DDD" w:rsidRDefault="00160D8C" w:rsidP="000C1A29">
      <w:pPr>
        <w:pStyle w:val="Textdebaza"/>
        <w:spacing w:after="120"/>
        <w:ind w:firstLine="0"/>
        <w:rPr>
          <w:rFonts w:ascii="Times New Roman" w:hAnsi="Times New Roman"/>
          <w:b/>
          <w:sz w:val="28"/>
          <w:szCs w:val="28"/>
        </w:rPr>
      </w:pPr>
      <w:r w:rsidRPr="00576DDD">
        <w:rPr>
          <w:rFonts w:ascii="Times New Roman" w:hAnsi="Times New Roman"/>
          <w:b/>
          <w:sz w:val="28"/>
          <w:szCs w:val="28"/>
        </w:rPr>
        <w:t>A.1</w:t>
      </w:r>
      <w:r w:rsidR="008A260C">
        <w:rPr>
          <w:rFonts w:ascii="Times New Roman" w:hAnsi="Times New Roman"/>
          <w:b/>
          <w:sz w:val="28"/>
          <w:szCs w:val="28"/>
        </w:rPr>
        <w:t>1</w:t>
      </w:r>
      <w:r w:rsidRPr="00576DDD">
        <w:rPr>
          <w:rFonts w:ascii="Times New Roman" w:hAnsi="Times New Roman"/>
          <w:b/>
          <w:sz w:val="28"/>
          <w:szCs w:val="28"/>
        </w:rPr>
        <w:t xml:space="preserve">. Clase de recomandare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726"/>
        <w:gridCol w:w="3126"/>
      </w:tblGrid>
      <w:tr w:rsidR="00160D8C" w:rsidRPr="00576DDD" w:rsidTr="006E7733">
        <w:tc>
          <w:tcPr>
            <w:tcW w:w="1492"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Clasa I</w:t>
            </w:r>
          </w:p>
        </w:tc>
        <w:tc>
          <w:tcPr>
            <w:tcW w:w="47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Condiţii pentru care există dovezi şi/sau acord unanim asupra beneficiului şi eficienţei unei proceduri diagnostice sau tratament</w:t>
            </w:r>
          </w:p>
        </w:tc>
        <w:tc>
          <w:tcPr>
            <w:tcW w:w="31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Este recomandat/este indicat</w:t>
            </w:r>
          </w:p>
        </w:tc>
      </w:tr>
      <w:tr w:rsidR="00160D8C" w:rsidRPr="002D56F9" w:rsidTr="006E7733">
        <w:tc>
          <w:tcPr>
            <w:tcW w:w="1492"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Clasa II</w:t>
            </w:r>
          </w:p>
        </w:tc>
        <w:tc>
          <w:tcPr>
            <w:tcW w:w="47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Condiţii pentru care dovezile sunt contradictorii sau există o divergenţă de opinie privind utilitatea/ eficacitatea tratamentului sau procedurii</w:t>
            </w:r>
          </w:p>
        </w:tc>
        <w:tc>
          <w:tcPr>
            <w:tcW w:w="31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p>
        </w:tc>
      </w:tr>
      <w:tr w:rsidR="00160D8C" w:rsidRPr="002D56F9" w:rsidTr="006E7733">
        <w:tc>
          <w:tcPr>
            <w:tcW w:w="1492"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Clasa IIa</w:t>
            </w:r>
          </w:p>
        </w:tc>
        <w:tc>
          <w:tcPr>
            <w:tcW w:w="47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Dovezile/opiniile pledează pentru beneficiu/eficienţă</w:t>
            </w:r>
          </w:p>
        </w:tc>
        <w:tc>
          <w:tcPr>
            <w:tcW w:w="31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Ar trebui luat în considerare</w:t>
            </w:r>
          </w:p>
        </w:tc>
      </w:tr>
      <w:tr w:rsidR="00160D8C" w:rsidRPr="002D56F9" w:rsidTr="006E7733">
        <w:tc>
          <w:tcPr>
            <w:tcW w:w="1492"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Clasa IIb</w:t>
            </w:r>
          </w:p>
        </w:tc>
        <w:tc>
          <w:tcPr>
            <w:tcW w:w="47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Beneficiul/eficienţa sunt mai puţin concludente</w:t>
            </w:r>
          </w:p>
        </w:tc>
        <w:tc>
          <w:tcPr>
            <w:tcW w:w="31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Ar putea fi luat în considerare</w:t>
            </w:r>
          </w:p>
        </w:tc>
      </w:tr>
      <w:tr w:rsidR="00160D8C" w:rsidRPr="002D56F9" w:rsidTr="006E7733">
        <w:tc>
          <w:tcPr>
            <w:tcW w:w="1492"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Clasa III</w:t>
            </w:r>
          </w:p>
        </w:tc>
        <w:tc>
          <w:tcPr>
            <w:tcW w:w="47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Condiţii pentru care există dovezi şi/sau acordul unanim că tratamentul nu este util/eficient, iar în unele cazuri  poate fi chiar dăunător</w:t>
            </w:r>
          </w:p>
        </w:tc>
        <w:tc>
          <w:tcPr>
            <w:tcW w:w="312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Recomandare slabă, sunt posibile aborduri alternative</w:t>
            </w:r>
          </w:p>
        </w:tc>
      </w:tr>
    </w:tbl>
    <w:p w:rsidR="00160D8C" w:rsidRPr="00576DDD" w:rsidRDefault="00160D8C" w:rsidP="000C1A29">
      <w:pPr>
        <w:pStyle w:val="Textdebaza"/>
        <w:spacing w:after="120"/>
        <w:rPr>
          <w:rFonts w:ascii="Times New Roman" w:hAnsi="Times New Roman"/>
        </w:rPr>
      </w:pPr>
    </w:p>
    <w:p w:rsidR="00160D8C" w:rsidRPr="00576DDD" w:rsidRDefault="00160D8C" w:rsidP="000C1A29">
      <w:pPr>
        <w:spacing w:after="120"/>
        <w:rPr>
          <w:rFonts w:ascii="Times New Roman" w:hAnsi="Times New Roman" w:cs="Times New Roman"/>
          <w:b/>
          <w:sz w:val="24"/>
          <w:szCs w:val="24"/>
          <w:lang w:val="ro-RO"/>
        </w:rPr>
        <w:sectPr w:rsidR="00160D8C" w:rsidRPr="00576DDD" w:rsidSect="00CC6A8D">
          <w:footerReference w:type="default" r:id="rId10"/>
          <w:pgSz w:w="11906" w:h="16838"/>
          <w:pgMar w:top="709" w:right="851" w:bottom="567" w:left="1701" w:header="709" w:footer="709" w:gutter="0"/>
          <w:cols w:space="720"/>
          <w:titlePg/>
          <w:docGrid w:linePitch="360"/>
        </w:sectPr>
      </w:pPr>
    </w:p>
    <w:p w:rsidR="00160D8C" w:rsidRPr="00576DDD" w:rsidRDefault="00160D8C" w:rsidP="000C1A29">
      <w:pPr>
        <w:spacing w:after="120"/>
        <w:rPr>
          <w:rFonts w:ascii="Times New Roman" w:hAnsi="Times New Roman" w:cs="Times New Roman"/>
          <w:b/>
          <w:sz w:val="28"/>
          <w:szCs w:val="24"/>
          <w:lang w:val="ro-RO"/>
        </w:rPr>
      </w:pPr>
      <w:r w:rsidRPr="00576DDD">
        <w:rPr>
          <w:rFonts w:ascii="Times New Roman" w:hAnsi="Times New Roman" w:cs="Times New Roman"/>
          <w:b/>
          <w:sz w:val="28"/>
          <w:szCs w:val="24"/>
          <w:lang w:val="ro-RO"/>
        </w:rPr>
        <w:lastRenderedPageBreak/>
        <w:t>B. PARTEA GENERALĂ</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379"/>
      </w:tblGrid>
      <w:tr w:rsidR="00160D8C" w:rsidRPr="002D56F9" w:rsidTr="00162934">
        <w:tc>
          <w:tcPr>
            <w:tcW w:w="14992" w:type="dxa"/>
            <w:gridSpan w:val="3"/>
            <w:shd w:val="clear" w:color="auto" w:fill="auto"/>
          </w:tcPr>
          <w:p w:rsidR="00160D8C" w:rsidRPr="00576DDD" w:rsidRDefault="00160D8C" w:rsidP="006E7733">
            <w:pPr>
              <w:rPr>
                <w:rFonts w:ascii="Times New Roman" w:hAnsi="Times New Roman" w:cs="Times New Roman"/>
                <w:sz w:val="28"/>
                <w:szCs w:val="24"/>
                <w:lang w:val="ro-RO"/>
              </w:rPr>
            </w:pPr>
            <w:r w:rsidRPr="00576DDD">
              <w:rPr>
                <w:rFonts w:ascii="Times New Roman" w:hAnsi="Times New Roman" w:cs="Times New Roman"/>
                <w:b/>
                <w:i/>
                <w:sz w:val="28"/>
                <w:szCs w:val="24"/>
                <w:lang w:val="ro-RO"/>
              </w:rPr>
              <w:t>B.1. Nivel de asistenţă medicală primară (medici de familie şi asistentele medicilor de familie)</w:t>
            </w:r>
          </w:p>
        </w:tc>
      </w:tr>
      <w:tr w:rsidR="00160D8C" w:rsidRPr="002D56F9" w:rsidTr="00162934">
        <w:tc>
          <w:tcPr>
            <w:tcW w:w="4467" w:type="dxa"/>
            <w:shd w:val="clear" w:color="auto" w:fill="auto"/>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Descriere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(măsuri)</w:t>
            </w:r>
          </w:p>
        </w:tc>
        <w:tc>
          <w:tcPr>
            <w:tcW w:w="4146" w:type="dxa"/>
            <w:shd w:val="clear" w:color="auto" w:fill="auto"/>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Motive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(repere)</w:t>
            </w:r>
          </w:p>
        </w:tc>
        <w:tc>
          <w:tcPr>
            <w:tcW w:w="6379" w:type="dxa"/>
            <w:shd w:val="clear" w:color="auto" w:fill="auto"/>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Paşi</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(modalităţi şi condiţii de realizare)</w:t>
            </w:r>
          </w:p>
        </w:tc>
      </w:tr>
      <w:tr w:rsidR="00160D8C" w:rsidRPr="002D56F9" w:rsidTr="00162934">
        <w:tc>
          <w:tcPr>
            <w:tcW w:w="4467" w:type="dxa"/>
            <w:shd w:val="clear" w:color="auto" w:fill="auto"/>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1. </w:t>
            </w:r>
            <w:r w:rsidRPr="00576DDD">
              <w:rPr>
                <w:rFonts w:ascii="Times New Roman" w:hAnsi="Times New Roman" w:cs="Times New Roman"/>
                <w:b/>
                <w:i/>
                <w:sz w:val="24"/>
                <w:szCs w:val="24"/>
                <w:lang w:val="ro-RO"/>
              </w:rPr>
              <w:t>Screening</w:t>
            </w:r>
            <w:r w:rsidRPr="00576DDD">
              <w:rPr>
                <w:rFonts w:ascii="Times New Roman" w:hAnsi="Times New Roman" w:cs="Times New Roman"/>
                <w:b/>
                <w:sz w:val="24"/>
                <w:szCs w:val="24"/>
                <w:lang w:val="ro-RO"/>
              </w:rPr>
              <w:t>-ul herniilor abdominale libere (HAL).</w:t>
            </w:r>
          </w:p>
          <w:p w:rsidR="00160D8C" w:rsidRPr="00576DDD" w:rsidRDefault="00160D8C" w:rsidP="00FE0B17">
            <w:pPr>
              <w:rPr>
                <w:rFonts w:ascii="Times New Roman" w:hAnsi="Times New Roman" w:cs="Times New Roman"/>
                <w:sz w:val="28"/>
                <w:szCs w:val="24"/>
                <w:lang w:val="ro-RO"/>
              </w:rPr>
            </w:pPr>
            <w:r w:rsidRPr="00576DDD">
              <w:rPr>
                <w:rFonts w:ascii="Times New Roman" w:hAnsi="Times New Roman" w:cs="Times New Roman"/>
                <w:b/>
                <w:i/>
                <w:sz w:val="24"/>
                <w:szCs w:val="24"/>
                <w:lang w:val="ro-RO"/>
              </w:rPr>
              <w:t>C.2.</w:t>
            </w:r>
            <w:r w:rsidR="00FE0B17" w:rsidRPr="00576DDD">
              <w:rPr>
                <w:rFonts w:ascii="Times New Roman" w:hAnsi="Times New Roman" w:cs="Times New Roman"/>
                <w:b/>
                <w:i/>
                <w:sz w:val="24"/>
                <w:szCs w:val="24"/>
                <w:lang w:val="ro-RO"/>
              </w:rPr>
              <w:t>5</w:t>
            </w:r>
            <w:r w:rsidRPr="00576DDD">
              <w:rPr>
                <w:rFonts w:ascii="Times New Roman" w:hAnsi="Times New Roman" w:cs="Times New Roman"/>
                <w:b/>
                <w:i/>
                <w:sz w:val="24"/>
                <w:szCs w:val="24"/>
                <w:lang w:val="ro-RO"/>
              </w:rPr>
              <w:t>.</w:t>
            </w:r>
          </w:p>
        </w:tc>
        <w:tc>
          <w:tcPr>
            <w:tcW w:w="4146" w:type="dxa"/>
            <w:shd w:val="clear" w:color="auto" w:fill="auto"/>
          </w:tcPr>
          <w:p w:rsidR="00160D8C" w:rsidRPr="00576DDD" w:rsidRDefault="00160D8C" w:rsidP="006E7733">
            <w:pPr>
              <w:pStyle w:val="a5"/>
              <w:numPr>
                <w:ilvl w:val="0"/>
                <w:numId w:val="31"/>
              </w:numPr>
              <w:ind w:left="353"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Profilaxia </w:t>
            </w:r>
            <w:r w:rsidR="00154F29" w:rsidRPr="00576DDD">
              <w:rPr>
                <w:rFonts w:ascii="Times New Roman" w:hAnsi="Times New Roman" w:cs="Times New Roman"/>
                <w:sz w:val="24"/>
                <w:szCs w:val="24"/>
                <w:lang w:val="ro-RO"/>
              </w:rPr>
              <w:t>herniilor abdominale strangulate (</w:t>
            </w:r>
            <w:r w:rsidRPr="00576DDD">
              <w:rPr>
                <w:rFonts w:ascii="Times New Roman" w:hAnsi="Times New Roman" w:cs="Times New Roman"/>
                <w:sz w:val="24"/>
                <w:szCs w:val="24"/>
                <w:lang w:val="ro-RO"/>
              </w:rPr>
              <w:t>HAS</w:t>
            </w:r>
            <w:r w:rsidR="00154F2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prin tratament chirurgical programat activ al bolnavilor cu hernii abdominale necomplicate.</w:t>
            </w:r>
          </w:p>
        </w:tc>
        <w:tc>
          <w:tcPr>
            <w:tcW w:w="6379" w:type="dxa"/>
            <w:shd w:val="clear" w:color="auto" w:fill="auto"/>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30"/>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Screening-ul HAL.</w:t>
            </w:r>
          </w:p>
          <w:p w:rsidR="00160D8C" w:rsidRPr="00576DDD" w:rsidRDefault="00160D8C" w:rsidP="006E7733">
            <w:pPr>
              <w:pStyle w:val="a5"/>
              <w:numPr>
                <w:ilvl w:val="0"/>
                <w:numId w:val="30"/>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Consiliere cu referire la necesitatea tratamentului chirurgical programat obligatoriu prin aducerea la cunoştinţă a complicaţiilor posibile </w:t>
            </w:r>
            <w:r w:rsidRPr="00576DDD">
              <w:rPr>
                <w:rFonts w:ascii="Times New Roman" w:hAnsi="Times New Roman" w:cs="Times New Roman"/>
                <w:i/>
                <w:sz w:val="24"/>
                <w:szCs w:val="24"/>
                <w:lang w:val="ro-RO"/>
              </w:rPr>
              <w:t>(Caseta 26).</w:t>
            </w:r>
          </w:p>
          <w:p w:rsidR="00160D8C" w:rsidRPr="00576DDD" w:rsidRDefault="00160D8C" w:rsidP="006E7733">
            <w:pPr>
              <w:pStyle w:val="a5"/>
              <w:numPr>
                <w:ilvl w:val="0"/>
                <w:numId w:val="30"/>
              </w:numPr>
              <w:ind w:left="353" w:hanging="283"/>
              <w:rPr>
                <w:rFonts w:ascii="Times New Roman" w:hAnsi="Times New Roman" w:cs="Times New Roman"/>
                <w:sz w:val="28"/>
                <w:szCs w:val="24"/>
                <w:lang w:val="ro-RO"/>
              </w:rPr>
            </w:pPr>
            <w:r w:rsidRPr="00576DDD">
              <w:rPr>
                <w:rFonts w:ascii="Times New Roman" w:hAnsi="Times New Roman" w:cs="Times New Roman"/>
                <w:sz w:val="24"/>
                <w:szCs w:val="24"/>
                <w:lang w:val="ro-RO"/>
              </w:rPr>
              <w:t>Reevaluare o dată la 6 luni cu recomandarea tratamentului chirurgical.</w:t>
            </w:r>
          </w:p>
        </w:tc>
      </w:tr>
      <w:tr w:rsidR="00160D8C" w:rsidRPr="002D56F9" w:rsidTr="00162934">
        <w:tc>
          <w:tcPr>
            <w:tcW w:w="4467" w:type="dxa"/>
            <w:shd w:val="clear" w:color="auto" w:fill="auto"/>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2. Diagnosticul.</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2.1. Suspectarea diagnosticului de HAS. </w:t>
            </w:r>
            <w:r w:rsidRPr="00576DDD">
              <w:rPr>
                <w:rFonts w:ascii="Times New Roman" w:hAnsi="Times New Roman" w:cs="Times New Roman"/>
                <w:b/>
                <w:i/>
                <w:sz w:val="24"/>
                <w:szCs w:val="24"/>
                <w:lang w:val="ro-RO"/>
              </w:rPr>
              <w:t>C.1.1.</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C.2.1. – C.2.4.4.</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Algoritmul C.1.1.</w:t>
            </w:r>
          </w:p>
          <w:p w:rsidR="00160D8C" w:rsidRPr="00576DDD" w:rsidRDefault="00160D8C" w:rsidP="006E7733">
            <w:pPr>
              <w:rPr>
                <w:rFonts w:ascii="Times New Roman" w:hAnsi="Times New Roman" w:cs="Times New Roman"/>
                <w:sz w:val="28"/>
                <w:szCs w:val="24"/>
                <w:lang w:val="ro-RO"/>
              </w:rPr>
            </w:pPr>
          </w:p>
        </w:tc>
        <w:tc>
          <w:tcPr>
            <w:tcW w:w="4146" w:type="dxa"/>
            <w:shd w:val="clear" w:color="auto" w:fill="auto"/>
          </w:tcPr>
          <w:p w:rsidR="00160D8C" w:rsidRPr="00576DDD" w:rsidRDefault="00160D8C" w:rsidP="006E7733">
            <w:pPr>
              <w:pStyle w:val="a5"/>
              <w:numPr>
                <w:ilvl w:val="0"/>
                <w:numId w:val="31"/>
              </w:numPr>
              <w:ind w:left="353"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Anamneza şi examenul obiectiv </w:t>
            </w:r>
            <w:r w:rsidR="001B3C46" w:rsidRPr="00576DDD">
              <w:rPr>
                <w:rFonts w:ascii="Times New Roman" w:hAnsi="Times New Roman" w:cs="Times New Roman"/>
                <w:sz w:val="24"/>
                <w:szCs w:val="24"/>
                <w:lang w:val="ro-RO"/>
              </w:rPr>
              <w:t xml:space="preserve">în mare majoritatea cazurilor </w:t>
            </w:r>
            <w:r w:rsidRPr="00576DDD">
              <w:rPr>
                <w:rFonts w:ascii="Times New Roman" w:hAnsi="Times New Roman" w:cs="Times New Roman"/>
                <w:sz w:val="24"/>
                <w:szCs w:val="24"/>
                <w:lang w:val="ro-RO"/>
              </w:rPr>
              <w:t xml:space="preserve">permite </w:t>
            </w:r>
            <w:r w:rsidR="001B3C46" w:rsidRPr="00576DDD">
              <w:rPr>
                <w:rFonts w:ascii="Times New Roman" w:hAnsi="Times New Roman" w:cs="Times New Roman"/>
                <w:sz w:val="24"/>
                <w:szCs w:val="24"/>
                <w:lang w:val="ro-RO"/>
              </w:rPr>
              <w:t>suspectarea</w:t>
            </w:r>
            <w:r w:rsidRPr="00576DDD">
              <w:rPr>
                <w:rFonts w:ascii="Times New Roman" w:hAnsi="Times New Roman" w:cs="Times New Roman"/>
                <w:sz w:val="24"/>
                <w:szCs w:val="24"/>
                <w:lang w:val="ro-RO"/>
              </w:rPr>
              <w:t xml:space="preserve"> HAS.</w:t>
            </w:r>
          </w:p>
          <w:p w:rsidR="00160D8C" w:rsidRPr="00576DDD" w:rsidRDefault="00160D8C" w:rsidP="006E7733">
            <w:pPr>
              <w:rPr>
                <w:rFonts w:ascii="Times New Roman" w:hAnsi="Times New Roman" w:cs="Times New Roman"/>
                <w:sz w:val="28"/>
                <w:szCs w:val="24"/>
                <w:lang w:val="ro-RO"/>
              </w:rPr>
            </w:pPr>
          </w:p>
        </w:tc>
        <w:tc>
          <w:tcPr>
            <w:tcW w:w="6379" w:type="dxa"/>
            <w:shd w:val="clear" w:color="auto" w:fill="auto"/>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31"/>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Evaluarea factorilor de risc </w:t>
            </w:r>
            <w:r w:rsidRPr="00576DDD">
              <w:rPr>
                <w:rFonts w:ascii="Times New Roman" w:hAnsi="Times New Roman" w:cs="Times New Roman"/>
                <w:i/>
                <w:sz w:val="24"/>
                <w:szCs w:val="24"/>
                <w:lang w:val="ro-RO"/>
              </w:rPr>
              <w:t>(caseta 7, 8)</w:t>
            </w:r>
            <w:r w:rsidRPr="00576DDD">
              <w:rPr>
                <w:rFonts w:ascii="Times New Roman" w:hAnsi="Times New Roman" w:cs="Times New Roman"/>
                <w:sz w:val="24"/>
                <w:szCs w:val="24"/>
                <w:lang w:val="ro-RO"/>
              </w:rPr>
              <w:t>.</w:t>
            </w:r>
          </w:p>
          <w:p w:rsidR="00160D8C" w:rsidRPr="00576DDD" w:rsidRDefault="00160D8C" w:rsidP="006E7733">
            <w:pPr>
              <w:pStyle w:val="a5"/>
              <w:numPr>
                <w:ilvl w:val="0"/>
                <w:numId w:val="31"/>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Anamneza </w:t>
            </w:r>
            <w:r w:rsidRPr="00576DDD">
              <w:rPr>
                <w:rFonts w:ascii="Times New Roman" w:hAnsi="Times New Roman" w:cs="Times New Roman"/>
                <w:i/>
                <w:sz w:val="24"/>
                <w:szCs w:val="24"/>
                <w:lang w:val="ro-RO"/>
              </w:rPr>
              <w:t>(caseta 10, 11).</w:t>
            </w:r>
          </w:p>
          <w:p w:rsidR="00160D8C" w:rsidRPr="00576DDD" w:rsidRDefault="00160D8C" w:rsidP="006E7733">
            <w:pPr>
              <w:pStyle w:val="a5"/>
              <w:numPr>
                <w:ilvl w:val="0"/>
                <w:numId w:val="31"/>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Examenul obiectiv </w:t>
            </w:r>
            <w:r w:rsidRPr="00576DDD">
              <w:rPr>
                <w:rFonts w:ascii="Times New Roman" w:hAnsi="Times New Roman" w:cs="Times New Roman"/>
                <w:i/>
                <w:sz w:val="24"/>
                <w:szCs w:val="24"/>
                <w:lang w:val="ro-RO"/>
              </w:rPr>
              <w:t>(caseta 12).</w:t>
            </w:r>
          </w:p>
          <w:p w:rsidR="00160D8C" w:rsidRPr="00576DDD" w:rsidRDefault="00160D8C" w:rsidP="006E7733">
            <w:pPr>
              <w:pStyle w:val="a5"/>
              <w:numPr>
                <w:ilvl w:val="0"/>
                <w:numId w:val="31"/>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Diagnosticul diferenţial </w:t>
            </w:r>
            <w:r w:rsidRPr="00576DDD">
              <w:rPr>
                <w:rFonts w:ascii="Times New Roman" w:hAnsi="Times New Roman" w:cs="Times New Roman"/>
                <w:i/>
                <w:sz w:val="24"/>
                <w:szCs w:val="24"/>
                <w:lang w:val="ro-RO"/>
              </w:rPr>
              <w:t>(C.2.4.4).</w:t>
            </w:r>
          </w:p>
          <w:p w:rsidR="00160D8C" w:rsidRPr="00576DDD" w:rsidRDefault="00160D8C" w:rsidP="006E7733">
            <w:pPr>
              <w:pStyle w:val="a5"/>
              <w:numPr>
                <w:ilvl w:val="0"/>
                <w:numId w:val="31"/>
              </w:numPr>
              <w:ind w:left="353" w:hanging="283"/>
              <w:rPr>
                <w:rFonts w:ascii="Times New Roman" w:hAnsi="Times New Roman" w:cs="Times New Roman"/>
                <w:sz w:val="28"/>
                <w:szCs w:val="24"/>
                <w:lang w:val="ro-RO"/>
              </w:rPr>
            </w:pPr>
            <w:r w:rsidRPr="00576DDD">
              <w:rPr>
                <w:rFonts w:ascii="Times New Roman" w:hAnsi="Times New Roman" w:cs="Times New Roman"/>
                <w:sz w:val="24"/>
                <w:szCs w:val="24"/>
                <w:lang w:val="ro-RO"/>
              </w:rPr>
              <w:t xml:space="preserve">Evaluarea stării generale </w:t>
            </w:r>
            <w:r w:rsidRPr="00576DDD">
              <w:rPr>
                <w:rFonts w:ascii="Times New Roman" w:hAnsi="Times New Roman" w:cs="Times New Roman"/>
                <w:i/>
                <w:sz w:val="24"/>
                <w:szCs w:val="24"/>
                <w:lang w:val="ro-RO"/>
              </w:rPr>
              <w:t>(algoritmul C.1.1).</w:t>
            </w:r>
          </w:p>
          <w:p w:rsidR="00160D8C" w:rsidRPr="00576DDD" w:rsidRDefault="00160D8C" w:rsidP="006E7733">
            <w:pPr>
              <w:pStyle w:val="a5"/>
              <w:ind w:left="70"/>
              <w:rPr>
                <w:rFonts w:ascii="Times New Roman" w:hAnsi="Times New Roman" w:cs="Times New Roman"/>
                <w:sz w:val="28"/>
                <w:szCs w:val="24"/>
                <w:lang w:val="ro-RO"/>
              </w:rPr>
            </w:pPr>
            <w:r w:rsidRPr="00576DDD">
              <w:rPr>
                <w:rFonts w:ascii="Times New Roman" w:hAnsi="Times New Roman" w:cs="Times New Roman"/>
                <w:bCs/>
                <w:sz w:val="24"/>
                <w:szCs w:val="24"/>
                <w:lang w:val="ro-RO"/>
              </w:rPr>
              <w:t xml:space="preserve">La orice suspecţie de </w:t>
            </w:r>
            <w:r w:rsidR="001B3C46" w:rsidRPr="00576DDD">
              <w:rPr>
                <w:rFonts w:ascii="Times New Roman" w:hAnsi="Times New Roman" w:cs="Times New Roman"/>
                <w:bCs/>
                <w:sz w:val="24"/>
                <w:szCs w:val="24"/>
                <w:lang w:val="ro-RO"/>
              </w:rPr>
              <w:t>HAS</w:t>
            </w:r>
            <w:r w:rsidRPr="00576DDD">
              <w:rPr>
                <w:rFonts w:ascii="Times New Roman" w:hAnsi="Times New Roman" w:cs="Times New Roman"/>
                <w:bCs/>
                <w:sz w:val="24"/>
                <w:szCs w:val="24"/>
                <w:lang w:val="ro-RO"/>
              </w:rPr>
              <w:t>, testele paraclinice necesită a fi efectuate în timp scurt.</w:t>
            </w:r>
          </w:p>
        </w:tc>
      </w:tr>
      <w:tr w:rsidR="00160D8C" w:rsidRPr="002D56F9" w:rsidTr="00162934">
        <w:tc>
          <w:tcPr>
            <w:tcW w:w="4467" w:type="dxa"/>
            <w:shd w:val="clear" w:color="auto" w:fill="auto"/>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Decizia: consultaţia specialiştilor şi/sau spitalizarea.</w:t>
            </w:r>
          </w:p>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i/>
                <w:sz w:val="24"/>
                <w:szCs w:val="24"/>
                <w:lang w:val="ro-RO"/>
              </w:rPr>
              <w:t>C.2.4.5.</w:t>
            </w:r>
          </w:p>
        </w:tc>
        <w:tc>
          <w:tcPr>
            <w:tcW w:w="4146" w:type="dxa"/>
            <w:shd w:val="clear" w:color="auto" w:fill="auto"/>
          </w:tcPr>
          <w:p w:rsidR="00160D8C" w:rsidRPr="00576DDD" w:rsidRDefault="00160D8C" w:rsidP="006E7733">
            <w:pPr>
              <w:pStyle w:val="a5"/>
              <w:numPr>
                <w:ilvl w:val="0"/>
                <w:numId w:val="32"/>
              </w:numPr>
              <w:ind w:left="353"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Consultul medicului</w:t>
            </w:r>
            <w:r w:rsidR="001B3C46"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chirurg permite depistarea altor patologii şi confirmarea diagnosticului de HAS.</w:t>
            </w:r>
          </w:p>
        </w:tc>
        <w:tc>
          <w:tcPr>
            <w:tcW w:w="6379" w:type="dxa"/>
            <w:shd w:val="clear" w:color="auto" w:fill="auto"/>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33"/>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Toţi pacienţii cu suspiciune la HAS necesită consultaţia chirurgului.</w:t>
            </w:r>
          </w:p>
          <w:p w:rsidR="00160D8C" w:rsidRPr="00576DDD" w:rsidRDefault="00160D8C" w:rsidP="006E7733">
            <w:pPr>
              <w:pStyle w:val="a5"/>
              <w:numPr>
                <w:ilvl w:val="0"/>
                <w:numId w:val="33"/>
              </w:numPr>
              <w:ind w:left="353"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La suspecţia HAS este indicată îndreptarea în regim de urgenţă în secţie chirurgicală</w:t>
            </w:r>
            <w:r w:rsidR="00162934" w:rsidRPr="00576DDD">
              <w:rPr>
                <w:rFonts w:ascii="Times New Roman" w:hAnsi="Times New Roman" w:cs="Times New Roman"/>
                <w:sz w:val="24"/>
                <w:szCs w:val="24"/>
                <w:lang w:val="ro-RO"/>
              </w:rPr>
              <w:t>.</w:t>
            </w:r>
          </w:p>
        </w:tc>
      </w:tr>
      <w:tr w:rsidR="00160D8C" w:rsidRPr="002D56F9" w:rsidTr="00162934">
        <w:tc>
          <w:tcPr>
            <w:tcW w:w="4467" w:type="dxa"/>
            <w:shd w:val="clear" w:color="auto" w:fill="auto"/>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3. Tratamentul.</w:t>
            </w:r>
          </w:p>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bCs/>
                <w:sz w:val="24"/>
                <w:szCs w:val="24"/>
                <w:lang w:val="ro-RO"/>
              </w:rPr>
              <w:t>3.1.</w:t>
            </w:r>
            <w:r w:rsidRPr="00576DDD">
              <w:rPr>
                <w:rFonts w:ascii="Times New Roman" w:hAnsi="Times New Roman" w:cs="Times New Roman"/>
                <w:sz w:val="24"/>
                <w:szCs w:val="24"/>
                <w:lang w:val="ro-RO"/>
              </w:rPr>
              <w:t xml:space="preserve"> Tratament simptomatic preoperatoriu.</w:t>
            </w:r>
          </w:p>
        </w:tc>
        <w:tc>
          <w:tcPr>
            <w:tcW w:w="4146" w:type="dxa"/>
            <w:shd w:val="clear" w:color="auto" w:fill="auto"/>
          </w:tcPr>
          <w:p w:rsidR="00160D8C" w:rsidRPr="00576DDD" w:rsidRDefault="00160D8C" w:rsidP="006E7733">
            <w:pPr>
              <w:pStyle w:val="a5"/>
              <w:numPr>
                <w:ilvl w:val="0"/>
                <w:numId w:val="34"/>
              </w:numPr>
              <w:ind w:left="353" w:hanging="284"/>
              <w:rPr>
                <w:rFonts w:ascii="Times New Roman" w:hAnsi="Times New Roman" w:cs="Times New Roman"/>
                <w:sz w:val="24"/>
                <w:szCs w:val="24"/>
                <w:lang w:val="ro-RO"/>
              </w:rPr>
            </w:pPr>
            <w:r w:rsidRPr="00576DDD">
              <w:rPr>
                <w:rFonts w:ascii="Times New Roman" w:hAnsi="Times New Roman" w:cs="Times New Roman"/>
                <w:iCs/>
                <w:sz w:val="24"/>
                <w:szCs w:val="24"/>
                <w:lang w:val="ro-RO"/>
              </w:rPr>
              <w:t>În cazul HAS t</w:t>
            </w:r>
            <w:r w:rsidRPr="00576DDD">
              <w:rPr>
                <w:rFonts w:ascii="Times New Roman" w:hAnsi="Times New Roman" w:cs="Times New Roman"/>
                <w:sz w:val="24"/>
                <w:szCs w:val="24"/>
                <w:lang w:val="ro-RO"/>
              </w:rPr>
              <w:t xml:space="preserve">ratamentul simptomatic </w:t>
            </w:r>
            <w:r w:rsidRPr="00576DDD">
              <w:rPr>
                <w:rFonts w:ascii="Times New Roman" w:hAnsi="Times New Roman" w:cs="Times New Roman"/>
                <w:iCs/>
                <w:sz w:val="24"/>
                <w:szCs w:val="24"/>
                <w:lang w:val="ro-RO"/>
              </w:rPr>
              <w:t>cu scop de pregătire preoperatorie în condiții de ambulator nu se efectuează.</w:t>
            </w:r>
          </w:p>
        </w:tc>
        <w:tc>
          <w:tcPr>
            <w:tcW w:w="6379" w:type="dxa"/>
            <w:shd w:val="clear" w:color="auto" w:fill="auto"/>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77"/>
              </w:numPr>
              <w:ind w:left="347"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Tratamentul simptomatic preoperator se va efectua doar în condiţii de staţionar</w:t>
            </w:r>
            <w:r w:rsidR="001B3C46" w:rsidRPr="00576DDD">
              <w:rPr>
                <w:rFonts w:ascii="Times New Roman" w:hAnsi="Times New Roman" w:cs="Times New Roman"/>
                <w:sz w:val="24"/>
                <w:szCs w:val="24"/>
                <w:lang w:val="ro-RO"/>
              </w:rPr>
              <w:t>.</w:t>
            </w:r>
          </w:p>
        </w:tc>
      </w:tr>
      <w:tr w:rsidR="00160D8C" w:rsidRPr="002D56F9" w:rsidTr="00162934">
        <w:tc>
          <w:tcPr>
            <w:tcW w:w="4467" w:type="dxa"/>
            <w:shd w:val="clear" w:color="auto" w:fill="auto"/>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4. Supravegherea.</w:t>
            </w:r>
          </w:p>
        </w:tc>
        <w:tc>
          <w:tcPr>
            <w:tcW w:w="4146" w:type="dxa"/>
            <w:shd w:val="clear" w:color="auto" w:fill="auto"/>
          </w:tcPr>
          <w:p w:rsidR="00160D8C" w:rsidRPr="00576DDD" w:rsidRDefault="00160D8C" w:rsidP="006E7733">
            <w:pPr>
              <w:pStyle w:val="a5"/>
              <w:numPr>
                <w:ilvl w:val="0"/>
                <w:numId w:val="77"/>
              </w:numPr>
              <w:ind w:left="353" w:hanging="284"/>
              <w:rPr>
                <w:rFonts w:ascii="Times New Roman" w:hAnsi="Times New Roman" w:cs="Times New Roman"/>
                <w:b/>
                <w:i/>
                <w:sz w:val="24"/>
                <w:szCs w:val="24"/>
                <w:lang w:val="ro-RO"/>
              </w:rPr>
            </w:pPr>
            <w:r w:rsidRPr="00576DDD">
              <w:rPr>
                <w:rFonts w:ascii="Times New Roman" w:hAnsi="Times New Roman" w:cs="Times New Roman"/>
                <w:sz w:val="24"/>
                <w:szCs w:val="24"/>
                <w:lang w:val="ro-RO"/>
              </w:rPr>
              <w:t>Supraveghere după tratamentul operator, după externarea la domiciliu.</w:t>
            </w:r>
          </w:p>
        </w:tc>
        <w:tc>
          <w:tcPr>
            <w:tcW w:w="6379" w:type="dxa"/>
            <w:shd w:val="clear" w:color="auto" w:fill="auto"/>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34"/>
              </w:numPr>
              <w:ind w:left="353"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 xml:space="preserve">Dispensarizarea se va face în colaborare cu chirurgul, conform planului întocmit </w:t>
            </w:r>
            <w:r w:rsidRPr="00576DDD">
              <w:rPr>
                <w:rFonts w:ascii="Times New Roman" w:hAnsi="Times New Roman" w:cs="Times New Roman"/>
                <w:i/>
                <w:sz w:val="24"/>
                <w:szCs w:val="24"/>
                <w:lang w:val="ro-RO"/>
              </w:rPr>
              <w:t>(caseta 28).</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851" w:right="1134" w:bottom="1701" w:left="1134" w:header="709" w:footer="709" w:gutter="0"/>
          <w:cols w:space="720"/>
          <w:docGrid w:linePitch="36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237"/>
      </w:tblGrid>
      <w:tr w:rsidR="00160D8C" w:rsidRPr="002D56F9" w:rsidTr="00162934">
        <w:tc>
          <w:tcPr>
            <w:tcW w:w="14850" w:type="dxa"/>
            <w:gridSpan w:val="3"/>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8"/>
                <w:szCs w:val="24"/>
                <w:lang w:val="ro-RO"/>
              </w:rPr>
              <w:lastRenderedPageBreak/>
              <w:t>B.2. Nivel de asistenţă medicală de urgență (medici de urgență și asistenți/felceri de urgență)</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Descriere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(măsuri)</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Motive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(repere)</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Paşi</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(modalităţi şi condiţii de realizare)</w:t>
            </w:r>
          </w:p>
        </w:tc>
      </w:tr>
      <w:tr w:rsidR="00160D8C" w:rsidRPr="002D56F9" w:rsidTr="00162934">
        <w:trPr>
          <w:trHeight w:val="2074"/>
        </w:trPr>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 xml:space="preserve">1. Diagnosticul HAS </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1.1 Suspectarea diagnosticului de HAS</w:t>
            </w:r>
            <w:r w:rsidR="001B3C46" w:rsidRPr="00576DDD">
              <w:rPr>
                <w:rFonts w:ascii="Times New Roman" w:hAnsi="Times New Roman" w:cs="Times New Roman"/>
                <w:sz w:val="24"/>
                <w:szCs w:val="24"/>
                <w:lang w:val="ro-RO"/>
              </w:rPr>
              <w:t>.</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C.1.1.</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C.2.1.1. – C.2.4.4.</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Algoritmul</w:t>
            </w:r>
            <w:r w:rsidR="001B3C46" w:rsidRPr="00576DDD">
              <w:rPr>
                <w:rFonts w:ascii="Times New Roman" w:hAnsi="Times New Roman" w:cs="Times New Roman"/>
                <w:b/>
                <w:i/>
                <w:sz w:val="24"/>
                <w:szCs w:val="24"/>
                <w:lang w:val="ro-RO"/>
              </w:rPr>
              <w:t xml:space="preserve"> </w:t>
            </w:r>
            <w:r w:rsidRPr="00576DDD">
              <w:rPr>
                <w:rFonts w:ascii="Times New Roman" w:hAnsi="Times New Roman" w:cs="Times New Roman"/>
                <w:b/>
                <w:i/>
                <w:sz w:val="24"/>
                <w:szCs w:val="24"/>
                <w:lang w:val="ro-RO"/>
              </w:rPr>
              <w:t>C.1.1.</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77"/>
              </w:numPr>
              <w:ind w:left="385"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Anamneza şi examenul obiectiv permite suspectarea diagnosticului de </w:t>
            </w:r>
            <w:r w:rsidR="00F43420" w:rsidRPr="00576DDD">
              <w:rPr>
                <w:rFonts w:ascii="Times New Roman" w:hAnsi="Times New Roman" w:cs="Times New Roman"/>
                <w:sz w:val="24"/>
                <w:szCs w:val="24"/>
                <w:lang w:val="ro-RO"/>
              </w:rPr>
              <w:t>HAS</w:t>
            </w:r>
            <w:r w:rsidRPr="00576DDD">
              <w:rPr>
                <w:rFonts w:ascii="Times New Roman" w:hAnsi="Times New Roman" w:cs="Times New Roman"/>
                <w:sz w:val="24"/>
                <w:szCs w:val="24"/>
                <w:lang w:val="ro-RO"/>
              </w:rPr>
              <w:t>.</w:t>
            </w:r>
          </w:p>
          <w:p w:rsidR="00160D8C" w:rsidRPr="00576DDD" w:rsidRDefault="00160D8C" w:rsidP="006E7733">
            <w:pPr>
              <w:ind w:left="385" w:hanging="284"/>
              <w:rPr>
                <w:rFonts w:ascii="Times New Roman" w:hAnsi="Times New Roman" w:cs="Times New Roman"/>
                <w:sz w:val="24"/>
                <w:szCs w:val="24"/>
                <w:lang w:val="ro-RO"/>
              </w:rPr>
            </w:pP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Anamneza </w:t>
            </w:r>
            <w:r w:rsidRPr="00576DDD">
              <w:rPr>
                <w:rFonts w:ascii="Times New Roman" w:hAnsi="Times New Roman" w:cs="Times New Roman"/>
                <w:i/>
                <w:sz w:val="24"/>
                <w:szCs w:val="24"/>
                <w:lang w:val="ro-RO"/>
              </w:rPr>
              <w:t>(caseta 10, 11).</w:t>
            </w:r>
          </w:p>
          <w:p w:rsidR="00160D8C" w:rsidRPr="00576DDD" w:rsidRDefault="00160D8C" w:rsidP="006E7733">
            <w:pPr>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Examenul obiectiv </w:t>
            </w:r>
            <w:r w:rsidRPr="00576DDD">
              <w:rPr>
                <w:rFonts w:ascii="Times New Roman" w:hAnsi="Times New Roman" w:cs="Times New Roman"/>
                <w:i/>
                <w:sz w:val="24"/>
                <w:szCs w:val="24"/>
                <w:lang w:val="ro-RO"/>
              </w:rPr>
              <w:t>(caseta 12).</w:t>
            </w:r>
          </w:p>
          <w:p w:rsidR="00160D8C" w:rsidRPr="00576DDD" w:rsidRDefault="00160D8C" w:rsidP="006E7733">
            <w:pPr>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Evaluarea stării generale </w:t>
            </w:r>
            <w:r w:rsidRPr="00576DDD">
              <w:rPr>
                <w:rFonts w:ascii="Times New Roman" w:hAnsi="Times New Roman" w:cs="Times New Roman"/>
                <w:i/>
                <w:sz w:val="24"/>
                <w:szCs w:val="24"/>
                <w:lang w:val="ro-RO"/>
              </w:rPr>
              <w:t>(algoritmul C.1.1).</w:t>
            </w:r>
          </w:p>
          <w:p w:rsidR="00160D8C" w:rsidRPr="00576DDD" w:rsidRDefault="00160D8C" w:rsidP="006E7733">
            <w:pPr>
              <w:pStyle w:val="a5"/>
              <w:numPr>
                <w:ilvl w:val="0"/>
                <w:numId w:val="10"/>
              </w:numPr>
              <w:ind w:left="353" w:hanging="283"/>
              <w:rPr>
                <w:rFonts w:ascii="Times New Roman" w:hAnsi="Times New Roman" w:cs="Times New Roman"/>
                <w:sz w:val="24"/>
                <w:szCs w:val="24"/>
                <w:lang w:val="ro-RO"/>
              </w:rPr>
            </w:pPr>
            <w:r w:rsidRPr="00576DDD">
              <w:rPr>
                <w:rFonts w:ascii="Times New Roman" w:hAnsi="Times New Roman" w:cs="Times New Roman"/>
                <w:b/>
                <w:sz w:val="24"/>
                <w:szCs w:val="24"/>
                <w:lang w:val="ro-RO"/>
              </w:rPr>
              <w:t>În caz de suspecţie de HAS este obligatorie transportarea pacientului în IM</w:t>
            </w:r>
            <w:r w:rsidR="001B3C46" w:rsidRPr="00576DDD">
              <w:rPr>
                <w:rFonts w:ascii="Times New Roman" w:hAnsi="Times New Roman" w:cs="Times New Roman"/>
                <w:b/>
                <w:sz w:val="24"/>
                <w:szCs w:val="24"/>
                <w:lang w:val="ro-RO"/>
              </w:rPr>
              <w:t>SP</w:t>
            </w:r>
            <w:r w:rsidRPr="00576DDD">
              <w:rPr>
                <w:rFonts w:ascii="Times New Roman" w:hAnsi="Times New Roman" w:cs="Times New Roman"/>
                <w:b/>
                <w:sz w:val="24"/>
                <w:szCs w:val="24"/>
                <w:lang w:val="ro-RO"/>
              </w:rPr>
              <w:t xml:space="preserve"> unde este posibilă acordarea asistenţei medicale specializate</w:t>
            </w:r>
            <w:r w:rsidR="001B3C46" w:rsidRPr="00576DDD">
              <w:rPr>
                <w:rFonts w:ascii="Times New Roman" w:hAnsi="Times New Roman" w:cs="Times New Roman"/>
                <w:b/>
                <w:sz w:val="24"/>
                <w:szCs w:val="24"/>
                <w:lang w:val="ro-RO"/>
              </w:rPr>
              <w:t>.</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2. Decizia:</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Spitalizarea şi consultaţia chirurgului în IMSP care recepţionează urgenţele chirurgicale</w:t>
            </w:r>
            <w:r w:rsidR="001B3C46" w:rsidRPr="00576DDD">
              <w:rPr>
                <w:rFonts w:ascii="Times New Roman" w:hAnsi="Times New Roman" w:cs="Times New Roman"/>
                <w:sz w:val="24"/>
                <w:szCs w:val="24"/>
                <w:lang w:val="ro-RO"/>
              </w:rPr>
              <w:t>.</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C.2.4.5.</w:t>
            </w:r>
          </w:p>
          <w:p w:rsidR="00160D8C" w:rsidRPr="00576DDD" w:rsidRDefault="00160D8C" w:rsidP="006E7733">
            <w:pPr>
              <w:rPr>
                <w:rFonts w:ascii="Times New Roman" w:hAnsi="Times New Roman" w:cs="Times New Roman"/>
                <w:b/>
                <w:sz w:val="24"/>
                <w:szCs w:val="24"/>
                <w:lang w:val="ro-RO"/>
              </w:rPr>
            </w:pP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77"/>
              </w:numPr>
              <w:ind w:left="385"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Transportul medical asistat în IMSP spitalicească care deserveşte urgenţele chirurgicale şi consultul obligator al medicului</w:t>
            </w:r>
            <w:r w:rsidR="001B3C46"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chirurg pentru confirmarea diagnosticului de HAS.</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firstLine="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numPr>
                <w:ilvl w:val="0"/>
                <w:numId w:val="12"/>
              </w:numPr>
              <w:ind w:left="318" w:hanging="284"/>
              <w:jc w:val="both"/>
              <w:rPr>
                <w:rFonts w:ascii="Times New Roman" w:hAnsi="Times New Roman" w:cs="Times New Roman"/>
                <w:b/>
                <w:sz w:val="24"/>
                <w:szCs w:val="24"/>
                <w:lang w:val="ro-RO"/>
              </w:rPr>
            </w:pPr>
            <w:r w:rsidRPr="00576DDD">
              <w:rPr>
                <w:rFonts w:ascii="Times New Roman" w:hAnsi="Times New Roman" w:cs="Times New Roman"/>
                <w:sz w:val="24"/>
                <w:szCs w:val="24"/>
                <w:lang w:val="ro-RO"/>
              </w:rPr>
              <w:t>Toţi pacienţii cu suspecţie la HAS necesită transport medical asistat:</w:t>
            </w:r>
          </w:p>
          <w:p w:rsidR="00160D8C" w:rsidRPr="00576DDD" w:rsidRDefault="00160D8C" w:rsidP="006E7733">
            <w:pPr>
              <w:numPr>
                <w:ilvl w:val="0"/>
                <w:numId w:val="36"/>
              </w:numPr>
              <w:rPr>
                <w:rFonts w:ascii="Times New Roman" w:hAnsi="Times New Roman" w:cs="Times New Roman"/>
                <w:sz w:val="24"/>
                <w:szCs w:val="24"/>
                <w:lang w:val="ro-RO"/>
              </w:rPr>
            </w:pPr>
            <w:r w:rsidRPr="00576DDD">
              <w:rPr>
                <w:rFonts w:ascii="Times New Roman" w:hAnsi="Times New Roman" w:cs="Times New Roman"/>
                <w:sz w:val="24"/>
                <w:szCs w:val="24"/>
                <w:lang w:val="ro-RO"/>
              </w:rPr>
              <w:t>ECG</w:t>
            </w:r>
            <w:r w:rsidR="001B3C46" w:rsidRPr="00576DDD">
              <w:rPr>
                <w:rFonts w:ascii="Times New Roman" w:hAnsi="Times New Roman" w:cs="Times New Roman"/>
                <w:sz w:val="24"/>
                <w:szCs w:val="24"/>
                <w:lang w:val="ro-RO"/>
              </w:rPr>
              <w:t>,</w:t>
            </w:r>
          </w:p>
          <w:p w:rsidR="00160D8C" w:rsidRPr="00576DDD" w:rsidRDefault="00160D8C" w:rsidP="006E7733">
            <w:pPr>
              <w:numPr>
                <w:ilvl w:val="0"/>
                <w:numId w:val="36"/>
              </w:numPr>
              <w:rPr>
                <w:rFonts w:ascii="Times New Roman" w:hAnsi="Times New Roman" w:cs="Times New Roman"/>
                <w:sz w:val="24"/>
                <w:szCs w:val="24"/>
                <w:lang w:val="ro-RO"/>
              </w:rPr>
            </w:pPr>
            <w:r w:rsidRPr="00576DDD">
              <w:rPr>
                <w:rFonts w:ascii="Times New Roman" w:hAnsi="Times New Roman" w:cs="Times New Roman"/>
                <w:sz w:val="24"/>
                <w:szCs w:val="24"/>
                <w:lang w:val="ro-RO"/>
              </w:rPr>
              <w:t>Pulsoximetrie</w:t>
            </w:r>
            <w:r w:rsidR="001B3C46" w:rsidRPr="00576DDD">
              <w:rPr>
                <w:rFonts w:ascii="Times New Roman" w:hAnsi="Times New Roman" w:cs="Times New Roman"/>
                <w:sz w:val="24"/>
                <w:szCs w:val="24"/>
                <w:lang w:val="ro-RO"/>
              </w:rPr>
              <w:t>,</w:t>
            </w:r>
          </w:p>
          <w:p w:rsidR="00160D8C" w:rsidRPr="00576DDD" w:rsidRDefault="00160D8C" w:rsidP="006E7733">
            <w:pPr>
              <w:numPr>
                <w:ilvl w:val="0"/>
                <w:numId w:val="36"/>
              </w:numPr>
              <w:rPr>
                <w:rFonts w:ascii="Times New Roman" w:hAnsi="Times New Roman" w:cs="Times New Roman"/>
                <w:sz w:val="24"/>
                <w:szCs w:val="24"/>
                <w:lang w:val="ro-RO"/>
              </w:rPr>
            </w:pPr>
            <w:r w:rsidRPr="00576DDD">
              <w:rPr>
                <w:rFonts w:ascii="Times New Roman" w:hAnsi="Times New Roman" w:cs="Times New Roman"/>
                <w:sz w:val="24"/>
                <w:szCs w:val="24"/>
                <w:lang w:val="ro-RO"/>
              </w:rPr>
              <w:t>Glucometrie</w:t>
            </w:r>
            <w:r w:rsidR="001B3C46" w:rsidRPr="00576DDD">
              <w:rPr>
                <w:rFonts w:ascii="Times New Roman" w:hAnsi="Times New Roman" w:cs="Times New Roman"/>
                <w:sz w:val="24"/>
                <w:szCs w:val="24"/>
                <w:lang w:val="ro-RO"/>
              </w:rPr>
              <w:t>,</w:t>
            </w:r>
          </w:p>
          <w:p w:rsidR="00160D8C" w:rsidRPr="00576DDD" w:rsidRDefault="00160D8C" w:rsidP="006E7733">
            <w:pPr>
              <w:numPr>
                <w:ilvl w:val="0"/>
                <w:numId w:val="36"/>
              </w:numPr>
              <w:jc w:val="both"/>
              <w:rPr>
                <w:rFonts w:ascii="Times New Roman" w:hAnsi="Times New Roman" w:cs="Times New Roman"/>
                <w:b/>
                <w:sz w:val="24"/>
                <w:szCs w:val="24"/>
                <w:lang w:val="ro-RO"/>
              </w:rPr>
            </w:pPr>
            <w:r w:rsidRPr="00576DDD">
              <w:rPr>
                <w:rFonts w:ascii="Times New Roman" w:hAnsi="Times New Roman" w:cs="Times New Roman"/>
                <w:sz w:val="24"/>
                <w:szCs w:val="24"/>
                <w:lang w:val="ro-RO"/>
              </w:rPr>
              <w:t>Monitorizare a pulsului, TA, temperaturii</w:t>
            </w:r>
            <w:r w:rsidR="001B3C46" w:rsidRPr="00576DDD">
              <w:rPr>
                <w:rFonts w:ascii="Times New Roman" w:hAnsi="Times New Roman" w:cs="Times New Roman"/>
                <w:sz w:val="24"/>
                <w:szCs w:val="24"/>
                <w:lang w:val="ro-RO"/>
              </w:rPr>
              <w:t>.</w:t>
            </w:r>
          </w:p>
          <w:p w:rsidR="00160D8C" w:rsidRPr="00576DDD" w:rsidRDefault="00160D8C" w:rsidP="006E7733">
            <w:pPr>
              <w:numPr>
                <w:ilvl w:val="0"/>
                <w:numId w:val="37"/>
              </w:numPr>
              <w:ind w:left="318" w:hanging="284"/>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Transportarea </w:t>
            </w:r>
            <w:r w:rsidRPr="00576DDD">
              <w:rPr>
                <w:rFonts w:ascii="Times New Roman" w:hAnsi="Times New Roman" w:cs="Times New Roman"/>
                <w:b/>
                <w:sz w:val="24"/>
                <w:szCs w:val="24"/>
                <w:lang w:val="ro-RO"/>
              </w:rPr>
              <w:t>în I</w:t>
            </w:r>
            <w:r w:rsidR="001B3C46" w:rsidRPr="00576DDD">
              <w:rPr>
                <w:rFonts w:ascii="Times New Roman" w:hAnsi="Times New Roman" w:cs="Times New Roman"/>
                <w:b/>
                <w:sz w:val="24"/>
                <w:szCs w:val="24"/>
                <w:lang w:val="ro-RO"/>
              </w:rPr>
              <w:t>MSP</w:t>
            </w:r>
            <w:r w:rsidRPr="00576DDD">
              <w:rPr>
                <w:rFonts w:ascii="Times New Roman" w:hAnsi="Times New Roman" w:cs="Times New Roman"/>
                <w:b/>
                <w:sz w:val="24"/>
                <w:szCs w:val="24"/>
                <w:lang w:val="ro-RO"/>
              </w:rPr>
              <w:t xml:space="preserve"> unde este posibilă c</w:t>
            </w:r>
            <w:r w:rsidRPr="00576DDD">
              <w:rPr>
                <w:rFonts w:ascii="Times New Roman" w:hAnsi="Times New Roman" w:cs="Times New Roman"/>
                <w:sz w:val="24"/>
                <w:szCs w:val="24"/>
                <w:lang w:val="ro-RO"/>
              </w:rPr>
              <w:t>onsultaţia medicului chirurg</w:t>
            </w:r>
            <w:r w:rsidRPr="00576DDD">
              <w:rPr>
                <w:rFonts w:ascii="Times New Roman" w:hAnsi="Times New Roman" w:cs="Times New Roman"/>
                <w:b/>
                <w:sz w:val="24"/>
                <w:szCs w:val="24"/>
                <w:lang w:val="ro-RO"/>
              </w:rPr>
              <w:t xml:space="preserve"> şi acordarea asistenţei medicale specializate</w:t>
            </w:r>
            <w:r w:rsidR="001B3C46" w:rsidRPr="00576DDD">
              <w:rPr>
                <w:rFonts w:ascii="Times New Roman" w:hAnsi="Times New Roman" w:cs="Times New Roman"/>
                <w:b/>
                <w:sz w:val="24"/>
                <w:szCs w:val="24"/>
                <w:lang w:val="ro-RO"/>
              </w:rPr>
              <w:t>.</w:t>
            </w:r>
            <w:r w:rsidRPr="00576DDD">
              <w:rPr>
                <w:rFonts w:ascii="Times New Roman" w:hAnsi="Times New Roman" w:cs="Times New Roman"/>
                <w:b/>
                <w:sz w:val="24"/>
                <w:szCs w:val="24"/>
                <w:lang w:val="ro-RO"/>
              </w:rPr>
              <w:t xml:space="preserve"> </w:t>
            </w:r>
          </w:p>
          <w:p w:rsidR="00160D8C" w:rsidRPr="00576DDD" w:rsidRDefault="00160D8C" w:rsidP="006E7733">
            <w:pPr>
              <w:numPr>
                <w:ilvl w:val="0"/>
                <w:numId w:val="37"/>
              </w:numPr>
              <w:ind w:left="318" w:hanging="284"/>
              <w:rPr>
                <w:rFonts w:ascii="Times New Roman" w:hAnsi="Times New Roman" w:cs="Times New Roman"/>
                <w:b/>
                <w:sz w:val="24"/>
                <w:szCs w:val="24"/>
                <w:lang w:val="ro-RO"/>
              </w:rPr>
            </w:pPr>
            <w:r w:rsidRPr="00576DDD">
              <w:rPr>
                <w:rFonts w:ascii="Times New Roman" w:hAnsi="Times New Roman" w:cs="Times New Roman"/>
                <w:sz w:val="24"/>
                <w:szCs w:val="24"/>
                <w:lang w:val="ro-RO"/>
              </w:rPr>
              <w:t>Confirmarea diagnosticului este indicaţie absolută pentru spitalizarea în serviciul de chirurgie</w:t>
            </w:r>
            <w:r w:rsidR="001B3C46" w:rsidRPr="00576DDD">
              <w:rPr>
                <w:rFonts w:ascii="Times New Roman" w:hAnsi="Times New Roman" w:cs="Times New Roman"/>
                <w:sz w:val="24"/>
                <w:szCs w:val="24"/>
                <w:lang w:val="ro-RO"/>
              </w:rPr>
              <w:t>.</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3.Tratamentul</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3.1. În prespital se va efectua tratamentul simptomatic al pacienţilor critici cu HAS.</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C.2.4.5.</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77"/>
              </w:numPr>
              <w:ind w:left="385" w:hanging="284"/>
              <w:rPr>
                <w:rFonts w:ascii="Times New Roman" w:hAnsi="Times New Roman" w:cs="Times New Roman"/>
                <w:iCs/>
                <w:sz w:val="24"/>
                <w:szCs w:val="24"/>
                <w:lang w:val="ro-RO"/>
              </w:rPr>
            </w:pPr>
            <w:r w:rsidRPr="00576DDD">
              <w:rPr>
                <w:rFonts w:ascii="Times New Roman" w:hAnsi="Times New Roman" w:cs="Times New Roman"/>
                <w:iCs/>
                <w:sz w:val="24"/>
                <w:szCs w:val="24"/>
                <w:lang w:val="ro-RO"/>
              </w:rPr>
              <w:t>Tratamentul se va efectua pentru stabilizarea funcţiilor vitale.</w:t>
            </w:r>
          </w:p>
          <w:p w:rsidR="00160D8C" w:rsidRPr="00576DDD" w:rsidRDefault="00160D8C" w:rsidP="00803285">
            <w:pPr>
              <w:pStyle w:val="a5"/>
              <w:numPr>
                <w:ilvl w:val="0"/>
                <w:numId w:val="77"/>
              </w:numPr>
              <w:ind w:left="385" w:hanging="284"/>
              <w:rPr>
                <w:rFonts w:ascii="Times New Roman" w:hAnsi="Times New Roman" w:cs="Times New Roman"/>
                <w:b/>
                <w:i/>
                <w:iCs/>
                <w:sz w:val="24"/>
                <w:szCs w:val="24"/>
                <w:lang w:val="ro-RO"/>
              </w:rPr>
            </w:pPr>
            <w:r w:rsidRPr="00576DDD">
              <w:rPr>
                <w:rFonts w:ascii="Times New Roman" w:hAnsi="Times New Roman" w:cs="Times New Roman"/>
                <w:sz w:val="24"/>
                <w:szCs w:val="24"/>
                <w:lang w:val="ro-RO"/>
              </w:rPr>
              <w:t>Tratamentul simptomatic nu trebuie să influenţeze promptitudinea spitalizării</w:t>
            </w:r>
            <w:r w:rsidR="001B3C46" w:rsidRPr="00576DDD">
              <w:rPr>
                <w:rFonts w:ascii="Times New Roman" w:hAnsi="Times New Roman" w:cs="Times New Roman"/>
                <w:sz w:val="24"/>
                <w:szCs w:val="24"/>
                <w:lang w:val="ro-RO"/>
              </w:rPr>
              <w:t>.</w:t>
            </w:r>
            <w:r w:rsidRPr="00576DDD">
              <w:rPr>
                <w:rFonts w:ascii="Times New Roman" w:hAnsi="Times New Roman" w:cs="Times New Roman"/>
                <w:iCs/>
                <w:sz w:val="24"/>
                <w:szCs w:val="24"/>
                <w:lang w:val="ro-RO"/>
              </w:rPr>
              <w:t xml:space="preserve"> </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firstLine="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numPr>
                <w:ilvl w:val="0"/>
                <w:numId w:val="12"/>
              </w:numPr>
              <w:ind w:left="318" w:hanging="318"/>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Oxigenoterapie</w:t>
            </w:r>
            <w:r w:rsidR="001B3C46" w:rsidRPr="00576DDD">
              <w:rPr>
                <w:rFonts w:ascii="Times New Roman" w:hAnsi="Times New Roman" w:cs="Times New Roman"/>
                <w:sz w:val="24"/>
                <w:szCs w:val="24"/>
                <w:lang w:val="ro-RO"/>
              </w:rPr>
              <w:t>.</w:t>
            </w:r>
          </w:p>
          <w:p w:rsidR="00160D8C" w:rsidRPr="00576DDD" w:rsidRDefault="00160D8C" w:rsidP="006E7733">
            <w:pPr>
              <w:numPr>
                <w:ilvl w:val="0"/>
                <w:numId w:val="12"/>
              </w:numPr>
              <w:ind w:left="318" w:hanging="318"/>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Stabilizare hemodinamică</w:t>
            </w:r>
            <w:r w:rsidR="001B3C46"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6E7733">
            <w:pPr>
              <w:numPr>
                <w:ilvl w:val="0"/>
                <w:numId w:val="35"/>
              </w:numPr>
              <w:ind w:left="773" w:hanging="426"/>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Sol. NaCl 0,9% </w:t>
            </w:r>
            <w:r w:rsidR="001B3C46"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1000-1500 ml</w:t>
            </w:r>
            <w:r w:rsidR="001B3C46" w:rsidRPr="00576DDD">
              <w:rPr>
                <w:rFonts w:ascii="Times New Roman" w:hAnsi="Times New Roman" w:cs="Times New Roman"/>
                <w:sz w:val="24"/>
                <w:szCs w:val="24"/>
                <w:lang w:val="ro-RO"/>
              </w:rPr>
              <w:t>.</w:t>
            </w:r>
          </w:p>
          <w:p w:rsidR="00160D8C" w:rsidRPr="00576DDD" w:rsidRDefault="00160D8C" w:rsidP="006E7733">
            <w:pPr>
              <w:numPr>
                <w:ilvl w:val="0"/>
                <w:numId w:val="13"/>
              </w:numPr>
              <w:tabs>
                <w:tab w:val="left" w:pos="390"/>
              </w:tabs>
              <w:ind w:left="318" w:hanging="318"/>
              <w:rPr>
                <w:rFonts w:ascii="Times New Roman" w:hAnsi="Times New Roman" w:cs="Times New Roman"/>
                <w:sz w:val="24"/>
                <w:szCs w:val="24"/>
                <w:lang w:val="ro-RO"/>
              </w:rPr>
            </w:pPr>
            <w:r w:rsidRPr="00576DDD">
              <w:rPr>
                <w:rFonts w:ascii="Times New Roman" w:hAnsi="Times New Roman" w:cs="Times New Roman"/>
                <w:sz w:val="24"/>
                <w:szCs w:val="24"/>
                <w:lang w:val="ro-RO"/>
              </w:rPr>
              <w:t>Medicaţie inotropă pozitivă, la necesitate</w:t>
            </w:r>
            <w:r w:rsidR="001B3C46" w:rsidRPr="00576DDD">
              <w:rPr>
                <w:rFonts w:ascii="Times New Roman" w:hAnsi="Times New Roman" w:cs="Times New Roman"/>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851" w:right="1134" w:bottom="1701" w:left="1134" w:header="709" w:footer="709" w:gutter="0"/>
          <w:cols w:space="720"/>
          <w:docGrid w:linePitch="360"/>
        </w:sectPr>
      </w:pPr>
    </w:p>
    <w:p w:rsidR="00160D8C" w:rsidRPr="00576DDD" w:rsidRDefault="00160D8C" w:rsidP="000C1A29">
      <w:pPr>
        <w:spacing w:after="120"/>
        <w:rPr>
          <w:rFonts w:ascii="Times New Roman" w:hAnsi="Times New Roman" w:cs="Times New Roman"/>
          <w:b/>
          <w:sz w:val="28"/>
          <w:szCs w:val="24"/>
          <w:lang w:val="ro-RO"/>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237"/>
      </w:tblGrid>
      <w:tr w:rsidR="00160D8C" w:rsidRPr="002D56F9" w:rsidTr="00162934">
        <w:tc>
          <w:tcPr>
            <w:tcW w:w="14850" w:type="dxa"/>
            <w:gridSpan w:val="3"/>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8"/>
                <w:szCs w:val="24"/>
                <w:lang w:val="ro-RO"/>
              </w:rPr>
              <w:t>B.3. Nivel de asistenţă medicală specializată de ambulator (medic chirurg)</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Descriere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(măsuri)</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Motive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(repere)</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Paşi</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(modalităţi şi condiţii de realizare)</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1. Diagnosticul.</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Suspectarea diagnosticului de HAS.</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C.2.1.</w:t>
            </w:r>
            <w:r w:rsidR="00162934" w:rsidRPr="00576DDD">
              <w:rPr>
                <w:rFonts w:ascii="Times New Roman" w:hAnsi="Times New Roman" w:cs="Times New Roman"/>
                <w:b/>
                <w:i/>
                <w:sz w:val="24"/>
                <w:szCs w:val="24"/>
                <w:lang w:val="ro-RO"/>
              </w:rPr>
              <w:t xml:space="preserve"> – </w:t>
            </w:r>
            <w:r w:rsidRPr="00576DDD">
              <w:rPr>
                <w:rFonts w:ascii="Times New Roman" w:hAnsi="Times New Roman" w:cs="Times New Roman"/>
                <w:b/>
                <w:i/>
                <w:sz w:val="24"/>
                <w:szCs w:val="24"/>
                <w:lang w:val="ro-RO"/>
              </w:rPr>
              <w:t>C.2.4.4.</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F43420" w:rsidP="006E7733">
            <w:pPr>
              <w:pStyle w:val="a5"/>
              <w:numPr>
                <w:ilvl w:val="0"/>
                <w:numId w:val="13"/>
              </w:numPr>
              <w:ind w:left="435" w:hanging="322"/>
              <w:rPr>
                <w:rFonts w:ascii="Times New Roman" w:hAnsi="Times New Roman" w:cs="Times New Roman"/>
                <w:sz w:val="24"/>
                <w:szCs w:val="24"/>
                <w:lang w:val="ro-RO"/>
              </w:rPr>
            </w:pPr>
            <w:r w:rsidRPr="00576DDD">
              <w:rPr>
                <w:rFonts w:ascii="Times New Roman" w:hAnsi="Times New Roman" w:cs="Times New Roman"/>
                <w:sz w:val="24"/>
                <w:szCs w:val="24"/>
                <w:lang w:val="ro-RO"/>
              </w:rPr>
              <w:t>Anamneza şi examenul obiectiv permite suspectarea diagnosticului de HAS.</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Evaluarea factorilor de risc </w:t>
            </w:r>
            <w:r w:rsidRPr="00576DDD">
              <w:rPr>
                <w:rFonts w:ascii="Times New Roman" w:hAnsi="Times New Roman" w:cs="Times New Roman"/>
                <w:i/>
                <w:sz w:val="24"/>
                <w:szCs w:val="24"/>
                <w:lang w:val="ro-RO"/>
              </w:rPr>
              <w:t>(caseta 7,8).</w:t>
            </w:r>
          </w:p>
          <w:p w:rsidR="00160D8C" w:rsidRPr="00576DDD" w:rsidRDefault="00160D8C" w:rsidP="006E7733">
            <w:pPr>
              <w:pStyle w:val="a5"/>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Anamneza </w:t>
            </w:r>
            <w:r w:rsidRPr="00576DDD">
              <w:rPr>
                <w:rFonts w:ascii="Times New Roman" w:hAnsi="Times New Roman" w:cs="Times New Roman"/>
                <w:i/>
                <w:sz w:val="24"/>
                <w:szCs w:val="24"/>
                <w:lang w:val="ro-RO"/>
              </w:rPr>
              <w:t>(caseta 10, 11).</w:t>
            </w:r>
          </w:p>
          <w:p w:rsidR="00160D8C" w:rsidRPr="00576DDD" w:rsidRDefault="00160D8C" w:rsidP="006E7733">
            <w:pPr>
              <w:pStyle w:val="a5"/>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Examenul obiectiv </w:t>
            </w:r>
            <w:r w:rsidRPr="00576DDD">
              <w:rPr>
                <w:rFonts w:ascii="Times New Roman" w:hAnsi="Times New Roman" w:cs="Times New Roman"/>
                <w:i/>
                <w:sz w:val="24"/>
                <w:szCs w:val="24"/>
                <w:lang w:val="ro-RO"/>
              </w:rPr>
              <w:t>(caseta 12).</w:t>
            </w:r>
          </w:p>
          <w:p w:rsidR="00160D8C" w:rsidRPr="00576DDD" w:rsidRDefault="00160D8C" w:rsidP="006E7733">
            <w:pPr>
              <w:pStyle w:val="a5"/>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Diagnosticul diferenţial </w:t>
            </w:r>
            <w:r w:rsidRPr="00576DDD">
              <w:rPr>
                <w:rFonts w:ascii="Times New Roman" w:hAnsi="Times New Roman" w:cs="Times New Roman"/>
                <w:i/>
                <w:sz w:val="24"/>
                <w:szCs w:val="24"/>
                <w:lang w:val="ro-RO"/>
              </w:rPr>
              <w:t>(C2.4.4).</w:t>
            </w:r>
          </w:p>
          <w:p w:rsidR="00160D8C" w:rsidRPr="00576DDD" w:rsidRDefault="00160D8C" w:rsidP="006E7733">
            <w:pPr>
              <w:pStyle w:val="a5"/>
              <w:numPr>
                <w:ilvl w:val="0"/>
                <w:numId w:val="10"/>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Evaluarea stării generale </w:t>
            </w:r>
            <w:r w:rsidRPr="00576DDD">
              <w:rPr>
                <w:rFonts w:ascii="Times New Roman" w:hAnsi="Times New Roman" w:cs="Times New Roman"/>
                <w:i/>
                <w:sz w:val="24"/>
                <w:szCs w:val="24"/>
                <w:lang w:val="ro-RO"/>
              </w:rPr>
              <w:t>(algoritmul C.1.1).</w:t>
            </w:r>
          </w:p>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Recomandabil:</w:t>
            </w:r>
          </w:p>
          <w:p w:rsidR="00160D8C" w:rsidRPr="00576DDD" w:rsidRDefault="00160D8C" w:rsidP="006E7733">
            <w:pPr>
              <w:pStyle w:val="a5"/>
              <w:numPr>
                <w:ilvl w:val="0"/>
                <w:numId w:val="11"/>
              </w:numPr>
              <w:ind w:left="353"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Examenul paraclinic preoperatoriu, la necesitate</w:t>
            </w:r>
            <w:r w:rsidRPr="00576DDD">
              <w:rPr>
                <w:rFonts w:ascii="Times New Roman" w:hAnsi="Times New Roman" w:cs="Times New Roman"/>
                <w:i/>
                <w:sz w:val="24"/>
                <w:szCs w:val="24"/>
                <w:lang w:val="ro-RO"/>
              </w:rPr>
              <w:t xml:space="preserve"> (tabelul 1).</w:t>
            </w:r>
          </w:p>
          <w:p w:rsidR="00160D8C" w:rsidRPr="00576DDD" w:rsidRDefault="00160D8C" w:rsidP="006E7733">
            <w:pPr>
              <w:pStyle w:val="a5"/>
              <w:numPr>
                <w:ilvl w:val="0"/>
                <w:numId w:val="11"/>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Consultaţia altor specialişti, la necesitate.</w:t>
            </w:r>
          </w:p>
          <w:p w:rsidR="00160D8C" w:rsidRPr="00576DDD" w:rsidRDefault="00160D8C" w:rsidP="006E7733">
            <w:pPr>
              <w:pStyle w:val="a5"/>
              <w:numPr>
                <w:ilvl w:val="0"/>
                <w:numId w:val="11"/>
              </w:numPr>
              <w:ind w:left="353" w:hanging="283"/>
              <w:rPr>
                <w:rFonts w:ascii="Times New Roman" w:hAnsi="Times New Roman" w:cs="Times New Roman"/>
                <w:b/>
                <w:sz w:val="24"/>
                <w:szCs w:val="24"/>
                <w:lang w:val="ro-RO"/>
              </w:rPr>
            </w:pPr>
            <w:r w:rsidRPr="00576DDD">
              <w:rPr>
                <w:rFonts w:ascii="Times New Roman" w:hAnsi="Times New Roman" w:cs="Times New Roman"/>
                <w:b/>
                <w:bCs/>
                <w:sz w:val="24"/>
                <w:szCs w:val="24"/>
                <w:lang w:val="ro-RO"/>
              </w:rPr>
              <w:t xml:space="preserve">La orice suspecţie de </w:t>
            </w:r>
            <w:r w:rsidR="00F43420" w:rsidRPr="00576DDD">
              <w:rPr>
                <w:rFonts w:ascii="Times New Roman" w:hAnsi="Times New Roman" w:cs="Times New Roman"/>
                <w:b/>
                <w:bCs/>
                <w:sz w:val="24"/>
                <w:szCs w:val="24"/>
                <w:lang w:val="ro-RO"/>
              </w:rPr>
              <w:t>HAS</w:t>
            </w:r>
            <w:r w:rsidRPr="00576DDD">
              <w:rPr>
                <w:rFonts w:ascii="Times New Roman" w:hAnsi="Times New Roman" w:cs="Times New Roman"/>
                <w:b/>
                <w:bCs/>
                <w:sz w:val="24"/>
                <w:szCs w:val="24"/>
                <w:lang w:val="ro-RO"/>
              </w:rPr>
              <w:t>, testele paraclinice necesită a fi efectuate în timp scurt.</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2. Selectarea metodei de tratament: staţionar versus ambulatoriu.</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C.2.4.5.</w:t>
            </w:r>
          </w:p>
          <w:p w:rsidR="00160D8C" w:rsidRPr="00576DDD" w:rsidRDefault="00160D8C" w:rsidP="006E7733">
            <w:pPr>
              <w:rPr>
                <w:rFonts w:ascii="Times New Roman" w:hAnsi="Times New Roman" w:cs="Times New Roman"/>
                <w:b/>
                <w:sz w:val="24"/>
                <w:szCs w:val="24"/>
                <w:lang w:val="ro-RO"/>
              </w:rPr>
            </w:pP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ind w:left="407"/>
              <w:rPr>
                <w:rFonts w:ascii="Times New Roman" w:hAnsi="Times New Roman" w:cs="Times New Roman"/>
                <w:sz w:val="24"/>
                <w:szCs w:val="24"/>
                <w:lang w:val="ro-RO"/>
              </w:rPr>
            </w:pP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firstLine="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2"/>
              </w:numPr>
              <w:ind w:left="347"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Îndreptarea în regim de urgenţă în</w:t>
            </w:r>
            <w:r w:rsidR="00F43420" w:rsidRPr="00576DDD">
              <w:rPr>
                <w:rFonts w:ascii="Times New Roman" w:hAnsi="Times New Roman" w:cs="Times New Roman"/>
                <w:sz w:val="24"/>
                <w:szCs w:val="24"/>
                <w:lang w:val="ro-RO"/>
              </w:rPr>
              <w:t xml:space="preserve"> IMSP</w:t>
            </w:r>
            <w:r w:rsidRPr="00576DDD">
              <w:rPr>
                <w:rFonts w:ascii="Times New Roman" w:hAnsi="Times New Roman" w:cs="Times New Roman"/>
                <w:sz w:val="24"/>
                <w:szCs w:val="24"/>
                <w:lang w:val="ro-RO"/>
              </w:rPr>
              <w:t xml:space="preserve"> cu secţie chirurgicală specializată.</w:t>
            </w:r>
          </w:p>
        </w:tc>
      </w:tr>
      <w:tr w:rsidR="00160D8C" w:rsidRPr="00576DDD"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Tratamentul.</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sz w:val="24"/>
                <w:szCs w:val="24"/>
                <w:lang w:val="ro-RO"/>
              </w:rPr>
              <w:t>3.1. Tratament simptomatic.</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C.2.4.5.</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13"/>
              </w:numPr>
              <w:ind w:left="407" w:hanging="294"/>
              <w:rPr>
                <w:rFonts w:ascii="Times New Roman" w:hAnsi="Times New Roman" w:cs="Times New Roman"/>
                <w:b/>
                <w:iCs/>
                <w:sz w:val="24"/>
                <w:szCs w:val="24"/>
                <w:lang w:val="ro-RO"/>
              </w:rPr>
            </w:pPr>
            <w:r w:rsidRPr="00576DDD">
              <w:rPr>
                <w:rFonts w:ascii="Times New Roman" w:hAnsi="Times New Roman" w:cs="Times New Roman"/>
                <w:b/>
                <w:iCs/>
                <w:sz w:val="24"/>
                <w:szCs w:val="24"/>
                <w:lang w:val="ro-RO"/>
              </w:rPr>
              <w:t>În cazul HAS t</w:t>
            </w:r>
            <w:r w:rsidRPr="00576DDD">
              <w:rPr>
                <w:rFonts w:ascii="Times New Roman" w:hAnsi="Times New Roman" w:cs="Times New Roman"/>
                <w:b/>
                <w:sz w:val="24"/>
                <w:szCs w:val="24"/>
                <w:lang w:val="ro-RO"/>
              </w:rPr>
              <w:t xml:space="preserve">ratamentul simptomatic </w:t>
            </w:r>
            <w:r w:rsidRPr="00576DDD">
              <w:rPr>
                <w:rFonts w:ascii="Times New Roman" w:hAnsi="Times New Roman" w:cs="Times New Roman"/>
                <w:b/>
                <w:iCs/>
                <w:sz w:val="24"/>
                <w:szCs w:val="24"/>
                <w:lang w:val="ro-RO"/>
              </w:rPr>
              <w:t>cu scop de pregătire preoperatorie în condiții de ambulator nu se efectuează.</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firstLine="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3"/>
              </w:numPr>
              <w:tabs>
                <w:tab w:val="left" w:pos="390"/>
              </w:tabs>
              <w:ind w:left="347" w:hanging="283"/>
              <w:rPr>
                <w:rFonts w:ascii="Times New Roman" w:hAnsi="Times New Roman" w:cs="Times New Roman"/>
                <w:sz w:val="24"/>
                <w:szCs w:val="24"/>
                <w:lang w:val="ro-RO"/>
              </w:rPr>
            </w:pPr>
            <w:r w:rsidRPr="00576DDD">
              <w:rPr>
                <w:rFonts w:ascii="Times New Roman" w:hAnsi="Times New Roman" w:cs="Times New Roman"/>
                <w:b/>
                <w:sz w:val="24"/>
                <w:szCs w:val="24"/>
                <w:lang w:val="ro-RO"/>
              </w:rPr>
              <w:t>Tratamentul simptomatic preoperator se va efectua doar în condiţii de staţionar.</w:t>
            </w:r>
          </w:p>
          <w:p w:rsidR="00160D8C" w:rsidRPr="00576DDD" w:rsidRDefault="00160D8C" w:rsidP="006E7733">
            <w:pPr>
              <w:pStyle w:val="a5"/>
              <w:numPr>
                <w:ilvl w:val="0"/>
                <w:numId w:val="13"/>
              </w:numPr>
              <w:tabs>
                <w:tab w:val="left" w:pos="390"/>
              </w:tabs>
              <w:ind w:left="347"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Tratament conservator, la necesitate</w:t>
            </w:r>
            <w:r w:rsidRPr="00576DDD">
              <w:rPr>
                <w:rFonts w:ascii="Times New Roman" w:hAnsi="Times New Roman" w:cs="Times New Roman"/>
                <w:i/>
                <w:sz w:val="24"/>
                <w:szCs w:val="24"/>
                <w:lang w:val="ro-RO"/>
              </w:rPr>
              <w:t>.</w:t>
            </w:r>
          </w:p>
        </w:tc>
      </w:tr>
      <w:tr w:rsidR="00160D8C" w:rsidRPr="002D56F9" w:rsidTr="00162934">
        <w:tc>
          <w:tcPr>
            <w:tcW w:w="446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3. Supravegherea.</w:t>
            </w:r>
          </w:p>
          <w:p w:rsidR="00160D8C" w:rsidRPr="00576DDD" w:rsidRDefault="00160D8C" w:rsidP="00FE0B17">
            <w:pPr>
              <w:rPr>
                <w:rFonts w:ascii="Times New Roman" w:hAnsi="Times New Roman" w:cs="Times New Roman"/>
                <w:sz w:val="24"/>
                <w:szCs w:val="24"/>
                <w:lang w:val="ro-RO"/>
              </w:rPr>
            </w:pPr>
            <w:r w:rsidRPr="00576DDD">
              <w:rPr>
                <w:rFonts w:ascii="Times New Roman" w:hAnsi="Times New Roman" w:cs="Times New Roman"/>
                <w:b/>
                <w:i/>
                <w:sz w:val="24"/>
                <w:szCs w:val="24"/>
                <w:lang w:val="ro-RO"/>
              </w:rPr>
              <w:t>C.2.</w:t>
            </w:r>
            <w:r w:rsidR="00FE0B17" w:rsidRPr="00576DDD">
              <w:rPr>
                <w:rFonts w:ascii="Times New Roman" w:hAnsi="Times New Roman" w:cs="Times New Roman"/>
                <w:b/>
                <w:i/>
                <w:sz w:val="24"/>
                <w:szCs w:val="24"/>
                <w:lang w:val="ro-RO"/>
              </w:rPr>
              <w:t>6</w:t>
            </w:r>
            <w:r w:rsidRPr="00576DDD">
              <w:rPr>
                <w:rFonts w:ascii="Times New Roman" w:hAnsi="Times New Roman" w:cs="Times New Roman"/>
                <w:b/>
                <w:i/>
                <w:sz w:val="24"/>
                <w:szCs w:val="24"/>
                <w:lang w:val="ro-RO"/>
              </w:rPr>
              <w:t>.</w:t>
            </w:r>
          </w:p>
        </w:tc>
        <w:tc>
          <w:tcPr>
            <w:tcW w:w="414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13"/>
              </w:numPr>
              <w:ind w:left="407" w:hanging="294"/>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Se efectuează de către </w:t>
            </w:r>
            <w:r w:rsidR="00F43420" w:rsidRPr="00576DDD">
              <w:rPr>
                <w:rFonts w:ascii="Times New Roman" w:hAnsi="Times New Roman" w:cs="Times New Roman"/>
                <w:sz w:val="24"/>
                <w:szCs w:val="24"/>
                <w:lang w:val="ro-RO"/>
              </w:rPr>
              <w:t>medic-</w:t>
            </w:r>
            <w:r w:rsidRPr="00576DDD">
              <w:rPr>
                <w:rFonts w:ascii="Times New Roman" w:hAnsi="Times New Roman" w:cs="Times New Roman"/>
                <w:sz w:val="24"/>
                <w:szCs w:val="24"/>
                <w:lang w:val="ro-RO"/>
              </w:rPr>
              <w:t>chirurg în colaborare cu medicul de familie.</w:t>
            </w:r>
          </w:p>
        </w:tc>
        <w:tc>
          <w:tcPr>
            <w:tcW w:w="6237"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tabs>
                <w:tab w:val="left" w:pos="4440"/>
              </w:tabs>
              <w:ind w:firstLine="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4"/>
              </w:numPr>
              <w:ind w:left="318" w:hanging="318"/>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Examinările obligatorii de 2 ori pe an </w:t>
            </w:r>
            <w:r w:rsidRPr="00576DDD">
              <w:rPr>
                <w:rFonts w:ascii="Times New Roman" w:hAnsi="Times New Roman" w:cs="Times New Roman"/>
                <w:i/>
                <w:sz w:val="24"/>
                <w:szCs w:val="24"/>
                <w:lang w:val="ro-RO"/>
              </w:rPr>
              <w:t>(caseta 28)</w:t>
            </w:r>
            <w:r w:rsidRPr="00576DDD">
              <w:rPr>
                <w:rFonts w:ascii="Times New Roman" w:hAnsi="Times New Roman" w:cs="Times New Roman"/>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851" w:right="1134" w:bottom="1701" w:left="1134" w:header="709" w:footer="709" w:gutter="0"/>
          <w:cols w:space="720"/>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110"/>
        <w:gridCol w:w="6379"/>
      </w:tblGrid>
      <w:tr w:rsidR="00160D8C" w:rsidRPr="002D56F9" w:rsidTr="00162934">
        <w:tc>
          <w:tcPr>
            <w:tcW w:w="14992" w:type="dxa"/>
            <w:gridSpan w:val="3"/>
            <w:tcBorders>
              <w:top w:val="single" w:sz="4" w:space="0" w:color="auto"/>
              <w:left w:val="single" w:sz="4" w:space="0" w:color="auto"/>
              <w:bottom w:val="single" w:sz="4" w:space="0" w:color="auto"/>
              <w:right w:val="single" w:sz="4" w:space="0" w:color="auto"/>
            </w:tcBorders>
          </w:tcPr>
          <w:p w:rsidR="00160D8C" w:rsidRPr="00576DDD" w:rsidRDefault="00160D8C" w:rsidP="006E7733">
            <w:pPr>
              <w:tabs>
                <w:tab w:val="left" w:pos="10531"/>
              </w:tabs>
              <w:rPr>
                <w:rFonts w:ascii="Times New Roman" w:hAnsi="Times New Roman" w:cs="Times New Roman"/>
                <w:b/>
                <w:i/>
                <w:sz w:val="28"/>
                <w:szCs w:val="28"/>
                <w:lang w:val="ro-RO" w:eastAsia="en-US"/>
              </w:rPr>
            </w:pPr>
            <w:r w:rsidRPr="00576DDD">
              <w:rPr>
                <w:rFonts w:ascii="Times New Roman" w:hAnsi="Times New Roman" w:cs="Times New Roman"/>
                <w:b/>
                <w:i/>
                <w:sz w:val="28"/>
                <w:szCs w:val="24"/>
                <w:lang w:val="ro-RO"/>
              </w:rPr>
              <w:lastRenderedPageBreak/>
              <w:t xml:space="preserve">B.4. Nivel de asistenţă medicală spitalicească </w:t>
            </w:r>
            <w:r w:rsidRPr="00576DDD">
              <w:rPr>
                <w:rFonts w:ascii="Times New Roman" w:hAnsi="Times New Roman" w:cs="Times New Roman"/>
                <w:b/>
                <w:i/>
                <w:sz w:val="28"/>
                <w:szCs w:val="28"/>
                <w:lang w:val="ro-RO" w:eastAsia="en-US"/>
              </w:rPr>
              <w:t>(spitale raionale, municipale, republicane)</w:t>
            </w:r>
          </w:p>
          <w:p w:rsidR="00160D8C" w:rsidRPr="00576DDD" w:rsidRDefault="00160D8C" w:rsidP="006E7733">
            <w:pPr>
              <w:tabs>
                <w:tab w:val="left" w:pos="10531"/>
              </w:tabs>
              <w:rPr>
                <w:rFonts w:ascii="Times New Roman" w:hAnsi="Times New Roman" w:cs="Times New Roman"/>
                <w:sz w:val="24"/>
                <w:szCs w:val="24"/>
                <w:lang w:val="ro-RO"/>
              </w:rPr>
            </w:pPr>
          </w:p>
        </w:tc>
      </w:tr>
      <w:tr w:rsidR="00160D8C" w:rsidRPr="002D56F9" w:rsidTr="00162934">
        <w:tc>
          <w:tcPr>
            <w:tcW w:w="4503"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Descriere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(măsuri)</w:t>
            </w:r>
          </w:p>
        </w:tc>
        <w:tc>
          <w:tcPr>
            <w:tcW w:w="4110"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Motive</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(repere)</w:t>
            </w:r>
          </w:p>
        </w:tc>
        <w:tc>
          <w:tcPr>
            <w:tcW w:w="6379"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Paşi</w:t>
            </w:r>
          </w:p>
          <w:p w:rsidR="00160D8C" w:rsidRPr="00576DDD" w:rsidRDefault="00160D8C" w:rsidP="006E7733">
            <w:pPr>
              <w:jc w:val="center"/>
              <w:rPr>
                <w:rFonts w:ascii="Times New Roman" w:hAnsi="Times New Roman" w:cs="Times New Roman"/>
                <w:sz w:val="28"/>
                <w:szCs w:val="24"/>
                <w:lang w:val="ro-RO"/>
              </w:rPr>
            </w:pPr>
            <w:r w:rsidRPr="00576DDD">
              <w:rPr>
                <w:rFonts w:ascii="Times New Roman" w:hAnsi="Times New Roman" w:cs="Times New Roman"/>
                <w:b/>
                <w:i/>
                <w:sz w:val="24"/>
                <w:szCs w:val="24"/>
                <w:lang w:val="ro-RO"/>
              </w:rPr>
              <w:t>(modalităţi şi condiţii de realizare)</w:t>
            </w:r>
          </w:p>
        </w:tc>
      </w:tr>
      <w:tr w:rsidR="00160D8C" w:rsidRPr="002D56F9" w:rsidTr="00162934">
        <w:tc>
          <w:tcPr>
            <w:tcW w:w="4503"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sz w:val="24"/>
                <w:szCs w:val="24"/>
                <w:lang w:val="ro-RO"/>
              </w:rPr>
              <w:t>1. Diagnosticul.</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sz w:val="24"/>
                <w:szCs w:val="24"/>
                <w:lang w:val="ro-RO"/>
              </w:rPr>
              <w:t>1.1. Confirmarea diagnosticului de HAS.</w:t>
            </w:r>
            <w:r w:rsidRPr="00576DDD">
              <w:rPr>
                <w:rFonts w:ascii="Times New Roman" w:hAnsi="Times New Roman" w:cs="Times New Roman"/>
                <w:b/>
                <w:i/>
                <w:sz w:val="24"/>
                <w:szCs w:val="24"/>
                <w:lang w:val="ro-RO"/>
              </w:rPr>
              <w:t xml:space="preserve"> </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C.2.1. – C.2.4.5.</w:t>
            </w:r>
          </w:p>
        </w:tc>
        <w:tc>
          <w:tcPr>
            <w:tcW w:w="4110"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14"/>
              </w:numPr>
              <w:ind w:left="364" w:hanging="28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Anamneza şi examenul obiectiv permit suspectarea şi stabilirea diagnosticului de </w:t>
            </w:r>
            <w:r w:rsidR="00F43420" w:rsidRPr="00576DDD">
              <w:rPr>
                <w:rFonts w:ascii="Times New Roman" w:hAnsi="Times New Roman" w:cs="Times New Roman"/>
                <w:sz w:val="24"/>
                <w:szCs w:val="24"/>
                <w:lang w:val="ro-RO"/>
              </w:rPr>
              <w:t>HAS în majoritatea cazurilor</w:t>
            </w:r>
            <w:r w:rsidRPr="00576DDD">
              <w:rPr>
                <w:rFonts w:ascii="Times New Roman" w:hAnsi="Times New Roman" w:cs="Times New Roman"/>
                <w:sz w:val="24"/>
                <w:szCs w:val="24"/>
                <w:lang w:val="ro-RO"/>
              </w:rPr>
              <w:t>.</w:t>
            </w:r>
          </w:p>
        </w:tc>
        <w:tc>
          <w:tcPr>
            <w:tcW w:w="6379"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5"/>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Evaluarea factorilor de risc </w:t>
            </w:r>
            <w:r w:rsidRPr="00576DDD">
              <w:rPr>
                <w:rFonts w:ascii="Times New Roman" w:hAnsi="Times New Roman" w:cs="Times New Roman"/>
                <w:i/>
                <w:sz w:val="24"/>
                <w:szCs w:val="24"/>
                <w:lang w:val="ro-RO"/>
              </w:rPr>
              <w:t>(caseta 7, 8).</w:t>
            </w:r>
          </w:p>
          <w:p w:rsidR="00160D8C" w:rsidRPr="00576DDD" w:rsidRDefault="00160D8C" w:rsidP="006E7733">
            <w:pPr>
              <w:pStyle w:val="a5"/>
              <w:numPr>
                <w:ilvl w:val="0"/>
                <w:numId w:val="15"/>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Anamneza </w:t>
            </w:r>
            <w:r w:rsidRPr="00576DDD">
              <w:rPr>
                <w:rFonts w:ascii="Times New Roman" w:hAnsi="Times New Roman" w:cs="Times New Roman"/>
                <w:i/>
                <w:sz w:val="24"/>
                <w:szCs w:val="24"/>
                <w:lang w:val="ro-RO"/>
              </w:rPr>
              <w:t>(caseta 9, 10, 11).</w:t>
            </w:r>
          </w:p>
          <w:p w:rsidR="00160D8C" w:rsidRPr="00576DDD" w:rsidRDefault="00160D8C" w:rsidP="006E7733">
            <w:pPr>
              <w:pStyle w:val="a5"/>
              <w:numPr>
                <w:ilvl w:val="0"/>
                <w:numId w:val="15"/>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Examenul obiectiv </w:t>
            </w:r>
            <w:r w:rsidRPr="00576DDD">
              <w:rPr>
                <w:rFonts w:ascii="Times New Roman" w:hAnsi="Times New Roman" w:cs="Times New Roman"/>
                <w:i/>
                <w:sz w:val="24"/>
                <w:szCs w:val="24"/>
                <w:lang w:val="ro-RO"/>
              </w:rPr>
              <w:t>(caseta 12).</w:t>
            </w:r>
          </w:p>
          <w:p w:rsidR="00160D8C" w:rsidRPr="00576DDD" w:rsidRDefault="00160D8C" w:rsidP="006E7733">
            <w:pPr>
              <w:pStyle w:val="a5"/>
              <w:numPr>
                <w:ilvl w:val="0"/>
                <w:numId w:val="15"/>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Testele de laborator </w:t>
            </w:r>
            <w:r w:rsidRPr="00576DDD">
              <w:rPr>
                <w:rFonts w:ascii="Times New Roman" w:hAnsi="Times New Roman" w:cs="Times New Roman"/>
                <w:i/>
                <w:sz w:val="24"/>
                <w:szCs w:val="24"/>
                <w:lang w:val="ro-RO"/>
              </w:rPr>
              <w:t>(tabelul 1).</w:t>
            </w:r>
          </w:p>
          <w:p w:rsidR="00160D8C" w:rsidRPr="00576DDD" w:rsidRDefault="00160D8C" w:rsidP="006E7733">
            <w:pPr>
              <w:pStyle w:val="a5"/>
              <w:numPr>
                <w:ilvl w:val="0"/>
                <w:numId w:val="15"/>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Diagnosticul diferenţial </w:t>
            </w:r>
            <w:r w:rsidRPr="00576DDD">
              <w:rPr>
                <w:rFonts w:ascii="Times New Roman" w:hAnsi="Times New Roman" w:cs="Times New Roman"/>
                <w:i/>
                <w:sz w:val="24"/>
                <w:szCs w:val="24"/>
                <w:lang w:val="ro-RO"/>
              </w:rPr>
              <w:t>(C.2.4.4.).</w:t>
            </w:r>
          </w:p>
          <w:p w:rsidR="00160D8C" w:rsidRPr="00576DDD" w:rsidRDefault="00160D8C" w:rsidP="006E7733">
            <w:pPr>
              <w:pStyle w:val="a5"/>
              <w:numPr>
                <w:ilvl w:val="0"/>
                <w:numId w:val="15"/>
              </w:numPr>
              <w:ind w:left="353"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 xml:space="preserve">Evaluarea stării generale a pacientului, a riscului operatoriu şi prognosticului </w:t>
            </w:r>
            <w:r w:rsidRPr="00576DDD">
              <w:rPr>
                <w:rFonts w:ascii="Times New Roman" w:hAnsi="Times New Roman" w:cs="Times New Roman"/>
                <w:i/>
                <w:sz w:val="24"/>
                <w:szCs w:val="24"/>
                <w:lang w:val="ro-RO"/>
              </w:rPr>
              <w:t>(algoritmul C.1.1, caseta 8).</w:t>
            </w:r>
          </w:p>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Recomandabil:</w:t>
            </w:r>
          </w:p>
          <w:p w:rsidR="00160D8C" w:rsidRPr="00576DDD" w:rsidRDefault="00160D8C" w:rsidP="006E7733">
            <w:pPr>
              <w:pStyle w:val="a5"/>
              <w:numPr>
                <w:ilvl w:val="0"/>
                <w:numId w:val="16"/>
              </w:numPr>
              <w:ind w:left="353" w:hanging="283"/>
              <w:rPr>
                <w:rFonts w:ascii="Times New Roman" w:hAnsi="Times New Roman" w:cs="Times New Roman"/>
                <w:b/>
                <w:sz w:val="24"/>
                <w:szCs w:val="24"/>
                <w:lang w:val="ro-RO"/>
              </w:rPr>
            </w:pPr>
            <w:r w:rsidRPr="00576DDD">
              <w:rPr>
                <w:rFonts w:ascii="Times New Roman" w:hAnsi="Times New Roman" w:cs="Times New Roman"/>
                <w:sz w:val="24"/>
                <w:szCs w:val="24"/>
                <w:lang w:val="ro-RO"/>
              </w:rPr>
              <w:t xml:space="preserve">Examenul paraclinic preoperatoriu, la necesitate </w:t>
            </w:r>
            <w:r w:rsidRPr="00576DDD">
              <w:rPr>
                <w:rFonts w:ascii="Times New Roman" w:hAnsi="Times New Roman" w:cs="Times New Roman"/>
                <w:i/>
                <w:sz w:val="24"/>
                <w:szCs w:val="24"/>
                <w:lang w:val="ro-RO"/>
              </w:rPr>
              <w:t>(tabelul 1).</w:t>
            </w:r>
          </w:p>
          <w:p w:rsidR="00160D8C" w:rsidRPr="00576DDD" w:rsidRDefault="00160D8C" w:rsidP="006E7733">
            <w:pPr>
              <w:pStyle w:val="a5"/>
              <w:numPr>
                <w:ilvl w:val="0"/>
                <w:numId w:val="16"/>
              </w:numPr>
              <w:ind w:left="353" w:hanging="283"/>
              <w:rPr>
                <w:rFonts w:ascii="Times New Roman" w:hAnsi="Times New Roman" w:cs="Times New Roman"/>
                <w:b/>
                <w:sz w:val="24"/>
                <w:szCs w:val="24"/>
                <w:lang w:val="ro-RO"/>
              </w:rPr>
            </w:pPr>
            <w:r w:rsidRPr="00576DDD">
              <w:rPr>
                <w:rFonts w:ascii="Times New Roman" w:hAnsi="Times New Roman" w:cs="Times New Roman"/>
                <w:bCs/>
                <w:sz w:val="24"/>
                <w:szCs w:val="24"/>
                <w:lang w:val="ro-RO"/>
              </w:rPr>
              <w:t>În cazul HAS, testele paraclinice necesită a fi efectuate în timp scurt</w:t>
            </w:r>
            <w:r w:rsidRPr="00576DDD">
              <w:rPr>
                <w:rFonts w:ascii="Times New Roman" w:hAnsi="Times New Roman" w:cs="Times New Roman"/>
                <w:sz w:val="24"/>
                <w:szCs w:val="24"/>
                <w:lang w:val="ro-RO"/>
              </w:rPr>
              <w:t xml:space="preserve"> (</w:t>
            </w:r>
            <w:r w:rsidRPr="00576DDD">
              <w:rPr>
                <w:rFonts w:ascii="Times New Roman" w:hAnsi="Times New Roman" w:cs="Times New Roman"/>
                <w:bCs/>
                <w:sz w:val="24"/>
                <w:szCs w:val="24"/>
                <w:lang w:val="ro-RO"/>
              </w:rPr>
              <w:t>pe parcursul a 1-1,5 ore de la internare)</w:t>
            </w:r>
            <w:r w:rsidRPr="00576DDD">
              <w:rPr>
                <w:rFonts w:ascii="Times New Roman" w:hAnsi="Times New Roman" w:cs="Times New Roman"/>
                <w:i/>
                <w:sz w:val="24"/>
                <w:szCs w:val="24"/>
                <w:lang w:val="ro-RO"/>
              </w:rPr>
              <w:t xml:space="preserve"> (tabelul 1).</w:t>
            </w:r>
          </w:p>
          <w:p w:rsidR="00160D8C" w:rsidRPr="00576DDD" w:rsidRDefault="00160D8C" w:rsidP="006E7733">
            <w:pPr>
              <w:pStyle w:val="a5"/>
              <w:numPr>
                <w:ilvl w:val="0"/>
                <w:numId w:val="16"/>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Consultaţia altor specialişti, la necesitate.</w:t>
            </w:r>
          </w:p>
        </w:tc>
      </w:tr>
      <w:tr w:rsidR="00160D8C" w:rsidRPr="00576DDD" w:rsidTr="00162934">
        <w:tc>
          <w:tcPr>
            <w:tcW w:w="4503"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sz w:val="24"/>
                <w:szCs w:val="24"/>
                <w:lang w:val="ro-RO"/>
              </w:rPr>
              <w:t>2. Tratamentul.</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w w:val="99"/>
                <w:sz w:val="24"/>
                <w:szCs w:val="24"/>
                <w:lang w:val="ro-RO"/>
              </w:rPr>
              <w:t>2.1. Tratamentul chirurgical.</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C.2.4.6.1. – C.2.4.6.1.6.</w:t>
            </w:r>
          </w:p>
          <w:p w:rsidR="00160D8C" w:rsidRPr="00576DDD" w:rsidRDefault="00160D8C" w:rsidP="006E7733">
            <w:pPr>
              <w:rPr>
                <w:rFonts w:ascii="Times New Roman" w:hAnsi="Times New Roman" w:cs="Times New Roman"/>
                <w:sz w:val="24"/>
                <w:szCs w:val="24"/>
                <w:lang w:val="ro-RO"/>
              </w:rPr>
            </w:pPr>
            <w:r w:rsidRPr="00576DDD">
              <w:rPr>
                <w:rFonts w:ascii="Times New Roman" w:hAnsi="Times New Roman" w:cs="Times New Roman"/>
                <w:b/>
                <w:i/>
                <w:sz w:val="24"/>
                <w:szCs w:val="24"/>
                <w:lang w:val="ro-RO"/>
              </w:rPr>
              <w:t>Algoritmul C.1.1.</w:t>
            </w:r>
          </w:p>
        </w:tc>
        <w:tc>
          <w:tcPr>
            <w:tcW w:w="4110"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pStyle w:val="a5"/>
              <w:numPr>
                <w:ilvl w:val="0"/>
                <w:numId w:val="14"/>
              </w:numPr>
              <w:ind w:left="364" w:hanging="28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indicat în toate cazurile de </w:t>
            </w:r>
            <w:r w:rsidR="00F43420" w:rsidRPr="00576DDD">
              <w:rPr>
                <w:rFonts w:ascii="Times New Roman" w:hAnsi="Times New Roman" w:cs="Times New Roman"/>
                <w:sz w:val="24"/>
                <w:szCs w:val="24"/>
                <w:lang w:val="ro-RO"/>
              </w:rPr>
              <w:t>HAS confirmată</w:t>
            </w:r>
            <w:r w:rsidRPr="00576DDD">
              <w:rPr>
                <w:rFonts w:ascii="Times New Roman" w:hAnsi="Times New Roman" w:cs="Times New Roman"/>
                <w:sz w:val="24"/>
                <w:szCs w:val="24"/>
                <w:lang w:val="ro-RO"/>
              </w:rPr>
              <w:t>.</w:t>
            </w:r>
          </w:p>
        </w:tc>
        <w:tc>
          <w:tcPr>
            <w:tcW w:w="6379"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7"/>
              </w:numPr>
              <w:ind w:left="353" w:hanging="283"/>
              <w:rPr>
                <w:rFonts w:ascii="Times New Roman" w:hAnsi="Times New Roman" w:cs="Times New Roman"/>
                <w:i/>
                <w:sz w:val="24"/>
                <w:szCs w:val="24"/>
                <w:lang w:val="ro-RO"/>
              </w:rPr>
            </w:pPr>
            <w:r w:rsidRPr="00576DDD">
              <w:rPr>
                <w:rFonts w:ascii="Times New Roman" w:hAnsi="Times New Roman" w:cs="Times New Roman"/>
                <w:sz w:val="24"/>
                <w:szCs w:val="24"/>
                <w:lang w:val="ro-RO"/>
              </w:rPr>
              <w:t xml:space="preserve">Evaluarea indicaţiilor pentru tratament chirurgical </w:t>
            </w:r>
            <w:r w:rsidRPr="00576DDD">
              <w:rPr>
                <w:rFonts w:ascii="Times New Roman" w:hAnsi="Times New Roman" w:cs="Times New Roman"/>
                <w:i/>
                <w:sz w:val="24"/>
                <w:szCs w:val="24"/>
                <w:lang w:val="ro-RO"/>
              </w:rPr>
              <w:t>(caseta 14).</w:t>
            </w:r>
          </w:p>
          <w:p w:rsidR="00160D8C" w:rsidRPr="00576DDD" w:rsidRDefault="00160D8C" w:rsidP="006E7733">
            <w:pPr>
              <w:pStyle w:val="a5"/>
              <w:numPr>
                <w:ilvl w:val="0"/>
                <w:numId w:val="17"/>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Pregătire preoperatorie </w:t>
            </w:r>
            <w:r w:rsidRPr="00576DDD">
              <w:rPr>
                <w:rFonts w:ascii="Times New Roman" w:hAnsi="Times New Roman" w:cs="Times New Roman"/>
                <w:i/>
                <w:sz w:val="24"/>
                <w:szCs w:val="24"/>
                <w:lang w:val="ro-RO"/>
              </w:rPr>
              <w:t>(caseta 15, 16, 17, 18).</w:t>
            </w:r>
          </w:p>
          <w:p w:rsidR="00160D8C" w:rsidRPr="00576DDD" w:rsidRDefault="00160D8C" w:rsidP="006E7733">
            <w:pPr>
              <w:pStyle w:val="a5"/>
              <w:numPr>
                <w:ilvl w:val="0"/>
                <w:numId w:val="17"/>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Consultaţia anesteziologului</w:t>
            </w:r>
            <w:r w:rsidRPr="00576DDD">
              <w:rPr>
                <w:rFonts w:ascii="Times New Roman" w:hAnsi="Times New Roman" w:cs="Times New Roman"/>
                <w:i/>
                <w:sz w:val="24"/>
                <w:szCs w:val="24"/>
                <w:lang w:val="ro-RO"/>
              </w:rPr>
              <w:t xml:space="preserve"> (caseta 19).</w:t>
            </w:r>
          </w:p>
          <w:p w:rsidR="00160D8C" w:rsidRPr="00576DDD" w:rsidRDefault="00160D8C" w:rsidP="006E7733">
            <w:pPr>
              <w:pStyle w:val="a5"/>
              <w:numPr>
                <w:ilvl w:val="0"/>
                <w:numId w:val="17"/>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Intervenţia chirurgicală </w:t>
            </w:r>
            <w:r w:rsidRPr="00576DDD">
              <w:rPr>
                <w:rFonts w:ascii="Times New Roman" w:hAnsi="Times New Roman" w:cs="Times New Roman"/>
                <w:i/>
                <w:sz w:val="24"/>
                <w:szCs w:val="24"/>
                <w:lang w:val="ro-RO"/>
              </w:rPr>
              <w:t>(caseta 20, 21, 22, 23, 24).</w:t>
            </w:r>
          </w:p>
          <w:p w:rsidR="00160D8C" w:rsidRPr="00576DDD" w:rsidRDefault="00160D8C" w:rsidP="006E7733">
            <w:pPr>
              <w:pStyle w:val="a5"/>
              <w:numPr>
                <w:ilvl w:val="0"/>
                <w:numId w:val="17"/>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Conduita postoperatorie </w:t>
            </w:r>
            <w:r w:rsidRPr="00576DDD">
              <w:rPr>
                <w:rFonts w:ascii="Times New Roman" w:hAnsi="Times New Roman" w:cs="Times New Roman"/>
                <w:i/>
                <w:sz w:val="24"/>
                <w:szCs w:val="24"/>
                <w:lang w:val="ro-RO"/>
              </w:rPr>
              <w:t>(caseta 25).</w:t>
            </w:r>
          </w:p>
        </w:tc>
      </w:tr>
      <w:tr w:rsidR="00160D8C" w:rsidRPr="002D56F9" w:rsidTr="00162934">
        <w:tc>
          <w:tcPr>
            <w:tcW w:w="4503"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b/>
                <w:sz w:val="24"/>
                <w:szCs w:val="24"/>
                <w:lang w:val="ro-RO"/>
              </w:rPr>
            </w:pPr>
            <w:r w:rsidRPr="00576DDD">
              <w:rPr>
                <w:rFonts w:ascii="Times New Roman" w:hAnsi="Times New Roman" w:cs="Times New Roman"/>
                <w:b/>
                <w:sz w:val="24"/>
                <w:szCs w:val="24"/>
                <w:lang w:val="ro-RO"/>
              </w:rPr>
              <w:t>3. Externarea, supravegherea.</w:t>
            </w:r>
          </w:p>
          <w:p w:rsidR="00160D8C" w:rsidRPr="00576DDD" w:rsidRDefault="00160D8C" w:rsidP="006E7733">
            <w:pPr>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C.2.</w:t>
            </w:r>
            <w:r w:rsidR="00FE0B17" w:rsidRPr="00576DDD">
              <w:rPr>
                <w:rFonts w:ascii="Times New Roman" w:hAnsi="Times New Roman" w:cs="Times New Roman"/>
                <w:b/>
                <w:i/>
                <w:sz w:val="24"/>
                <w:szCs w:val="24"/>
                <w:lang w:val="ro-RO"/>
              </w:rPr>
              <w:t>5</w:t>
            </w:r>
            <w:r w:rsidRPr="00576DDD">
              <w:rPr>
                <w:rFonts w:ascii="Times New Roman" w:hAnsi="Times New Roman" w:cs="Times New Roman"/>
                <w:b/>
                <w:i/>
                <w:sz w:val="24"/>
                <w:szCs w:val="24"/>
                <w:lang w:val="ro-RO"/>
              </w:rPr>
              <w:t>. – C.2.</w:t>
            </w:r>
            <w:r w:rsidR="00FE0B17" w:rsidRPr="00576DDD">
              <w:rPr>
                <w:rFonts w:ascii="Times New Roman" w:hAnsi="Times New Roman" w:cs="Times New Roman"/>
                <w:b/>
                <w:i/>
                <w:sz w:val="24"/>
                <w:szCs w:val="24"/>
                <w:lang w:val="ro-RO"/>
              </w:rPr>
              <w:t>6</w:t>
            </w:r>
            <w:r w:rsidRPr="00576DDD">
              <w:rPr>
                <w:rFonts w:ascii="Times New Roman" w:hAnsi="Times New Roman" w:cs="Times New Roman"/>
                <w:b/>
                <w:i/>
                <w:sz w:val="24"/>
                <w:szCs w:val="24"/>
                <w:lang w:val="ro-RO"/>
              </w:rPr>
              <w:t>.</w:t>
            </w:r>
          </w:p>
          <w:p w:rsidR="00160D8C" w:rsidRPr="00576DDD" w:rsidRDefault="00160D8C" w:rsidP="006E7733">
            <w:pPr>
              <w:rPr>
                <w:rFonts w:ascii="Times New Roman" w:hAnsi="Times New Roman" w:cs="Times New Roman"/>
                <w:sz w:val="24"/>
                <w:szCs w:val="24"/>
                <w:lang w:val="ro-RO"/>
              </w:rPr>
            </w:pPr>
          </w:p>
        </w:tc>
        <w:tc>
          <w:tcPr>
            <w:tcW w:w="4110"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rPr>
                <w:rFonts w:ascii="Times New Roman" w:hAnsi="Times New Roman" w:cs="Times New Roman"/>
                <w:sz w:val="24"/>
                <w:szCs w:val="24"/>
                <w:lang w:val="ro-RO"/>
              </w:rPr>
            </w:pPr>
          </w:p>
        </w:tc>
        <w:tc>
          <w:tcPr>
            <w:tcW w:w="6379"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Obligatoriu:</w:t>
            </w:r>
          </w:p>
          <w:p w:rsidR="00160D8C" w:rsidRPr="00576DDD" w:rsidRDefault="00160D8C" w:rsidP="006E7733">
            <w:pPr>
              <w:pStyle w:val="a5"/>
              <w:numPr>
                <w:ilvl w:val="0"/>
                <w:numId w:val="18"/>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Evaluarea criteriilor de externare </w:t>
            </w:r>
            <w:r w:rsidRPr="00576DDD">
              <w:rPr>
                <w:rFonts w:ascii="Times New Roman" w:hAnsi="Times New Roman" w:cs="Times New Roman"/>
                <w:i/>
                <w:sz w:val="24"/>
                <w:szCs w:val="24"/>
                <w:lang w:val="ro-RO"/>
              </w:rPr>
              <w:t>(caseta 27).</w:t>
            </w:r>
          </w:p>
          <w:p w:rsidR="00160D8C" w:rsidRPr="00576DDD" w:rsidRDefault="00160D8C" w:rsidP="006E7733">
            <w:pPr>
              <w:ind w:left="353"/>
              <w:rPr>
                <w:rFonts w:ascii="Times New Roman" w:hAnsi="Times New Roman" w:cs="Times New Roman"/>
                <w:b/>
                <w:sz w:val="24"/>
                <w:szCs w:val="24"/>
                <w:lang w:val="ro-RO"/>
              </w:rPr>
            </w:pPr>
            <w:r w:rsidRPr="00576DDD">
              <w:rPr>
                <w:rFonts w:ascii="Times New Roman" w:hAnsi="Times New Roman" w:cs="Times New Roman"/>
                <w:b/>
                <w:sz w:val="24"/>
                <w:szCs w:val="24"/>
                <w:lang w:val="ro-RO"/>
              </w:rPr>
              <w:t>Extrasul obligatoriu va conţine:</w:t>
            </w:r>
          </w:p>
          <w:p w:rsidR="00160D8C" w:rsidRPr="00576DDD" w:rsidRDefault="00160D8C" w:rsidP="006E7733">
            <w:pPr>
              <w:pStyle w:val="a5"/>
              <w:numPr>
                <w:ilvl w:val="0"/>
                <w:numId w:val="18"/>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Diagnosticul exact detaliat.</w:t>
            </w:r>
          </w:p>
          <w:p w:rsidR="00160D8C" w:rsidRPr="00576DDD" w:rsidRDefault="00160D8C" w:rsidP="006E7733">
            <w:pPr>
              <w:pStyle w:val="a5"/>
              <w:numPr>
                <w:ilvl w:val="0"/>
                <w:numId w:val="18"/>
              </w:numPr>
              <w:ind w:left="353" w:hanging="283"/>
              <w:rPr>
                <w:rFonts w:ascii="Times New Roman" w:hAnsi="Times New Roman" w:cs="Times New Roman"/>
                <w:w w:val="99"/>
                <w:sz w:val="24"/>
                <w:szCs w:val="24"/>
                <w:lang w:val="ro-RO"/>
              </w:rPr>
            </w:pPr>
            <w:r w:rsidRPr="00576DDD">
              <w:rPr>
                <w:rFonts w:ascii="Times New Roman" w:hAnsi="Times New Roman" w:cs="Times New Roman"/>
                <w:sz w:val="24"/>
                <w:szCs w:val="24"/>
                <w:lang w:val="ro-RO"/>
              </w:rPr>
              <w:t>Rezultatele investigaţiilor efectuate.</w:t>
            </w:r>
          </w:p>
          <w:p w:rsidR="00160D8C" w:rsidRPr="00576DDD" w:rsidRDefault="00160D8C" w:rsidP="006E7733">
            <w:pPr>
              <w:pStyle w:val="a5"/>
              <w:numPr>
                <w:ilvl w:val="0"/>
                <w:numId w:val="18"/>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Tratamentul efectuat.</w:t>
            </w:r>
          </w:p>
          <w:p w:rsidR="00160D8C" w:rsidRPr="00576DDD" w:rsidRDefault="00160D8C" w:rsidP="006E7733">
            <w:pPr>
              <w:pStyle w:val="a5"/>
              <w:numPr>
                <w:ilvl w:val="0"/>
                <w:numId w:val="18"/>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Recomandările explicite pentru pacient.</w:t>
            </w:r>
          </w:p>
          <w:p w:rsidR="00160D8C" w:rsidRPr="00576DDD" w:rsidRDefault="00160D8C" w:rsidP="006E7733">
            <w:pPr>
              <w:pStyle w:val="a5"/>
              <w:numPr>
                <w:ilvl w:val="0"/>
                <w:numId w:val="18"/>
              </w:numPr>
              <w:ind w:left="353" w:hanging="283"/>
              <w:rPr>
                <w:rFonts w:ascii="Times New Roman" w:hAnsi="Times New Roman" w:cs="Times New Roman"/>
                <w:sz w:val="24"/>
                <w:szCs w:val="24"/>
                <w:lang w:val="ro-RO"/>
              </w:rPr>
            </w:pPr>
            <w:r w:rsidRPr="00576DDD">
              <w:rPr>
                <w:rFonts w:ascii="Times New Roman" w:hAnsi="Times New Roman" w:cs="Times New Roman"/>
                <w:sz w:val="24"/>
                <w:szCs w:val="24"/>
                <w:lang w:val="ro-RO"/>
              </w:rPr>
              <w:t>Recomandările pentru medicul de familie.</w:t>
            </w:r>
          </w:p>
        </w:tc>
      </w:tr>
    </w:tbl>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851" w:right="1134" w:bottom="1438" w:left="1134" w:header="709" w:footer="709" w:gutter="0"/>
          <w:cols w:space="720"/>
          <w:docGrid w:linePitch="360"/>
        </w:sectPr>
      </w:pPr>
    </w:p>
    <w:p w:rsidR="00160D8C" w:rsidRPr="00576DDD" w:rsidRDefault="00160D8C" w:rsidP="000C1A29">
      <w:pPr>
        <w:spacing w:after="120"/>
        <w:rPr>
          <w:rFonts w:ascii="Times New Roman" w:hAnsi="Times New Roman" w:cs="Times New Roman"/>
          <w:b/>
          <w:sz w:val="28"/>
          <w:szCs w:val="24"/>
          <w:lang w:val="ro-RO"/>
        </w:rPr>
      </w:pPr>
      <w:r w:rsidRPr="00576DDD">
        <w:rPr>
          <w:rFonts w:ascii="Times New Roman" w:hAnsi="Times New Roman" w:cs="Times New Roman"/>
          <w:noProof/>
        </w:rPr>
        <w:lastRenderedPageBreak/>
        <mc:AlternateContent>
          <mc:Choice Requires="wps">
            <w:drawing>
              <wp:anchor distT="0" distB="0" distL="114300" distR="114300" simplePos="0" relativeHeight="251658240" behindDoc="1" locked="0" layoutInCell="0" allowOverlap="1">
                <wp:simplePos x="0" y="0"/>
                <wp:positionH relativeFrom="page">
                  <wp:posOffset>7559675</wp:posOffset>
                </wp:positionH>
                <wp:positionV relativeFrom="page">
                  <wp:posOffset>9971405</wp:posOffset>
                </wp:positionV>
                <wp:extent cx="0" cy="720090"/>
                <wp:effectExtent l="6350" t="8255" r="12700" b="508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692F9286" id="Прямая соединительная линия 3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" o:allowincell="f" strokeweight=".25pt">
                <w10:wrap anchorx="page" anchory="page"/>
              </v:line>
            </w:pict>
          </mc:Fallback>
        </mc:AlternateContent>
      </w:r>
      <w:r w:rsidRPr="00576DDD">
        <w:rPr>
          <w:rFonts w:ascii="Times New Roman" w:hAnsi="Times New Roman" w:cs="Times New Roman"/>
          <w:b/>
          <w:sz w:val="28"/>
          <w:szCs w:val="24"/>
          <w:lang w:val="ro-RO"/>
        </w:rPr>
        <w:t>C.1. ALGORITM DE CONDUITĂ</w:t>
      </w:r>
    </w:p>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b/>
          <w:i/>
          <w:sz w:val="28"/>
          <w:szCs w:val="24"/>
          <w:lang w:val="ro-RO"/>
        </w:rPr>
        <w:t>C.1.1. Algoritmul general de conduită a pacientului cu HAS în staţionar</w:t>
      </w:r>
      <w:r w:rsidR="006E7733" w:rsidRPr="00576DDD">
        <w:rPr>
          <w:rFonts w:ascii="Times New Roman" w:hAnsi="Times New Roman" w:cs="Times New Roman"/>
          <w:b/>
          <w:i/>
          <w:sz w:val="28"/>
          <w:szCs w:val="24"/>
          <w:lang w:val="ro-RO"/>
        </w:rPr>
        <w:t xml:space="preserve"> </w:t>
      </w:r>
      <w:r w:rsidRPr="00576DDD">
        <w:rPr>
          <w:rFonts w:ascii="Times New Roman" w:hAnsi="Times New Roman" w:cs="Times New Roman"/>
          <w:b/>
          <w:i/>
          <w:sz w:val="24"/>
          <w:szCs w:val="24"/>
          <w:lang w:val="ro-RO"/>
        </w:rPr>
        <w:t>(clasa de recomandare IIa)</w:t>
      </w:r>
    </w:p>
    <w:p w:rsidR="00160D8C" w:rsidRPr="00576DDD" w:rsidRDefault="001B0B0F" w:rsidP="000C1A29">
      <w:pPr>
        <w:spacing w:after="120"/>
        <w:rPr>
          <w:rFonts w:ascii="Times New Roman" w:hAnsi="Times New Roman" w:cs="Times New Roman"/>
          <w:b/>
          <w:i/>
          <w:sz w:val="28"/>
          <w:szCs w:val="24"/>
          <w:lang w:val="ro-RO"/>
        </w:rPr>
      </w:pPr>
      <w:r w:rsidRPr="00576DDD">
        <w:rPr>
          <w:rFonts w:ascii="Times New Roman" w:hAnsi="Times New Roman" w:cs="Times New Roman"/>
          <w:b/>
          <w:i/>
          <w:noProof/>
          <w:sz w:val="28"/>
          <w:szCs w:val="24"/>
        </w:rPr>
        <mc:AlternateContent>
          <mc:Choice Requires="wpg">
            <w:drawing>
              <wp:anchor distT="0" distB="0" distL="114300" distR="114300" simplePos="0" relativeHeight="251660288" behindDoc="0" locked="0" layoutInCell="1" allowOverlap="1">
                <wp:simplePos x="0" y="0"/>
                <wp:positionH relativeFrom="column">
                  <wp:posOffset>230050</wp:posOffset>
                </wp:positionH>
                <wp:positionV relativeFrom="paragraph">
                  <wp:posOffset>128971</wp:posOffset>
                </wp:positionV>
                <wp:extent cx="5943600" cy="7886700"/>
                <wp:effectExtent l="0" t="0" r="19050" b="19050"/>
                <wp:wrapNone/>
                <wp:docPr id="43" name="Группа 43"/>
                <wp:cNvGraphicFramePr/>
                <a:graphic xmlns:a="http://schemas.openxmlformats.org/drawingml/2006/main">
                  <a:graphicData uri="http://schemas.microsoft.com/office/word/2010/wordprocessingGroup">
                    <wpg:wgp>
                      <wpg:cNvGrpSpPr/>
                      <wpg:grpSpPr>
                        <a:xfrm>
                          <a:off x="0" y="0"/>
                          <a:ext cx="5943600" cy="7886700"/>
                          <a:chOff x="0" y="0"/>
                          <a:chExt cx="5943600" cy="7886700"/>
                        </a:xfrm>
                      </wpg:grpSpPr>
                      <wps:wsp>
                        <wps:cNvPr id="41" name="Line 29"/>
                        <wps:cNvCnPr>
                          <a:cxnSpLocks noChangeShapeType="1"/>
                        </wps:cNvCnPr>
                        <wps:spPr bwMode="auto">
                          <a:xfrm flipH="1">
                            <a:off x="1453487" y="4681182"/>
                            <a:ext cx="1516863" cy="219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29"/>
                        <wps:cNvCnPr>
                          <a:cxnSpLocks noChangeShapeType="1"/>
                        </wps:cNvCnPr>
                        <wps:spPr bwMode="auto">
                          <a:xfrm>
                            <a:off x="2968388" y="4681182"/>
                            <a:ext cx="1431053" cy="219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 name="Группа 2"/>
                        <wpg:cNvGrpSpPr>
                          <a:grpSpLocks/>
                        </wpg:cNvGrpSpPr>
                        <wpg:grpSpPr bwMode="auto">
                          <a:xfrm>
                            <a:off x="0" y="0"/>
                            <a:ext cx="5943600" cy="7886700"/>
                            <a:chOff x="1237" y="3037"/>
                            <a:chExt cx="9360" cy="12420"/>
                          </a:xfrm>
                        </wpg:grpSpPr>
                        <wps:wsp>
                          <wps:cNvPr id="3" name="Text Box 4"/>
                          <wps:cNvSpPr txBox="1">
                            <a:spLocks noChangeArrowheads="1"/>
                          </wps:cNvSpPr>
                          <wps:spPr bwMode="auto">
                            <a:xfrm>
                              <a:off x="4117" y="3037"/>
                              <a:ext cx="3600" cy="54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Pacientul cu suspecție la HAS</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477" y="393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Acuzele, anamneza, examenul obiectiv</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4477" y="501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Examenul paraclinic, consultația specialiștilor</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4477" y="609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Imposibilitatea excluderii diagnosticului</w:t>
                                </w:r>
                                <w:r w:rsidRPr="00667F42">
                                  <w:rPr>
                                    <w:rFonts w:ascii="Times New Roman" w:hAnsi="Times New Roman" w:cs="Times New Roman"/>
                                    <w:sz w:val="24"/>
                                    <w:szCs w:val="24"/>
                                    <w:lang w:val="ro-RO"/>
                                  </w:rPr>
                                  <w:t xml:space="preserve"> HAS</w:t>
                                </w:r>
                              </w:p>
                              <w:p w:rsidR="007B78C8" w:rsidRPr="002E5AA2" w:rsidRDefault="007B78C8" w:rsidP="00160D8C"/>
                            </w:txbxContent>
                          </wps:txbx>
                          <wps:bodyPr rot="0" vert="horz" wrap="square" lIns="91440" tIns="45720" rIns="91440" bIns="45720" anchor="t" anchorCtr="0" upright="1">
                            <a:noAutofit/>
                          </wps:bodyPr>
                        </wps:wsp>
                        <wps:wsp>
                          <wps:cNvPr id="7" name="Text Box 8"/>
                          <wps:cNvSpPr txBox="1">
                            <a:spLocks noChangeArrowheads="1"/>
                          </wps:cNvSpPr>
                          <wps:spPr bwMode="auto">
                            <a:xfrm>
                              <a:off x="1237" y="609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Confirmarea diagnosticului</w:t>
                                </w:r>
                                <w:r>
                                  <w:t xml:space="preserve"> </w:t>
                                </w:r>
                                <w:r w:rsidRPr="00667F42">
                                  <w:rPr>
                                    <w:rFonts w:ascii="Times New Roman" w:hAnsi="Times New Roman" w:cs="Times New Roman"/>
                                    <w:sz w:val="24"/>
                                    <w:szCs w:val="24"/>
                                    <w:lang w:val="ro-RO"/>
                                  </w:rPr>
                                  <w:t>HAS</w:t>
                                </w:r>
                              </w:p>
                              <w:p w:rsidR="007B78C8" w:rsidRPr="002E5AA2" w:rsidRDefault="007B78C8" w:rsidP="00160D8C"/>
                            </w:txbxContent>
                          </wps:txbx>
                          <wps:bodyPr rot="0" vert="horz" wrap="square" lIns="91440" tIns="45720" rIns="91440" bIns="45720" anchor="t" anchorCtr="0" upright="1">
                            <a:noAutofit/>
                          </wps:bodyPr>
                        </wps:wsp>
                        <wps:wsp>
                          <wps:cNvPr id="8" name="Text Box 9"/>
                          <wps:cNvSpPr txBox="1">
                            <a:spLocks noChangeArrowheads="1"/>
                          </wps:cNvSpPr>
                          <wps:spPr bwMode="auto">
                            <a:xfrm>
                              <a:off x="7717" y="6097"/>
                              <a:ext cx="2880" cy="720"/>
                            </a:xfrm>
                            <a:prstGeom prst="rect">
                              <a:avLst/>
                            </a:prstGeom>
                            <a:solidFill>
                              <a:srgbClr val="FFFFFF"/>
                            </a:solidFill>
                            <a:ln w="9525">
                              <a:solidFill>
                                <a:srgbClr val="000000"/>
                              </a:solidFill>
                              <a:miter lim="800000"/>
                              <a:headEnd/>
                              <a:tailEnd/>
                            </a:ln>
                          </wps:spPr>
                          <wps:txbx>
                            <w:txbxContent>
                              <w:p w:rsidR="007B78C8" w:rsidRPr="002E5AA2" w:rsidRDefault="007B78C8" w:rsidP="00160D8C">
                                <w:pPr>
                                  <w:jc w:val="center"/>
                                </w:pPr>
                                <w:r w:rsidRPr="002E5AA2">
                                  <w:rPr>
                                    <w:rFonts w:ascii="Times New Roman" w:hAnsi="Times New Roman" w:cs="Times New Roman"/>
                                    <w:sz w:val="24"/>
                                    <w:szCs w:val="24"/>
                                    <w:lang w:val="ro-RO"/>
                                  </w:rPr>
                                  <w:t>Excluderea diagnosticului</w:t>
                                </w:r>
                                <w:r w:rsidRPr="00667F42">
                                  <w:rPr>
                                    <w:rFonts w:ascii="Times New Roman" w:hAnsi="Times New Roman" w:cs="Times New Roman"/>
                                    <w:sz w:val="24"/>
                                    <w:szCs w:val="24"/>
                                    <w:lang w:val="ro-RO"/>
                                  </w:rPr>
                                  <w:t xml:space="preserve"> HAS</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7717" y="7177"/>
                              <a:ext cx="2880" cy="108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Tratament chirurgical urgent</w:t>
                                </w:r>
                                <w:r w:rsidRPr="00667F42">
                                  <w:rPr>
                                    <w:rFonts w:ascii="Times New Roman" w:hAnsi="Times New Roman" w:cs="Times New Roman"/>
                                    <w:sz w:val="24"/>
                                    <w:szCs w:val="24"/>
                                    <w:lang w:val="ro-RO"/>
                                  </w:rPr>
                                  <w:t xml:space="preserve"> </w:t>
                                </w:r>
                                <w:r w:rsidRPr="002E5AA2">
                                  <w:rPr>
                                    <w:rFonts w:ascii="Times New Roman" w:hAnsi="Times New Roman" w:cs="Times New Roman"/>
                                    <w:sz w:val="24"/>
                                    <w:szCs w:val="24"/>
                                    <w:lang w:val="ro-RO"/>
                                  </w:rPr>
                                  <w:t>amânat sau</w:t>
                                </w:r>
                                <w:r w:rsidRPr="00667F42">
                                  <w:rPr>
                                    <w:rFonts w:ascii="Times New Roman" w:hAnsi="Times New Roman" w:cs="Times New Roman"/>
                                    <w:sz w:val="24"/>
                                    <w:szCs w:val="24"/>
                                    <w:lang w:val="ro-RO"/>
                                  </w:rPr>
                                  <w:t xml:space="preserve"> programat</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1237" y="7177"/>
                              <a:ext cx="612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Terapie intensivă pentru stabilizarea preoperatorie, efectuată într-un timp scurt (la necesitate)</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4477" y="825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Intervenţie chirurgicală</w:t>
                                </w:r>
                                <w:r w:rsidRPr="00667F42">
                                  <w:rPr>
                                    <w:rFonts w:ascii="Times New Roman" w:hAnsi="Times New Roman" w:cs="Times New Roman"/>
                                    <w:sz w:val="24"/>
                                    <w:szCs w:val="24"/>
                                    <w:lang w:val="ro-RO"/>
                                  </w:rPr>
                                  <w:t xml:space="preserve"> urgentă imediată</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4477" y="9337"/>
                              <a:ext cx="2880" cy="108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Evaluarea viabilității conținutul</w:t>
                                </w:r>
                                <w:r>
                                  <w:rPr>
                                    <w:rFonts w:ascii="Times New Roman" w:hAnsi="Times New Roman" w:cs="Times New Roman"/>
                                    <w:sz w:val="24"/>
                                    <w:szCs w:val="24"/>
                                    <w:lang w:val="ro-RO"/>
                                  </w:rPr>
                                  <w:t>ui</w:t>
                                </w:r>
                                <w:r w:rsidRPr="00667F42">
                                  <w:rPr>
                                    <w:rFonts w:ascii="Times New Roman" w:hAnsi="Times New Roman" w:cs="Times New Roman"/>
                                    <w:sz w:val="24"/>
                                    <w:szCs w:val="24"/>
                                    <w:lang w:val="ro-RO"/>
                                  </w:rPr>
                                  <w:t xml:space="preserve"> </w:t>
                                </w:r>
                                <w:r w:rsidRPr="00CA20E9">
                                  <w:rPr>
                                    <w:rFonts w:ascii="Times New Roman" w:hAnsi="Times New Roman" w:cs="Times New Roman"/>
                                    <w:sz w:val="24"/>
                                    <w:szCs w:val="24"/>
                                    <w:lang w:val="ro-RO"/>
                                  </w:rPr>
                                  <w:t>sacului</w:t>
                                </w:r>
                                <w:r>
                                  <w:rPr>
                                    <w:rFonts w:ascii="Times New Roman" w:hAnsi="Times New Roman" w:cs="Times New Roman"/>
                                    <w:sz w:val="24"/>
                                    <w:szCs w:val="24"/>
                                    <w:lang w:val="ro-RO"/>
                                  </w:rPr>
                                  <w:t xml:space="preserve"> </w:t>
                                </w:r>
                                <w:r w:rsidRPr="00667F42">
                                  <w:rPr>
                                    <w:rFonts w:ascii="Times New Roman" w:hAnsi="Times New Roman" w:cs="Times New Roman"/>
                                    <w:sz w:val="24"/>
                                    <w:szCs w:val="24"/>
                                    <w:lang w:val="ro-RO"/>
                                  </w:rPr>
                                  <w:t>hernial (intestinului)</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4477" y="10777"/>
                              <a:ext cx="2880" cy="54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Viabilitatea dubioasă</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1237" y="10777"/>
                              <a:ext cx="2880" cy="16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Intestinul viabil</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7717" y="10777"/>
                              <a:ext cx="2880" cy="16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Necroza ansei intestinale</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4477" y="1167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 xml:space="preserve">Măsuri </w:t>
                                </w:r>
                                <w:r w:rsidRPr="0043373D">
                                  <w:rPr>
                                    <w:rFonts w:ascii="Times New Roman" w:hAnsi="Times New Roman" w:cs="Times New Roman"/>
                                    <w:sz w:val="24"/>
                                    <w:szCs w:val="24"/>
                                    <w:lang w:val="ro-RO"/>
                                  </w:rPr>
                                  <w:t xml:space="preserve">de </w:t>
                                </w:r>
                                <w:r w:rsidRPr="00CA20E9">
                                  <w:rPr>
                                    <w:rFonts w:ascii="Times New Roman" w:hAnsi="Times New Roman" w:cs="Times New Roman"/>
                                    <w:sz w:val="24"/>
                                    <w:szCs w:val="24"/>
                                    <w:lang w:val="ro-RO"/>
                                  </w:rPr>
                                  <w:t>resuscitare</w:t>
                                </w:r>
                                <w:r w:rsidRPr="00290A8E">
                                  <w:rPr>
                                    <w:rFonts w:ascii="Times New Roman" w:hAnsi="Times New Roman" w:cs="Times New Roman"/>
                                    <w:sz w:val="24"/>
                                    <w:szCs w:val="24"/>
                                    <w:lang w:val="ro-RO"/>
                                  </w:rPr>
                                  <w:t xml:space="preserve"> a ansei intestinale</w:t>
                                </w:r>
                                <w:r w:rsidRPr="00667F42">
                                  <w:rPr>
                                    <w:rFonts w:ascii="Times New Roman" w:hAnsi="Times New Roman" w:cs="Times New Roman"/>
                                    <w:sz w:val="24"/>
                                    <w:szCs w:val="24"/>
                                    <w:lang w:val="ro-RO"/>
                                  </w:rPr>
                                  <w:t xml:space="preserve"> </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1237" y="12757"/>
                              <a:ext cx="2880" cy="54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Repunirea conținutului</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7717" y="12757"/>
                              <a:ext cx="2880" cy="16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Rezecția ansei intestinale</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Anastomoza primară</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 xml:space="preserve">Exteriorizarea stomei </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A</w:t>
                                </w:r>
                                <w:r w:rsidRPr="00667F42">
                                  <w:rPr>
                                    <w:rFonts w:ascii="Times New Roman" w:hAnsi="Times New Roman" w:cs="Times New Roman"/>
                                    <w:sz w:val="24"/>
                                    <w:szCs w:val="24"/>
                                    <w:lang w:val="ro-RO"/>
                                  </w:rPr>
                                  <w:t>nastomozele</w:t>
                                </w:r>
                                <w:r w:rsidRPr="00667F42">
                                  <w:rPr>
                                    <w:rFonts w:ascii="Times New Roman" w:hAnsi="Times New Roman" w:cs="Times New Roman"/>
                                    <w:sz w:val="24"/>
                                    <w:szCs w:val="24"/>
                                  </w:rPr>
                                  <w:t xml:space="preserve"> </w:t>
                                </w:r>
                                <w:r w:rsidRPr="00667F42">
                                  <w:rPr>
                                    <w:rFonts w:ascii="Times New Roman" w:hAnsi="Times New Roman" w:cs="Times New Roman"/>
                                    <w:sz w:val="24"/>
                                    <w:szCs w:val="24"/>
                                    <w:lang w:val="ro-RO"/>
                                  </w:rPr>
                                  <w:t>Santulli (Maydl) sau Mikulicz</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1237" y="13657"/>
                              <a:ext cx="2880" cy="54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 xml:space="preserve">Hernioplastie </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7717" y="14737"/>
                              <a:ext cx="2880" cy="720"/>
                            </a:xfrm>
                            <a:prstGeom prst="rect">
                              <a:avLst/>
                            </a:prstGeom>
                            <a:solidFill>
                              <a:srgbClr val="FFFFFF"/>
                            </a:solidFill>
                            <a:ln w="9525">
                              <a:solidFill>
                                <a:srgbClr val="000000"/>
                              </a:solidFill>
                              <a:miter lim="800000"/>
                              <a:headEnd/>
                              <a:tailEnd/>
                            </a:ln>
                          </wps:spPr>
                          <wps:txb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Hernioplastie definitivă sau provizorie</w:t>
                                </w:r>
                              </w:p>
                            </w:txbxContent>
                          </wps:txbx>
                          <wps:bodyPr rot="0" vert="horz" wrap="square" lIns="91440" tIns="45720" rIns="91440" bIns="45720" anchor="t" anchorCtr="0" upright="1">
                            <a:noAutofit/>
                          </wps:bodyPr>
                        </wps:wsp>
                        <wps:wsp>
                          <wps:cNvPr id="21" name="Line 22"/>
                          <wps:cNvCnPr>
                            <a:cxnSpLocks noChangeShapeType="1"/>
                          </wps:cNvCnPr>
                          <wps:spPr bwMode="auto">
                            <a:xfrm>
                              <a:off x="5917" y="357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5917" y="465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5917" y="573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5917" y="68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2677" y="68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5917" y="789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5917" y="897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5917" y="104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5917" y="113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2677" y="1239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2677" y="1329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9157" y="1239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9157" y="1437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rot="-5400000">
                              <a:off x="7537" y="1185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rot="5400000" flipH="1">
                              <a:off x="4297" y="1185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9157" y="68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38"/>
                          <wps:cNvCnPr>
                            <a:cxnSpLocks noChangeShapeType="1"/>
                          </wps:cNvCnPr>
                          <wps:spPr bwMode="auto">
                            <a:xfrm rot="-4038372">
                              <a:off x="6985" y="4446"/>
                              <a:ext cx="898" cy="28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rot="4038372" flipH="1">
                              <a:off x="3963" y="4454"/>
                              <a:ext cx="898" cy="28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Группа 43" o:spid="_x0000_s1038" style="position:absolute;margin-left:18.1pt;margin-top:10.15pt;width:468pt;height:621pt;z-index:251660288;mso-position-horizontal-relative:text;mso-position-vertical-relative:text" coordsize="59436,78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">
                <v:line id="Line 29" o:spid="_x0000_s1039" style="position:absolute;flip:x;visibility:visible;mso-wrap-style:square" from="14534,46811" to="29703,4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29" o:spid="_x0000_s1040" style="position:absolute;visibility:visible;mso-wrap-style:square" from="29683,46811" to="43994,4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group id="Группа 2" o:spid="_x0000_s1041" style="position:absolute;width:59436;height:78867" coordorigin="1237,3037" coordsize="9360,12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4" o:spid="_x0000_s1042" type="#_x0000_t202" style="position:absolute;left:4117;top:3037;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Pacientul cu suspecție la HAS</w:t>
                          </w:r>
                        </w:p>
                      </w:txbxContent>
                    </v:textbox>
                  </v:shape>
                  <v:shape id="Text Box 5" o:spid="_x0000_s1043" type="#_x0000_t202" style="position:absolute;left:4477;top:393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Acuzele, anamneza, examenul obiectiv</w:t>
                          </w:r>
                        </w:p>
                      </w:txbxContent>
                    </v:textbox>
                  </v:shape>
                  <v:shape id="Text Box 6" o:spid="_x0000_s1044" type="#_x0000_t202" style="position:absolute;left:4477;top:501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Examenul paraclinic, consultația specialiștilor</w:t>
                          </w:r>
                        </w:p>
                      </w:txbxContent>
                    </v:textbox>
                  </v:shape>
                  <v:shape id="Text Box 7" o:spid="_x0000_s1045" type="#_x0000_t202" style="position:absolute;left:4477;top:609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Imposibilitatea excluderii diagnosticului</w:t>
                          </w:r>
                          <w:r w:rsidRPr="00667F42">
                            <w:rPr>
                              <w:rFonts w:ascii="Times New Roman" w:hAnsi="Times New Roman" w:cs="Times New Roman"/>
                              <w:sz w:val="24"/>
                              <w:szCs w:val="24"/>
                              <w:lang w:val="ro-RO"/>
                            </w:rPr>
                            <w:t xml:space="preserve"> HAS</w:t>
                          </w:r>
                        </w:p>
                        <w:p w:rsidR="007B78C8" w:rsidRPr="002E5AA2" w:rsidRDefault="007B78C8" w:rsidP="00160D8C"/>
                      </w:txbxContent>
                    </v:textbox>
                  </v:shape>
                  <v:shape id="Text Box 8" o:spid="_x0000_s1046" type="#_x0000_t202" style="position:absolute;left:1237;top:609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Confirmarea diagnosticului</w:t>
                          </w:r>
                          <w:r>
                            <w:t xml:space="preserve"> </w:t>
                          </w:r>
                          <w:r w:rsidRPr="00667F42">
                            <w:rPr>
                              <w:rFonts w:ascii="Times New Roman" w:hAnsi="Times New Roman" w:cs="Times New Roman"/>
                              <w:sz w:val="24"/>
                              <w:szCs w:val="24"/>
                              <w:lang w:val="ro-RO"/>
                            </w:rPr>
                            <w:t>HAS</w:t>
                          </w:r>
                        </w:p>
                        <w:p w:rsidR="007B78C8" w:rsidRPr="002E5AA2" w:rsidRDefault="007B78C8" w:rsidP="00160D8C"/>
                      </w:txbxContent>
                    </v:textbox>
                  </v:shape>
                  <v:shape id="Text Box 9" o:spid="_x0000_s1047" type="#_x0000_t202" style="position:absolute;left:7717;top:609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7B78C8" w:rsidRPr="002E5AA2" w:rsidRDefault="007B78C8" w:rsidP="00160D8C">
                          <w:pPr>
                            <w:jc w:val="center"/>
                          </w:pPr>
                          <w:r w:rsidRPr="002E5AA2">
                            <w:rPr>
                              <w:rFonts w:ascii="Times New Roman" w:hAnsi="Times New Roman" w:cs="Times New Roman"/>
                              <w:sz w:val="24"/>
                              <w:szCs w:val="24"/>
                              <w:lang w:val="ro-RO"/>
                            </w:rPr>
                            <w:t>Excluderea diagnosticului</w:t>
                          </w:r>
                          <w:r w:rsidRPr="00667F42">
                            <w:rPr>
                              <w:rFonts w:ascii="Times New Roman" w:hAnsi="Times New Roman" w:cs="Times New Roman"/>
                              <w:sz w:val="24"/>
                              <w:szCs w:val="24"/>
                              <w:lang w:val="ro-RO"/>
                            </w:rPr>
                            <w:t xml:space="preserve"> HAS</w:t>
                          </w:r>
                        </w:p>
                      </w:txbxContent>
                    </v:textbox>
                  </v:shape>
                  <v:shape id="Text Box 10" o:spid="_x0000_s1048" type="#_x0000_t202" style="position:absolute;left:7717;top:7177;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Tratament chirurgical urgent</w:t>
                          </w:r>
                          <w:r w:rsidRPr="00667F42">
                            <w:rPr>
                              <w:rFonts w:ascii="Times New Roman" w:hAnsi="Times New Roman" w:cs="Times New Roman"/>
                              <w:sz w:val="24"/>
                              <w:szCs w:val="24"/>
                              <w:lang w:val="ro-RO"/>
                            </w:rPr>
                            <w:t xml:space="preserve"> </w:t>
                          </w:r>
                          <w:r w:rsidRPr="002E5AA2">
                            <w:rPr>
                              <w:rFonts w:ascii="Times New Roman" w:hAnsi="Times New Roman" w:cs="Times New Roman"/>
                              <w:sz w:val="24"/>
                              <w:szCs w:val="24"/>
                              <w:lang w:val="ro-RO"/>
                            </w:rPr>
                            <w:t>amânat sau</w:t>
                          </w:r>
                          <w:r w:rsidRPr="00667F42">
                            <w:rPr>
                              <w:rFonts w:ascii="Times New Roman" w:hAnsi="Times New Roman" w:cs="Times New Roman"/>
                              <w:sz w:val="24"/>
                              <w:szCs w:val="24"/>
                              <w:lang w:val="ro-RO"/>
                            </w:rPr>
                            <w:t xml:space="preserve"> programat</w:t>
                          </w:r>
                        </w:p>
                      </w:txbxContent>
                    </v:textbox>
                  </v:shape>
                  <v:shape id="Text Box 11" o:spid="_x0000_s1049" type="#_x0000_t202" style="position:absolute;left:1237;top:7177;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Terapie intensivă pentru stabilizarea preoperatorie, efectuată într-un timp scurt (la necesitate)</w:t>
                          </w:r>
                        </w:p>
                      </w:txbxContent>
                    </v:textbox>
                  </v:shape>
                  <v:shape id="Text Box 12" o:spid="_x0000_s1050" type="#_x0000_t202" style="position:absolute;left:4477;top:825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2E5AA2">
                            <w:rPr>
                              <w:rFonts w:ascii="Times New Roman" w:hAnsi="Times New Roman" w:cs="Times New Roman"/>
                              <w:sz w:val="24"/>
                              <w:szCs w:val="24"/>
                              <w:lang w:val="ro-RO"/>
                            </w:rPr>
                            <w:t>Intervenţie chirurgicală</w:t>
                          </w:r>
                          <w:r w:rsidRPr="00667F42">
                            <w:rPr>
                              <w:rFonts w:ascii="Times New Roman" w:hAnsi="Times New Roman" w:cs="Times New Roman"/>
                              <w:sz w:val="24"/>
                              <w:szCs w:val="24"/>
                              <w:lang w:val="ro-RO"/>
                            </w:rPr>
                            <w:t xml:space="preserve"> urgentă imediată</w:t>
                          </w:r>
                        </w:p>
                      </w:txbxContent>
                    </v:textbox>
                  </v:shape>
                  <v:shape id="Text Box 13" o:spid="_x0000_s1051" type="#_x0000_t202" style="position:absolute;left:4477;top:9337;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Evaluarea viabilității conținutul</w:t>
                          </w:r>
                          <w:r>
                            <w:rPr>
                              <w:rFonts w:ascii="Times New Roman" w:hAnsi="Times New Roman" w:cs="Times New Roman"/>
                              <w:sz w:val="24"/>
                              <w:szCs w:val="24"/>
                              <w:lang w:val="ro-RO"/>
                            </w:rPr>
                            <w:t>ui</w:t>
                          </w:r>
                          <w:r w:rsidRPr="00667F42">
                            <w:rPr>
                              <w:rFonts w:ascii="Times New Roman" w:hAnsi="Times New Roman" w:cs="Times New Roman"/>
                              <w:sz w:val="24"/>
                              <w:szCs w:val="24"/>
                              <w:lang w:val="ro-RO"/>
                            </w:rPr>
                            <w:t xml:space="preserve"> </w:t>
                          </w:r>
                          <w:r w:rsidRPr="00CA20E9">
                            <w:rPr>
                              <w:rFonts w:ascii="Times New Roman" w:hAnsi="Times New Roman" w:cs="Times New Roman"/>
                              <w:sz w:val="24"/>
                              <w:szCs w:val="24"/>
                              <w:lang w:val="ro-RO"/>
                            </w:rPr>
                            <w:t>sacului</w:t>
                          </w:r>
                          <w:r>
                            <w:rPr>
                              <w:rFonts w:ascii="Times New Roman" w:hAnsi="Times New Roman" w:cs="Times New Roman"/>
                              <w:sz w:val="24"/>
                              <w:szCs w:val="24"/>
                              <w:lang w:val="ro-RO"/>
                            </w:rPr>
                            <w:t xml:space="preserve"> </w:t>
                          </w:r>
                          <w:r w:rsidRPr="00667F42">
                            <w:rPr>
                              <w:rFonts w:ascii="Times New Roman" w:hAnsi="Times New Roman" w:cs="Times New Roman"/>
                              <w:sz w:val="24"/>
                              <w:szCs w:val="24"/>
                              <w:lang w:val="ro-RO"/>
                            </w:rPr>
                            <w:t>hernial (intestinului)</w:t>
                          </w:r>
                        </w:p>
                      </w:txbxContent>
                    </v:textbox>
                  </v:shape>
                  <v:shape id="Text Box 14" o:spid="_x0000_s1052" type="#_x0000_t202" style="position:absolute;left:4477;top:10777;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Viabilitatea dubioasă</w:t>
                          </w:r>
                        </w:p>
                      </w:txbxContent>
                    </v:textbox>
                  </v:shape>
                  <v:shape id="Text Box 15" o:spid="_x0000_s1053" type="#_x0000_t202" style="position:absolute;left:1237;top:10777;width:28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Intestinul viabil</w:t>
                          </w:r>
                        </w:p>
                      </w:txbxContent>
                    </v:textbox>
                  </v:shape>
                  <v:shape id="Text Box 16" o:spid="_x0000_s1054" type="#_x0000_t202" style="position:absolute;left:7717;top:10777;width:28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Necroza ansei intestinale</w:t>
                          </w:r>
                        </w:p>
                      </w:txbxContent>
                    </v:textbox>
                  </v:shape>
                  <v:shape id="Text Box 17" o:spid="_x0000_s1055" type="#_x0000_t202" style="position:absolute;left:4477;top:1167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 xml:space="preserve">Măsuri </w:t>
                          </w:r>
                          <w:r w:rsidRPr="0043373D">
                            <w:rPr>
                              <w:rFonts w:ascii="Times New Roman" w:hAnsi="Times New Roman" w:cs="Times New Roman"/>
                              <w:sz w:val="24"/>
                              <w:szCs w:val="24"/>
                              <w:lang w:val="ro-RO"/>
                            </w:rPr>
                            <w:t xml:space="preserve">de </w:t>
                          </w:r>
                          <w:r w:rsidRPr="00CA20E9">
                            <w:rPr>
                              <w:rFonts w:ascii="Times New Roman" w:hAnsi="Times New Roman" w:cs="Times New Roman"/>
                              <w:sz w:val="24"/>
                              <w:szCs w:val="24"/>
                              <w:lang w:val="ro-RO"/>
                            </w:rPr>
                            <w:t>resuscitare</w:t>
                          </w:r>
                          <w:r w:rsidRPr="00290A8E">
                            <w:rPr>
                              <w:rFonts w:ascii="Times New Roman" w:hAnsi="Times New Roman" w:cs="Times New Roman"/>
                              <w:sz w:val="24"/>
                              <w:szCs w:val="24"/>
                              <w:lang w:val="ro-RO"/>
                            </w:rPr>
                            <w:t xml:space="preserve"> a ansei intestinale</w:t>
                          </w:r>
                          <w:r w:rsidRPr="00667F42">
                            <w:rPr>
                              <w:rFonts w:ascii="Times New Roman" w:hAnsi="Times New Roman" w:cs="Times New Roman"/>
                              <w:sz w:val="24"/>
                              <w:szCs w:val="24"/>
                              <w:lang w:val="ro-RO"/>
                            </w:rPr>
                            <w:t xml:space="preserve"> </w:t>
                          </w:r>
                        </w:p>
                      </w:txbxContent>
                    </v:textbox>
                  </v:shape>
                  <v:shape id="Text Box 18" o:spid="_x0000_s1056" type="#_x0000_t202" style="position:absolute;left:1237;top:12757;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Repunirea conținutului</w:t>
                          </w:r>
                        </w:p>
                      </w:txbxContent>
                    </v:textbox>
                  </v:shape>
                  <v:shape id="Text Box 19" o:spid="_x0000_s1057" type="#_x0000_t202" style="position:absolute;left:7717;top:12757;width:28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7B78C8" w:rsidRPr="00667F42" w:rsidRDefault="007B78C8" w:rsidP="00160D8C">
                          <w:pPr>
                            <w:jc w:val="center"/>
                            <w:rPr>
                              <w:rFonts w:ascii="Times New Roman" w:hAnsi="Times New Roman" w:cs="Times New Roman"/>
                              <w:sz w:val="24"/>
                              <w:szCs w:val="24"/>
                            </w:rPr>
                          </w:pPr>
                          <w:r w:rsidRPr="00667F42">
                            <w:rPr>
                              <w:rFonts w:ascii="Times New Roman" w:hAnsi="Times New Roman" w:cs="Times New Roman"/>
                              <w:sz w:val="24"/>
                              <w:szCs w:val="24"/>
                            </w:rPr>
                            <w:t>Rezecția ansei intestinale</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Anastomoza primară</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 xml:space="preserve">Exteriorizarea stomei </w:t>
                          </w:r>
                        </w:p>
                        <w:p w:rsidR="007B78C8" w:rsidRPr="00667F42" w:rsidRDefault="007B78C8" w:rsidP="0029202D">
                          <w:pPr>
                            <w:numPr>
                              <w:ilvl w:val="0"/>
                              <w:numId w:val="38"/>
                            </w:numPr>
                            <w:tabs>
                              <w:tab w:val="clear" w:pos="720"/>
                              <w:tab w:val="num" w:pos="180"/>
                            </w:tabs>
                            <w:ind w:left="180" w:hanging="180"/>
                            <w:rPr>
                              <w:rFonts w:ascii="Times New Roman" w:hAnsi="Times New Roman" w:cs="Times New Roman"/>
                              <w:sz w:val="24"/>
                              <w:szCs w:val="24"/>
                            </w:rPr>
                          </w:pPr>
                          <w:r w:rsidRPr="00667F42">
                            <w:rPr>
                              <w:rFonts w:ascii="Times New Roman" w:hAnsi="Times New Roman" w:cs="Times New Roman"/>
                              <w:sz w:val="24"/>
                              <w:szCs w:val="24"/>
                            </w:rPr>
                            <w:t>A</w:t>
                          </w:r>
                          <w:r w:rsidRPr="00667F42">
                            <w:rPr>
                              <w:rFonts w:ascii="Times New Roman" w:hAnsi="Times New Roman" w:cs="Times New Roman"/>
                              <w:sz w:val="24"/>
                              <w:szCs w:val="24"/>
                              <w:lang w:val="ro-RO"/>
                            </w:rPr>
                            <w:t>nastomozele</w:t>
                          </w:r>
                          <w:r w:rsidRPr="00667F42">
                            <w:rPr>
                              <w:rFonts w:ascii="Times New Roman" w:hAnsi="Times New Roman" w:cs="Times New Roman"/>
                              <w:sz w:val="24"/>
                              <w:szCs w:val="24"/>
                            </w:rPr>
                            <w:t xml:space="preserve"> </w:t>
                          </w:r>
                          <w:r w:rsidRPr="00667F42">
                            <w:rPr>
                              <w:rFonts w:ascii="Times New Roman" w:hAnsi="Times New Roman" w:cs="Times New Roman"/>
                              <w:sz w:val="24"/>
                              <w:szCs w:val="24"/>
                              <w:lang w:val="ro-RO"/>
                            </w:rPr>
                            <w:t>Santulli (Maydl) sau Mikulicz</w:t>
                          </w:r>
                        </w:p>
                      </w:txbxContent>
                    </v:textbox>
                  </v:shape>
                  <v:shape id="Text Box 20" o:spid="_x0000_s1058" type="#_x0000_t202" style="position:absolute;left:1237;top:13657;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 xml:space="preserve">Hernioplastie </w:t>
                          </w:r>
                        </w:p>
                      </w:txbxContent>
                    </v:textbox>
                  </v:shape>
                  <v:shape id="Text Box 21" o:spid="_x0000_s1059" type="#_x0000_t202" style="position:absolute;left:7717;top:1473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7B78C8" w:rsidRPr="00667F42" w:rsidRDefault="007B78C8" w:rsidP="00160D8C">
                          <w:pPr>
                            <w:jc w:val="center"/>
                            <w:rPr>
                              <w:rFonts w:ascii="Times New Roman" w:hAnsi="Times New Roman" w:cs="Times New Roman"/>
                              <w:sz w:val="24"/>
                              <w:szCs w:val="24"/>
                              <w:lang w:val="ro-RO"/>
                            </w:rPr>
                          </w:pPr>
                          <w:r w:rsidRPr="00667F42">
                            <w:rPr>
                              <w:rFonts w:ascii="Times New Roman" w:hAnsi="Times New Roman" w:cs="Times New Roman"/>
                              <w:sz w:val="24"/>
                              <w:szCs w:val="24"/>
                              <w:lang w:val="ro-RO"/>
                            </w:rPr>
                            <w:t>Hernioplastie definitivă sau provizorie</w:t>
                          </w:r>
                        </w:p>
                      </w:txbxContent>
                    </v:textbox>
                  </v:shape>
                  <v:line id="Line 22" o:spid="_x0000_s1060" style="position:absolute;visibility:visible;mso-wrap-style:square" from="5917,3577" to="5917,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3" o:spid="_x0000_s1061" style="position:absolute;visibility:visible;mso-wrap-style:square" from="5917,4657" to="5917,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4" o:spid="_x0000_s1062" style="position:absolute;visibility:visible;mso-wrap-style:square" from="5917,5737" to="5917,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5" o:spid="_x0000_s1063" style="position:absolute;visibility:visible;mso-wrap-style:square" from="5917,6817" to="59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6" o:spid="_x0000_s1064" style="position:absolute;visibility:visible;mso-wrap-style:square" from="2677,6817" to="267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7" o:spid="_x0000_s1065" style="position:absolute;visibility:visible;mso-wrap-style:square" from="5917,7897" to="5917,8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8" o:spid="_x0000_s1066" style="position:absolute;visibility:visible;mso-wrap-style:square" from="5917,8977" to="5917,9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29" o:spid="_x0000_s1067" style="position:absolute;visibility:visible;mso-wrap-style:square" from="5917,10417" to="5917,10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30" o:spid="_x0000_s1068" style="position:absolute;visibility:visible;mso-wrap-style:square" from="5917,11317" to="5917,1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31" o:spid="_x0000_s1069" style="position:absolute;visibility:visible;mso-wrap-style:square" from="2677,12397" to="2677,1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32" o:spid="_x0000_s1070" style="position:absolute;visibility:visible;mso-wrap-style:square" from="2677,13297" to="2677,1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33" o:spid="_x0000_s1071" style="position:absolute;visibility:visible;mso-wrap-style:square" from="9157,12397" to="9157,12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34" o:spid="_x0000_s1072" style="position:absolute;visibility:visible;mso-wrap-style:square" from="9157,14377" to="9157,14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5" o:spid="_x0000_s1073" style="position:absolute;rotation:-90;visibility:visible;mso-wrap-style:square" from="7537,11857" to="7537,1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AuG8MAAADbAAAADwAAAGRycy9kb3ducmV2LnhtbESPT2sCMRTE74V+h/AKvRTNtoroapRS&#10;KPQk/gdvj83bzeLmZUlSXb+9EQSPw8z8hpktOtuIM/lQO1bw2c9AEBdO11wp2G1/e2MQISJrbByT&#10;gisFWMxfX2aYa3fhNZ03sRIJwiFHBSbGNpcyFIYshr5riZNXOm8xJukrqT1eEtw28ivLRtJizWnB&#10;YEs/horT5t8qsCu/p4OZDEvafcTRfjlYH0tW6v2t+56CiNTFZ/jR/tMKBkO4f0k/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wLhvDAAAA2wAAAA8AAAAAAAAAAAAA&#10;AAAAoQIAAGRycy9kb3ducmV2LnhtbFBLBQYAAAAABAAEAPkAAACRAwAAAAA=&#10;">
                    <v:stroke endarrow="block"/>
                  </v:line>
                  <v:line id="Line 36" o:spid="_x0000_s1074" style="position:absolute;rotation:-90;flip:x;visibility:visible;mso-wrap-style:square" from="4297,11857" to="4297,1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dOI8QAAADbAAAADwAAAGRycy9kb3ducmV2LnhtbESPT2sCMRTE7wW/Q3iCt5rVYitbo4hS&#10;EKGw3fbi7bF5+4duXpYkavz2Rij0OMzMb5jVJppeXMj5zrKC2TQDQVxZ3XGj4Of743kJwgdkjb1l&#10;UnAjD5v16GmFubZX/qJLGRqRIOxzVNCGMORS+qolg35qB+Lk1dYZDEm6RmqH1wQ3vZxn2as02HFa&#10;aHGgXUvVb3k2Ck63z/h2KIrZ3MVqu1+c6/JY1EpNxnH7DiJQDP/hv/ZBK3hZwONL+gF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04jxAAAANsAAAAPAAAAAAAAAAAA&#10;AAAAAKECAABkcnMvZG93bnJldi54bWxQSwUGAAAAAAQABAD5AAAAkgMAAAAA&#10;">
                    <v:stroke endarrow="block"/>
                  </v:line>
                  <v:line id="Line 37" o:spid="_x0000_s1075" style="position:absolute;visibility:visible;mso-wrap-style:square" from="9157,6817" to="915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38" o:spid="_x0000_s1076" style="position:absolute;rotation:-4410979fd;visibility:visible;mso-wrap-style:square" from="6985,4446" to="7883,7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QrxcQAAADbAAAADwAAAGRycy9kb3ducmV2LnhtbESPT2vCQBTE7wW/w/IEb3VXW6JGVxGp&#10;4KFQ/APq7ZF9JsHs25BdY/rtu4VCj8PM/IZZrDpbiZYaXzrWMBoqEMSZMyXnGk7H7esUhA/IBivH&#10;pOGbPKyWvZcFpsY9eU/tIeQiQtinqKEIoU6l9FlBFv3Q1cTRu7nGYoiyyaVp8BnhtpJjpRJpseS4&#10;UGBNm4Ky++FhNcjNeft5TWaP7l0pf0k+vijUrdaDfreegwjUhf/wX3tnNLxN4PdL/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CvFxAAAANsAAAAPAAAAAAAAAAAA&#10;AAAAAKECAABkcnMvZG93bnJldi54bWxQSwUGAAAAAAQABAD5AAAAkgMAAAAA&#10;">
                    <v:stroke endarrow="block"/>
                  </v:line>
                  <v:line id="Line 39" o:spid="_x0000_s1077" style="position:absolute;rotation:-4410979fd;flip:x;visibility:visible;mso-wrap-style:square" from="3963,4454" to="4861,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6ef74AAADbAAAADwAAAGRycy9kb3ducmV2LnhtbERPy4rCMBTdD/gP4QruxlQFkWoUEYQg&#10;OODjA67Jta02N6WJWv/eLAZcHs57sepcLZ7UhsqzgtEwA0FsvK24UHA+bX9nIEJEtlh7JgVvCrBa&#10;9n4WmFv/4gM9j7EQKYRDjgrKGJtcymBKchiGviFO3NW3DmOCbSFti68U7mo5zrKpdFhxaiixoU1J&#10;5n58OAWX6Z/V++621e7hzfpmdqz1TqlBv1vPQUTq4lf879ZWwSSNTV/SD5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Dp5/vgAAANsAAAAPAAAAAAAAAAAAAAAAAKEC&#10;AABkcnMvZG93bnJldi54bWxQSwUGAAAAAAQABAD5AAAAjAMAAAAA&#10;">
                    <v:stroke endarrow="block"/>
                  </v:line>
                </v:group>
              </v:group>
            </w:pict>
          </mc:Fallback>
        </mc:AlternateContent>
      </w: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jc w:val="center"/>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8"/>
          <w:szCs w:val="24"/>
          <w:lang w:val="ro-RO"/>
        </w:rPr>
      </w:pPr>
      <w:r w:rsidRPr="00576DDD">
        <w:rPr>
          <w:rFonts w:ascii="Times New Roman" w:hAnsi="Times New Roman" w:cs="Times New Roman"/>
          <w:b/>
          <w:sz w:val="28"/>
          <w:szCs w:val="24"/>
          <w:lang w:val="ro-RO"/>
        </w:rPr>
        <w:lastRenderedPageBreak/>
        <w:t>C. 2. DESCRIEREA METODELOR, TEHNICILOR ŞI A PROCEDURILOR</w:t>
      </w: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C.2.1. Clasificarea</w:t>
      </w:r>
      <w:r w:rsidR="006E7733"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6E7733">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6E7733">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1. </w:t>
            </w:r>
            <w:r w:rsidRPr="00576DDD">
              <w:rPr>
                <w:rFonts w:ascii="Times New Roman" w:hAnsi="Times New Roman" w:cs="Times New Roman"/>
                <w:b/>
                <w:i/>
                <w:sz w:val="24"/>
                <w:szCs w:val="24"/>
                <w:lang w:val="ro-RO"/>
              </w:rPr>
              <w:t>Clasificarea anatomo-topografică a herniilor</w:t>
            </w:r>
            <w:r w:rsidR="006E7733"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Hernii: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Inghinale;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Femurale (crurale);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Ombilicale;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Epigastrale;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 liniei albae;</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 liniei Spiegel;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 liniei Douglas;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 triunghiului Petit;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 </w:t>
            </w:r>
            <w:r w:rsidR="001B0B0F" w:rsidRPr="00576DDD">
              <w:rPr>
                <w:rFonts w:ascii="Times New Roman" w:hAnsi="Times New Roman" w:cs="Times New Roman"/>
                <w:sz w:val="24"/>
                <w:szCs w:val="24"/>
                <w:lang w:val="ro-RO"/>
              </w:rPr>
              <w:t xml:space="preserve">triunghiului </w:t>
            </w:r>
            <w:r w:rsidR="00204429" w:rsidRPr="00576DDD">
              <w:rPr>
                <w:rFonts w:ascii="Times New Roman" w:hAnsi="Times New Roman" w:cs="Times New Roman"/>
                <w:sz w:val="24"/>
                <w:szCs w:val="24"/>
                <w:lang w:val="ro-RO"/>
              </w:rPr>
              <w:t>Grynfeltt</w:t>
            </w:r>
            <w:r w:rsidRPr="00576DDD">
              <w:rPr>
                <w:rFonts w:ascii="Times New Roman" w:hAnsi="Times New Roman" w:cs="Times New Roman"/>
                <w:sz w:val="24"/>
                <w:szCs w:val="24"/>
                <w:lang w:val="ro-RO"/>
              </w:rPr>
              <w:t xml:space="preserve">-Lesshaft; </w:t>
            </w:r>
          </w:p>
          <w:p w:rsidR="001B0B0F"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Obturatoare</w:t>
            </w:r>
            <w:r w:rsidR="001B0B0F" w:rsidRPr="00576DDD">
              <w:rPr>
                <w:rFonts w:ascii="Times New Roman" w:hAnsi="Times New Roman" w:cs="Times New Roman"/>
                <w:sz w:val="24"/>
                <w:szCs w:val="24"/>
                <w:lang w:val="ro-RO"/>
              </w:rPr>
              <w:t>;</w:t>
            </w:r>
          </w:p>
          <w:p w:rsidR="00160D8C" w:rsidRPr="00576DDD" w:rsidRDefault="001B0B0F"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w:t>
            </w:r>
            <w:r w:rsidR="00160D8C" w:rsidRPr="00576DDD">
              <w:rPr>
                <w:rFonts w:ascii="Times New Roman" w:hAnsi="Times New Roman" w:cs="Times New Roman"/>
                <w:sz w:val="24"/>
                <w:szCs w:val="24"/>
                <w:lang w:val="ro-RO"/>
              </w:rPr>
              <w:t xml:space="preserve">schiatice; </w:t>
            </w:r>
          </w:p>
          <w:p w:rsidR="00160D8C" w:rsidRPr="00576DDD" w:rsidRDefault="00160D8C" w:rsidP="000C1A29">
            <w:pPr>
              <w:pStyle w:val="a5"/>
              <w:numPr>
                <w:ilvl w:val="0"/>
                <w:numId w:val="1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Perineale.</w:t>
            </w:r>
          </w:p>
          <w:p w:rsidR="00160D8C" w:rsidRPr="00576DDD" w:rsidRDefault="00BF4B0A" w:rsidP="006E7733">
            <w:pPr>
              <w:spacing w:after="120"/>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Nota: </w:t>
            </w:r>
            <w:r w:rsidRPr="00576DDD">
              <w:rPr>
                <w:rFonts w:ascii="Times New Roman" w:hAnsi="Times New Roman" w:cs="Times New Roman"/>
                <w:sz w:val="24"/>
                <w:szCs w:val="24"/>
                <w:lang w:val="ro-RO"/>
              </w:rPr>
              <w:t>La rândul său, herni</w:t>
            </w:r>
            <w:r w:rsidR="001B0B0F"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inghinală este clasificată pe baza criteriilor anatom</w:t>
            </w:r>
            <w:r w:rsidR="004A6CE8" w:rsidRPr="00576DDD">
              <w:rPr>
                <w:rFonts w:ascii="Times New Roman" w:hAnsi="Times New Roman" w:cs="Times New Roman"/>
                <w:sz w:val="24"/>
                <w:szCs w:val="24"/>
                <w:lang w:val="ro-RO"/>
              </w:rPr>
              <w:t>o-topografice</w:t>
            </w:r>
            <w:r w:rsidRPr="00576DDD">
              <w:rPr>
                <w:rFonts w:ascii="Times New Roman" w:hAnsi="Times New Roman" w:cs="Times New Roman"/>
                <w:sz w:val="24"/>
                <w:szCs w:val="24"/>
                <w:lang w:val="ro-RO"/>
              </w:rPr>
              <w:t xml:space="preserve"> și clinice. Clasificările actuale ale herniei inghinale sunt numeroase: tradiționale (directe / indirecte sau oblice / recurente), </w:t>
            </w:r>
            <w:r w:rsidR="004A6CE8" w:rsidRPr="00576DDD">
              <w:rPr>
                <w:rFonts w:ascii="Times New Roman" w:hAnsi="Times New Roman" w:cs="Times New Roman"/>
                <w:sz w:val="24"/>
                <w:szCs w:val="24"/>
                <w:lang w:val="ro-RO"/>
              </w:rPr>
              <w:t xml:space="preserve">Societăţii </w:t>
            </w:r>
            <w:r w:rsidR="001B0B0F" w:rsidRPr="00576DDD">
              <w:rPr>
                <w:rFonts w:ascii="Times New Roman" w:hAnsi="Times New Roman" w:cs="Times New Roman"/>
                <w:sz w:val="24"/>
                <w:szCs w:val="24"/>
                <w:lang w:val="ro-RO"/>
              </w:rPr>
              <w:t>E</w:t>
            </w:r>
            <w:r w:rsidR="004A6CE8" w:rsidRPr="00576DDD">
              <w:rPr>
                <w:rFonts w:ascii="Times New Roman" w:hAnsi="Times New Roman" w:cs="Times New Roman"/>
                <w:sz w:val="24"/>
                <w:szCs w:val="24"/>
                <w:lang w:val="ro-RO"/>
              </w:rPr>
              <w:t xml:space="preserve">uropene a </w:t>
            </w:r>
            <w:r w:rsidR="001B0B0F" w:rsidRPr="00576DDD">
              <w:rPr>
                <w:rFonts w:ascii="Times New Roman" w:hAnsi="Times New Roman" w:cs="Times New Roman"/>
                <w:sz w:val="24"/>
                <w:szCs w:val="24"/>
                <w:lang w:val="ro-RO"/>
              </w:rPr>
              <w:t>H</w:t>
            </w:r>
            <w:r w:rsidR="004A6CE8" w:rsidRPr="00576DDD">
              <w:rPr>
                <w:rFonts w:ascii="Times New Roman" w:hAnsi="Times New Roman" w:cs="Times New Roman"/>
                <w:sz w:val="24"/>
                <w:szCs w:val="24"/>
                <w:lang w:val="ro-RO"/>
              </w:rPr>
              <w:t xml:space="preserve">erniei (EHS), </w:t>
            </w:r>
            <w:r w:rsidRPr="00576DDD">
              <w:rPr>
                <w:rFonts w:ascii="Times New Roman" w:hAnsi="Times New Roman" w:cs="Times New Roman"/>
                <w:sz w:val="24"/>
                <w:szCs w:val="24"/>
                <w:lang w:val="ro-RO"/>
              </w:rPr>
              <w:t>Nyhus, Gilbert, Rutkow-Robbins, Schumpelick, Harkins, Casten, Halverson şi McVay, Lichtenstein, Bendavid, Stoppa, Alexandre, Zollinger. În funcție de preferințele, toate pot fi folosite cu succes pentru a descrie tipul de hernie.</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2D56F9"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left="1720" w:hanging="994"/>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2. </w:t>
            </w:r>
            <w:r w:rsidRPr="00576DDD">
              <w:rPr>
                <w:rFonts w:ascii="Times New Roman" w:hAnsi="Times New Roman" w:cs="Times New Roman"/>
                <w:b/>
                <w:i/>
                <w:sz w:val="24"/>
                <w:szCs w:val="24"/>
                <w:lang w:val="ro-RO"/>
              </w:rPr>
              <w:t>Clasificarea conform principiului etiopatogenetic</w:t>
            </w:r>
            <w:r w:rsidR="00D41B68"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w:t>
            </w:r>
            <w:r w:rsidR="001B0B0F" w:rsidRPr="00576DDD">
              <w:rPr>
                <w:rFonts w:ascii="Times New Roman" w:hAnsi="Times New Roman" w:cs="Times New Roman"/>
                <w:b/>
                <w:i/>
                <w:sz w:val="24"/>
                <w:szCs w:val="24"/>
                <w:lang w:val="ro-RO"/>
              </w:rPr>
              <w:t>I</w:t>
            </w:r>
            <w:r w:rsidRPr="00576DDD">
              <w:rPr>
                <w:rFonts w:ascii="Times New Roman" w:hAnsi="Times New Roman" w:cs="Times New Roman"/>
                <w:b/>
                <w:i/>
                <w:sz w:val="24"/>
                <w:szCs w:val="24"/>
                <w:lang w:val="ro-RO"/>
              </w:rPr>
              <w:t>I</w:t>
            </w:r>
            <w:r w:rsidR="001B0B0F"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Hernii: </w:t>
            </w:r>
          </w:p>
          <w:p w:rsidR="00160D8C" w:rsidRPr="00576DDD" w:rsidRDefault="00160D8C" w:rsidP="000C1A29">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Congenitale; </w:t>
            </w:r>
          </w:p>
          <w:p w:rsidR="00160D8C" w:rsidRPr="00576DDD" w:rsidRDefault="00160D8C" w:rsidP="000C1A29">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Dobândite;</w:t>
            </w:r>
          </w:p>
          <w:p w:rsidR="00160D8C" w:rsidRPr="00576DDD" w:rsidRDefault="001B0B0F" w:rsidP="000C1A29">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Incizionale sau p</w:t>
            </w:r>
            <w:r w:rsidR="00160D8C" w:rsidRPr="00576DDD">
              <w:rPr>
                <w:rFonts w:ascii="Times New Roman" w:hAnsi="Times New Roman" w:cs="Times New Roman"/>
                <w:sz w:val="24"/>
                <w:szCs w:val="24"/>
                <w:lang w:val="ro-RO"/>
              </w:rPr>
              <w:t>ostoperatorii (după orişice intervenţie chirurgicală);</w:t>
            </w:r>
          </w:p>
          <w:p w:rsidR="00160D8C" w:rsidRPr="00576DDD" w:rsidRDefault="00160D8C" w:rsidP="000C1A29">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Posttraumatice (după trauma peretelui abdominal); </w:t>
            </w:r>
          </w:p>
          <w:p w:rsidR="00160D8C" w:rsidRPr="00576DDD" w:rsidRDefault="00160D8C" w:rsidP="000C1A29">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Recidivante (după o herniotomie); </w:t>
            </w:r>
          </w:p>
          <w:p w:rsidR="00160D8C" w:rsidRPr="00576DDD" w:rsidRDefault="00160D8C" w:rsidP="00D41B68">
            <w:pPr>
              <w:pStyle w:val="a5"/>
              <w:numPr>
                <w:ilvl w:val="0"/>
                <w:numId w:val="2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Patologice (în urma cirozei hepatice și ascitei, </w:t>
            </w:r>
            <w:r w:rsidR="00010942" w:rsidRPr="00576DDD">
              <w:rPr>
                <w:rFonts w:ascii="Times New Roman" w:hAnsi="Times New Roman" w:cs="Times New Roman"/>
                <w:sz w:val="24"/>
                <w:szCs w:val="24"/>
                <w:lang w:val="ro-RO"/>
              </w:rPr>
              <w:t xml:space="preserve">insuficienţei renale cronice </w:t>
            </w:r>
            <w:r w:rsidR="001B0B0F" w:rsidRPr="00576DDD">
              <w:rPr>
                <w:rFonts w:ascii="Times New Roman" w:hAnsi="Times New Roman" w:cs="Times New Roman"/>
                <w:sz w:val="24"/>
                <w:szCs w:val="24"/>
                <w:lang w:val="ro-RO"/>
              </w:rPr>
              <w:t>cu</w:t>
            </w:r>
            <w:r w:rsidR="00010942" w:rsidRPr="00576DDD">
              <w:rPr>
                <w:rFonts w:ascii="Times New Roman" w:hAnsi="Times New Roman" w:cs="Times New Roman"/>
                <w:sz w:val="24"/>
                <w:szCs w:val="24"/>
                <w:lang w:val="ro-RO"/>
              </w:rPr>
              <w:t xml:space="preserve"> hemodializ</w:t>
            </w:r>
            <w:r w:rsidR="001B0B0F" w:rsidRPr="00576DDD">
              <w:rPr>
                <w:rFonts w:ascii="Times New Roman" w:hAnsi="Times New Roman" w:cs="Times New Roman"/>
                <w:sz w:val="24"/>
                <w:szCs w:val="24"/>
                <w:lang w:val="ro-RO"/>
              </w:rPr>
              <w:t>ă</w:t>
            </w:r>
            <w:r w:rsidR="00010942"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 xml:space="preserve">infecţiei de </w:t>
            </w:r>
            <w:r w:rsidRPr="00576DDD">
              <w:rPr>
                <w:rFonts w:ascii="Times New Roman" w:hAnsi="Times New Roman" w:cs="Times New Roman"/>
                <w:i/>
                <w:iCs/>
                <w:sz w:val="24"/>
                <w:szCs w:val="24"/>
                <w:lang w:val="ro-RO"/>
              </w:rPr>
              <w:t>Herpes Zoster</w:t>
            </w:r>
            <w:r w:rsidRPr="00576DDD">
              <w:rPr>
                <w:rFonts w:ascii="Times New Roman" w:hAnsi="Times New Roman" w:cs="Times New Roman"/>
                <w:sz w:val="24"/>
                <w:szCs w:val="24"/>
                <w:lang w:val="ro-RO"/>
              </w:rPr>
              <w:t xml:space="preserve"> suportate).</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54"/>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3. </w:t>
            </w:r>
            <w:r w:rsidRPr="00576DDD">
              <w:rPr>
                <w:rFonts w:ascii="Times New Roman" w:hAnsi="Times New Roman" w:cs="Times New Roman"/>
                <w:b/>
                <w:i/>
                <w:sz w:val="24"/>
                <w:szCs w:val="24"/>
                <w:lang w:val="ro-RO"/>
              </w:rPr>
              <w:t>Clasificarea conform semnelor clinice</w:t>
            </w:r>
            <w:r w:rsidR="00D41B68"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Hernii: </w:t>
            </w:r>
          </w:p>
          <w:p w:rsidR="00160D8C" w:rsidRPr="00576DDD" w:rsidRDefault="00160D8C" w:rsidP="000C1A29">
            <w:pPr>
              <w:pStyle w:val="a5"/>
              <w:numPr>
                <w:ilvl w:val="0"/>
                <w:numId w:val="2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Simple, reductibile (libere);</w:t>
            </w:r>
          </w:p>
          <w:p w:rsidR="00160D8C" w:rsidRPr="00576DDD" w:rsidRDefault="00160D8C" w:rsidP="000C1A29">
            <w:pPr>
              <w:pStyle w:val="a5"/>
              <w:numPr>
                <w:ilvl w:val="0"/>
                <w:numId w:val="2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Ireductibile;</w:t>
            </w:r>
          </w:p>
          <w:p w:rsidR="00160D8C" w:rsidRPr="00576DDD" w:rsidRDefault="00160D8C" w:rsidP="00D41B68">
            <w:pPr>
              <w:pStyle w:val="a5"/>
              <w:numPr>
                <w:ilvl w:val="0"/>
                <w:numId w:val="2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Hernii strangulate.</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C.2.2. Etiologia HAS</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40"/>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4. </w:t>
            </w:r>
            <w:r w:rsidRPr="00576DDD">
              <w:rPr>
                <w:rFonts w:ascii="Times New Roman" w:hAnsi="Times New Roman" w:cs="Times New Roman"/>
                <w:b/>
                <w:i/>
                <w:sz w:val="24"/>
                <w:szCs w:val="24"/>
                <w:lang w:val="ro-RO"/>
              </w:rPr>
              <w:t xml:space="preserve">Etiologia </w:t>
            </w:r>
            <w:r w:rsidR="001B0B0F" w:rsidRPr="00576DDD">
              <w:rPr>
                <w:rFonts w:ascii="Times New Roman" w:hAnsi="Times New Roman" w:cs="Times New Roman"/>
                <w:b/>
                <w:i/>
                <w:sz w:val="24"/>
                <w:szCs w:val="24"/>
                <w:lang w:val="ro-RO"/>
              </w:rPr>
              <w:t>herniilor abdominale</w:t>
            </w:r>
            <w:r w:rsidR="00D41B68"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II</w:t>
            </w:r>
            <w:r w:rsidR="001B0B0F"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Etiologia herniilor este multifactorială:</w:t>
            </w:r>
          </w:p>
          <w:p w:rsidR="00160D8C" w:rsidRPr="00576DDD" w:rsidRDefault="00160D8C" w:rsidP="000C1A29">
            <w:pPr>
              <w:pStyle w:val="a5"/>
              <w:numPr>
                <w:ilvl w:val="0"/>
                <w:numId w:val="2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Factori congenitali (defecte </w:t>
            </w:r>
            <w:r w:rsidR="001B0B0F" w:rsidRPr="00576DDD">
              <w:rPr>
                <w:rFonts w:ascii="Times New Roman" w:hAnsi="Times New Roman" w:cs="Times New Roman"/>
                <w:sz w:val="24"/>
                <w:szCs w:val="24"/>
                <w:lang w:val="ro-RO"/>
              </w:rPr>
              <w:t xml:space="preserve">sau locuri slabe </w:t>
            </w:r>
            <w:r w:rsidRPr="00576DDD">
              <w:rPr>
                <w:rFonts w:ascii="Times New Roman" w:hAnsi="Times New Roman" w:cs="Times New Roman"/>
                <w:sz w:val="24"/>
                <w:szCs w:val="24"/>
                <w:lang w:val="ro-RO"/>
              </w:rPr>
              <w:t xml:space="preserve">ale peretelui abdominal). </w:t>
            </w:r>
          </w:p>
          <w:p w:rsidR="00B304E4" w:rsidRPr="00576DDD" w:rsidRDefault="00B304E4" w:rsidP="000C1A29">
            <w:pPr>
              <w:pStyle w:val="a5"/>
              <w:numPr>
                <w:ilvl w:val="0"/>
                <w:numId w:val="2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Anamneză familială de hernie (probabil legată cu metabolismul anormal al colagenului, deoarece există familii cu un număr elevat de hernii de toate tipurile).</w:t>
            </w:r>
          </w:p>
          <w:p w:rsidR="00160D8C" w:rsidRPr="00576DDD" w:rsidRDefault="00160D8C" w:rsidP="000C1A29">
            <w:pPr>
              <w:pStyle w:val="a5"/>
              <w:numPr>
                <w:ilvl w:val="0"/>
                <w:numId w:val="2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Factori dobândiţi pe parcursul vieţii – </w:t>
            </w:r>
            <w:r w:rsidR="00B304E4" w:rsidRPr="00576DDD">
              <w:rPr>
                <w:rFonts w:ascii="Times New Roman" w:hAnsi="Times New Roman" w:cs="Times New Roman"/>
                <w:sz w:val="24"/>
                <w:szCs w:val="24"/>
                <w:lang w:val="ro-RO"/>
              </w:rPr>
              <w:t>fumatul</w:t>
            </w:r>
            <w:r w:rsidRPr="00576DDD">
              <w:rPr>
                <w:rFonts w:ascii="Times New Roman" w:hAnsi="Times New Roman" w:cs="Times New Roman"/>
                <w:sz w:val="24"/>
                <w:szCs w:val="24"/>
                <w:lang w:val="ro-RO"/>
              </w:rPr>
              <w:t xml:space="preserve">, cancerul, tuberculoza. </w:t>
            </w:r>
          </w:p>
          <w:p w:rsidR="00160D8C" w:rsidRPr="00576DDD" w:rsidRDefault="00160D8C" w:rsidP="00D41B68">
            <w:pPr>
              <w:pStyle w:val="a5"/>
              <w:numPr>
                <w:ilvl w:val="0"/>
                <w:numId w:val="2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Creşterea presiunii în cavitatea abdominală face ca organele din interior să caute un punct slab în perete pentru echilibrarea presiunii, astfel datorită efortului (munci fizice</w:t>
            </w:r>
            <w:r w:rsidR="00B304E4" w:rsidRPr="00576DDD">
              <w:rPr>
                <w:rFonts w:ascii="Times New Roman" w:hAnsi="Times New Roman" w:cs="Times New Roman"/>
                <w:sz w:val="24"/>
                <w:szCs w:val="24"/>
                <w:lang w:val="ro-RO"/>
              </w:rPr>
              <w:t xml:space="preserve"> grele</w:t>
            </w:r>
            <w:r w:rsidRPr="00576DDD">
              <w:rPr>
                <w:rFonts w:ascii="Times New Roman" w:hAnsi="Times New Roman" w:cs="Times New Roman"/>
                <w:sz w:val="24"/>
                <w:szCs w:val="24"/>
                <w:lang w:val="ro-RO"/>
              </w:rPr>
              <w:t xml:space="preserve">, </w:t>
            </w:r>
            <w:r w:rsidR="00B304E4" w:rsidRPr="00576DDD">
              <w:rPr>
                <w:rFonts w:ascii="Times New Roman" w:hAnsi="Times New Roman" w:cs="Times New Roman"/>
                <w:sz w:val="24"/>
                <w:szCs w:val="24"/>
                <w:lang w:val="ro-RO"/>
              </w:rPr>
              <w:t>constipaţii cronice</w:t>
            </w:r>
            <w:r w:rsidRPr="00576DDD">
              <w:rPr>
                <w:rFonts w:ascii="Times New Roman" w:hAnsi="Times New Roman" w:cs="Times New Roman"/>
                <w:sz w:val="24"/>
                <w:szCs w:val="24"/>
                <w:lang w:val="ro-RO"/>
              </w:rPr>
              <w:t>, dizurii, tuse) pot apărea hernii abdominale.</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2D56F9"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left="1734" w:hanging="102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5. </w:t>
            </w:r>
            <w:r w:rsidRPr="00576DDD">
              <w:rPr>
                <w:rFonts w:ascii="Times New Roman" w:hAnsi="Times New Roman" w:cs="Times New Roman"/>
                <w:b/>
                <w:i/>
                <w:sz w:val="24"/>
                <w:szCs w:val="24"/>
                <w:lang w:val="ro-RO"/>
              </w:rPr>
              <w:t>Mecanismul strangulării şi modificările patologice</w:t>
            </w:r>
            <w:r w:rsidR="00D41B68"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2934"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În funcţie de</w:t>
            </w:r>
            <w:r w:rsidR="00160D8C" w:rsidRPr="00576DDD">
              <w:rPr>
                <w:rFonts w:ascii="Times New Roman" w:hAnsi="Times New Roman" w:cs="Times New Roman"/>
                <w:b/>
                <w:bCs/>
                <w:sz w:val="24"/>
                <w:szCs w:val="24"/>
                <w:lang w:val="ro-RO"/>
              </w:rPr>
              <w:t xml:space="preserve"> mecanismul de apariţie se distinge strangulare elastică şi fecaloidă.</w:t>
            </w:r>
          </w:p>
          <w:p w:rsidR="00160D8C" w:rsidRPr="00576DDD" w:rsidRDefault="00160D8C" w:rsidP="000C1A29">
            <w:pPr>
              <w:pStyle w:val="a5"/>
              <w:numPr>
                <w:ilvl w:val="0"/>
                <w:numId w:val="23"/>
              </w:numPr>
              <w:spacing w:after="120"/>
              <w:rPr>
                <w:rFonts w:ascii="Times New Roman" w:hAnsi="Times New Roman" w:cs="Times New Roman"/>
                <w:sz w:val="24"/>
                <w:szCs w:val="24"/>
                <w:lang w:val="ro-RO"/>
              </w:rPr>
            </w:pPr>
            <w:r w:rsidRPr="00576DDD">
              <w:rPr>
                <w:rFonts w:ascii="Times New Roman" w:hAnsi="Times New Roman" w:cs="Times New Roman"/>
                <w:b/>
                <w:sz w:val="24"/>
                <w:szCs w:val="24"/>
                <w:lang w:val="ro-RO"/>
              </w:rPr>
              <w:t>Strangularea elastică</w:t>
            </w:r>
            <w:r w:rsidRPr="00576DDD">
              <w:rPr>
                <w:rFonts w:ascii="Times New Roman" w:hAnsi="Times New Roman" w:cs="Times New Roman"/>
                <w:sz w:val="24"/>
                <w:szCs w:val="24"/>
                <w:lang w:val="ro-RO"/>
              </w:rPr>
              <w:t xml:space="preserve"> survine în momentul creşterii bruşte a presiunii intraabdominale din cauza efortului fizic</w:t>
            </w:r>
            <w:r w:rsidR="00636409" w:rsidRPr="00576DDD">
              <w:rPr>
                <w:rFonts w:ascii="Times New Roman" w:hAnsi="Times New Roman" w:cs="Times New Roman"/>
                <w:sz w:val="24"/>
                <w:szCs w:val="24"/>
                <w:lang w:val="ro-RO"/>
              </w:rPr>
              <w:t xml:space="preserve"> excesiv</w:t>
            </w:r>
            <w:r w:rsidRPr="00576DDD">
              <w:rPr>
                <w:rFonts w:ascii="Times New Roman" w:hAnsi="Times New Roman" w:cs="Times New Roman"/>
                <w:sz w:val="24"/>
                <w:szCs w:val="24"/>
                <w:lang w:val="ro-RO"/>
              </w:rPr>
              <w:t xml:space="preserve">, </w:t>
            </w:r>
            <w:r w:rsidR="00636409" w:rsidRPr="00576DDD">
              <w:rPr>
                <w:rFonts w:ascii="Times New Roman" w:hAnsi="Times New Roman" w:cs="Times New Roman"/>
                <w:sz w:val="24"/>
                <w:szCs w:val="24"/>
                <w:lang w:val="ro-RO"/>
              </w:rPr>
              <w:t xml:space="preserve">accesului de </w:t>
            </w:r>
            <w:r w:rsidRPr="00576DDD">
              <w:rPr>
                <w:rFonts w:ascii="Times New Roman" w:hAnsi="Times New Roman" w:cs="Times New Roman"/>
                <w:sz w:val="24"/>
                <w:szCs w:val="24"/>
                <w:lang w:val="ro-RO"/>
              </w:rPr>
              <w:t>tus</w:t>
            </w:r>
            <w:r w:rsidR="00636409" w:rsidRPr="00576DDD">
              <w:rPr>
                <w:rFonts w:ascii="Times New Roman" w:hAnsi="Times New Roman" w:cs="Times New Roman"/>
                <w:sz w:val="24"/>
                <w:szCs w:val="24"/>
                <w:lang w:val="ro-RO"/>
              </w:rPr>
              <w:t>ă</w:t>
            </w:r>
            <w:r w:rsidRPr="00576DDD">
              <w:rPr>
                <w:rFonts w:ascii="Times New Roman" w:hAnsi="Times New Roman" w:cs="Times New Roman"/>
                <w:sz w:val="24"/>
                <w:szCs w:val="24"/>
                <w:lang w:val="ro-RO"/>
              </w:rPr>
              <w:t xml:space="preserve">, scremetelor. În acest moment apare lărgirea porţii herniare, şi ieşirea, ca consecinţă, a unui segment mai mare de </w:t>
            </w:r>
            <w:r w:rsidR="00636409" w:rsidRPr="00576DDD">
              <w:rPr>
                <w:rFonts w:ascii="Times New Roman" w:hAnsi="Times New Roman" w:cs="Times New Roman"/>
                <w:sz w:val="24"/>
                <w:szCs w:val="24"/>
                <w:lang w:val="ro-RO"/>
              </w:rPr>
              <w:t>conţinut (</w:t>
            </w:r>
            <w:r w:rsidRPr="00576DDD">
              <w:rPr>
                <w:rFonts w:ascii="Times New Roman" w:hAnsi="Times New Roman" w:cs="Times New Roman"/>
                <w:sz w:val="24"/>
                <w:szCs w:val="24"/>
                <w:lang w:val="ro-RO"/>
              </w:rPr>
              <w:t>intestin</w:t>
            </w:r>
            <w:r w:rsidR="0063640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în sacul herniar. Restabilirea dimensiunilor porţii herniare provoacă strangularea herniei. </w:t>
            </w:r>
          </w:p>
          <w:p w:rsidR="00160D8C" w:rsidRPr="00576DDD" w:rsidRDefault="00160D8C" w:rsidP="00D41B68">
            <w:pPr>
              <w:pStyle w:val="a5"/>
              <w:numPr>
                <w:ilvl w:val="0"/>
                <w:numId w:val="23"/>
              </w:numPr>
              <w:spacing w:after="120"/>
              <w:rPr>
                <w:rFonts w:ascii="Times New Roman" w:hAnsi="Times New Roman" w:cs="Times New Roman"/>
                <w:sz w:val="24"/>
                <w:szCs w:val="24"/>
                <w:lang w:val="ro-RO"/>
              </w:rPr>
            </w:pPr>
            <w:r w:rsidRPr="00576DDD">
              <w:rPr>
                <w:rFonts w:ascii="Times New Roman" w:hAnsi="Times New Roman" w:cs="Times New Roman"/>
                <w:b/>
                <w:sz w:val="24"/>
                <w:szCs w:val="24"/>
                <w:lang w:val="ro-RO"/>
              </w:rPr>
              <w:t>Strangularea fecaloidă</w:t>
            </w:r>
            <w:r w:rsidRPr="00576DDD">
              <w:rPr>
                <w:rFonts w:ascii="Times New Roman" w:hAnsi="Times New Roman" w:cs="Times New Roman"/>
                <w:sz w:val="24"/>
                <w:szCs w:val="24"/>
                <w:lang w:val="ro-RO"/>
              </w:rPr>
              <w:t xml:space="preserve"> apare la diminuarea peristaltismului intestinal, mai frecvent – la bolnavi de vârstă înaintată. Acumularea în </w:t>
            </w:r>
            <w:r w:rsidR="00636409" w:rsidRPr="00576DDD">
              <w:rPr>
                <w:rFonts w:ascii="Times New Roman" w:hAnsi="Times New Roman" w:cs="Times New Roman"/>
                <w:sz w:val="24"/>
                <w:szCs w:val="24"/>
                <w:lang w:val="ro-RO"/>
              </w:rPr>
              <w:t xml:space="preserve">ansa </w:t>
            </w:r>
            <w:r w:rsidRPr="00576DDD">
              <w:rPr>
                <w:rFonts w:ascii="Times New Roman" w:hAnsi="Times New Roman" w:cs="Times New Roman"/>
                <w:sz w:val="24"/>
                <w:szCs w:val="24"/>
                <w:lang w:val="ro-RO"/>
              </w:rPr>
              <w:t>intestin</w:t>
            </w:r>
            <w:r w:rsidR="00636409" w:rsidRPr="00576DDD">
              <w:rPr>
                <w:rFonts w:ascii="Times New Roman" w:hAnsi="Times New Roman" w:cs="Times New Roman"/>
                <w:sz w:val="24"/>
                <w:szCs w:val="24"/>
                <w:lang w:val="ro-RO"/>
              </w:rPr>
              <w:t>ală</w:t>
            </w:r>
            <w:r w:rsidRPr="00576DDD">
              <w:rPr>
                <w:rFonts w:ascii="Times New Roman" w:hAnsi="Times New Roman" w:cs="Times New Roman"/>
                <w:sz w:val="24"/>
                <w:szCs w:val="24"/>
                <w:lang w:val="ro-RO"/>
              </w:rPr>
              <w:t xml:space="preserve"> din sacul herniar a unei cantităţi considerabile de conţinut intestinal, provoacă comprimarea </w:t>
            </w:r>
            <w:r w:rsidR="00636409" w:rsidRPr="00576DDD">
              <w:rPr>
                <w:rFonts w:ascii="Times New Roman" w:hAnsi="Times New Roman" w:cs="Times New Roman"/>
                <w:sz w:val="24"/>
                <w:szCs w:val="24"/>
                <w:lang w:val="ro-RO"/>
              </w:rPr>
              <w:t>ei</w:t>
            </w:r>
            <w:r w:rsidRPr="00576DDD">
              <w:rPr>
                <w:rFonts w:ascii="Times New Roman" w:hAnsi="Times New Roman" w:cs="Times New Roman"/>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2D56F9"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6. </w:t>
            </w:r>
            <w:r w:rsidRPr="00576DDD">
              <w:rPr>
                <w:rFonts w:ascii="Times New Roman" w:hAnsi="Times New Roman" w:cs="Times New Roman"/>
                <w:b/>
                <w:i/>
                <w:sz w:val="24"/>
                <w:szCs w:val="24"/>
                <w:lang w:val="ro-RO"/>
              </w:rPr>
              <w:t>Schimbările morfopatologice</w:t>
            </w:r>
            <w:r w:rsidR="00D41B68"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Ansa intestinală strangulată evoluează prin 3 stadii succesive:</w:t>
            </w:r>
          </w:p>
          <w:p w:rsidR="00160D8C" w:rsidRPr="00576DDD" w:rsidRDefault="00160D8C" w:rsidP="000C1A29">
            <w:pPr>
              <w:pStyle w:val="a5"/>
              <w:numPr>
                <w:ilvl w:val="0"/>
                <w:numId w:val="2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Stadiul de </w:t>
            </w:r>
            <w:r w:rsidRPr="00576DDD">
              <w:rPr>
                <w:rFonts w:ascii="Times New Roman" w:hAnsi="Times New Roman" w:cs="Times New Roman"/>
                <w:b/>
                <w:sz w:val="24"/>
                <w:szCs w:val="24"/>
                <w:lang w:val="ro-RO"/>
              </w:rPr>
              <w:t>congestie</w:t>
            </w:r>
            <w:r w:rsidRPr="00576DDD">
              <w:rPr>
                <w:rFonts w:ascii="Times New Roman" w:hAnsi="Times New Roman" w:cs="Times New Roman"/>
                <w:sz w:val="24"/>
                <w:szCs w:val="24"/>
                <w:lang w:val="ro-RO"/>
              </w:rPr>
              <w:t xml:space="preserve"> – se dereglează fluxul venos. Ansa intestinală este roşie-violacee, edemată şi balonată. Schimbările acestui stadiu sunt reversibile. </w:t>
            </w:r>
          </w:p>
          <w:p w:rsidR="00160D8C" w:rsidRPr="00576DDD" w:rsidRDefault="00160D8C" w:rsidP="000C1A29">
            <w:pPr>
              <w:pStyle w:val="a5"/>
              <w:numPr>
                <w:ilvl w:val="0"/>
                <w:numId w:val="2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Stadiul de </w:t>
            </w:r>
            <w:r w:rsidRPr="00576DDD">
              <w:rPr>
                <w:rFonts w:ascii="Times New Roman" w:hAnsi="Times New Roman" w:cs="Times New Roman"/>
                <w:b/>
                <w:sz w:val="24"/>
                <w:szCs w:val="24"/>
                <w:lang w:val="ro-RO"/>
              </w:rPr>
              <w:t>ischemie</w:t>
            </w:r>
            <w:r w:rsidRPr="00576DDD">
              <w:rPr>
                <w:rFonts w:ascii="Times New Roman" w:hAnsi="Times New Roman" w:cs="Times New Roman"/>
                <w:sz w:val="24"/>
                <w:szCs w:val="24"/>
                <w:lang w:val="ro-RO"/>
              </w:rPr>
              <w:t xml:space="preserve"> – se caracterizează prin întreruperea circulaţiei arteriale. Ansa intestinală este de culoare albastră-închisă sau neagră, cu multiple hemoragii peteşiale. Modificările ischemice sunt deosebit de manifeste la nivelul şanţului de strangulare, unde ansa intestinală este subţiată pronunţat.</w:t>
            </w:r>
          </w:p>
          <w:p w:rsidR="00D41B68" w:rsidRPr="00576DDD" w:rsidRDefault="00160D8C" w:rsidP="007E68BC">
            <w:pPr>
              <w:pStyle w:val="a5"/>
              <w:numPr>
                <w:ilvl w:val="0"/>
                <w:numId w:val="2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Stadiul de </w:t>
            </w:r>
            <w:r w:rsidRPr="00576DDD">
              <w:rPr>
                <w:rFonts w:ascii="Times New Roman" w:hAnsi="Times New Roman" w:cs="Times New Roman"/>
                <w:b/>
                <w:sz w:val="24"/>
                <w:szCs w:val="24"/>
                <w:lang w:val="ro-RO"/>
              </w:rPr>
              <w:t>gangrenă</w:t>
            </w:r>
            <w:r w:rsidRPr="00576DDD">
              <w:rPr>
                <w:rFonts w:ascii="Times New Roman" w:hAnsi="Times New Roman" w:cs="Times New Roman"/>
                <w:sz w:val="24"/>
                <w:szCs w:val="24"/>
                <w:lang w:val="ro-RO"/>
              </w:rPr>
              <w:t xml:space="preserve"> şi perforaţie reprezintă stadiul final al procesului patologic şi debutează întotdeauna la nivelul şanţului de strangulare.</w:t>
            </w:r>
          </w:p>
          <w:p w:rsidR="00160D8C" w:rsidRPr="00576DDD" w:rsidRDefault="00160D8C" w:rsidP="000C1A29">
            <w:pPr>
              <w:pStyle w:val="a5"/>
              <w:numPr>
                <w:ilvl w:val="0"/>
                <w:numId w:val="24"/>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În caz de strangulare a omentului modificările patologice sunt variabile: de la congestie simplă, asociată cu edem şi hemoragii peteşiale multiple, până la necroză şi liză purulentă.</w:t>
            </w:r>
          </w:p>
          <w:p w:rsidR="00160D8C" w:rsidRPr="00576DDD" w:rsidRDefault="00160D8C" w:rsidP="00D41B68">
            <w:pPr>
              <w:pStyle w:val="a5"/>
              <w:numPr>
                <w:ilvl w:val="0"/>
                <w:numId w:val="24"/>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Aspectul altor anse intestinale, nestrangulate este similar celui de la ocluzie intestinală: ansele aferente sunt balonate, edemaţiate, cu conţinut aero-lichidian, viceversa – ansele </w:t>
            </w:r>
            <w:r w:rsidRPr="00576DDD">
              <w:rPr>
                <w:rFonts w:ascii="Times New Roman" w:hAnsi="Times New Roman" w:cs="Times New Roman"/>
                <w:sz w:val="24"/>
                <w:szCs w:val="24"/>
                <w:lang w:val="ro-RO"/>
              </w:rPr>
              <w:lastRenderedPageBreak/>
              <w:t>eferente sunt fără conţinut, colabate, cu diametrul micşorat considerabil.</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b/>
          <w:i/>
          <w:sz w:val="28"/>
          <w:szCs w:val="24"/>
          <w:lang w:val="ro-RO"/>
        </w:rPr>
        <w:t>C.2.3. Factorii de risc</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2D56F9"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7. </w:t>
            </w:r>
            <w:r w:rsidRPr="00576DDD">
              <w:rPr>
                <w:rFonts w:ascii="Times New Roman" w:hAnsi="Times New Roman" w:cs="Times New Roman"/>
                <w:b/>
                <w:i/>
                <w:sz w:val="24"/>
                <w:szCs w:val="24"/>
                <w:lang w:val="ro-RO"/>
              </w:rPr>
              <w:t>Cauzele apariţiei si dezvoltării herniilor peretelui abdominal</w:t>
            </w:r>
            <w:r w:rsidR="00D41B68" w:rsidRPr="00576DDD">
              <w:rPr>
                <w:rFonts w:ascii="Times New Roman" w:hAnsi="Times New Roman" w:cs="Times New Roman"/>
                <w:b/>
                <w:i/>
                <w:sz w:val="24"/>
                <w:szCs w:val="24"/>
                <w:lang w:val="ro-RO"/>
              </w:rPr>
              <w:t>.</w:t>
            </w:r>
          </w:p>
          <w:p w:rsidR="00160D8C" w:rsidRPr="00576DDD" w:rsidRDefault="00636409" w:rsidP="000C1A29">
            <w:pPr>
              <w:pStyle w:val="a5"/>
              <w:numPr>
                <w:ilvl w:val="0"/>
                <w:numId w:val="7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Cauzele apariţiei si dezvoltării herniilor peretelui abdominal pot fi separate în 2 grupuri:</w:t>
            </w:r>
            <w:r w:rsidR="0048646E" w:rsidRPr="00576DDD">
              <w:rPr>
                <w:rFonts w:ascii="Times New Roman" w:hAnsi="Times New Roman" w:cs="Times New Roman"/>
                <w:sz w:val="24"/>
                <w:szCs w:val="24"/>
                <w:lang w:val="ro-RO"/>
              </w:rPr>
              <w:t xml:space="preserve"> l</w:t>
            </w:r>
            <w:r w:rsidR="00160D8C" w:rsidRPr="00576DDD">
              <w:rPr>
                <w:rFonts w:ascii="Times New Roman" w:hAnsi="Times New Roman" w:cs="Times New Roman"/>
                <w:sz w:val="24"/>
                <w:szCs w:val="24"/>
                <w:lang w:val="ro-RO"/>
              </w:rPr>
              <w:t>ocale</w:t>
            </w:r>
            <w:r w:rsidR="0048646E" w:rsidRPr="00576DDD">
              <w:rPr>
                <w:rFonts w:ascii="Times New Roman" w:hAnsi="Times New Roman" w:cs="Times New Roman"/>
                <w:sz w:val="24"/>
                <w:szCs w:val="24"/>
                <w:lang w:val="ro-RO"/>
              </w:rPr>
              <w:t xml:space="preserve"> şi g</w:t>
            </w:r>
            <w:r w:rsidR="00160D8C" w:rsidRPr="00576DDD">
              <w:rPr>
                <w:rFonts w:ascii="Times New Roman" w:hAnsi="Times New Roman" w:cs="Times New Roman"/>
                <w:sz w:val="24"/>
                <w:szCs w:val="24"/>
                <w:lang w:val="ro-RO"/>
              </w:rPr>
              <w:t>enerale.</w:t>
            </w:r>
            <w:r w:rsidR="00991CBC" w:rsidRPr="00576DDD">
              <w:rPr>
                <w:rFonts w:ascii="Times New Roman" w:hAnsi="Times New Roman" w:cs="Times New Roman"/>
                <w:sz w:val="24"/>
                <w:szCs w:val="24"/>
                <w:lang w:val="ro-RO"/>
              </w:rPr>
              <w:t xml:space="preserve"> </w:t>
            </w:r>
            <w:r w:rsidR="00991CBC" w:rsidRPr="00576DDD">
              <w:rPr>
                <w:rFonts w:ascii="Times New Roman" w:hAnsi="Times New Roman" w:cs="Times New Roman"/>
                <w:b/>
                <w:i/>
                <w:sz w:val="24"/>
                <w:szCs w:val="24"/>
                <w:lang w:val="ro-RO"/>
              </w:rPr>
              <w:t>(clasa de recomandare III)</w:t>
            </w:r>
          </w:p>
          <w:p w:rsidR="00160D8C" w:rsidRPr="00576DDD" w:rsidRDefault="00160D8C" w:rsidP="000C1A29">
            <w:pPr>
              <w:pStyle w:val="a5"/>
              <w:numPr>
                <w:ilvl w:val="0"/>
                <w:numId w:val="78"/>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Cauzele locale sunt legate de particularităţile anatomo-patologice ale peretelui abdominal, de existenţa aşa ziselor „locuri slabe”, numite „puncte sau zone herniere”: zona canalului inghinal şi </w:t>
            </w:r>
            <w:r w:rsidR="0048646E" w:rsidRPr="00576DDD">
              <w:rPr>
                <w:rFonts w:ascii="Times New Roman" w:hAnsi="Times New Roman" w:cs="Times New Roman"/>
                <w:sz w:val="24"/>
                <w:szCs w:val="24"/>
                <w:lang w:val="ro-RO"/>
              </w:rPr>
              <w:t xml:space="preserve">regiunea </w:t>
            </w:r>
            <w:r w:rsidRPr="00576DDD">
              <w:rPr>
                <w:rFonts w:ascii="Times New Roman" w:hAnsi="Times New Roman" w:cs="Times New Roman"/>
                <w:sz w:val="24"/>
                <w:szCs w:val="24"/>
                <w:lang w:val="ro-RO"/>
              </w:rPr>
              <w:t>femural</w:t>
            </w:r>
            <w:r w:rsidR="0048646E" w:rsidRPr="00576DDD">
              <w:rPr>
                <w:rFonts w:ascii="Times New Roman" w:hAnsi="Times New Roman" w:cs="Times New Roman"/>
                <w:sz w:val="24"/>
                <w:szCs w:val="24"/>
                <w:lang w:val="ro-RO"/>
              </w:rPr>
              <w:t>ă</w:t>
            </w:r>
            <w:r w:rsidRPr="00576DDD">
              <w:rPr>
                <w:rFonts w:ascii="Times New Roman" w:hAnsi="Times New Roman" w:cs="Times New Roman"/>
                <w:sz w:val="24"/>
                <w:szCs w:val="24"/>
                <w:lang w:val="ro-RO"/>
              </w:rPr>
              <w:t>, a ombilicului; liniile peretelui abdominal – albae, Spi</w:t>
            </w:r>
            <w:r w:rsidR="00636409" w:rsidRPr="00576DDD">
              <w:rPr>
                <w:rFonts w:ascii="Times New Roman" w:hAnsi="Times New Roman" w:cs="Times New Roman"/>
                <w:sz w:val="24"/>
                <w:szCs w:val="24"/>
                <w:lang w:val="ro-RO"/>
              </w:rPr>
              <w:t>e</w:t>
            </w:r>
            <w:r w:rsidRPr="00576DDD">
              <w:rPr>
                <w:rFonts w:ascii="Times New Roman" w:hAnsi="Times New Roman" w:cs="Times New Roman"/>
                <w:sz w:val="24"/>
                <w:szCs w:val="24"/>
                <w:lang w:val="ro-RO"/>
              </w:rPr>
              <w:t xml:space="preserve">gel, Douglas; triunghiului Petit, </w:t>
            </w:r>
            <w:r w:rsidR="00636409" w:rsidRPr="00576DDD">
              <w:rPr>
                <w:rFonts w:ascii="Times New Roman" w:hAnsi="Times New Roman" w:cs="Times New Roman"/>
                <w:sz w:val="24"/>
                <w:szCs w:val="24"/>
                <w:lang w:val="ro-RO"/>
              </w:rPr>
              <w:t xml:space="preserve">triunghiului </w:t>
            </w:r>
            <w:r w:rsidR="00204429" w:rsidRPr="00576DDD">
              <w:rPr>
                <w:rFonts w:ascii="Times New Roman" w:hAnsi="Times New Roman" w:cs="Times New Roman"/>
                <w:sz w:val="24"/>
                <w:szCs w:val="24"/>
                <w:lang w:val="ro-RO"/>
              </w:rPr>
              <w:t>Grynfeltt</w:t>
            </w:r>
            <w:r w:rsidRPr="00576DDD">
              <w:rPr>
                <w:rFonts w:ascii="Times New Roman" w:hAnsi="Times New Roman" w:cs="Times New Roman"/>
                <w:sz w:val="24"/>
                <w:szCs w:val="24"/>
                <w:lang w:val="ro-RO"/>
              </w:rPr>
              <w:t>-Lesshaft, orificiul obturatoriu, etc.</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78"/>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Printre factorii de ordin general putem deosebi factori predispozanţi, cum ar fi cel ereditar, vârsta, genul, constituţia şi starea musculaturii, modificarea organelor interne; şi factorii determinanţi care duc la creşterea presiunii intraabdominale</w:t>
            </w:r>
            <w:r w:rsidR="00991CBC"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r w:rsidRPr="00576DDD">
              <w:rPr>
                <w:rFonts w:ascii="Times New Roman" w:hAnsi="Times New Roman" w:cs="Times New Roman"/>
                <w:b/>
                <w:i/>
                <w:sz w:val="24"/>
                <w:szCs w:val="24"/>
                <w:lang w:val="ro-RO"/>
              </w:rPr>
              <w:t>(clasa de recomandare II</w:t>
            </w:r>
            <w:r w:rsidR="0048646E"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Dereglări a tranzitului intestinal (constipaţie sau diaree)</w:t>
            </w:r>
            <w:r w:rsidR="0048646E"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Boli pulmonare cronice obstructive, deseori însoţite de tuse</w:t>
            </w:r>
            <w:r w:rsidR="0048646E"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Uropatiile obstructive asociate de dereglări de micţiune (fimoza, adenomul de prostată, strictura uretrei)</w:t>
            </w:r>
            <w:r w:rsidR="0048646E"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Ascita (mai comun în cazul cirozei hepatice)</w:t>
            </w:r>
            <w:r w:rsidR="0048646E" w:rsidRPr="00576DDD">
              <w:rPr>
                <w:rFonts w:ascii="Times New Roman" w:hAnsi="Times New Roman" w:cs="Times New Roman"/>
                <w:sz w:val="24"/>
                <w:szCs w:val="24"/>
                <w:lang w:val="ro-RO"/>
              </w:rPr>
              <w:t>;</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Sarcina</w:t>
            </w:r>
            <w:r w:rsidR="0048646E" w:rsidRPr="00576DDD">
              <w:rPr>
                <w:rFonts w:ascii="Times New Roman" w:hAnsi="Times New Roman" w:cs="Times New Roman"/>
                <w:sz w:val="24"/>
                <w:szCs w:val="24"/>
                <w:lang w:val="ro-RO"/>
              </w:rPr>
              <w:t>;</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Naşterea dificilă</w:t>
            </w:r>
            <w:r w:rsidR="0048646E"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Munca fizică grea</w:t>
            </w:r>
            <w:r w:rsidR="0048646E"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Obezitatea marcată</w:t>
            </w:r>
            <w:r w:rsidR="0048646E" w:rsidRPr="00576DDD">
              <w:rPr>
                <w:rFonts w:ascii="Times New Roman" w:hAnsi="Times New Roman" w:cs="Times New Roman"/>
                <w:sz w:val="24"/>
                <w:szCs w:val="24"/>
                <w:lang w:val="ro-RO"/>
              </w:rPr>
              <w:t>;</w:t>
            </w:r>
          </w:p>
          <w:p w:rsidR="00160D8C" w:rsidRPr="00576DDD" w:rsidRDefault="00160D8C" w:rsidP="00D41B68">
            <w:pPr>
              <w:pStyle w:val="a5"/>
              <w:numPr>
                <w:ilvl w:val="0"/>
                <w:numId w:val="2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Boli colagenoase și dereglările țesutului conjunctiv (sindromul Marfan).</w:t>
            </w:r>
          </w:p>
        </w:tc>
      </w:tr>
    </w:tbl>
    <w:p w:rsidR="00691336" w:rsidRPr="00576DDD" w:rsidRDefault="00691336"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691336" w:rsidRPr="002D56F9" w:rsidTr="0043424F">
        <w:tc>
          <w:tcPr>
            <w:tcW w:w="9905" w:type="dxa"/>
            <w:tcBorders>
              <w:top w:val="single" w:sz="4" w:space="0" w:color="auto"/>
              <w:left w:val="single" w:sz="4" w:space="0" w:color="auto"/>
              <w:bottom w:val="single" w:sz="4" w:space="0" w:color="auto"/>
              <w:right w:val="single" w:sz="4" w:space="0" w:color="auto"/>
            </w:tcBorders>
          </w:tcPr>
          <w:p w:rsidR="00691336" w:rsidRPr="00576DDD" w:rsidRDefault="00691336" w:rsidP="00D41B68">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8. </w:t>
            </w:r>
            <w:r w:rsidRPr="00576DDD">
              <w:rPr>
                <w:rFonts w:ascii="Times New Roman" w:hAnsi="Times New Roman" w:cs="Times New Roman"/>
                <w:b/>
                <w:i/>
                <w:sz w:val="24"/>
                <w:szCs w:val="24"/>
                <w:lang w:val="ro-RO"/>
              </w:rPr>
              <w:t>Factorii de risc ai strangulării herniei.</w:t>
            </w:r>
            <w:r w:rsidR="00991CBC" w:rsidRPr="00576DDD">
              <w:rPr>
                <w:rFonts w:ascii="Times New Roman" w:hAnsi="Times New Roman" w:cs="Times New Roman"/>
                <w:b/>
                <w:i/>
                <w:sz w:val="24"/>
                <w:szCs w:val="24"/>
                <w:lang w:val="ro-RO"/>
              </w:rPr>
              <w:t xml:space="preserve"> (clasa de recomandare I)</w:t>
            </w:r>
          </w:p>
          <w:p w:rsidR="00691336" w:rsidRPr="00576DDD" w:rsidRDefault="00691336"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Spitalizări anterioare legate de hernie.</w:t>
            </w:r>
          </w:p>
          <w:p w:rsidR="00691336" w:rsidRPr="00576DDD" w:rsidRDefault="00691336"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Sex feminin.</w:t>
            </w:r>
          </w:p>
          <w:p w:rsidR="00691336" w:rsidRPr="00576DDD" w:rsidRDefault="00691336"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Herniile femurale, în special cele din partea dreaptă.</w:t>
            </w:r>
          </w:p>
          <w:p w:rsidR="00691336" w:rsidRPr="00576DDD" w:rsidRDefault="00DD29C2" w:rsidP="00D41B68">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Dimensiunile porţilor herniere este invers corelată cu riscul de strangulare (adică probabilitate strangulării este mai mare în herniile cu defectul musculo-aponeurotic mic).</w:t>
            </w:r>
          </w:p>
        </w:tc>
      </w:tr>
    </w:tbl>
    <w:p w:rsidR="00691336" w:rsidRPr="00576DDD" w:rsidRDefault="00691336"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991CBC">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9</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Factorii de risc operator majori şi minori la pacienţii cu HAS.</w:t>
            </w:r>
          </w:p>
          <w:p w:rsidR="00160D8C" w:rsidRPr="00576DDD" w:rsidRDefault="00160D8C" w:rsidP="000C1A29">
            <w:pPr>
              <w:tabs>
                <w:tab w:val="left" w:pos="1180"/>
              </w:tabs>
              <w:spacing w:after="120"/>
              <w:ind w:firstLine="743"/>
              <w:rPr>
                <w:rFonts w:ascii="Times New Roman" w:hAnsi="Times New Roman" w:cs="Times New Roman"/>
                <w:sz w:val="24"/>
                <w:szCs w:val="24"/>
                <w:lang w:val="ro-RO"/>
              </w:rPr>
            </w:pPr>
            <w:r w:rsidRPr="00576DDD">
              <w:rPr>
                <w:rFonts w:ascii="Times New Roman" w:hAnsi="Times New Roman" w:cs="Times New Roman"/>
                <w:b/>
                <w:bCs/>
                <w:sz w:val="24"/>
                <w:szCs w:val="24"/>
                <w:lang w:val="ro-RO"/>
              </w:rPr>
              <w:t>Factori majori</w:t>
            </w:r>
            <w:r w:rsidR="000B5E6B" w:rsidRPr="00576DDD">
              <w:rPr>
                <w:rFonts w:ascii="Times New Roman" w:hAnsi="Times New Roman" w:cs="Times New Roman"/>
                <w:b/>
                <w:bCs/>
                <w:sz w:val="24"/>
                <w:szCs w:val="24"/>
                <w:lang w:val="ro-RO"/>
              </w:rPr>
              <w:t>:</w:t>
            </w:r>
            <w:r w:rsidRPr="00576DDD">
              <w:rPr>
                <w:rFonts w:ascii="Times New Roman" w:hAnsi="Times New Roman" w:cs="Times New Roman"/>
                <w:b/>
                <w:bCs/>
                <w:sz w:val="24"/>
                <w:szCs w:val="24"/>
                <w:lang w:val="ro-RO"/>
              </w:rPr>
              <w:t xml:space="preserve"> </w:t>
            </w:r>
            <w:r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Şocul la internare</w:t>
            </w:r>
            <w:r w:rsidR="00691336" w:rsidRPr="00576DDD">
              <w:rPr>
                <w:rFonts w:ascii="Times New Roman" w:hAnsi="Times New Roman" w:cs="Times New Roman"/>
                <w:sz w:val="24"/>
                <w:szCs w:val="24"/>
                <w:lang w:val="ro-RO"/>
              </w:rPr>
              <w:t>.</w:t>
            </w:r>
          </w:p>
          <w:p w:rsidR="00E458C2" w:rsidRPr="00576DDD" w:rsidRDefault="00E458C2" w:rsidP="000C1A29">
            <w:pPr>
              <w:pStyle w:val="a5"/>
              <w:numPr>
                <w:ilvl w:val="0"/>
                <w:numId w:val="26"/>
              </w:numPr>
              <w:spacing w:after="120"/>
              <w:rPr>
                <w:rFonts w:ascii="Times New Roman" w:hAnsi="Times New Roman" w:cs="Times New Roman"/>
                <w:b/>
                <w:bCs/>
                <w:sz w:val="24"/>
                <w:szCs w:val="24"/>
                <w:lang w:val="ro-RO"/>
              </w:rPr>
            </w:pPr>
            <w:r w:rsidRPr="00576DDD">
              <w:rPr>
                <w:rFonts w:ascii="Times New Roman" w:hAnsi="Times New Roman" w:cs="Times New Roman"/>
                <w:sz w:val="24"/>
                <w:szCs w:val="24"/>
                <w:lang w:val="ro-RO"/>
              </w:rPr>
              <w:t>Clas</w:t>
            </w:r>
            <w:r w:rsidR="00D41B68"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ASA III-IV.</w:t>
            </w:r>
          </w:p>
          <w:p w:rsidR="00160D8C" w:rsidRPr="00576DDD" w:rsidRDefault="00160D8C"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Evoluţie de peste 24 de ore</w:t>
            </w:r>
            <w:r w:rsidR="00691336" w:rsidRPr="00576DDD">
              <w:rPr>
                <w:rFonts w:ascii="Times New Roman" w:hAnsi="Times New Roman" w:cs="Times New Roman"/>
                <w:sz w:val="24"/>
                <w:szCs w:val="24"/>
                <w:lang w:val="ro-RO"/>
              </w:rPr>
              <w:t>.</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Întârzierea internării, diagnosticului și intervenției chirurgicale.</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Vârsta înaintată (&gt;65 de ani, în special &gt;80 de ani).</w:t>
            </w:r>
          </w:p>
          <w:p w:rsidR="00160D8C" w:rsidRPr="00576DDD" w:rsidRDefault="00160D8C"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Comorbidităţi asociate severe</w:t>
            </w:r>
            <w:r w:rsidR="00691336" w:rsidRPr="00576DDD">
              <w:rPr>
                <w:rFonts w:ascii="Times New Roman" w:hAnsi="Times New Roman" w:cs="Times New Roman"/>
                <w:sz w:val="24"/>
                <w:szCs w:val="24"/>
                <w:lang w:val="ro-RO"/>
              </w:rPr>
              <w:t>.</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Obezitate (IMC &gt;30 kg/m</w:t>
            </w:r>
            <w:r w:rsidRPr="00576DDD">
              <w:rPr>
                <w:rFonts w:ascii="Times New Roman" w:hAnsi="Times New Roman" w:cs="Times New Roman"/>
                <w:sz w:val="24"/>
                <w:szCs w:val="24"/>
                <w:vertAlign w:val="superscript"/>
                <w:lang w:val="ro-RO"/>
              </w:rPr>
              <w:t>2</w:t>
            </w:r>
            <w:r w:rsidRPr="00576DDD">
              <w:rPr>
                <w:rFonts w:ascii="Times New Roman" w:hAnsi="Times New Roman" w:cs="Times New Roman"/>
                <w:sz w:val="24"/>
                <w:szCs w:val="24"/>
                <w:lang w:val="ro-RO"/>
              </w:rPr>
              <w:t>).</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Existenţa herniei &gt;10 ani.</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Hernie recurentă.</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Hernie femurală, în special cea din partea dreaptă.</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Sex feminin.</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Necesitate rezecţiei intestinale.</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Ocluzie intestinală concomitentă.</w:t>
            </w:r>
          </w:p>
          <w:p w:rsidR="00E458C2" w:rsidRPr="00576DDD" w:rsidRDefault="00E458C2" w:rsidP="000C1A29">
            <w:pPr>
              <w:pStyle w:val="a5"/>
              <w:numPr>
                <w:ilvl w:val="0"/>
                <w:numId w:val="2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Utilizarea anticoagulantelor. </w:t>
            </w:r>
          </w:p>
          <w:p w:rsidR="00160D8C" w:rsidRPr="00576DDD" w:rsidRDefault="00160D8C" w:rsidP="000C1A29">
            <w:pPr>
              <w:spacing w:after="120"/>
              <w:ind w:firstLine="743"/>
              <w:rPr>
                <w:rFonts w:ascii="Times New Roman" w:hAnsi="Times New Roman" w:cs="Times New Roman"/>
                <w:sz w:val="24"/>
                <w:szCs w:val="24"/>
                <w:lang w:val="ro-RO"/>
              </w:rPr>
            </w:pPr>
            <w:r w:rsidRPr="00576DDD">
              <w:rPr>
                <w:rFonts w:ascii="Times New Roman" w:hAnsi="Times New Roman" w:cs="Times New Roman"/>
                <w:b/>
                <w:bCs/>
                <w:sz w:val="24"/>
                <w:szCs w:val="24"/>
                <w:lang w:val="ro-RO"/>
              </w:rPr>
              <w:t>Factori minori</w:t>
            </w:r>
            <w:r w:rsidR="000B5E6B" w:rsidRPr="00576DDD">
              <w:rPr>
                <w:rFonts w:ascii="Times New Roman" w:hAnsi="Times New Roman" w:cs="Times New Roman"/>
                <w:b/>
                <w:bCs/>
                <w:sz w:val="24"/>
                <w:szCs w:val="24"/>
                <w:lang w:val="ro-RO"/>
              </w:rPr>
              <w:t>:</w:t>
            </w:r>
            <w:r w:rsidRPr="00576DDD">
              <w:rPr>
                <w:rFonts w:ascii="Times New Roman" w:hAnsi="Times New Roman" w:cs="Times New Roman"/>
                <w:b/>
                <w:bCs/>
                <w:sz w:val="24"/>
                <w:szCs w:val="24"/>
                <w:lang w:val="ro-RO"/>
              </w:rPr>
              <w:t xml:space="preserve"> </w:t>
            </w:r>
            <w:r w:rsidRPr="00576DDD">
              <w:rPr>
                <w:rFonts w:ascii="Times New Roman" w:hAnsi="Times New Roman" w:cs="Times New Roman"/>
                <w:b/>
                <w:i/>
                <w:sz w:val="24"/>
                <w:szCs w:val="24"/>
                <w:lang w:val="ro-RO"/>
              </w:rPr>
              <w:t>(clasa de recomandare II</w:t>
            </w:r>
            <w:r w:rsidR="00991CBC" w:rsidRPr="00576DDD">
              <w:rPr>
                <w:rFonts w:ascii="Times New Roman" w:hAnsi="Times New Roman" w:cs="Times New Roman"/>
                <w:b/>
                <w:i/>
                <w:sz w:val="24"/>
                <w:szCs w:val="24"/>
                <w:lang w:val="ro-RO"/>
              </w:rPr>
              <w:t>I</w:t>
            </w:r>
            <w:r w:rsidRPr="00576DDD">
              <w:rPr>
                <w:rFonts w:ascii="Times New Roman" w:hAnsi="Times New Roman" w:cs="Times New Roman"/>
                <w:b/>
                <w:i/>
                <w:sz w:val="24"/>
                <w:szCs w:val="24"/>
                <w:lang w:val="ro-RO"/>
              </w:rPr>
              <w:t>)</w:t>
            </w:r>
          </w:p>
          <w:p w:rsidR="00160D8C" w:rsidRPr="00576DDD" w:rsidRDefault="00160D8C" w:rsidP="000C1A29">
            <w:pPr>
              <w:pStyle w:val="a5"/>
              <w:numPr>
                <w:ilvl w:val="0"/>
                <w:numId w:val="2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Anemia</w:t>
            </w:r>
            <w:r w:rsidR="00691336" w:rsidRPr="00576DDD">
              <w:rPr>
                <w:rFonts w:ascii="Times New Roman" w:hAnsi="Times New Roman" w:cs="Times New Roman"/>
                <w:sz w:val="24"/>
                <w:szCs w:val="24"/>
                <w:lang w:val="ro-RO"/>
              </w:rPr>
              <w:t xml:space="preserve"> şi hipoalbuminemia.</w:t>
            </w:r>
          </w:p>
          <w:p w:rsidR="00160D8C" w:rsidRPr="00576DDD" w:rsidRDefault="00160D8C" w:rsidP="000C1A29">
            <w:pPr>
              <w:pStyle w:val="a5"/>
              <w:numPr>
                <w:ilvl w:val="0"/>
                <w:numId w:val="2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Subnutriţia severă</w:t>
            </w:r>
            <w:r w:rsidR="00691336" w:rsidRPr="00576DDD">
              <w:rPr>
                <w:rFonts w:ascii="Times New Roman" w:hAnsi="Times New Roman" w:cs="Times New Roman"/>
                <w:sz w:val="24"/>
                <w:szCs w:val="24"/>
                <w:lang w:val="ro-RO"/>
              </w:rPr>
              <w:t>.</w:t>
            </w:r>
          </w:p>
          <w:p w:rsidR="00160D8C" w:rsidRPr="00576DDD" w:rsidRDefault="00160D8C" w:rsidP="000C1A29">
            <w:pPr>
              <w:pStyle w:val="a5"/>
              <w:numPr>
                <w:ilvl w:val="0"/>
                <w:numId w:val="2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Distensia abdominală ma</w:t>
            </w:r>
            <w:r w:rsidR="00691336" w:rsidRPr="00576DDD">
              <w:rPr>
                <w:rFonts w:ascii="Times New Roman" w:hAnsi="Times New Roman" w:cs="Times New Roman"/>
                <w:sz w:val="24"/>
                <w:szCs w:val="24"/>
                <w:lang w:val="ro-RO"/>
              </w:rPr>
              <w:t>rcată.</w:t>
            </w:r>
          </w:p>
          <w:p w:rsidR="00160D8C" w:rsidRPr="00576DDD" w:rsidRDefault="00691336" w:rsidP="000C1A29">
            <w:pPr>
              <w:pStyle w:val="a5"/>
              <w:numPr>
                <w:ilvl w:val="0"/>
                <w:numId w:val="2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w:t>
            </w:r>
            <w:r w:rsidR="00160D8C" w:rsidRPr="00576DDD">
              <w:rPr>
                <w:rFonts w:ascii="Times New Roman" w:hAnsi="Times New Roman" w:cs="Times New Roman"/>
                <w:sz w:val="24"/>
                <w:szCs w:val="24"/>
                <w:lang w:val="ro-RO"/>
              </w:rPr>
              <w:t>erapia</w:t>
            </w:r>
            <w:r w:rsidRPr="00576DDD">
              <w:rPr>
                <w:rFonts w:ascii="Times New Roman" w:hAnsi="Times New Roman" w:cs="Times New Roman"/>
                <w:sz w:val="24"/>
                <w:szCs w:val="24"/>
                <w:lang w:val="ro-RO"/>
              </w:rPr>
              <w:t xml:space="preserve"> cu corticosteroizii</w:t>
            </w:r>
            <w:r w:rsidR="00160D8C" w:rsidRPr="00576DDD">
              <w:rPr>
                <w:rFonts w:ascii="Times New Roman" w:hAnsi="Times New Roman" w:cs="Times New Roman"/>
                <w:sz w:val="24"/>
                <w:szCs w:val="24"/>
                <w:lang w:val="ro-RO"/>
              </w:rPr>
              <w:t>.</w:t>
            </w:r>
          </w:p>
          <w:p w:rsidR="00160D8C" w:rsidRPr="00576DDD" w:rsidRDefault="00E458C2" w:rsidP="00D41B68">
            <w:pPr>
              <w:pStyle w:val="a5"/>
              <w:numPr>
                <w:ilvl w:val="0"/>
                <w:numId w:val="2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Lipsa asigurării medicale.</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 Conduita pacientului cu HAS</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left="1734" w:hanging="1008"/>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10</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Etapele obligatorii în conduita pacientului cu HAS</w:t>
            </w:r>
            <w:r w:rsidR="00991CBC"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Culegerea anamnezei.</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Examinarea clinică.</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Examinarea </w:t>
            </w:r>
            <w:r w:rsidR="00991CBC" w:rsidRPr="00576DDD">
              <w:rPr>
                <w:rFonts w:ascii="Times New Roman" w:hAnsi="Times New Roman" w:cs="Times New Roman"/>
                <w:sz w:val="24"/>
                <w:szCs w:val="24"/>
                <w:lang w:val="ro-RO"/>
              </w:rPr>
              <w:t>de laborator şi imagistică (la necesitate)</w:t>
            </w:r>
            <w:r w:rsidRPr="00576DDD">
              <w:rPr>
                <w:rFonts w:ascii="Times New Roman" w:hAnsi="Times New Roman" w:cs="Times New Roman"/>
                <w:sz w:val="24"/>
                <w:szCs w:val="24"/>
                <w:lang w:val="ro-RO"/>
              </w:rPr>
              <w:t>.</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Evaluarea riscului de complicaţii (consultaţia specialiştilor).</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Luarea deciziei referitor la tactica de tratament.</w:t>
            </w:r>
          </w:p>
          <w:p w:rsidR="00160D8C" w:rsidRPr="00576DDD" w:rsidRDefault="00160D8C" w:rsidP="000C1A29">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Efectuarea tratamentului.</w:t>
            </w:r>
          </w:p>
          <w:p w:rsidR="00160D8C" w:rsidRPr="00576DDD" w:rsidRDefault="00160D8C" w:rsidP="00D41B68">
            <w:pPr>
              <w:pStyle w:val="a5"/>
              <w:numPr>
                <w:ilvl w:val="0"/>
                <w:numId w:val="2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Supravegherea activă.</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C.2.4.1. Anamneza</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1</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Acuzele.</w:t>
            </w:r>
          </w:p>
          <w:p w:rsidR="00160D8C" w:rsidRPr="00576DDD" w:rsidRDefault="00160D8C" w:rsidP="000C1A29">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Cele mai tipice acuze prezentate de bolnav sânt durerea acută în regiunea herniei, şi ireponibilitatea herniei, ce nu a fost înregistrată anterior.</w:t>
            </w:r>
            <w:r w:rsidR="005C3BA8" w:rsidRPr="00576DDD">
              <w:rPr>
                <w:rFonts w:ascii="Times New Roman" w:hAnsi="Times New Roman" w:cs="Times New Roman"/>
                <w:sz w:val="24"/>
                <w:szCs w:val="24"/>
                <w:lang w:val="ro-RO"/>
              </w:rPr>
              <w:t xml:space="preserve"> </w:t>
            </w:r>
            <w:r w:rsidR="005C3BA8"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strangulării ansei intestinale se determină suplimentar dureri </w:t>
            </w:r>
            <w:r w:rsidR="005C3BA8" w:rsidRPr="00576DDD">
              <w:rPr>
                <w:rFonts w:ascii="Times New Roman" w:hAnsi="Times New Roman" w:cs="Times New Roman"/>
                <w:sz w:val="24"/>
                <w:szCs w:val="24"/>
                <w:lang w:val="ro-RO"/>
              </w:rPr>
              <w:t>abdominale</w:t>
            </w:r>
            <w:r w:rsidR="005C3BA8" w:rsidRPr="00576DDD">
              <w:rPr>
                <w:rFonts w:ascii="Times New Roman" w:hAnsi="Times New Roman" w:cs="Times New Roman"/>
                <w:sz w:val="24"/>
                <w:szCs w:val="24"/>
                <w:highlight w:val="yellow"/>
                <w:lang w:val="ro-RO"/>
              </w:rPr>
              <w:t xml:space="preserve"> </w:t>
            </w:r>
            <w:r w:rsidR="005C3BA8" w:rsidRPr="00576DDD">
              <w:rPr>
                <w:rFonts w:ascii="Times New Roman" w:hAnsi="Times New Roman" w:cs="Times New Roman"/>
                <w:sz w:val="24"/>
                <w:szCs w:val="24"/>
                <w:lang w:val="ro-RO"/>
              </w:rPr>
              <w:t xml:space="preserve">intense </w:t>
            </w:r>
            <w:r w:rsidRPr="00576DDD">
              <w:rPr>
                <w:rFonts w:ascii="Times New Roman" w:hAnsi="Times New Roman" w:cs="Times New Roman"/>
                <w:sz w:val="24"/>
                <w:szCs w:val="24"/>
                <w:lang w:val="ro-RO"/>
              </w:rPr>
              <w:t>colicative</w:t>
            </w:r>
            <w:r w:rsidR="005C3BA8" w:rsidRPr="00576DDD">
              <w:rPr>
                <w:rFonts w:ascii="Times New Roman" w:hAnsi="Times New Roman" w:cs="Times New Roman"/>
                <w:sz w:val="24"/>
                <w:szCs w:val="24"/>
                <w:lang w:val="ro-RO"/>
              </w:rPr>
              <w:t xml:space="preserve"> sau continue</w:t>
            </w:r>
            <w:r w:rsidRPr="00576DDD">
              <w:rPr>
                <w:rFonts w:ascii="Times New Roman" w:hAnsi="Times New Roman" w:cs="Times New Roman"/>
                <w:sz w:val="24"/>
                <w:szCs w:val="24"/>
                <w:lang w:val="ro-RO"/>
              </w:rPr>
              <w:t xml:space="preserve">, greţuri, vome cu conţinut gastric sau intestinal, </w:t>
            </w:r>
            <w:r w:rsidRPr="00576DDD">
              <w:rPr>
                <w:rFonts w:ascii="Times New Roman" w:hAnsi="Times New Roman" w:cs="Times New Roman"/>
                <w:sz w:val="24"/>
                <w:szCs w:val="24"/>
                <w:lang w:val="ro-RO"/>
              </w:rPr>
              <w:lastRenderedPageBreak/>
              <w:t>absenţa eliminărilor de gaze şi scaunului.</w:t>
            </w:r>
            <w:r w:rsidR="005C3BA8" w:rsidRPr="00576DDD">
              <w:rPr>
                <w:rFonts w:ascii="Times New Roman" w:hAnsi="Times New Roman" w:cs="Times New Roman"/>
                <w:sz w:val="24"/>
                <w:szCs w:val="24"/>
                <w:lang w:val="ro-RO"/>
              </w:rPr>
              <w:t xml:space="preserve"> </w:t>
            </w:r>
            <w:r w:rsidR="005C3BA8" w:rsidRPr="00576DDD">
              <w:rPr>
                <w:rFonts w:ascii="Times New Roman" w:hAnsi="Times New Roman" w:cs="Times New Roman"/>
                <w:b/>
                <w:i/>
                <w:sz w:val="24"/>
                <w:szCs w:val="24"/>
                <w:lang w:val="ro-RO"/>
              </w:rPr>
              <w:t>(clasa de recomandare IIa)</w:t>
            </w:r>
          </w:p>
          <w:p w:rsidR="00160D8C" w:rsidRPr="00576DDD" w:rsidRDefault="00160D8C" w:rsidP="00D41B68">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cazul strangulării herniilor glisante, ce conţin vezică urinară sau intestinul sigmoid, pot fi determinate suplimentar disurie şi tenesme.</w:t>
            </w:r>
            <w:r w:rsidR="005C3BA8" w:rsidRPr="00576DDD">
              <w:rPr>
                <w:rFonts w:ascii="Times New Roman" w:hAnsi="Times New Roman" w:cs="Times New Roman"/>
                <w:b/>
                <w:i/>
                <w:sz w:val="24"/>
                <w:szCs w:val="24"/>
                <w:lang w:val="ro-RO"/>
              </w:rPr>
              <w:t xml:space="preserve"> (clasa de recomandare I</w:t>
            </w:r>
            <w:r w:rsidR="00D41B68" w:rsidRPr="00576DDD">
              <w:rPr>
                <w:rFonts w:ascii="Times New Roman" w:hAnsi="Times New Roman" w:cs="Times New Roman"/>
                <w:b/>
                <w:i/>
                <w:sz w:val="24"/>
                <w:szCs w:val="24"/>
                <w:lang w:val="ro-RO"/>
              </w:rPr>
              <w:t>I</w:t>
            </w:r>
            <w:r w:rsidR="005C3BA8" w:rsidRPr="00576DDD">
              <w:rPr>
                <w:rFonts w:ascii="Times New Roman" w:hAnsi="Times New Roman" w:cs="Times New Roman"/>
                <w:b/>
                <w:i/>
                <w:sz w:val="24"/>
                <w:szCs w:val="24"/>
                <w:lang w:val="ro-RO"/>
              </w:rPr>
              <w:t>b)</w:t>
            </w:r>
          </w:p>
        </w:tc>
      </w:tr>
    </w:tbl>
    <w:p w:rsidR="00160D8C" w:rsidRPr="00576DDD" w:rsidRDefault="00160D8C" w:rsidP="000C1A29">
      <w:pPr>
        <w:tabs>
          <w:tab w:val="left" w:pos="1150"/>
        </w:tabs>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570"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pStyle w:val="a5"/>
              <w:spacing w:after="120"/>
              <w:ind w:hanging="8"/>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2</w:t>
            </w:r>
            <w:r w:rsidRPr="00576DDD">
              <w:rPr>
                <w:rFonts w:ascii="Times New Roman" w:hAnsi="Times New Roman" w:cs="Times New Roman"/>
                <w:b/>
                <w:sz w:val="24"/>
                <w:szCs w:val="24"/>
                <w:lang w:val="ro-RO"/>
              </w:rPr>
              <w:t>.</w:t>
            </w:r>
            <w:r w:rsidRPr="00576DDD">
              <w:rPr>
                <w:rFonts w:ascii="Times New Roman" w:hAnsi="Times New Roman" w:cs="Times New Roman"/>
                <w:b/>
                <w:i/>
                <w:sz w:val="24"/>
                <w:szCs w:val="24"/>
                <w:lang w:val="ro-RO"/>
              </w:rPr>
              <w:t xml:space="preserve"> Anamneza.</w:t>
            </w:r>
          </w:p>
          <w:p w:rsidR="00160D8C" w:rsidRPr="00576DDD" w:rsidRDefault="00160D8C" w:rsidP="000C1A29">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necesară stabilirea prezenţei anamnestice a prolabării herniare, dimensiunilor şi reponibilităţii ei. Totodată, </w:t>
            </w:r>
            <w:r w:rsidR="005C3BA8" w:rsidRPr="00576DDD">
              <w:rPr>
                <w:rFonts w:ascii="Times New Roman" w:hAnsi="Times New Roman" w:cs="Times New Roman"/>
                <w:sz w:val="24"/>
                <w:szCs w:val="24"/>
                <w:lang w:val="ro-RO"/>
              </w:rPr>
              <w:t>trebuie de ţinut cont</w:t>
            </w:r>
            <w:r w:rsidRPr="00576DDD">
              <w:rPr>
                <w:rFonts w:ascii="Times New Roman" w:hAnsi="Times New Roman" w:cs="Times New Roman"/>
                <w:sz w:val="24"/>
                <w:szCs w:val="24"/>
                <w:lang w:val="ro-RO"/>
              </w:rPr>
              <w:t>, că strangularea poate fi prima manifestare a herniei</w:t>
            </w:r>
            <w:r w:rsidR="005C3BA8" w:rsidRPr="00576DDD">
              <w:rPr>
                <w:rFonts w:ascii="Times New Roman" w:hAnsi="Times New Roman" w:cs="Times New Roman"/>
                <w:sz w:val="24"/>
                <w:szCs w:val="24"/>
                <w:lang w:val="ro-RO"/>
              </w:rPr>
              <w:t xml:space="preserve"> aproximativ la 10% din pacienţi</w:t>
            </w:r>
            <w:r w:rsidRPr="00576DDD">
              <w:rPr>
                <w:rFonts w:ascii="Times New Roman" w:hAnsi="Times New Roman" w:cs="Times New Roman"/>
                <w:sz w:val="24"/>
                <w:szCs w:val="24"/>
                <w:lang w:val="ro-RO"/>
              </w:rPr>
              <w:t xml:space="preserve">. </w:t>
            </w:r>
            <w:r w:rsidR="005C3BA8"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necesară stabilirea timpului precis de la debutul maladiei şi caracterul lui (acut, subacut, sau latent). Evoluţia subacută sau latentă a maladiei este caracteristică pentru hernii mari, pentru pacienţi obezi şi cu vârstă înaintată. </w:t>
            </w:r>
            <w:r w:rsidR="005C3BA8" w:rsidRPr="00576DDD">
              <w:rPr>
                <w:rFonts w:ascii="Times New Roman" w:hAnsi="Times New Roman" w:cs="Times New Roman"/>
                <w:b/>
                <w:i/>
                <w:sz w:val="24"/>
                <w:szCs w:val="24"/>
                <w:lang w:val="ro-RO"/>
              </w:rPr>
              <w:t>(clasa de recomandare IIa)</w:t>
            </w:r>
          </w:p>
          <w:p w:rsidR="00160D8C" w:rsidRPr="00576DDD" w:rsidRDefault="00160D8C" w:rsidP="000C1A29">
            <w:pPr>
              <w:pStyle w:val="a5"/>
              <w:numPr>
                <w:ilvl w:val="0"/>
                <w:numId w:val="2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utilă determinarea cauzei bolii (ridicarea greutăţilor, tusea, constipaţii de durată, uropatiile obstructive, ascita, etc.). </w:t>
            </w:r>
            <w:r w:rsidR="005C3BA8" w:rsidRPr="00576DDD">
              <w:rPr>
                <w:rFonts w:ascii="Times New Roman" w:hAnsi="Times New Roman" w:cs="Times New Roman"/>
                <w:b/>
                <w:i/>
                <w:sz w:val="24"/>
                <w:szCs w:val="24"/>
                <w:lang w:val="ro-RO"/>
              </w:rPr>
              <w:t>(clasa de recomandare IIa)</w:t>
            </w:r>
          </w:p>
          <w:p w:rsidR="00160D8C" w:rsidRPr="00576DDD" w:rsidRDefault="00160D8C" w:rsidP="00D41B68">
            <w:pPr>
              <w:pStyle w:val="a5"/>
              <w:numPr>
                <w:ilvl w:val="0"/>
                <w:numId w:val="29"/>
              </w:numPr>
              <w:spacing w:after="120"/>
              <w:rPr>
                <w:rFonts w:ascii="Times New Roman" w:hAnsi="Times New Roman" w:cs="Times New Roman"/>
                <w:b/>
                <w:sz w:val="24"/>
                <w:szCs w:val="24"/>
                <w:lang w:val="ro-RO"/>
              </w:rPr>
            </w:pPr>
            <w:r w:rsidRPr="00576DDD">
              <w:rPr>
                <w:rFonts w:ascii="Times New Roman" w:hAnsi="Times New Roman" w:cs="Times New Roman"/>
                <w:sz w:val="24"/>
                <w:szCs w:val="24"/>
                <w:lang w:val="ro-RO"/>
              </w:rPr>
              <w:t xml:space="preserve">Este necesar de a afla, dacă nu au fost tentative de repunere forţată (manevra </w:t>
            </w:r>
            <w:r w:rsidRPr="00576DDD">
              <w:rPr>
                <w:rFonts w:ascii="Times New Roman" w:hAnsi="Times New Roman" w:cs="Times New Roman"/>
                <w:i/>
                <w:sz w:val="24"/>
                <w:szCs w:val="24"/>
                <w:lang w:val="ro-RO"/>
              </w:rPr>
              <w:t>taxis</w:t>
            </w:r>
            <w:r w:rsidRPr="00576DDD">
              <w:rPr>
                <w:rFonts w:ascii="Times New Roman" w:hAnsi="Times New Roman" w:cs="Times New Roman"/>
                <w:sz w:val="24"/>
                <w:szCs w:val="24"/>
                <w:lang w:val="ro-RO"/>
              </w:rPr>
              <w:t>) a herniei la etapa prespitalicească. Repunerea forţată a herniei strangulate este însoţită de un mare număr de complicaţii (repunere falsă, ruptura ansei intestinale în sacul herniar, peritonită generalizată), şi poate modifica considerabil tabloul clinic, influenţând negativ pronosticul.</w:t>
            </w:r>
            <w:r w:rsidR="005C3BA8"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tabs>
          <w:tab w:val="left" w:pos="1150"/>
        </w:tabs>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C.2.4.2. Manifestările clinice</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3</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Examenul obiectiv.</w:t>
            </w:r>
          </w:p>
          <w:p w:rsidR="00160D8C" w:rsidRPr="00576DDD" w:rsidRDefault="00160D8C" w:rsidP="000C1A29">
            <w:pPr>
              <w:pStyle w:val="a5"/>
              <w:numPr>
                <w:ilvl w:val="0"/>
                <w:numId w:val="40"/>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Inspecţia bolnavului cu o eventuală hernie strangulată se va efectua în ortostatism şi decubit dorsal. Hernia strangulată este turgescentă, nu se repune şi nu-şi schimbă forma în poziţie culcat, pielea supraiacentă devine încordată şi cianotică.</w:t>
            </w:r>
            <w:r w:rsidR="00136C62"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0"/>
              </w:numPr>
              <w:spacing w:after="120"/>
              <w:rPr>
                <w:rStyle w:val="a6"/>
                <w:rFonts w:ascii="Times New Roman" w:hAnsi="Times New Roman"/>
                <w:b/>
                <w:i/>
                <w:sz w:val="24"/>
                <w:szCs w:val="24"/>
                <w:lang w:val="ro-RO"/>
              </w:rPr>
            </w:pPr>
            <w:r w:rsidRPr="00576DDD">
              <w:rPr>
                <w:rFonts w:ascii="Times New Roman" w:hAnsi="Times New Roman" w:cs="Times New Roman"/>
                <w:sz w:val="24"/>
                <w:szCs w:val="24"/>
                <w:lang w:val="ro-RO"/>
              </w:rPr>
              <w:t>Hiperemia (eritemul) şi edemul tegumentelor supraiacente proeminării herniare, asociate cu durata mare a bolii, indică un posibil flegmon al sacului herniar.</w:t>
            </w:r>
            <w:r w:rsidRPr="00576DDD">
              <w:rPr>
                <w:rStyle w:val="a6"/>
                <w:rFonts w:ascii="Helvetica" w:hAnsi="Helvetica"/>
                <w:color w:val="000000"/>
                <w:sz w:val="27"/>
                <w:szCs w:val="27"/>
                <w:shd w:val="clear" w:color="auto" w:fill="F5F5F5"/>
                <w:lang w:val="ro-RO"/>
              </w:rPr>
              <w:t xml:space="preserve"> </w:t>
            </w:r>
            <w:r w:rsidR="00136C62" w:rsidRPr="00576DDD">
              <w:rPr>
                <w:rFonts w:ascii="Times New Roman" w:hAnsi="Times New Roman" w:cs="Times New Roman"/>
                <w:b/>
                <w:i/>
                <w:sz w:val="24"/>
                <w:szCs w:val="24"/>
                <w:lang w:val="ro-RO"/>
              </w:rPr>
              <w:t>(clasa de recomandare IIa)</w:t>
            </w:r>
          </w:p>
          <w:p w:rsidR="00136C62" w:rsidRPr="00576DDD" w:rsidRDefault="00160D8C" w:rsidP="000C1A29">
            <w:pPr>
              <w:pStyle w:val="a5"/>
              <w:numPr>
                <w:ilvl w:val="0"/>
                <w:numId w:val="40"/>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Cicatriciile late, brutale ale peretelui abdominal anterior pot sugera despre vindecarea plăgii </w:t>
            </w:r>
            <w:r w:rsidR="002F7834" w:rsidRPr="00576DDD">
              <w:rPr>
                <w:rFonts w:ascii="Times New Roman" w:hAnsi="Times New Roman" w:cs="Times New Roman"/>
                <w:sz w:val="24"/>
                <w:szCs w:val="24"/>
                <w:lang w:val="ro-RO"/>
              </w:rPr>
              <w:t>prin intenţie secundară</w:t>
            </w:r>
            <w:r w:rsidRPr="00576DDD">
              <w:rPr>
                <w:rFonts w:ascii="Times New Roman" w:hAnsi="Times New Roman" w:cs="Times New Roman"/>
                <w:sz w:val="24"/>
                <w:szCs w:val="24"/>
                <w:lang w:val="ro-RO"/>
              </w:rPr>
              <w:t xml:space="preserve"> şi se asociază frecvent cu prezenţa herniilor ventrale postoperatorii</w:t>
            </w:r>
            <w:r w:rsidR="002F7834" w:rsidRPr="00576DDD">
              <w:rPr>
                <w:rFonts w:ascii="Times New Roman" w:hAnsi="Times New Roman" w:cs="Times New Roman"/>
                <w:sz w:val="24"/>
                <w:szCs w:val="24"/>
                <w:lang w:val="ro-RO"/>
              </w:rPr>
              <w:t xml:space="preserve"> (incizionale)</w:t>
            </w:r>
            <w:r w:rsidRPr="00576DDD">
              <w:rPr>
                <w:rFonts w:ascii="Times New Roman" w:hAnsi="Times New Roman" w:cs="Times New Roman"/>
                <w:sz w:val="24"/>
                <w:szCs w:val="24"/>
                <w:lang w:val="ro-RO"/>
              </w:rPr>
              <w:t>.</w:t>
            </w:r>
            <w:r w:rsidR="00136C62" w:rsidRPr="00576DDD">
              <w:rPr>
                <w:rFonts w:ascii="Times New Roman" w:hAnsi="Times New Roman" w:cs="Times New Roman"/>
                <w:b/>
                <w:i/>
                <w:sz w:val="24"/>
                <w:szCs w:val="24"/>
                <w:lang w:val="ro-RO"/>
              </w:rPr>
              <w:t xml:space="preserve"> (clasa de recomandare IIb)</w:t>
            </w:r>
          </w:p>
          <w:p w:rsidR="00136C62" w:rsidRPr="00576DDD" w:rsidRDefault="00160D8C" w:rsidP="000C1A29">
            <w:pPr>
              <w:pStyle w:val="a5"/>
              <w:numPr>
                <w:ilvl w:val="0"/>
                <w:numId w:val="40"/>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La palpare tumefierea herniară este dureroasă, turgescentă şi ireponibilă.</w:t>
            </w:r>
            <w:r w:rsidR="00136C62" w:rsidRPr="00576DDD">
              <w:rPr>
                <w:rFonts w:ascii="Times New Roman" w:hAnsi="Times New Roman" w:cs="Times New Roman"/>
                <w:sz w:val="24"/>
                <w:szCs w:val="24"/>
                <w:lang w:val="ro-RO"/>
              </w:rPr>
              <w:t xml:space="preserve"> </w:t>
            </w:r>
            <w:r w:rsidR="00136C62" w:rsidRPr="00576DDD">
              <w:rPr>
                <w:rFonts w:ascii="Times New Roman" w:hAnsi="Times New Roman" w:cs="Times New Roman"/>
                <w:b/>
                <w:i/>
                <w:sz w:val="24"/>
                <w:szCs w:val="24"/>
                <w:lang w:val="ro-RO"/>
              </w:rPr>
              <w:t>(clasa de recomandare I)</w:t>
            </w:r>
          </w:p>
          <w:p w:rsidR="00136C62" w:rsidRPr="00576DDD" w:rsidRDefault="00136C62" w:rsidP="000C1A29">
            <w:pPr>
              <w:pStyle w:val="a5"/>
              <w:numPr>
                <w:ilvl w:val="0"/>
                <w:numId w:val="40"/>
              </w:num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Se va lua în consideraţie, că la femeile obeze hernia femurală strangulată poate rămâne neobservată şi, chiar la investigare minuţioasă, depistarea ei prezintă dificultăţi considerabile.</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Conţinutul herniar nu poate fi redus (spontan sau manual) prin defectul musculo-aponeurotic în cavitatea abdominală.</w:t>
            </w:r>
            <w:r w:rsidR="00136C62"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Strangularea este probabilă dacă </w:t>
            </w:r>
            <w:r w:rsidR="00136C62" w:rsidRPr="00576DDD">
              <w:rPr>
                <w:rFonts w:ascii="Times New Roman" w:hAnsi="Times New Roman" w:cs="Times New Roman"/>
                <w:sz w:val="24"/>
                <w:szCs w:val="24"/>
                <w:lang w:val="ro-RO"/>
              </w:rPr>
              <w:t xml:space="preserve">după reducere unei hernii ireponibile </w:t>
            </w:r>
            <w:r w:rsidRPr="00576DDD">
              <w:rPr>
                <w:rFonts w:ascii="Times New Roman" w:hAnsi="Times New Roman" w:cs="Times New Roman"/>
                <w:sz w:val="24"/>
                <w:szCs w:val="24"/>
                <w:lang w:val="ro-RO"/>
              </w:rPr>
              <w:t xml:space="preserve">durerea </w:t>
            </w:r>
            <w:r w:rsidR="00136C62" w:rsidRPr="00576DDD">
              <w:rPr>
                <w:rFonts w:ascii="Times New Roman" w:hAnsi="Times New Roman" w:cs="Times New Roman"/>
                <w:sz w:val="24"/>
                <w:szCs w:val="24"/>
                <w:lang w:val="ro-RO"/>
              </w:rPr>
              <w:t xml:space="preserve">spontană </w:t>
            </w:r>
            <w:r w:rsidRPr="00576DDD">
              <w:rPr>
                <w:rFonts w:ascii="Times New Roman" w:hAnsi="Times New Roman" w:cs="Times New Roman"/>
                <w:sz w:val="24"/>
                <w:szCs w:val="24"/>
                <w:lang w:val="ro-RO"/>
              </w:rPr>
              <w:t xml:space="preserve">și sensibilitatea </w:t>
            </w:r>
            <w:r w:rsidR="00136C62" w:rsidRPr="00576DDD">
              <w:rPr>
                <w:rFonts w:ascii="Times New Roman" w:hAnsi="Times New Roman" w:cs="Times New Roman"/>
                <w:sz w:val="24"/>
                <w:szCs w:val="24"/>
                <w:lang w:val="ro-RO"/>
              </w:rPr>
              <w:t xml:space="preserve">la palpare </w:t>
            </w:r>
            <w:r w:rsidRPr="00576DDD">
              <w:rPr>
                <w:rFonts w:ascii="Times New Roman" w:hAnsi="Times New Roman" w:cs="Times New Roman"/>
                <w:sz w:val="24"/>
                <w:szCs w:val="24"/>
                <w:lang w:val="ro-RO"/>
              </w:rPr>
              <w:t>persistă.</w:t>
            </w:r>
            <w:r w:rsidR="00136C62"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Semnul tusei (determinat totdeauna în cazul herniilor fără complicaţii) sau protruzia herniei la manevra Valsalva nu se apreciază.</w:t>
            </w:r>
            <w:r w:rsidR="00136C62"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strangulării intestinului cu necroză, pacientul poate avea la examinare semne </w:t>
            </w:r>
            <w:r w:rsidRPr="00576DDD">
              <w:rPr>
                <w:rFonts w:ascii="Times New Roman" w:hAnsi="Times New Roman" w:cs="Times New Roman"/>
                <w:sz w:val="24"/>
                <w:szCs w:val="24"/>
                <w:lang w:val="ro-RO"/>
              </w:rPr>
              <w:lastRenderedPageBreak/>
              <w:t>de peritonită locală sau generalizată (contractura musculară, iritarea peritoneală).</w:t>
            </w:r>
            <w:r w:rsidR="00136C62"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La percuţia herniei se determină matitate (dacă sacul herniar conţine lichid, oment, vezică urinară) sau timpanită (în cazul </w:t>
            </w:r>
            <w:r w:rsidR="00136C62" w:rsidRPr="00576DDD">
              <w:rPr>
                <w:rFonts w:ascii="Times New Roman" w:hAnsi="Times New Roman" w:cs="Times New Roman"/>
                <w:sz w:val="24"/>
                <w:szCs w:val="24"/>
                <w:lang w:val="ro-RO"/>
              </w:rPr>
              <w:t xml:space="preserve">prezenţei </w:t>
            </w:r>
            <w:r w:rsidRPr="00576DDD">
              <w:rPr>
                <w:rFonts w:ascii="Times New Roman" w:hAnsi="Times New Roman" w:cs="Times New Roman"/>
                <w:sz w:val="24"/>
                <w:szCs w:val="24"/>
                <w:lang w:val="ro-RO"/>
              </w:rPr>
              <w:t xml:space="preserve">ansei intestinale balonate).  </w:t>
            </w:r>
            <w:r w:rsidR="00136C62" w:rsidRPr="00576DDD">
              <w:rPr>
                <w:rFonts w:ascii="Times New Roman" w:hAnsi="Times New Roman" w:cs="Times New Roman"/>
                <w:b/>
                <w:i/>
                <w:sz w:val="24"/>
                <w:szCs w:val="24"/>
                <w:lang w:val="ro-RO"/>
              </w:rPr>
              <w:t>(clasa de recomandare IIb)</w:t>
            </w:r>
          </w:p>
          <w:p w:rsidR="00160D8C" w:rsidRPr="00576DDD" w:rsidRDefault="00160D8C" w:rsidP="000C1A29">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Auscultativ poate fi evocat clapotajul în regiunea ansei intestinale strangulate, ce se prezintă ca un semn deosebit de preţios în cazul herniilor voluminoase, multicamerale postoperatorii.</w:t>
            </w:r>
            <w:r w:rsidR="00136C62" w:rsidRPr="00576DDD">
              <w:rPr>
                <w:rFonts w:ascii="Times New Roman" w:hAnsi="Times New Roman" w:cs="Times New Roman"/>
                <w:b/>
                <w:i/>
                <w:sz w:val="24"/>
                <w:szCs w:val="24"/>
                <w:lang w:val="ro-RO"/>
              </w:rPr>
              <w:t xml:space="preserve"> (clasa de recomandare IIa)</w:t>
            </w:r>
          </w:p>
          <w:p w:rsidR="00136C62" w:rsidRPr="00576DDD" w:rsidRDefault="00160D8C" w:rsidP="000C1A29">
            <w:pPr>
              <w:pStyle w:val="a5"/>
              <w:numPr>
                <w:ilvl w:val="0"/>
                <w:numId w:val="40"/>
              </w:numPr>
              <w:spacing w:after="120"/>
              <w:jc w:val="both"/>
              <w:rPr>
                <w:rFonts w:ascii="Times New Roman" w:hAnsi="Times New Roman" w:cs="Times New Roman"/>
                <w:b/>
                <w:sz w:val="24"/>
                <w:szCs w:val="24"/>
                <w:lang w:val="ro-RO"/>
              </w:rPr>
            </w:pPr>
            <w:r w:rsidRPr="00576DDD">
              <w:rPr>
                <w:rFonts w:ascii="Times New Roman" w:hAnsi="Times New Roman" w:cs="Times New Roman"/>
                <w:sz w:val="24"/>
                <w:szCs w:val="24"/>
                <w:lang w:val="ro-RO"/>
              </w:rPr>
              <w:t>La auscultarea abdomenului se apreciază hiperperistaltism.</w:t>
            </w:r>
            <w:r w:rsidR="00136C62" w:rsidRPr="00576DDD">
              <w:rPr>
                <w:rFonts w:ascii="Times New Roman" w:hAnsi="Times New Roman" w:cs="Times New Roman"/>
                <w:b/>
                <w:i/>
                <w:sz w:val="24"/>
                <w:szCs w:val="24"/>
                <w:lang w:val="ro-RO"/>
              </w:rPr>
              <w:t xml:space="preserve"> (clasa de recomandare IIa)</w:t>
            </w:r>
          </w:p>
          <w:p w:rsidR="00136C62" w:rsidRPr="00576DDD" w:rsidRDefault="00160D8C" w:rsidP="000C1A29">
            <w:pPr>
              <w:pStyle w:val="a5"/>
              <w:numPr>
                <w:ilvl w:val="0"/>
                <w:numId w:val="40"/>
              </w:numPr>
              <w:spacing w:after="120"/>
              <w:jc w:val="both"/>
              <w:rPr>
                <w:rFonts w:ascii="Times New Roman" w:hAnsi="Times New Roman" w:cs="Times New Roman"/>
                <w:b/>
                <w:sz w:val="24"/>
                <w:szCs w:val="24"/>
                <w:lang w:val="ro-RO"/>
              </w:rPr>
            </w:pPr>
            <w:r w:rsidRPr="00576DDD">
              <w:rPr>
                <w:rFonts w:ascii="Times New Roman" w:hAnsi="Times New Roman" w:cs="Times New Roman"/>
                <w:sz w:val="24"/>
                <w:szCs w:val="24"/>
                <w:lang w:val="ro-RO"/>
              </w:rPr>
              <w:t>Este necesară examinarea completă a abdomenului pentru evocarea semnelor ocluziei intestinale şi/sau peritonitei.</w:t>
            </w:r>
            <w:r w:rsidR="00136C62" w:rsidRPr="00576DDD">
              <w:rPr>
                <w:rFonts w:ascii="Times New Roman" w:hAnsi="Times New Roman" w:cs="Times New Roman"/>
                <w:b/>
                <w:i/>
                <w:sz w:val="24"/>
                <w:szCs w:val="24"/>
                <w:lang w:val="ro-RO"/>
              </w:rPr>
              <w:t xml:space="preserve"> </w:t>
            </w:r>
            <w:r w:rsidR="00136C62" w:rsidRPr="00576DDD">
              <w:rPr>
                <w:rFonts w:ascii="Times New Roman" w:hAnsi="Times New Roman" w:cs="Times New Roman"/>
                <w:b/>
                <w:sz w:val="24"/>
                <w:szCs w:val="24"/>
                <w:lang w:val="ro-RO"/>
              </w:rPr>
              <w:t xml:space="preserve">„Este necesară conştientizarea faptului, că în cazul ocluziei intestinale se vor explora în primul rând orificiile herniare şi se va căuta hernia strangulată” </w:t>
            </w:r>
            <w:r w:rsidR="00136C62" w:rsidRPr="00576DDD">
              <w:rPr>
                <w:rFonts w:ascii="Times New Roman" w:hAnsi="Times New Roman" w:cs="Times New Roman"/>
                <w:b/>
                <w:i/>
                <w:sz w:val="24"/>
                <w:szCs w:val="24"/>
                <w:lang w:val="ro-RO"/>
              </w:rPr>
              <w:t>(H.Mondor)</w:t>
            </w:r>
            <w:r w:rsidR="00136C62" w:rsidRPr="00576DDD">
              <w:rPr>
                <w:rFonts w:ascii="Times New Roman" w:hAnsi="Times New Roman" w:cs="Times New Roman"/>
                <w:b/>
                <w:sz w:val="24"/>
                <w:szCs w:val="24"/>
                <w:lang w:val="ro-RO"/>
              </w:rPr>
              <w:t xml:space="preserve">. </w:t>
            </w:r>
            <w:r w:rsidR="00136C62" w:rsidRPr="00576DDD">
              <w:rPr>
                <w:rFonts w:ascii="Times New Roman" w:hAnsi="Times New Roman" w:cs="Times New Roman"/>
                <w:b/>
                <w:i/>
                <w:sz w:val="24"/>
                <w:szCs w:val="24"/>
                <w:lang w:val="ro-RO"/>
              </w:rPr>
              <w:t>(clasa de recomandare I)</w:t>
            </w:r>
          </w:p>
          <w:p w:rsidR="00160D8C" w:rsidRPr="00576DDD" w:rsidRDefault="007E40FC" w:rsidP="00D41B68">
            <w:pPr>
              <w:pStyle w:val="a5"/>
              <w:numPr>
                <w:ilvl w:val="0"/>
                <w:numId w:val="4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Conform recomandărilor WSES, este, de asemenea, necesar să se acorde atenție combinării simptomelor generale și locale ale bolii. Astfel semnele SIRS, inclusiv febra, tahicardia și leucocitoza, precum și rigiditatea peretelui abdominal, sunt considerate indicatori comuni ai strangulării ansei intestinale.</w:t>
            </w:r>
            <w:r w:rsidR="00136C62"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C.2.4.3. Investigaţiile paraclinice</w:t>
      </w:r>
      <w:r w:rsidR="00D41B68" w:rsidRPr="00576DDD">
        <w:rPr>
          <w:rFonts w:ascii="Times New Roman" w:hAnsi="Times New Roman" w:cs="Times New Roman"/>
          <w:b/>
          <w:i/>
          <w:sz w:val="28"/>
          <w:szCs w:val="24"/>
          <w:lang w:val="ro-RO"/>
        </w:rPr>
        <w:t>.</w:t>
      </w:r>
    </w:p>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Tabelul 1. </w:t>
      </w:r>
      <w:r w:rsidRPr="00576DDD">
        <w:rPr>
          <w:rFonts w:ascii="Times New Roman" w:hAnsi="Times New Roman" w:cs="Times New Roman"/>
          <w:b/>
          <w:i/>
          <w:sz w:val="24"/>
          <w:szCs w:val="24"/>
          <w:lang w:val="ro-RO"/>
        </w:rPr>
        <w:t>Investigaţiile paraclinice la pacienţii cu HAS</w:t>
      </w:r>
      <w:r w:rsidR="00136C62"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II</w:t>
      </w:r>
      <w:r w:rsidR="00136C62"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7"/>
        <w:gridCol w:w="5125"/>
        <w:gridCol w:w="896"/>
        <w:gridCol w:w="888"/>
      </w:tblGrid>
      <w:tr w:rsidR="00160D8C" w:rsidRPr="00576DDD" w:rsidTr="00C0211E">
        <w:tc>
          <w:tcPr>
            <w:tcW w:w="2327" w:type="dxa"/>
            <w:tcBorders>
              <w:top w:val="single" w:sz="4" w:space="0" w:color="auto"/>
              <w:left w:val="single" w:sz="4" w:space="0" w:color="auto"/>
              <w:bottom w:val="single" w:sz="4" w:space="0" w:color="auto"/>
              <w:right w:val="single" w:sz="4" w:space="0" w:color="auto"/>
            </w:tcBorders>
            <w:vAlign w:val="bottom"/>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Investigaţiile paraclinice</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r w:rsidRPr="00576DDD">
              <w:rPr>
                <w:rFonts w:ascii="Times New Roman" w:hAnsi="Times New Roman" w:cs="Times New Roman"/>
                <w:b/>
                <w:sz w:val="24"/>
                <w:szCs w:val="24"/>
                <w:lang w:val="ro-RO"/>
              </w:rPr>
              <w:t>Semnele sugestive pentru HAS</w:t>
            </w:r>
          </w:p>
        </w:tc>
        <w:tc>
          <w:tcPr>
            <w:tcW w:w="1784" w:type="dxa"/>
            <w:gridSpan w:val="2"/>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sz w:val="24"/>
                <w:szCs w:val="24"/>
                <w:lang w:val="ro-RO"/>
              </w:rPr>
            </w:pPr>
            <w:r w:rsidRPr="00576DDD">
              <w:rPr>
                <w:rFonts w:ascii="Times New Roman" w:hAnsi="Times New Roman" w:cs="Times New Roman"/>
                <w:b/>
                <w:sz w:val="24"/>
                <w:szCs w:val="24"/>
                <w:lang w:val="ro-RO"/>
              </w:rPr>
              <w:t>Caracterul</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sz w:val="24"/>
                <w:szCs w:val="24"/>
                <w:lang w:val="ro-RO"/>
              </w:rPr>
            </w:pPr>
            <w:r w:rsidRPr="00576DDD">
              <w:rPr>
                <w:rFonts w:ascii="Times New Roman" w:hAnsi="Times New Roman" w:cs="Times New Roman"/>
                <w:sz w:val="24"/>
                <w:szCs w:val="24"/>
                <w:lang w:val="ro-RO"/>
              </w:rPr>
              <w:t>Numărul leucocitelor sângelui</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Leucocitoza înaltă poate mărturisi despre </w:t>
            </w:r>
            <w:r w:rsidR="00C0211E" w:rsidRPr="00576DDD">
              <w:rPr>
                <w:rFonts w:ascii="Times New Roman" w:hAnsi="Times New Roman" w:cs="Times New Roman"/>
                <w:sz w:val="24"/>
                <w:szCs w:val="24"/>
                <w:lang w:val="ro-RO"/>
              </w:rPr>
              <w:t>ischemi</w:t>
            </w:r>
            <w:r w:rsidR="00BB33A8" w:rsidRPr="00576DDD">
              <w:rPr>
                <w:rFonts w:ascii="Times New Roman" w:hAnsi="Times New Roman" w:cs="Times New Roman"/>
                <w:sz w:val="24"/>
                <w:szCs w:val="24"/>
                <w:lang w:val="ro-RO"/>
              </w:rPr>
              <w:t>a</w:t>
            </w:r>
            <w:r w:rsidR="00C0211E" w:rsidRPr="00576DDD">
              <w:rPr>
                <w:rFonts w:ascii="Times New Roman" w:hAnsi="Times New Roman" w:cs="Times New Roman"/>
                <w:sz w:val="24"/>
                <w:szCs w:val="24"/>
                <w:lang w:val="ro-RO"/>
              </w:rPr>
              <w:t xml:space="preserve"> acută şi </w:t>
            </w:r>
            <w:r w:rsidRPr="00576DDD">
              <w:rPr>
                <w:rFonts w:ascii="Times New Roman" w:hAnsi="Times New Roman" w:cs="Times New Roman"/>
                <w:sz w:val="24"/>
                <w:szCs w:val="24"/>
                <w:lang w:val="ro-RO"/>
              </w:rPr>
              <w:t>necroza peretelui intestinal</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Numărul eritrocitelor, nivelul hemoglobinei, şi hematocritul</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Hemoconcentraţia sugerează despre nivelul dereglărilor hidro-electrolitice în cazul ocluziei intestinale asociate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Sedimentul urinei</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Hematuria este caracteristică pentru strangularea peretelui vezicii urinare în cazul herniei inghinale glisante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ECG</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Pot fi schimbări în caz de patologie a sistemului cardiovascular</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Grupul de sânge şi factorul Rh</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indică cu scop de evaluare preoperatorie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Biochimia sângelui (proteina generală, urea, creatinina, bilirubina, glucoza, ALAT, ASAT, protrombina, fibrinogenul)</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indică cu scop de evaluare preoperatorie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Însemânţarea </w:t>
            </w:r>
            <w:r w:rsidRPr="00576DDD">
              <w:rPr>
                <w:rFonts w:ascii="Times New Roman" w:hAnsi="Times New Roman" w:cs="Times New Roman"/>
                <w:sz w:val="24"/>
                <w:szCs w:val="24"/>
                <w:lang w:val="ro-RO"/>
              </w:rPr>
              <w:lastRenderedPageBreak/>
              <w:t>lichidului patologic din sac</w:t>
            </w:r>
            <w:r w:rsidR="00CA20E9" w:rsidRPr="00576DDD">
              <w:rPr>
                <w:rFonts w:ascii="Times New Roman" w:hAnsi="Times New Roman" w:cs="Times New Roman"/>
                <w:sz w:val="24"/>
                <w:szCs w:val="24"/>
                <w:lang w:val="ro-RO"/>
              </w:rPr>
              <w:t>ul</w:t>
            </w:r>
            <w:r w:rsidRPr="00576DDD">
              <w:rPr>
                <w:rFonts w:ascii="Times New Roman" w:hAnsi="Times New Roman" w:cs="Times New Roman"/>
                <w:sz w:val="24"/>
                <w:szCs w:val="24"/>
                <w:lang w:val="ro-RO"/>
              </w:rPr>
              <w:t xml:space="preserve"> herniar în timpul intervenţiei chirurgicale</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 xml:space="preserve">Se indică cu scop de determinarea </w:t>
            </w:r>
            <w:r w:rsidRPr="00576DDD">
              <w:rPr>
                <w:rFonts w:ascii="Times New Roman" w:hAnsi="Times New Roman" w:cs="Times New Roman"/>
                <w:sz w:val="24"/>
                <w:szCs w:val="24"/>
                <w:lang w:val="ro-RO"/>
              </w:rPr>
              <w:lastRenderedPageBreak/>
              <w:t>microorganismelor implicate şi a sensibilităţii / rezistenţei acestora la antibiotice disponibile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lastRenderedPageBreak/>
              <w:t>O</w:t>
            </w: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Echilibrului acido-bazic sanguin</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indică cu scop de evaluare preoperatorie</w:t>
            </w:r>
            <w:r w:rsidR="00BB33A8" w:rsidRPr="00576DDD">
              <w:rPr>
                <w:rFonts w:ascii="Times New Roman" w:hAnsi="Times New Roman" w:cs="Times New Roman"/>
                <w:sz w:val="24"/>
                <w:szCs w:val="24"/>
                <w:lang w:val="ro-RO"/>
              </w:rPr>
              <w:t xml:space="preserve"> şi determinarea volumului tratamentului medicamentos preoperator</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sz w:val="24"/>
                <w:szCs w:val="24"/>
                <w:lang w:val="ro-RO"/>
              </w:rPr>
              <w:t>Ionograma (Na, K, Ca, Mg, Cl)</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indică cu scop de evaluare preoperatorie</w:t>
            </w:r>
            <w:r w:rsidR="00BB33A8" w:rsidRPr="00576DDD">
              <w:rPr>
                <w:rFonts w:ascii="Times New Roman" w:hAnsi="Times New Roman" w:cs="Times New Roman"/>
                <w:sz w:val="24"/>
                <w:szCs w:val="24"/>
                <w:lang w:val="ro-RO"/>
              </w:rPr>
              <w:t xml:space="preserve"> şi determinarea volumului tratamentului medicamentos preoperator.</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C428D" w:rsidP="000C1A29">
            <w:pPr>
              <w:spacing w:after="120"/>
              <w:rPr>
                <w:rFonts w:ascii="Times New Roman" w:hAnsi="Times New Roman" w:cs="Times New Roman"/>
                <w:sz w:val="24"/>
                <w:szCs w:val="24"/>
                <w:lang w:val="ro-RO"/>
              </w:rPr>
            </w:pPr>
            <w:r w:rsidRPr="00576DDD">
              <w:rPr>
                <w:rFonts w:ascii="Times New Roman" w:hAnsi="Times New Roman"/>
                <w:sz w:val="24"/>
                <w:szCs w:val="24"/>
                <w:lang w:val="ro-RO"/>
              </w:rPr>
              <w:t xml:space="preserve">Teste de coagulare: indicele de protrombină, raportul internaţional normalizat (INR), </w:t>
            </w:r>
            <w:r w:rsidR="00E128CA" w:rsidRPr="00576DDD">
              <w:rPr>
                <w:rFonts w:ascii="Times New Roman" w:hAnsi="Times New Roman"/>
                <w:sz w:val="24"/>
                <w:szCs w:val="24"/>
                <w:lang w:val="ro-RO"/>
              </w:rPr>
              <w:t xml:space="preserve">fibrinogenul, </w:t>
            </w:r>
            <w:r w:rsidR="00160D8C" w:rsidRPr="00576DDD">
              <w:rPr>
                <w:rFonts w:ascii="Times New Roman" w:hAnsi="Times New Roman"/>
                <w:sz w:val="24"/>
                <w:szCs w:val="24"/>
                <w:lang w:val="ro-RO"/>
              </w:rPr>
              <w:t xml:space="preserve">timpul de </w:t>
            </w:r>
            <w:r w:rsidRPr="00576DDD">
              <w:rPr>
                <w:rFonts w:ascii="Times New Roman" w:hAnsi="Times New Roman"/>
                <w:sz w:val="24"/>
                <w:szCs w:val="24"/>
                <w:lang w:val="ro-RO"/>
              </w:rPr>
              <w:t>tromboplastină</w:t>
            </w:r>
            <w:r w:rsidR="00160D8C" w:rsidRPr="00576DDD">
              <w:rPr>
                <w:rFonts w:ascii="Times New Roman" w:hAnsi="Times New Roman"/>
                <w:sz w:val="24"/>
                <w:szCs w:val="24"/>
                <w:lang w:val="ro-RO"/>
              </w:rPr>
              <w:t xml:space="preserve"> parțial activat</w:t>
            </w:r>
            <w:r w:rsidRPr="00576DDD">
              <w:rPr>
                <w:rFonts w:ascii="Times New Roman" w:hAnsi="Times New Roman"/>
                <w:sz w:val="24"/>
                <w:szCs w:val="24"/>
                <w:lang w:val="ro-RO"/>
              </w:rPr>
              <w:t xml:space="preserve"> (APTT</w:t>
            </w:r>
            <w:r w:rsidR="00160D8C" w:rsidRPr="00576DDD">
              <w:rPr>
                <w:rFonts w:ascii="Times New Roman" w:hAnsi="Times New Roman"/>
                <w:sz w:val="24"/>
                <w:szCs w:val="24"/>
                <w:lang w:val="ro-RO"/>
              </w:rPr>
              <w:t>)</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indică cu scop de evaluare preoperatorie</w:t>
            </w:r>
            <w:r w:rsidR="001C428D" w:rsidRPr="00576DDD">
              <w:rPr>
                <w:rFonts w:ascii="Times New Roman" w:hAnsi="Times New Roman" w:cs="Times New Roman"/>
                <w:sz w:val="24"/>
                <w:szCs w:val="24"/>
                <w:lang w:val="ro-RO"/>
              </w:rPr>
              <w:t xml:space="preserve"> şi</w:t>
            </w:r>
            <w:r w:rsidR="00C0211E" w:rsidRPr="00576DDD">
              <w:rPr>
                <w:rFonts w:ascii="Times New Roman" w:hAnsi="Times New Roman" w:cs="Times New Roman"/>
                <w:sz w:val="24"/>
                <w:szCs w:val="24"/>
                <w:lang w:val="ro-RO"/>
              </w:rPr>
              <w:t xml:space="preserve"> modificarea </w:t>
            </w:r>
            <w:r w:rsidR="001C428D" w:rsidRPr="00576DDD">
              <w:rPr>
                <w:rFonts w:ascii="Times New Roman" w:hAnsi="Times New Roman" w:cs="Times New Roman"/>
                <w:sz w:val="24"/>
                <w:szCs w:val="24"/>
                <w:lang w:val="ro-RO"/>
              </w:rPr>
              <w:t xml:space="preserve">/ corijarea </w:t>
            </w:r>
            <w:r w:rsidR="00C0211E" w:rsidRPr="00576DDD">
              <w:rPr>
                <w:rFonts w:ascii="Times New Roman" w:hAnsi="Times New Roman" w:cs="Times New Roman"/>
                <w:sz w:val="24"/>
                <w:szCs w:val="24"/>
                <w:lang w:val="ro-RO"/>
              </w:rPr>
              <w:t>regimului de terapia antitrombotică</w:t>
            </w:r>
            <w:r w:rsidR="00BB33A8" w:rsidRPr="00576DDD">
              <w:rPr>
                <w:rFonts w:ascii="Times New Roman" w:hAnsi="Times New Roman" w:cs="Times New Roman"/>
                <w:sz w:val="24"/>
                <w:szCs w:val="24"/>
                <w:lang w:val="ro-RO"/>
              </w:rPr>
              <w:t xml:space="preserve"> (la necesitate)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C428D" w:rsidRPr="00576DDD" w:rsidTr="00C0211E">
        <w:tc>
          <w:tcPr>
            <w:tcW w:w="2327" w:type="dxa"/>
            <w:tcBorders>
              <w:top w:val="single" w:sz="4" w:space="0" w:color="auto"/>
              <w:left w:val="single" w:sz="4" w:space="0" w:color="auto"/>
              <w:bottom w:val="single" w:sz="4" w:space="0" w:color="auto"/>
              <w:right w:val="single" w:sz="4" w:space="0" w:color="auto"/>
            </w:tcBorders>
          </w:tcPr>
          <w:p w:rsidR="001C428D" w:rsidRPr="00576DDD" w:rsidRDefault="001C428D" w:rsidP="000C1A29">
            <w:pPr>
              <w:spacing w:after="120"/>
              <w:rPr>
                <w:rFonts w:ascii="Times New Roman" w:hAnsi="Times New Roman"/>
                <w:sz w:val="24"/>
                <w:szCs w:val="24"/>
                <w:lang w:val="ro-RO"/>
              </w:rPr>
            </w:pPr>
            <w:r w:rsidRPr="00576DDD">
              <w:rPr>
                <w:rFonts w:ascii="Times New Roman" w:hAnsi="Times New Roman"/>
                <w:sz w:val="24"/>
                <w:szCs w:val="24"/>
                <w:lang w:val="ro-RO"/>
              </w:rPr>
              <w:t>D-dimerii</w:t>
            </w:r>
          </w:p>
        </w:tc>
        <w:tc>
          <w:tcPr>
            <w:tcW w:w="5125" w:type="dxa"/>
            <w:tcBorders>
              <w:top w:val="single" w:sz="4" w:space="0" w:color="auto"/>
              <w:left w:val="single" w:sz="4" w:space="0" w:color="auto"/>
              <w:bottom w:val="single" w:sz="4" w:space="0" w:color="auto"/>
              <w:right w:val="single" w:sz="4" w:space="0" w:color="auto"/>
            </w:tcBorders>
          </w:tcPr>
          <w:p w:rsidR="001C428D" w:rsidRPr="00576DDD" w:rsidRDefault="001C428D"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Un nivel elevat al D-dimerilor la internare are o sensibilitate ridicată pentru identificarea pacienților cu ischemie intestinală în hernie strangulată.</w:t>
            </w:r>
          </w:p>
        </w:tc>
        <w:tc>
          <w:tcPr>
            <w:tcW w:w="896" w:type="dxa"/>
            <w:tcBorders>
              <w:top w:val="single" w:sz="4" w:space="0" w:color="auto"/>
              <w:left w:val="single" w:sz="4" w:space="0" w:color="auto"/>
              <w:bottom w:val="single" w:sz="4" w:space="0" w:color="auto"/>
              <w:right w:val="single" w:sz="4" w:space="0" w:color="auto"/>
            </w:tcBorders>
          </w:tcPr>
          <w:p w:rsidR="001C428D" w:rsidRPr="00576DDD" w:rsidRDefault="001C428D"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C428D" w:rsidRPr="00576DDD" w:rsidRDefault="001C428D"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E128CA" w:rsidRPr="00576DDD" w:rsidTr="008005A1">
        <w:tc>
          <w:tcPr>
            <w:tcW w:w="2327" w:type="dxa"/>
            <w:tcBorders>
              <w:top w:val="single" w:sz="4" w:space="0" w:color="auto"/>
              <w:left w:val="single" w:sz="4" w:space="0" w:color="auto"/>
              <w:bottom w:val="single" w:sz="4" w:space="0" w:color="auto"/>
              <w:right w:val="single" w:sz="4" w:space="0" w:color="auto"/>
            </w:tcBorders>
          </w:tcPr>
          <w:p w:rsidR="00E128CA" w:rsidRPr="00576DDD" w:rsidRDefault="00E128CA"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Lactat </w:t>
            </w:r>
          </w:p>
        </w:tc>
        <w:tc>
          <w:tcPr>
            <w:tcW w:w="5125" w:type="dxa"/>
            <w:tcBorders>
              <w:top w:val="single" w:sz="4" w:space="0" w:color="auto"/>
              <w:left w:val="single" w:sz="4" w:space="0" w:color="auto"/>
              <w:bottom w:val="single" w:sz="4" w:space="0" w:color="auto"/>
              <w:right w:val="single" w:sz="4" w:space="0" w:color="auto"/>
            </w:tcBorders>
          </w:tcPr>
          <w:p w:rsidR="00E128CA" w:rsidRPr="00576DDD" w:rsidRDefault="00E128CA"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Nivelul de lactat ridicat (≥2,0 mmol/l) poate fi util pentru confirmarea strangulării şi neviabilităţii a intestinului subțire. Totodată, nivelul lactatului poate fi fals normal timp de 8 după compromiterea vascularizării ansei intestinale strangulate.</w:t>
            </w:r>
          </w:p>
        </w:tc>
        <w:tc>
          <w:tcPr>
            <w:tcW w:w="896" w:type="dxa"/>
            <w:tcBorders>
              <w:top w:val="single" w:sz="4" w:space="0" w:color="auto"/>
              <w:left w:val="single" w:sz="4" w:space="0" w:color="auto"/>
              <w:bottom w:val="single" w:sz="4" w:space="0" w:color="auto"/>
              <w:right w:val="single" w:sz="4" w:space="0" w:color="auto"/>
            </w:tcBorders>
          </w:tcPr>
          <w:p w:rsidR="00E128CA" w:rsidRPr="00576DDD" w:rsidRDefault="00E128CA"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E128CA" w:rsidRPr="00576DDD" w:rsidRDefault="00E128CA"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C0211E" w:rsidRPr="002D56F9" w:rsidTr="004824C8">
        <w:tc>
          <w:tcPr>
            <w:tcW w:w="9236" w:type="dxa"/>
            <w:gridSpan w:val="4"/>
            <w:tcBorders>
              <w:top w:val="single" w:sz="4" w:space="0" w:color="auto"/>
              <w:left w:val="single" w:sz="4" w:space="0" w:color="auto"/>
              <w:bottom w:val="single" w:sz="4" w:space="0" w:color="auto"/>
              <w:right w:val="single" w:sz="4" w:space="0" w:color="auto"/>
            </w:tcBorders>
          </w:tcPr>
          <w:p w:rsidR="00C0211E" w:rsidRPr="00576DDD" w:rsidRDefault="00596048"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Complicațiile herniei, cum ar fi încarcerarea și strangularea, sunt de obicei diagnosticate sau suspectate pe baza </w:t>
            </w:r>
            <w:r w:rsidR="005D1A55" w:rsidRPr="00576DDD">
              <w:rPr>
                <w:rFonts w:ascii="Times New Roman" w:hAnsi="Times New Roman" w:cs="Times New Roman"/>
                <w:sz w:val="24"/>
                <w:szCs w:val="24"/>
                <w:lang w:val="ro-RO"/>
              </w:rPr>
              <w:t>simptomatologiei subiective şi obiective</w:t>
            </w:r>
            <w:r w:rsidRPr="00576DDD">
              <w:rPr>
                <w:rFonts w:ascii="Times New Roman" w:hAnsi="Times New Roman" w:cs="Times New Roman"/>
                <w:sz w:val="24"/>
                <w:szCs w:val="24"/>
                <w:lang w:val="ro-RO"/>
              </w:rPr>
              <w:t xml:space="preserve">, </w:t>
            </w:r>
            <w:r w:rsidR="005D1A55" w:rsidRPr="00576DDD">
              <w:rPr>
                <w:rFonts w:ascii="Times New Roman" w:hAnsi="Times New Roman" w:cs="Times New Roman"/>
                <w:sz w:val="24"/>
                <w:szCs w:val="24"/>
                <w:lang w:val="ro-RO"/>
              </w:rPr>
              <w:t xml:space="preserve">uneori </w:t>
            </w:r>
            <w:r w:rsidRPr="00576DDD">
              <w:rPr>
                <w:rFonts w:ascii="Times New Roman" w:hAnsi="Times New Roman" w:cs="Times New Roman"/>
                <w:sz w:val="24"/>
                <w:szCs w:val="24"/>
                <w:lang w:val="ro-RO"/>
              </w:rPr>
              <w:t>confirmat</w:t>
            </w:r>
            <w:r w:rsidR="005D1A55" w:rsidRPr="00576DDD">
              <w:rPr>
                <w:rFonts w:ascii="Times New Roman" w:hAnsi="Times New Roman" w:cs="Times New Roman"/>
                <w:sz w:val="24"/>
                <w:szCs w:val="24"/>
                <w:lang w:val="ro-RO"/>
              </w:rPr>
              <w:t>ă</w:t>
            </w:r>
            <w:r w:rsidRPr="00576DDD">
              <w:rPr>
                <w:rFonts w:ascii="Times New Roman" w:hAnsi="Times New Roman" w:cs="Times New Roman"/>
                <w:sz w:val="24"/>
                <w:szCs w:val="24"/>
                <w:lang w:val="ro-RO"/>
              </w:rPr>
              <w:t xml:space="preserve"> de datele de laborator. Astfel, e</w:t>
            </w:r>
            <w:r w:rsidR="00C0211E" w:rsidRPr="00576DDD">
              <w:rPr>
                <w:rFonts w:ascii="Times New Roman" w:hAnsi="Times New Roman" w:cs="Times New Roman"/>
                <w:sz w:val="24"/>
                <w:szCs w:val="24"/>
                <w:lang w:val="ro-RO"/>
              </w:rPr>
              <w:t>xaminările imagistice nu sunt strict necesare pentru diagnosticul unei hernii strangulate. Cu toate acestea, ele pot fi utile în anumite situaţii clinice.</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Radiografia panoramică a cavităţii abdominale</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o metodă de diagnostic suplimentară, care în cazul dificultăţilor diagnostice confirmă prezenţa ocluziei intestinale asociate şi exclude altă patologie acută a organelor cavităţii abdominale. </w:t>
            </w:r>
            <w:r w:rsidRPr="00576DDD">
              <w:rPr>
                <w:rFonts w:ascii="Times New Roman" w:hAnsi="Times New Roman" w:cs="Times New Roman"/>
                <w:b/>
                <w:bCs/>
                <w:sz w:val="24"/>
                <w:szCs w:val="24"/>
                <w:lang w:val="ro-RO"/>
              </w:rPr>
              <w:t>Totodată, a</w:t>
            </w:r>
            <w:r w:rsidRPr="00576DDD">
              <w:rPr>
                <w:rFonts w:ascii="Times New Roman" w:hAnsi="Times New Roman" w:cs="Times New Roman"/>
                <w:b/>
                <w:sz w:val="24"/>
                <w:szCs w:val="24"/>
                <w:lang w:val="ro-RO"/>
              </w:rPr>
              <w:t>bsenţa semnelor radiografice de ocluzie intestinală acută, nu exclude diagno</w:t>
            </w:r>
            <w:r w:rsidR="00BB33A8" w:rsidRPr="00576DDD">
              <w:rPr>
                <w:rFonts w:ascii="Times New Roman" w:hAnsi="Times New Roman" w:cs="Times New Roman"/>
                <w:b/>
                <w:sz w:val="24"/>
                <w:szCs w:val="24"/>
                <w:lang w:val="ro-RO"/>
              </w:rPr>
              <w:t>sticul</w:t>
            </w:r>
            <w:r w:rsidRPr="00576DDD">
              <w:rPr>
                <w:rFonts w:ascii="Times New Roman" w:hAnsi="Times New Roman" w:cs="Times New Roman"/>
                <w:b/>
                <w:sz w:val="24"/>
                <w:szCs w:val="24"/>
                <w:lang w:val="ro-RO"/>
              </w:rPr>
              <w:t xml:space="preserve"> hernie</w:t>
            </w:r>
            <w:r w:rsidR="00BB33A8" w:rsidRPr="00576DDD">
              <w:rPr>
                <w:rFonts w:ascii="Times New Roman" w:hAnsi="Times New Roman" w:cs="Times New Roman"/>
                <w:b/>
                <w:sz w:val="24"/>
                <w:szCs w:val="24"/>
                <w:lang w:val="ro-RO"/>
              </w:rPr>
              <w:t>i</w:t>
            </w:r>
            <w:r w:rsidRPr="00576DDD">
              <w:rPr>
                <w:rFonts w:ascii="Times New Roman" w:hAnsi="Times New Roman" w:cs="Times New Roman"/>
                <w:b/>
                <w:sz w:val="24"/>
                <w:szCs w:val="24"/>
                <w:lang w:val="ro-RO"/>
              </w:rPr>
              <w:t xml:space="preserve"> strangulat</w:t>
            </w:r>
            <w:r w:rsidR="00BB33A8" w:rsidRPr="00576DDD">
              <w:rPr>
                <w:rFonts w:ascii="Times New Roman" w:hAnsi="Times New Roman" w:cs="Times New Roman"/>
                <w:b/>
                <w:sz w:val="24"/>
                <w:szCs w:val="24"/>
                <w:lang w:val="ro-RO"/>
              </w:rPr>
              <w:t>e</w:t>
            </w:r>
            <w:r w:rsidRPr="00576DDD">
              <w:rPr>
                <w:rFonts w:ascii="Times New Roman" w:hAnsi="Times New Roman" w:cs="Times New Roman"/>
                <w:b/>
                <w:bCs/>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USG cavităţii abdominale şi/sau proeminării herniare</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Este indicată la suspecţia strangulării false (hernia Broca)</w:t>
            </w:r>
            <w:r w:rsidR="00BB33A8" w:rsidRPr="00576DDD">
              <w:rPr>
                <w:rFonts w:ascii="Times New Roman" w:hAnsi="Times New Roman" w:cs="Times New Roman"/>
                <w:sz w:val="24"/>
                <w:szCs w:val="24"/>
                <w:lang w:val="ro-RO"/>
              </w:rPr>
              <w:t>; de exemplu,</w:t>
            </w:r>
            <w:r w:rsidRPr="00576DDD">
              <w:rPr>
                <w:rFonts w:ascii="Times New Roman" w:hAnsi="Times New Roman" w:cs="Times New Roman"/>
                <w:sz w:val="24"/>
                <w:szCs w:val="24"/>
                <w:lang w:val="ro-RO"/>
              </w:rPr>
              <w:t xml:space="preserve"> în caz de ascită-peritonită sau pancreatită acută. Metoda poate fi utilă de asemenea şi pentru diagnostic diferenţial al herniei inghinale</w:t>
            </w:r>
            <w:r w:rsidR="00BB33A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femurale</w:t>
            </w:r>
            <w:r w:rsidR="00BB33A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strangulate cu nodul limfatic mărit patologic, diferențiere surselor testiculare de proeminenţa locală sau alte formaţiuni consistente în regiunea inghinală.</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lastRenderedPageBreak/>
              <w:t>Cistografia</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Poate fi efectuată în caz de suspecţie la strangularea vezicii urinare</w:t>
            </w:r>
            <w:r w:rsidR="00C0211E" w:rsidRPr="00576DDD">
              <w:rPr>
                <w:rFonts w:ascii="Times New Roman" w:hAnsi="Times New Roman" w:cs="Times New Roman"/>
                <w:sz w:val="24"/>
                <w:szCs w:val="24"/>
                <w:lang w:val="ro-RO"/>
              </w:rPr>
              <w:t>.</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576DDD" w:rsidTr="00C0211E">
        <w:tc>
          <w:tcPr>
            <w:tcW w:w="232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Tomografia computerizată</w:t>
            </w:r>
            <w:r w:rsidR="00D8337C" w:rsidRPr="00576DDD">
              <w:rPr>
                <w:rFonts w:ascii="Times New Roman" w:hAnsi="Times New Roman" w:cs="Times New Roman"/>
                <w:sz w:val="24"/>
                <w:szCs w:val="24"/>
                <w:lang w:val="ro-RO"/>
              </w:rPr>
              <w:t xml:space="preserve"> (CT)</w:t>
            </w:r>
            <w:r w:rsidR="00C0211E"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 xml:space="preserve"> </w:t>
            </w:r>
            <w:r w:rsidR="00C0211E" w:rsidRPr="00576DDD">
              <w:rPr>
                <w:rFonts w:ascii="Times New Roman" w:hAnsi="Times New Roman" w:cs="Times New Roman"/>
                <w:sz w:val="24"/>
                <w:szCs w:val="24"/>
                <w:lang w:val="ro-RO"/>
              </w:rPr>
              <w:t xml:space="preserve">rezonanţa magnetică nucleară </w:t>
            </w:r>
            <w:r w:rsidR="00D8337C" w:rsidRPr="00576DDD">
              <w:rPr>
                <w:rFonts w:ascii="Times New Roman" w:hAnsi="Times New Roman" w:cs="Times New Roman"/>
                <w:sz w:val="24"/>
                <w:szCs w:val="24"/>
                <w:lang w:val="ro-RO"/>
              </w:rPr>
              <w:t xml:space="preserve">(RMN) </w:t>
            </w:r>
            <w:r w:rsidRPr="00576DDD">
              <w:rPr>
                <w:rFonts w:ascii="Times New Roman" w:hAnsi="Times New Roman" w:cs="Times New Roman"/>
                <w:sz w:val="24"/>
                <w:szCs w:val="24"/>
                <w:lang w:val="ro-RO"/>
              </w:rPr>
              <w:t>a bazinului</w:t>
            </w:r>
          </w:p>
        </w:tc>
        <w:tc>
          <w:tcPr>
            <w:tcW w:w="512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În cazuri excepţional de rare, la bolnavi cu dureri tipice în regiunea inghinală şi lipsa herniei inghinale (femurale) pentru punerea în evidenţă a herniei strangulate obturatorii</w:t>
            </w:r>
            <w:r w:rsidR="00C0211E" w:rsidRPr="00576DDD">
              <w:rPr>
                <w:rFonts w:ascii="Times New Roman" w:hAnsi="Times New Roman" w:cs="Times New Roman"/>
                <w:sz w:val="24"/>
                <w:szCs w:val="24"/>
                <w:lang w:val="ro-RO"/>
              </w:rPr>
              <w:t>.</w:t>
            </w:r>
            <w:r w:rsidR="00D8337C" w:rsidRPr="00576DDD">
              <w:rPr>
                <w:rFonts w:ascii="Times New Roman" w:hAnsi="Times New Roman" w:cs="Times New Roman"/>
                <w:sz w:val="24"/>
                <w:szCs w:val="24"/>
                <w:lang w:val="ro-RO"/>
              </w:rPr>
              <w:t xml:space="preserve"> În același timp, metodele imagistice pot avea o valoare diferită pentru localizări specifice ale herniei. De exemplu, scanare tomografică are un rol limitat în diagnosticul unei hernii inghinale. Întrucât RMN are o sensibilitate și o specificitate mai mare de 94% și este utilă și pentru a dezvălui alte patologii musculo-fasciale.</w:t>
            </w:r>
          </w:p>
        </w:tc>
        <w:tc>
          <w:tcPr>
            <w:tcW w:w="89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2941C5" w:rsidRPr="00576DDD" w:rsidTr="00C0211E">
        <w:tc>
          <w:tcPr>
            <w:tcW w:w="2327" w:type="dxa"/>
            <w:tcBorders>
              <w:top w:val="single" w:sz="4" w:space="0" w:color="auto"/>
              <w:left w:val="single" w:sz="4" w:space="0" w:color="auto"/>
              <w:bottom w:val="single" w:sz="4" w:space="0" w:color="auto"/>
              <w:right w:val="single" w:sz="4" w:space="0" w:color="auto"/>
            </w:tcBorders>
          </w:tcPr>
          <w:p w:rsidR="002941C5" w:rsidRPr="00576DDD" w:rsidRDefault="002941C5"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Laparoscopia diagnostică</w:t>
            </w:r>
          </w:p>
        </w:tc>
        <w:tc>
          <w:tcPr>
            <w:tcW w:w="5125" w:type="dxa"/>
            <w:tcBorders>
              <w:top w:val="single" w:sz="4" w:space="0" w:color="auto"/>
              <w:left w:val="single" w:sz="4" w:space="0" w:color="auto"/>
              <w:bottom w:val="single" w:sz="4" w:space="0" w:color="auto"/>
              <w:right w:val="single" w:sz="4" w:space="0" w:color="auto"/>
            </w:tcBorders>
          </w:tcPr>
          <w:p w:rsidR="002941C5" w:rsidRPr="00576DDD" w:rsidRDefault="002941C5"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Uneori poate fi efectuată pentru a exclude herniile strangulate de dimensiuni mici, cum ar fi hernia femurală sau post-trocar, și pentru a evalua viabilitatea ansei intestinale implicate și prezența peritonitei, ca prima etapă a intervenţiei laparoscopice.</w:t>
            </w:r>
            <w:r w:rsidR="00BE6E4B" w:rsidRPr="00576DDD">
              <w:rPr>
                <w:rFonts w:ascii="Times New Roman" w:hAnsi="Times New Roman" w:cs="Times New Roman"/>
                <w:sz w:val="24"/>
                <w:szCs w:val="24"/>
                <w:lang w:val="ro-RO"/>
              </w:rPr>
              <w:t xml:space="preserve"> </w:t>
            </w:r>
          </w:p>
          <w:p w:rsidR="00BE6E4B" w:rsidRPr="00576DDD" w:rsidRDefault="00BE6E4B"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Deasemenea, laparoscopia diagnostică poate fi un instrument util cu scopul de a evalua viabilitatea intestinului după reducerea spontană a herniilor inghinale </w:t>
            </w:r>
            <w:r w:rsidR="00BB33A8" w:rsidRPr="00576DDD">
              <w:rPr>
                <w:rFonts w:ascii="Times New Roman" w:hAnsi="Times New Roman" w:cs="Times New Roman"/>
                <w:sz w:val="24"/>
                <w:szCs w:val="24"/>
                <w:lang w:val="ro-RO"/>
              </w:rPr>
              <w:t xml:space="preserve">(femurale) </w:t>
            </w:r>
            <w:r w:rsidRPr="00576DDD">
              <w:rPr>
                <w:rFonts w:ascii="Times New Roman" w:hAnsi="Times New Roman" w:cs="Times New Roman"/>
                <w:sz w:val="24"/>
                <w:szCs w:val="24"/>
                <w:lang w:val="ro-RO"/>
              </w:rPr>
              <w:t>strangulate.</w:t>
            </w:r>
          </w:p>
        </w:tc>
        <w:tc>
          <w:tcPr>
            <w:tcW w:w="896" w:type="dxa"/>
            <w:tcBorders>
              <w:top w:val="single" w:sz="4" w:space="0" w:color="auto"/>
              <w:left w:val="single" w:sz="4" w:space="0" w:color="auto"/>
              <w:bottom w:val="single" w:sz="4" w:space="0" w:color="auto"/>
              <w:right w:val="single" w:sz="4" w:space="0" w:color="auto"/>
            </w:tcBorders>
          </w:tcPr>
          <w:p w:rsidR="002941C5" w:rsidRPr="00576DDD" w:rsidRDefault="002941C5" w:rsidP="000C1A29">
            <w:pPr>
              <w:spacing w:after="120"/>
              <w:jc w:val="center"/>
              <w:rPr>
                <w:rFonts w:ascii="Times New Roman" w:hAnsi="Times New Roman" w:cs="Times New Roman"/>
                <w:b/>
                <w:i/>
                <w:sz w:val="24"/>
                <w:szCs w:val="24"/>
                <w:lang w:val="ro-RO"/>
              </w:rPr>
            </w:pPr>
          </w:p>
        </w:tc>
        <w:tc>
          <w:tcPr>
            <w:tcW w:w="888" w:type="dxa"/>
            <w:tcBorders>
              <w:top w:val="single" w:sz="4" w:space="0" w:color="auto"/>
              <w:left w:val="single" w:sz="4" w:space="0" w:color="auto"/>
              <w:bottom w:val="single" w:sz="4" w:space="0" w:color="auto"/>
              <w:right w:val="single" w:sz="4" w:space="0" w:color="auto"/>
            </w:tcBorders>
          </w:tcPr>
          <w:p w:rsidR="002941C5" w:rsidRPr="00576DDD" w:rsidRDefault="002941C5"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R</w:t>
            </w:r>
          </w:p>
        </w:tc>
      </w:tr>
      <w:tr w:rsidR="00160D8C" w:rsidRPr="002D56F9" w:rsidTr="00C0211E">
        <w:tc>
          <w:tcPr>
            <w:tcW w:w="9236" w:type="dxa"/>
            <w:gridSpan w:val="4"/>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b/>
                <w:bCs/>
                <w:sz w:val="24"/>
                <w:szCs w:val="24"/>
                <w:lang w:val="ro-RO"/>
              </w:rPr>
              <w:t>La orice suspecţie de hernie abdominală strangulată, testele paraclinice necesită a fi efectuate în timp scurt (pe parcursul a 1-1,5 ore de la internare)!</w:t>
            </w:r>
          </w:p>
        </w:tc>
      </w:tr>
      <w:tr w:rsidR="00160D8C" w:rsidRPr="002D56F9" w:rsidTr="00C0211E">
        <w:tc>
          <w:tcPr>
            <w:tcW w:w="9236" w:type="dxa"/>
            <w:gridSpan w:val="4"/>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b/>
                <w:bCs/>
                <w:sz w:val="24"/>
                <w:szCs w:val="24"/>
                <w:lang w:val="ro-RO"/>
              </w:rPr>
              <w:t>Dacă diagnoza de hernie abdominală strangulată nu poate fi exclusă, este necesară instalarea indicaţiilor către intervenţie chirurgicală de urgenţă!</w:t>
            </w:r>
          </w:p>
        </w:tc>
      </w:tr>
    </w:tbl>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b/>
          <w:i/>
          <w:sz w:val="24"/>
          <w:szCs w:val="24"/>
          <w:lang w:val="ro-RO"/>
        </w:rPr>
        <w:t>Notă:</w:t>
      </w:r>
      <w:r w:rsidRPr="00576DDD">
        <w:rPr>
          <w:rFonts w:ascii="Times New Roman" w:hAnsi="Times New Roman" w:cs="Times New Roman"/>
          <w:b/>
          <w:i/>
          <w:sz w:val="24"/>
          <w:szCs w:val="24"/>
          <w:lang w:val="ro-RO"/>
        </w:rPr>
        <w:tab/>
      </w:r>
      <w:r w:rsidRPr="00576DDD">
        <w:rPr>
          <w:rFonts w:ascii="Times New Roman" w:hAnsi="Times New Roman" w:cs="Times New Roman"/>
          <w:b/>
          <w:sz w:val="24"/>
          <w:szCs w:val="24"/>
          <w:lang w:val="ro-RO"/>
        </w:rPr>
        <w:t>O</w:t>
      </w:r>
      <w:r w:rsidRPr="00576DDD">
        <w:rPr>
          <w:rFonts w:ascii="Times New Roman" w:hAnsi="Times New Roman" w:cs="Times New Roman"/>
          <w:sz w:val="24"/>
          <w:szCs w:val="24"/>
          <w:lang w:val="ro-RO"/>
        </w:rPr>
        <w:t xml:space="preserve"> – obligatoriu, </w:t>
      </w:r>
      <w:r w:rsidRPr="00576DDD">
        <w:rPr>
          <w:rFonts w:ascii="Times New Roman" w:hAnsi="Times New Roman" w:cs="Times New Roman"/>
          <w:b/>
          <w:sz w:val="24"/>
          <w:szCs w:val="24"/>
          <w:lang w:val="ro-RO"/>
        </w:rPr>
        <w:t>R</w:t>
      </w:r>
      <w:r w:rsidRPr="00576DDD">
        <w:rPr>
          <w:rFonts w:ascii="Times New Roman" w:hAnsi="Times New Roman" w:cs="Times New Roman"/>
          <w:sz w:val="24"/>
          <w:szCs w:val="24"/>
          <w:lang w:val="ro-RO"/>
        </w:rPr>
        <w:t xml:space="preserve"> – recomandabil</w:t>
      </w: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C.2.4.4. Diagnosticul diferenţial</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D41B68" w:rsidP="00D41B68">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4</w:t>
            </w:r>
            <w:r w:rsidRPr="00576DDD">
              <w:rPr>
                <w:rFonts w:ascii="Times New Roman" w:hAnsi="Times New Roman" w:cs="Times New Roman"/>
                <w:b/>
                <w:sz w:val="24"/>
                <w:szCs w:val="24"/>
                <w:lang w:val="ro-RO"/>
              </w:rPr>
              <w:t xml:space="preserve">. </w:t>
            </w:r>
            <w:r w:rsidR="00160D8C" w:rsidRPr="00576DDD">
              <w:rPr>
                <w:rFonts w:ascii="Times New Roman" w:hAnsi="Times New Roman" w:cs="Times New Roman"/>
                <w:b/>
                <w:i/>
                <w:sz w:val="24"/>
                <w:szCs w:val="24"/>
                <w:lang w:val="ro-RO"/>
              </w:rPr>
              <w:t>Diagnosticul diferenţial al HAS</w:t>
            </w:r>
            <w:r w:rsidR="000D7431" w:rsidRPr="00576DDD">
              <w:rPr>
                <w:rFonts w:ascii="Times New Roman" w:hAnsi="Times New Roman" w:cs="Times New Roman"/>
                <w:b/>
                <w:i/>
                <w:sz w:val="24"/>
                <w:szCs w:val="24"/>
                <w:lang w:val="ro-RO"/>
              </w:rPr>
              <w:t>.</w:t>
            </w:r>
            <w:r w:rsidR="00160D8C" w:rsidRPr="00576DDD">
              <w:rPr>
                <w:rFonts w:ascii="Times New Roman" w:hAnsi="Times New Roman" w:cs="Times New Roman"/>
                <w:b/>
                <w:i/>
                <w:sz w:val="24"/>
                <w:szCs w:val="24"/>
                <w:lang w:val="ro-RO"/>
              </w:rPr>
              <w:t xml:space="preserve"> </w:t>
            </w:r>
            <w:r w:rsidR="000D7431" w:rsidRPr="00576DDD">
              <w:rPr>
                <w:rFonts w:ascii="Times New Roman" w:hAnsi="Times New Roman" w:cs="Times New Roman"/>
                <w:b/>
                <w:i/>
                <w:sz w:val="24"/>
                <w:szCs w:val="24"/>
                <w:lang w:val="ro-RO"/>
              </w:rPr>
              <w:t>(clasa de recomandare IIa)</w:t>
            </w:r>
          </w:p>
          <w:p w:rsidR="00160D8C" w:rsidRPr="00576DDD" w:rsidRDefault="00160D8C" w:rsidP="000C1A29">
            <w:pPr>
              <w:spacing w:after="120"/>
              <w:ind w:left="741"/>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Nu prezintă dificultăţi în majoritatea cazurilor</w:t>
            </w:r>
            <w:r w:rsidR="000D7431"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Totuşi, se vor lua în consideraţie câteva situaţii deosebite clinico-anatomice:</w:t>
            </w:r>
          </w:p>
          <w:p w:rsidR="002F7834" w:rsidRPr="00576DDD" w:rsidRDefault="002F7834" w:rsidP="000C1A29">
            <w:pPr>
              <w:spacing w:after="120"/>
              <w:ind w:firstLine="709"/>
              <w:jc w:val="both"/>
              <w:rPr>
                <w:rFonts w:ascii="Times New Roman" w:hAnsi="Times New Roman" w:cs="Times New Roman"/>
                <w:b/>
                <w:sz w:val="24"/>
                <w:szCs w:val="24"/>
                <w:lang w:val="ro-RO"/>
              </w:rPr>
            </w:pPr>
            <w:r w:rsidRPr="00576DDD">
              <w:rPr>
                <w:rFonts w:ascii="Times New Roman" w:hAnsi="Times New Roman" w:cs="Times New Roman"/>
                <w:b/>
                <w:sz w:val="24"/>
                <w:szCs w:val="24"/>
                <w:lang w:val="ro-RO"/>
              </w:rPr>
              <w:t>Hernia inghinală vs hernia femurală:</w:t>
            </w:r>
          </w:p>
          <w:p w:rsidR="002F7834" w:rsidRPr="00576DDD" w:rsidRDefault="002F7834" w:rsidP="000C1A29">
            <w:pPr>
              <w:pStyle w:val="a5"/>
              <w:numPr>
                <w:ilvl w:val="0"/>
                <w:numId w:val="76"/>
              </w:numPr>
              <w:spacing w:after="120"/>
              <w:ind w:left="768" w:hanging="426"/>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Diferențierea tipului de hernie (directă-indirectă-femurală) folosind repere anatomice standardizate este necesară doar pentru a diagnostica hernia femurală, deoarece acestă este important pentru planificarea accesului chirurgical optimal. Diferențierea </w:t>
            </w:r>
            <w:r w:rsidR="00A140FD" w:rsidRPr="00576DDD">
              <w:rPr>
                <w:rFonts w:ascii="Times New Roman" w:hAnsi="Times New Roman" w:cs="Times New Roman"/>
                <w:sz w:val="24"/>
                <w:szCs w:val="24"/>
                <w:lang w:val="ro-RO"/>
              </w:rPr>
              <w:t xml:space="preserve">preoperatorie a </w:t>
            </w:r>
            <w:r w:rsidRPr="00576DDD">
              <w:rPr>
                <w:rFonts w:ascii="Times New Roman" w:hAnsi="Times New Roman" w:cs="Times New Roman"/>
                <w:sz w:val="24"/>
                <w:szCs w:val="24"/>
                <w:lang w:val="ro-RO"/>
              </w:rPr>
              <w:t xml:space="preserve">herniei </w:t>
            </w:r>
            <w:r w:rsidR="00A140FD" w:rsidRPr="00576DDD">
              <w:rPr>
                <w:rFonts w:ascii="Times New Roman" w:hAnsi="Times New Roman" w:cs="Times New Roman"/>
                <w:sz w:val="24"/>
                <w:szCs w:val="24"/>
                <w:lang w:val="ro-RO"/>
              </w:rPr>
              <w:t xml:space="preserve">inghinale strangulate directe </w:t>
            </w:r>
            <w:r w:rsidRPr="00576DDD">
              <w:rPr>
                <w:rFonts w:ascii="Times New Roman" w:hAnsi="Times New Roman" w:cs="Times New Roman"/>
                <w:sz w:val="24"/>
                <w:szCs w:val="24"/>
                <w:lang w:val="ro-RO"/>
              </w:rPr>
              <w:t xml:space="preserve">de cele </w:t>
            </w:r>
            <w:r w:rsidR="00A140FD" w:rsidRPr="00576DDD">
              <w:rPr>
                <w:rFonts w:ascii="Times New Roman" w:hAnsi="Times New Roman" w:cs="Times New Roman"/>
                <w:sz w:val="24"/>
                <w:szCs w:val="24"/>
                <w:lang w:val="ro-RO"/>
              </w:rPr>
              <w:t>indirecte (oblice)</w:t>
            </w:r>
            <w:r w:rsidRPr="00576DDD">
              <w:rPr>
                <w:rFonts w:ascii="Times New Roman" w:hAnsi="Times New Roman" w:cs="Times New Roman"/>
                <w:sz w:val="24"/>
                <w:szCs w:val="24"/>
                <w:lang w:val="ro-RO"/>
              </w:rPr>
              <w:t xml:space="preserve"> nu este fiabilă.</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Hernia femurală strangulată:</w:t>
            </w:r>
          </w:p>
          <w:p w:rsidR="00160D8C" w:rsidRPr="00576DDD" w:rsidRDefault="00160D8C" w:rsidP="000C1A29">
            <w:pPr>
              <w:pStyle w:val="a5"/>
              <w:numPr>
                <w:ilvl w:val="0"/>
                <w:numId w:val="4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Limfadenită acută inghinală. La suspecţia acestei patologii este necesară stabilirea porţii infecţiei. Pentru instalarea diagnosticului este recomandată ultrasonografia. Uneori metoda finală a diagnosticului diferenţial este intervenţia chirurgicală.</w:t>
            </w:r>
          </w:p>
          <w:p w:rsidR="00160D8C" w:rsidRPr="00576DDD" w:rsidRDefault="00160D8C" w:rsidP="000C1A29">
            <w:pPr>
              <w:pStyle w:val="a5"/>
              <w:numPr>
                <w:ilvl w:val="0"/>
                <w:numId w:val="4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Tromboza venei safena magna în locul confluenţei cu vena femurală.</w:t>
            </w:r>
          </w:p>
          <w:p w:rsidR="008B696B" w:rsidRPr="00576DDD" w:rsidRDefault="008B696B" w:rsidP="000C1A29">
            <w:pPr>
              <w:pStyle w:val="a5"/>
              <w:numPr>
                <w:ilvl w:val="0"/>
                <w:numId w:val="41"/>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 xml:space="preserve">Varixul venos </w:t>
            </w:r>
            <w:r w:rsidRPr="00576DDD">
              <w:rPr>
                <w:rFonts w:ascii="Times New Roman" w:hAnsi="Times New Roman" w:cs="Times New Roman"/>
                <w:i/>
                <w:sz w:val="24"/>
                <w:szCs w:val="24"/>
                <w:lang w:val="ro-RO"/>
              </w:rPr>
              <w:t>(</w:t>
            </w:r>
            <w:r w:rsidR="00010942" w:rsidRPr="00576DDD">
              <w:rPr>
                <w:rFonts w:ascii="Times New Roman" w:hAnsi="Times New Roman" w:cs="Times New Roman"/>
                <w:i/>
                <w:sz w:val="24"/>
                <w:szCs w:val="24"/>
                <w:lang w:val="ro-RO"/>
              </w:rPr>
              <w:t>V</w:t>
            </w:r>
            <w:r w:rsidRPr="00576DDD">
              <w:rPr>
                <w:rFonts w:ascii="Times New Roman" w:hAnsi="Times New Roman" w:cs="Times New Roman"/>
                <w:i/>
                <w:sz w:val="24"/>
                <w:szCs w:val="24"/>
                <w:lang w:val="ro-RO"/>
              </w:rPr>
              <w:t>ena saphena magna).</w:t>
            </w:r>
          </w:p>
          <w:p w:rsidR="00DD2A4F" w:rsidRPr="00576DDD" w:rsidRDefault="00DD2A4F"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Hernia inghinală strangulată:</w:t>
            </w:r>
          </w:p>
          <w:p w:rsidR="00500EE8" w:rsidRPr="00576DDD" w:rsidRDefault="00500EE8"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Limfadenopatie</w:t>
            </w:r>
            <w:r w:rsidR="00010942"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500EE8" w:rsidRPr="00576DDD" w:rsidRDefault="00500EE8"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Abces</w:t>
            </w:r>
            <w:r w:rsidR="00010942" w:rsidRPr="00576DDD">
              <w:rPr>
                <w:rFonts w:ascii="Times New Roman" w:hAnsi="Times New Roman" w:cs="Times New Roman"/>
                <w:sz w:val="24"/>
                <w:szCs w:val="24"/>
                <w:lang w:val="ro-RO"/>
              </w:rPr>
              <w:t>.</w:t>
            </w:r>
          </w:p>
          <w:p w:rsidR="00500EE8" w:rsidRPr="00576DDD" w:rsidRDefault="00500EE8"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Testicul </w:t>
            </w:r>
            <w:r w:rsidR="00D90C76" w:rsidRPr="00576DDD">
              <w:rPr>
                <w:rFonts w:ascii="Times New Roman" w:hAnsi="Times New Roman" w:cs="Times New Roman"/>
                <w:sz w:val="24"/>
                <w:szCs w:val="24"/>
                <w:lang w:val="ro-RO"/>
              </w:rPr>
              <w:t>ectopic (</w:t>
            </w:r>
            <w:r w:rsidRPr="00576DDD">
              <w:rPr>
                <w:rFonts w:ascii="Times New Roman" w:hAnsi="Times New Roman" w:cs="Times New Roman"/>
                <w:sz w:val="24"/>
                <w:szCs w:val="24"/>
                <w:lang w:val="ro-RO"/>
              </w:rPr>
              <w:t>ne</w:t>
            </w:r>
            <w:r w:rsidR="00D90C76" w:rsidRPr="00576DDD">
              <w:rPr>
                <w:rFonts w:ascii="Times New Roman" w:hAnsi="Times New Roman" w:cs="Times New Roman"/>
                <w:sz w:val="24"/>
                <w:szCs w:val="24"/>
                <w:lang w:val="ro-RO"/>
              </w:rPr>
              <w:t>coborât) în canalul inghinal</w:t>
            </w:r>
            <w:r w:rsidR="00010942" w:rsidRPr="00576DDD">
              <w:rPr>
                <w:rFonts w:ascii="Times New Roman" w:hAnsi="Times New Roman" w:cs="Times New Roman"/>
                <w:sz w:val="24"/>
                <w:szCs w:val="24"/>
                <w:lang w:val="ro-RO"/>
              </w:rPr>
              <w:t>.</w:t>
            </w:r>
          </w:p>
          <w:p w:rsidR="00500EE8" w:rsidRPr="00576DDD" w:rsidRDefault="00500EE8"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Anevrism </w:t>
            </w:r>
            <w:r w:rsidR="008B696B" w:rsidRPr="00576DDD">
              <w:rPr>
                <w:rFonts w:ascii="Times New Roman" w:hAnsi="Times New Roman" w:cs="Times New Roman"/>
                <w:sz w:val="24"/>
                <w:szCs w:val="24"/>
                <w:lang w:val="ro-RO"/>
              </w:rPr>
              <w:t>arterial</w:t>
            </w:r>
            <w:r w:rsidR="00010942" w:rsidRPr="00576DDD">
              <w:rPr>
                <w:rFonts w:ascii="Times New Roman" w:hAnsi="Times New Roman" w:cs="Times New Roman"/>
                <w:sz w:val="24"/>
                <w:szCs w:val="24"/>
                <w:lang w:val="ro-RO"/>
              </w:rPr>
              <w:t>.</w:t>
            </w:r>
          </w:p>
          <w:p w:rsidR="00DD2A4F" w:rsidRPr="00576DDD" w:rsidRDefault="00500EE8"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Lipom</w:t>
            </w:r>
            <w:r w:rsidR="00010942" w:rsidRPr="00576DDD">
              <w:rPr>
                <w:rFonts w:ascii="Times New Roman" w:hAnsi="Times New Roman" w:cs="Times New Roman"/>
                <w:sz w:val="24"/>
                <w:szCs w:val="24"/>
                <w:lang w:val="ro-RO"/>
              </w:rPr>
              <w:t xml:space="preserve"> al ţesuturilor moi</w:t>
            </w:r>
            <w:r w:rsidR="00DD2A4F" w:rsidRPr="00576DDD">
              <w:rPr>
                <w:rFonts w:ascii="Times New Roman" w:hAnsi="Times New Roman" w:cs="Times New Roman"/>
                <w:sz w:val="24"/>
                <w:szCs w:val="24"/>
                <w:lang w:val="ro-RO"/>
              </w:rPr>
              <w:t>.</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Hernia inghino-scrotală strangulată:</w:t>
            </w:r>
          </w:p>
          <w:p w:rsidR="00D90C76" w:rsidRPr="00576DDD" w:rsidRDefault="00160D8C"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Hidrocel</w:t>
            </w:r>
            <w:r w:rsidR="00010942" w:rsidRPr="00576DDD">
              <w:rPr>
                <w:rFonts w:ascii="Times New Roman" w:hAnsi="Times New Roman" w:cs="Times New Roman"/>
                <w:sz w:val="24"/>
                <w:szCs w:val="24"/>
                <w:lang w:val="ro-RO"/>
              </w:rPr>
              <w:t>.</w:t>
            </w:r>
            <w:r w:rsidR="00D90C76" w:rsidRPr="00576DDD">
              <w:rPr>
                <w:rFonts w:ascii="Times New Roman" w:hAnsi="Times New Roman" w:cs="Times New Roman"/>
                <w:sz w:val="24"/>
                <w:szCs w:val="24"/>
                <w:lang w:val="ro-RO"/>
              </w:rPr>
              <w:t xml:space="preserve"> </w:t>
            </w:r>
          </w:p>
          <w:p w:rsidR="00D90C76" w:rsidRPr="00576DDD" w:rsidRDefault="00D90C76"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Tumoră testiculară</w:t>
            </w:r>
            <w:r w:rsidR="00010942" w:rsidRPr="00576DDD">
              <w:rPr>
                <w:rFonts w:ascii="Times New Roman" w:hAnsi="Times New Roman" w:cs="Times New Roman"/>
                <w:sz w:val="24"/>
                <w:szCs w:val="24"/>
                <w:lang w:val="ro-RO"/>
              </w:rPr>
              <w:t>.</w:t>
            </w:r>
          </w:p>
          <w:p w:rsidR="00160D8C" w:rsidRPr="00576DDD" w:rsidRDefault="00D90C76"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Varicocel</w:t>
            </w:r>
            <w:r w:rsidR="00010942" w:rsidRPr="00576DDD">
              <w:rPr>
                <w:rFonts w:ascii="Times New Roman" w:hAnsi="Times New Roman" w:cs="Times New Roman"/>
                <w:sz w:val="24"/>
                <w:szCs w:val="24"/>
                <w:lang w:val="ro-RO"/>
              </w:rPr>
              <w:t>.</w:t>
            </w:r>
          </w:p>
          <w:p w:rsidR="00160D8C" w:rsidRPr="00576DDD" w:rsidRDefault="00160D8C"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Epididimită acută</w:t>
            </w:r>
            <w:r w:rsidR="00010942" w:rsidRPr="00576DDD">
              <w:rPr>
                <w:rFonts w:ascii="Times New Roman" w:hAnsi="Times New Roman" w:cs="Times New Roman"/>
                <w:sz w:val="24"/>
                <w:szCs w:val="24"/>
                <w:lang w:val="ro-RO"/>
              </w:rPr>
              <w:t>.</w:t>
            </w:r>
          </w:p>
          <w:p w:rsidR="00160D8C" w:rsidRPr="00576DDD" w:rsidRDefault="00160D8C" w:rsidP="000C1A29">
            <w:pPr>
              <w:pStyle w:val="a5"/>
              <w:numPr>
                <w:ilvl w:val="0"/>
                <w:numId w:val="42"/>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Torsiune de testicul.</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Hernia ventrală postoperatorie </w:t>
            </w:r>
            <w:r w:rsidR="002F7834" w:rsidRPr="00576DDD">
              <w:rPr>
                <w:rFonts w:ascii="Times New Roman" w:hAnsi="Times New Roman" w:cs="Times New Roman"/>
                <w:b/>
                <w:bCs/>
                <w:sz w:val="24"/>
                <w:szCs w:val="24"/>
                <w:lang w:val="ro-RO"/>
              </w:rPr>
              <w:t xml:space="preserve">(incizională) </w:t>
            </w:r>
            <w:r w:rsidRPr="00576DDD">
              <w:rPr>
                <w:rFonts w:ascii="Times New Roman" w:hAnsi="Times New Roman" w:cs="Times New Roman"/>
                <w:b/>
                <w:bCs/>
                <w:sz w:val="24"/>
                <w:szCs w:val="24"/>
                <w:lang w:val="ro-RO"/>
              </w:rPr>
              <w:t>strangulată:</w:t>
            </w:r>
          </w:p>
          <w:p w:rsidR="00160D8C" w:rsidRPr="00576DDD" w:rsidRDefault="00160D8C" w:rsidP="000C1A29">
            <w:pPr>
              <w:pStyle w:val="a5"/>
              <w:numPr>
                <w:ilvl w:val="0"/>
                <w:numId w:val="4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Abces de ligatură sau subaponeurotic postoperator.</w:t>
            </w:r>
          </w:p>
          <w:p w:rsidR="00160D8C" w:rsidRPr="00576DDD" w:rsidRDefault="00160D8C" w:rsidP="000C1A29">
            <w:pPr>
              <w:pStyle w:val="a5"/>
              <w:numPr>
                <w:ilvl w:val="0"/>
                <w:numId w:val="4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Ocluzie intestinală aderenţială în sac herniar.</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Hernia liniei Spiegel strangulată:</w:t>
            </w:r>
          </w:p>
          <w:p w:rsidR="00160D8C" w:rsidRPr="00576DDD" w:rsidRDefault="00160D8C" w:rsidP="00D41B68">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Ruptura muşchiului rect abdominal cu formarea hematomului.</w:t>
            </w:r>
          </w:p>
        </w:tc>
      </w:tr>
    </w:tbl>
    <w:p w:rsidR="00160D8C" w:rsidRDefault="00160D8C" w:rsidP="000C1A29">
      <w:pPr>
        <w:spacing w:after="120"/>
        <w:rPr>
          <w:rFonts w:ascii="Times New Roman" w:hAnsi="Times New Roman" w:cs="Times New Roman"/>
          <w:sz w:val="24"/>
          <w:szCs w:val="24"/>
          <w:lang w:val="ro-RO"/>
        </w:rPr>
      </w:pPr>
    </w:p>
    <w:p w:rsidR="00304AAE" w:rsidRPr="00576DDD" w:rsidRDefault="00304AAE"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C.2.4.5. Criteriile de spitalizare</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5</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Criteriile de spitalizare a pacienţilor cu H</w:t>
            </w:r>
            <w:r w:rsidR="000D7431"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S.</w:t>
            </w:r>
          </w:p>
          <w:p w:rsidR="00160D8C" w:rsidRPr="00576DDD" w:rsidRDefault="00160D8C" w:rsidP="00D41B68">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suspecţia HAS este indicată internarea în regim de urgenţă în secţie chirurgicală, unde este totul pregătit pentru asistenţa de urgenţă adecvată.</w:t>
            </w:r>
            <w:r w:rsidR="000D7431" w:rsidRPr="00576DDD">
              <w:rPr>
                <w:rFonts w:ascii="Times New Roman" w:hAnsi="Times New Roman" w:cs="Times New Roman"/>
                <w:b/>
                <w:i/>
                <w:sz w:val="24"/>
                <w:szCs w:val="24"/>
                <w:lang w:val="ro-RO"/>
              </w:rPr>
              <w:t xml:space="preserve"> (clasa de recomandare I)</w:t>
            </w:r>
          </w:p>
        </w:tc>
      </w:tr>
    </w:tbl>
    <w:p w:rsidR="00160D8C" w:rsidRDefault="00160D8C" w:rsidP="000C1A29">
      <w:pPr>
        <w:spacing w:after="120"/>
        <w:rPr>
          <w:rFonts w:ascii="Times New Roman" w:hAnsi="Times New Roman" w:cs="Times New Roman"/>
          <w:sz w:val="24"/>
          <w:szCs w:val="24"/>
          <w:lang w:val="ro-RO"/>
        </w:rPr>
      </w:pPr>
    </w:p>
    <w:p w:rsidR="00304AAE" w:rsidRPr="00576DDD" w:rsidRDefault="00304AAE"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 Tratamentul</w:t>
      </w:r>
      <w:r w:rsidR="00D41B68" w:rsidRPr="00576DDD">
        <w:rPr>
          <w:rFonts w:ascii="Times New Roman" w:hAnsi="Times New Roman" w:cs="Times New Roman"/>
          <w:b/>
          <w:i/>
          <w:sz w:val="28"/>
          <w:szCs w:val="24"/>
          <w:lang w:val="ro-RO"/>
        </w:rPr>
        <w:t>.</w:t>
      </w: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C.2.4.6.1. Tratamentul chirurgical</w:t>
      </w:r>
      <w:r w:rsidR="00D41B68"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754"/>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6</w:t>
            </w:r>
            <w:r w:rsidRPr="00576DDD">
              <w:rPr>
                <w:rFonts w:ascii="Times New Roman" w:hAnsi="Times New Roman" w:cs="Times New Roman"/>
                <w:b/>
                <w:i/>
                <w:sz w:val="24"/>
                <w:szCs w:val="24"/>
                <w:lang w:val="ro-RO"/>
              </w:rPr>
              <w:t>. Indicaţii pentru tratamentul chirurgical în HAS</w:t>
            </w:r>
            <w:r w:rsidR="000D7431"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w:t>
            </w:r>
          </w:p>
          <w:p w:rsidR="00160D8C" w:rsidRPr="00576DDD" w:rsidRDefault="00160D8C" w:rsidP="000C1A29">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Toate formele de hernie abdominală strangulată se supun corecţiei chirurgicale</w:t>
            </w:r>
            <w:r w:rsidR="00A02D39" w:rsidRPr="00576DDD">
              <w:rPr>
                <w:rFonts w:ascii="Times New Roman" w:hAnsi="Times New Roman" w:cs="Times New Roman"/>
                <w:sz w:val="24"/>
                <w:szCs w:val="24"/>
                <w:lang w:val="ro-RO"/>
              </w:rPr>
              <w:t xml:space="preserve"> de urgenţă</w:t>
            </w:r>
            <w:r w:rsidRPr="00576DDD">
              <w:rPr>
                <w:rFonts w:ascii="Times New Roman" w:hAnsi="Times New Roman" w:cs="Times New Roman"/>
                <w:sz w:val="24"/>
                <w:szCs w:val="24"/>
                <w:lang w:val="ro-RO"/>
              </w:rPr>
              <w:t>.</w:t>
            </w:r>
            <w:r w:rsidR="000D7431" w:rsidRPr="00576DDD">
              <w:rPr>
                <w:rFonts w:ascii="Times New Roman" w:hAnsi="Times New Roman" w:cs="Times New Roman"/>
                <w:b/>
                <w:i/>
                <w:sz w:val="24"/>
                <w:szCs w:val="24"/>
                <w:lang w:val="ro-RO"/>
              </w:rPr>
              <w:t xml:space="preserve"> (clasa de recomandare I)</w:t>
            </w:r>
          </w:p>
          <w:p w:rsidR="00160D8C" w:rsidRPr="00576DDD" w:rsidRDefault="00A02D39" w:rsidP="00D41B68">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Intervenția chirurgicală precoce în cazul unei hernii strangulate </w:t>
            </w:r>
            <w:r w:rsidR="006B4229" w:rsidRPr="00576DDD">
              <w:rPr>
                <w:rFonts w:ascii="Times New Roman" w:hAnsi="Times New Roman" w:cs="Times New Roman"/>
                <w:sz w:val="24"/>
                <w:szCs w:val="24"/>
                <w:lang w:val="ro-RO"/>
              </w:rPr>
              <w:t xml:space="preserve">(în special în suspecţie la implicarea intestinului) </w:t>
            </w:r>
            <w:r w:rsidRPr="00576DDD">
              <w:rPr>
                <w:rFonts w:ascii="Times New Roman" w:hAnsi="Times New Roman" w:cs="Times New Roman"/>
                <w:sz w:val="24"/>
                <w:szCs w:val="24"/>
                <w:lang w:val="ro-RO"/>
              </w:rPr>
              <w:t>este crucială, deoarece diagnosticul întârziat poate duce la necesitatea rezecției intestin</w:t>
            </w:r>
            <w:r w:rsidR="006B4229" w:rsidRPr="00576DDD">
              <w:rPr>
                <w:rFonts w:ascii="Times New Roman" w:hAnsi="Times New Roman" w:cs="Times New Roman"/>
                <w:sz w:val="24"/>
                <w:szCs w:val="24"/>
                <w:lang w:val="ro-RO"/>
              </w:rPr>
              <w:t>ale</w:t>
            </w:r>
            <w:r w:rsidRPr="00576DDD">
              <w:rPr>
                <w:rFonts w:ascii="Times New Roman" w:hAnsi="Times New Roman" w:cs="Times New Roman"/>
                <w:sz w:val="24"/>
                <w:szCs w:val="24"/>
                <w:lang w:val="ro-RO"/>
              </w:rPr>
              <w:t xml:space="preserve"> cu </w:t>
            </w:r>
            <w:r w:rsidR="006B4229" w:rsidRPr="00576DDD">
              <w:rPr>
                <w:rFonts w:ascii="Times New Roman" w:hAnsi="Times New Roman" w:cs="Times New Roman"/>
                <w:sz w:val="24"/>
                <w:szCs w:val="24"/>
                <w:lang w:val="ro-RO"/>
              </w:rPr>
              <w:t xml:space="preserve">rata crescută de complicații şi perioada prelungită a </w:t>
            </w:r>
            <w:r w:rsidRPr="00576DDD">
              <w:rPr>
                <w:rFonts w:ascii="Times New Roman" w:hAnsi="Times New Roman" w:cs="Times New Roman"/>
                <w:sz w:val="24"/>
                <w:szCs w:val="24"/>
                <w:lang w:val="ro-RO"/>
              </w:rPr>
              <w:t>recuper</w:t>
            </w:r>
            <w:r w:rsidR="006B4229" w:rsidRPr="00576DDD">
              <w:rPr>
                <w:rFonts w:ascii="Times New Roman" w:hAnsi="Times New Roman" w:cs="Times New Roman"/>
                <w:sz w:val="24"/>
                <w:szCs w:val="24"/>
                <w:lang w:val="ro-RO"/>
              </w:rPr>
              <w:t>ării</w:t>
            </w:r>
            <w:r w:rsidRPr="00576DDD">
              <w:rPr>
                <w:rFonts w:ascii="Times New Roman" w:hAnsi="Times New Roman" w:cs="Times New Roman"/>
                <w:sz w:val="24"/>
                <w:szCs w:val="24"/>
                <w:lang w:val="ro-RO"/>
              </w:rPr>
              <w:t>.</w:t>
            </w:r>
            <w:r w:rsidR="000D7431" w:rsidRPr="00576DDD">
              <w:rPr>
                <w:rFonts w:ascii="Times New Roman" w:hAnsi="Times New Roman" w:cs="Times New Roman"/>
                <w:b/>
                <w:i/>
                <w:sz w:val="24"/>
                <w:szCs w:val="24"/>
                <w:lang w:val="ro-RO"/>
              </w:rPr>
              <w:t xml:space="preserve"> (clasa de recomandare IIa)</w:t>
            </w:r>
          </w:p>
        </w:tc>
      </w:tr>
    </w:tbl>
    <w:p w:rsidR="00DE18E7" w:rsidRPr="00576DDD" w:rsidRDefault="00DE18E7" w:rsidP="000C1A29">
      <w:pPr>
        <w:spacing w:after="120"/>
        <w:rPr>
          <w:rFonts w:ascii="Times New Roman" w:hAnsi="Times New Roman" w:cs="Times New Roman"/>
          <w:b/>
          <w:i/>
          <w:sz w:val="28"/>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lastRenderedPageBreak/>
        <w:t>C.2.4.6.1.1. Etapa preoperatorie</w:t>
      </w:r>
      <w:r w:rsidR="00D41B68" w:rsidRPr="00576DDD">
        <w:rPr>
          <w:rFonts w:ascii="Times New Roman" w:hAnsi="Times New Roman" w:cs="Times New Roman"/>
          <w:b/>
          <w:i/>
          <w:sz w:val="28"/>
          <w:szCs w:val="24"/>
          <w:lang w:val="ro-RO"/>
        </w:rPr>
        <w:t>.</w:t>
      </w:r>
    </w:p>
    <w:p w:rsidR="00160D8C" w:rsidRPr="00576DDD" w:rsidRDefault="00160D8C" w:rsidP="00D41B68">
      <w:pPr>
        <w:spacing w:after="120"/>
        <w:jc w:val="both"/>
        <w:rPr>
          <w:rFonts w:ascii="Times New Roman" w:hAnsi="Times New Roman" w:cs="Times New Roman"/>
          <w:sz w:val="24"/>
          <w:szCs w:val="24"/>
          <w:lang w:val="ro-RO"/>
        </w:rPr>
      </w:pPr>
      <w:r w:rsidRPr="00576DDD">
        <w:rPr>
          <w:rFonts w:ascii="Times New Roman" w:hAnsi="Times New Roman" w:cs="Times New Roman"/>
          <w:b/>
          <w:sz w:val="24"/>
          <w:szCs w:val="24"/>
          <w:lang w:val="ro-RO"/>
        </w:rPr>
        <w:t xml:space="preserve">Scopul </w:t>
      </w:r>
      <w:r w:rsidRPr="00576DDD">
        <w:rPr>
          <w:rFonts w:ascii="Times New Roman" w:hAnsi="Times New Roman" w:cs="Times New Roman"/>
          <w:sz w:val="24"/>
          <w:szCs w:val="24"/>
          <w:lang w:val="ro-RO"/>
        </w:rPr>
        <w:t>etapei preoperatorii este de a trece bolnavul din stare decompensată, declanşată în urma dereglărilor respiratorii</w:t>
      </w:r>
      <w:r w:rsidR="000D7431"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hemodinamice </w:t>
      </w:r>
      <w:r w:rsidR="000D7431" w:rsidRPr="00576DDD">
        <w:rPr>
          <w:rFonts w:ascii="Times New Roman" w:hAnsi="Times New Roman" w:cs="Times New Roman"/>
          <w:sz w:val="24"/>
          <w:szCs w:val="24"/>
          <w:lang w:val="ro-RO"/>
        </w:rPr>
        <w:t xml:space="preserve">şi hidroelectrolitice </w:t>
      </w:r>
      <w:r w:rsidRPr="00576DDD">
        <w:rPr>
          <w:rFonts w:ascii="Times New Roman" w:hAnsi="Times New Roman" w:cs="Times New Roman"/>
          <w:sz w:val="24"/>
          <w:szCs w:val="24"/>
          <w:lang w:val="ro-RO"/>
        </w:rPr>
        <w:t>în stare subcompensată.</w:t>
      </w:r>
      <w:r w:rsidR="000D7431" w:rsidRPr="00576DDD">
        <w:rPr>
          <w:rFonts w:ascii="Times New Roman" w:hAnsi="Times New Roman" w:cs="Times New Roman"/>
          <w:sz w:val="24"/>
          <w:szCs w:val="24"/>
          <w:lang w:val="ro-RO"/>
        </w:rPr>
        <w:t xml:space="preserve"> </w:t>
      </w:r>
      <w:r w:rsidR="000D7431" w:rsidRPr="00576DDD">
        <w:rPr>
          <w:rFonts w:ascii="Times New Roman" w:hAnsi="Times New Roman" w:cs="Times New Roman"/>
          <w:b/>
          <w:i/>
          <w:sz w:val="24"/>
          <w:szCs w:val="24"/>
          <w:lang w:val="ro-RO"/>
        </w:rPr>
        <w:t>(clasa de recomandare IIa)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D41B68">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D41B68">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7</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Pregătirea preoperatorie.</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Preoperator este necesar:</w:t>
            </w:r>
          </w:p>
          <w:p w:rsidR="000B5E6B" w:rsidRPr="00576DDD" w:rsidRDefault="000B5E6B" w:rsidP="000B5E6B">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Determinarea necesităţii pregătirii preoperatorii a bolnavului şi duratei acesteia.</w:t>
            </w:r>
            <w:r w:rsidRPr="00576DDD">
              <w:rPr>
                <w:rFonts w:ascii="Times New Roman" w:hAnsi="Times New Roman" w:cs="Times New Roman"/>
                <w:b/>
                <w:i/>
                <w:sz w:val="24"/>
                <w:szCs w:val="24"/>
                <w:lang w:val="ro-RO"/>
              </w:rPr>
              <w:t xml:space="preserve"> (clasa de recomandare I)</w:t>
            </w:r>
          </w:p>
          <w:p w:rsidR="000B5E6B" w:rsidRPr="00576DDD" w:rsidRDefault="000B5E6B" w:rsidP="000B5E6B">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 de stare gravă a pacientului, instalarea cateterului în vena periferică şi cateterizarea vezicii urinare pentru controlul diurezei orare. Prezenţa cateterului în vezica urinară poate fi utilă şi în timpul efectuării intervenţiei chirurgicale, de exemplu, în caz de hernie inghinală prin alunecare. </w:t>
            </w:r>
            <w:r w:rsidRPr="00576DDD">
              <w:rPr>
                <w:rFonts w:ascii="Times New Roman" w:hAnsi="Times New Roman" w:cs="Times New Roman"/>
                <w:b/>
                <w:i/>
                <w:sz w:val="24"/>
                <w:szCs w:val="24"/>
                <w:lang w:val="ro-RO"/>
              </w:rPr>
              <w:t>(clasa de recomandare IIa)</w:t>
            </w:r>
          </w:p>
          <w:p w:rsidR="000B5E6B" w:rsidRPr="00576DDD" w:rsidRDefault="000B5E6B" w:rsidP="000B5E6B">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Determinarea, în măsura posibilităţilor a echilibrului acido-bazic sanguin cu scopul corijării orientate a acestuia.</w:t>
            </w:r>
            <w:r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Instalarea sondei nazogastrice pentru decompresia stomacului şi porţiunilor superioare ale intestinului</w:t>
            </w:r>
            <w:r w:rsidR="000D7431" w:rsidRPr="00576DDD">
              <w:rPr>
                <w:rFonts w:ascii="Times New Roman" w:hAnsi="Times New Roman" w:cs="Times New Roman"/>
                <w:sz w:val="24"/>
                <w:szCs w:val="24"/>
                <w:lang w:val="ro-RO"/>
              </w:rPr>
              <w:t>, mai ales în cazul ocluziei intestinale asociate strangulării herniei</w:t>
            </w:r>
            <w:r w:rsidRPr="00576DDD">
              <w:rPr>
                <w:rFonts w:ascii="Times New Roman" w:hAnsi="Times New Roman" w:cs="Times New Roman"/>
                <w:sz w:val="24"/>
                <w:szCs w:val="24"/>
                <w:lang w:val="ro-RO"/>
              </w:rPr>
              <w:t xml:space="preserve">. </w:t>
            </w:r>
            <w:r w:rsidR="000D7431"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Aprecierea de comun acord cu anesteziologul a metodei de anestezie.</w:t>
            </w:r>
            <w:r w:rsidR="000D7431" w:rsidRPr="00576DDD">
              <w:rPr>
                <w:rFonts w:ascii="Times New Roman" w:hAnsi="Times New Roman" w:cs="Times New Roman"/>
                <w:b/>
                <w:i/>
                <w:sz w:val="24"/>
                <w:szCs w:val="24"/>
                <w:lang w:val="ro-RO"/>
              </w:rPr>
              <w:t xml:space="preserve"> (clasa de recomandare I)</w:t>
            </w:r>
          </w:p>
          <w:p w:rsidR="00160D8C" w:rsidRPr="00576DDD" w:rsidRDefault="00160D8C" w:rsidP="00D41B68">
            <w:pPr>
              <w:pStyle w:val="a5"/>
              <w:numPr>
                <w:ilvl w:val="0"/>
                <w:numId w:val="4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Determinarea accesului chirurgical.</w:t>
            </w:r>
            <w:r w:rsidR="000D7431"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C.2.4.6.1.2.</w:t>
      </w:r>
      <w:r w:rsidR="00BD0E95" w:rsidRPr="00576DDD">
        <w:rPr>
          <w:rFonts w:ascii="Times New Roman" w:hAnsi="Times New Roman" w:cs="Times New Roman"/>
          <w:b/>
          <w:i/>
          <w:sz w:val="28"/>
          <w:szCs w:val="24"/>
          <w:lang w:val="ro-RO"/>
        </w:rPr>
        <w:t xml:space="preserve"> </w:t>
      </w:r>
      <w:r w:rsidRPr="00576DDD">
        <w:rPr>
          <w:rFonts w:ascii="Times New Roman" w:hAnsi="Times New Roman" w:cs="Times New Roman"/>
          <w:b/>
          <w:i/>
          <w:sz w:val="28"/>
          <w:szCs w:val="24"/>
          <w:lang w:val="ro-RO"/>
        </w:rPr>
        <w:t>Indicaţiile pentru pregătire preoperatorie</w:t>
      </w:r>
      <w:r w:rsidR="00B101C9"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B101C9">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101C9">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8</w:t>
            </w:r>
            <w:r w:rsidRPr="00576DDD">
              <w:rPr>
                <w:rFonts w:ascii="Times New Roman" w:hAnsi="Times New Roman" w:cs="Times New Roman"/>
                <w:b/>
                <w:sz w:val="24"/>
                <w:szCs w:val="24"/>
                <w:lang w:val="ro-RO"/>
              </w:rPr>
              <w:t>.</w:t>
            </w:r>
            <w:r w:rsidRPr="00576DDD">
              <w:rPr>
                <w:rFonts w:ascii="Times New Roman" w:hAnsi="Times New Roman" w:cs="Times New Roman"/>
                <w:b/>
                <w:i/>
                <w:sz w:val="24"/>
                <w:szCs w:val="24"/>
                <w:lang w:val="ro-RO"/>
              </w:rPr>
              <w:t xml:space="preserve"> Indicaţiile pentru pregătire preoperatorie.</w:t>
            </w:r>
          </w:p>
          <w:p w:rsidR="00160D8C" w:rsidRPr="00576DDD" w:rsidRDefault="00160D8C" w:rsidP="000C1A29">
            <w:pPr>
              <w:pStyle w:val="a5"/>
              <w:numPr>
                <w:ilvl w:val="0"/>
                <w:numId w:val="4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Şocul hipovolemic.</w:t>
            </w:r>
            <w:r w:rsidR="000D7431" w:rsidRPr="00576DDD">
              <w:rPr>
                <w:rFonts w:ascii="Times New Roman" w:hAnsi="Times New Roman" w:cs="Times New Roman"/>
                <w:b/>
                <w:i/>
                <w:sz w:val="24"/>
                <w:szCs w:val="24"/>
                <w:lang w:val="ro-RO"/>
              </w:rPr>
              <w:t xml:space="preserve"> (clasa de recomandare I)</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4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Dereglări exprimate ale echilibrului </w:t>
            </w:r>
            <w:r w:rsidR="000B5E6B" w:rsidRPr="00576DDD">
              <w:rPr>
                <w:rFonts w:ascii="Times New Roman" w:hAnsi="Times New Roman" w:cs="Times New Roman"/>
                <w:sz w:val="24"/>
                <w:szCs w:val="24"/>
                <w:lang w:val="ro-RO"/>
              </w:rPr>
              <w:t>hidro-salin</w:t>
            </w:r>
            <w:r w:rsidRPr="00576DDD">
              <w:rPr>
                <w:rFonts w:ascii="Times New Roman" w:hAnsi="Times New Roman" w:cs="Times New Roman"/>
                <w:sz w:val="24"/>
                <w:szCs w:val="24"/>
                <w:lang w:val="ro-RO"/>
              </w:rPr>
              <w:t>, stabilite clinic şi/sau prin metode de laborator.</w:t>
            </w:r>
            <w:r w:rsidR="000D7431"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Vârsta bolnavului de peste 6</w:t>
            </w:r>
            <w:r w:rsidR="000D7431" w:rsidRPr="00576DDD">
              <w:rPr>
                <w:rFonts w:ascii="Times New Roman" w:hAnsi="Times New Roman" w:cs="Times New Roman"/>
                <w:sz w:val="24"/>
                <w:szCs w:val="24"/>
                <w:lang w:val="ro-RO"/>
              </w:rPr>
              <w:t>5</w:t>
            </w:r>
            <w:r w:rsidRPr="00576DDD">
              <w:rPr>
                <w:rFonts w:ascii="Times New Roman" w:hAnsi="Times New Roman" w:cs="Times New Roman"/>
                <w:sz w:val="24"/>
                <w:szCs w:val="24"/>
                <w:lang w:val="ro-RO"/>
              </w:rPr>
              <w:t xml:space="preserve"> ani şi/sau afecţiuni concomitente grave, ce necesită corijare imediată.</w:t>
            </w:r>
            <w:r w:rsidR="000D7431"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Durata maladiei de peste 24 ore, însoţită de simptome exprimare ale ocluziei intestinale şi/sau peritonitei difuze.</w:t>
            </w:r>
            <w:r w:rsidR="000D7431" w:rsidRPr="00576DDD">
              <w:rPr>
                <w:rFonts w:ascii="Times New Roman" w:hAnsi="Times New Roman" w:cs="Times New Roman"/>
                <w:b/>
                <w:i/>
                <w:sz w:val="24"/>
                <w:szCs w:val="24"/>
                <w:lang w:val="ro-RO"/>
              </w:rPr>
              <w:t xml:space="preserve"> (clasa de recomandare IIb)</w:t>
            </w:r>
          </w:p>
          <w:p w:rsidR="00160D8C" w:rsidRPr="00576DDD" w:rsidRDefault="00160D8C" w:rsidP="00B101C9">
            <w:pPr>
              <w:pStyle w:val="a5"/>
              <w:numPr>
                <w:ilvl w:val="0"/>
                <w:numId w:val="4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Reţinerea neprevăzută a intervenţiei chirurgicale (tehnice, organizatorii, sau alte motive).</w:t>
            </w:r>
            <w:r w:rsidR="000D7431" w:rsidRPr="00576DDD">
              <w:rPr>
                <w:rFonts w:ascii="Times New Roman" w:hAnsi="Times New Roman" w:cs="Times New Roman"/>
                <w:b/>
                <w:i/>
                <w:sz w:val="24"/>
                <w:szCs w:val="24"/>
                <w:lang w:val="ro-RO"/>
              </w:rPr>
              <w:t xml:space="preserve"> (clasa de recomandare III)</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B101C9">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1</w:t>
            </w:r>
            <w:r w:rsidR="00803285" w:rsidRPr="00576DDD">
              <w:rPr>
                <w:rFonts w:ascii="Times New Roman" w:hAnsi="Times New Roman" w:cs="Times New Roman"/>
                <w:b/>
                <w:sz w:val="24"/>
                <w:szCs w:val="24"/>
                <w:lang w:val="ro-RO"/>
              </w:rPr>
              <w:t>9</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Principiile efectuării pregătirii preoperatorii.</w:t>
            </w:r>
          </w:p>
          <w:p w:rsidR="00160D8C" w:rsidRPr="00576DDD" w:rsidRDefault="00160D8C"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Se efectuează în condiţiile secţiei de </w:t>
            </w:r>
            <w:r w:rsidR="007D0E33" w:rsidRPr="00576DDD">
              <w:rPr>
                <w:rFonts w:ascii="Times New Roman" w:hAnsi="Times New Roman" w:cs="Times New Roman"/>
                <w:sz w:val="24"/>
                <w:szCs w:val="24"/>
                <w:lang w:val="ro-RO"/>
              </w:rPr>
              <w:t xml:space="preserve">terapie intesivă sau </w:t>
            </w:r>
            <w:r w:rsidRPr="00576DDD">
              <w:rPr>
                <w:rFonts w:ascii="Times New Roman" w:hAnsi="Times New Roman" w:cs="Times New Roman"/>
                <w:sz w:val="24"/>
                <w:szCs w:val="24"/>
                <w:lang w:val="ro-RO"/>
              </w:rPr>
              <w:t xml:space="preserve">reanimare sau, </w:t>
            </w:r>
            <w:r w:rsidR="000B5E6B" w:rsidRPr="00576DDD">
              <w:rPr>
                <w:rFonts w:ascii="Times New Roman" w:hAnsi="Times New Roman" w:cs="Times New Roman"/>
                <w:sz w:val="24"/>
                <w:szCs w:val="24"/>
                <w:lang w:val="ro-RO"/>
              </w:rPr>
              <w:t>în caz de necesitate</w:t>
            </w:r>
            <w:r w:rsidRPr="00576DDD">
              <w:rPr>
                <w:rFonts w:ascii="Times New Roman" w:hAnsi="Times New Roman" w:cs="Times New Roman"/>
                <w:sz w:val="24"/>
                <w:szCs w:val="24"/>
                <w:lang w:val="ro-RO"/>
              </w:rPr>
              <w:t>, nemijlocit pe masa de operaţie.</w:t>
            </w:r>
            <w:r w:rsidR="000D7431" w:rsidRPr="00576DDD">
              <w:rPr>
                <w:rFonts w:ascii="Times New Roman" w:hAnsi="Times New Roman" w:cs="Times New Roman"/>
                <w:b/>
                <w:i/>
                <w:sz w:val="24"/>
                <w:szCs w:val="24"/>
                <w:lang w:val="ro-RO"/>
              </w:rPr>
              <w:t xml:space="preserve"> (clasa de recomandare IIb)</w:t>
            </w:r>
          </w:p>
          <w:p w:rsidR="00160D8C" w:rsidRPr="00576DDD" w:rsidRDefault="000B5E6B"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Criteriile</w:t>
            </w:r>
            <w:r w:rsidR="00160D8C" w:rsidRPr="00576DDD">
              <w:rPr>
                <w:rFonts w:ascii="Times New Roman" w:hAnsi="Times New Roman" w:cs="Times New Roman"/>
                <w:sz w:val="24"/>
                <w:szCs w:val="24"/>
                <w:lang w:val="ro-RO"/>
              </w:rPr>
              <w:t xml:space="preserve"> pregătirii </w:t>
            </w:r>
            <w:r w:rsidRPr="00576DDD">
              <w:rPr>
                <w:rFonts w:ascii="Times New Roman" w:hAnsi="Times New Roman" w:cs="Times New Roman"/>
                <w:sz w:val="24"/>
                <w:szCs w:val="24"/>
                <w:lang w:val="ro-RO"/>
              </w:rPr>
              <w:t>preoperatorii reuşite includ</w:t>
            </w:r>
            <w:r w:rsidR="00160D8C" w:rsidRPr="00576DDD">
              <w:rPr>
                <w:rFonts w:ascii="Times New Roman" w:hAnsi="Times New Roman" w:cs="Times New Roman"/>
                <w:sz w:val="24"/>
                <w:szCs w:val="24"/>
                <w:lang w:val="ro-RO"/>
              </w:rPr>
              <w:t xml:space="preserve"> stabilizarea hemodinamicii (</w:t>
            </w:r>
            <w:r w:rsidR="00B1557A" w:rsidRPr="00576DDD">
              <w:rPr>
                <w:rFonts w:ascii="Times New Roman" w:hAnsi="Times New Roman" w:cs="Times New Roman"/>
                <w:sz w:val="24"/>
                <w:szCs w:val="24"/>
                <w:lang w:val="ro-RO"/>
              </w:rPr>
              <w:t>TA</w:t>
            </w:r>
            <w:r w:rsidR="00160D8C" w:rsidRPr="00576DDD">
              <w:rPr>
                <w:rFonts w:ascii="Times New Roman" w:hAnsi="Times New Roman" w:cs="Times New Roman"/>
                <w:sz w:val="24"/>
                <w:szCs w:val="24"/>
                <w:lang w:val="ro-RO"/>
              </w:rPr>
              <w:t xml:space="preserve"> &gt;100 mm Hg, diureza &gt;30-50 ml/oră), şi de asemenea corijarea </w:t>
            </w:r>
            <w:r w:rsidRPr="00576DDD">
              <w:rPr>
                <w:rFonts w:ascii="Times New Roman" w:hAnsi="Times New Roman" w:cs="Times New Roman"/>
                <w:sz w:val="24"/>
                <w:szCs w:val="24"/>
                <w:lang w:val="ro-RO"/>
              </w:rPr>
              <w:t xml:space="preserve">(înbunătăţirea) </w:t>
            </w:r>
            <w:r w:rsidR="00160D8C" w:rsidRPr="00576DDD">
              <w:rPr>
                <w:rFonts w:ascii="Times New Roman" w:hAnsi="Times New Roman" w:cs="Times New Roman"/>
                <w:sz w:val="24"/>
                <w:szCs w:val="24"/>
                <w:lang w:val="ro-RO"/>
              </w:rPr>
              <w:t xml:space="preserve">echilibrului </w:t>
            </w:r>
            <w:r w:rsidRPr="00576DDD">
              <w:rPr>
                <w:rFonts w:ascii="Times New Roman" w:hAnsi="Times New Roman" w:cs="Times New Roman"/>
                <w:sz w:val="24"/>
                <w:szCs w:val="24"/>
                <w:lang w:val="ro-RO"/>
              </w:rPr>
              <w:t>hidro-salin</w:t>
            </w:r>
            <w:r w:rsidR="00160D8C" w:rsidRPr="00576DDD">
              <w:rPr>
                <w:rFonts w:ascii="Times New Roman" w:hAnsi="Times New Roman" w:cs="Times New Roman"/>
                <w:sz w:val="24"/>
                <w:szCs w:val="24"/>
                <w:lang w:val="ro-RO"/>
              </w:rPr>
              <w:t>.</w:t>
            </w:r>
            <w:r w:rsidR="000D7431"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Durata pregătirii nu va depăşi 1,5-2 ore. </w:t>
            </w:r>
            <w:r w:rsidR="000D7431" w:rsidRPr="00576DDD">
              <w:rPr>
                <w:rFonts w:ascii="Times New Roman" w:hAnsi="Times New Roman" w:cs="Times New Roman"/>
                <w:b/>
                <w:i/>
                <w:sz w:val="24"/>
                <w:szCs w:val="24"/>
                <w:lang w:val="ro-RO"/>
              </w:rPr>
              <w:t>(clasa de recomandare III)</w:t>
            </w:r>
          </w:p>
          <w:p w:rsidR="00160D8C" w:rsidRPr="00576DDD" w:rsidRDefault="00160D8C"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Volumul şi componenţa pregătirii preoperatorii se determină individual pentru fiecare </w:t>
            </w:r>
            <w:r w:rsidRPr="00576DDD">
              <w:rPr>
                <w:rFonts w:ascii="Times New Roman" w:hAnsi="Times New Roman" w:cs="Times New Roman"/>
                <w:sz w:val="24"/>
                <w:szCs w:val="24"/>
                <w:lang w:val="ro-RO"/>
              </w:rPr>
              <w:lastRenderedPageBreak/>
              <w:t>bolnav, în comun cu medicul anesteziolog.</w:t>
            </w:r>
            <w:r w:rsidR="000D7431"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Schema-exemplu de tratament infuzional este relatată mai jos:</w:t>
            </w:r>
            <w:r w:rsidR="00074F50"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1"/>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Sol. Dextran– 400 мл + Sol. Pentoxiphyllini 5,0 ml.</w:t>
            </w:r>
          </w:p>
          <w:p w:rsidR="00160D8C" w:rsidRPr="00576DDD" w:rsidRDefault="00160D8C" w:rsidP="000C1A29">
            <w:pPr>
              <w:pStyle w:val="a5"/>
              <w:numPr>
                <w:ilvl w:val="1"/>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Sol. NaCl 0.9% – 400 ml + Sol. No-spa 2,0 ml.</w:t>
            </w:r>
          </w:p>
          <w:p w:rsidR="00160D8C" w:rsidRPr="00576DDD" w:rsidRDefault="00160D8C" w:rsidP="000C1A29">
            <w:pPr>
              <w:pStyle w:val="a5"/>
              <w:numPr>
                <w:ilvl w:val="1"/>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Sol. Glucosae 10% – 400 ml + Sol. KCl 4% – 30 ml.</w:t>
            </w:r>
          </w:p>
          <w:p w:rsidR="00160D8C" w:rsidRPr="00576DDD" w:rsidRDefault="00160D8C" w:rsidP="000C1A29">
            <w:pPr>
              <w:pStyle w:val="a5"/>
              <w:numPr>
                <w:ilvl w:val="1"/>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Sol. Ringer-lactat– 400 ml.</w:t>
            </w:r>
          </w:p>
          <w:p w:rsidR="00160D8C" w:rsidRPr="00576DDD" w:rsidRDefault="00160D8C"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necesitate se indică vasopresori, cardiotonici.</w:t>
            </w:r>
            <w:r w:rsidR="00074F50" w:rsidRPr="00576DDD">
              <w:rPr>
                <w:rFonts w:ascii="Times New Roman" w:hAnsi="Times New Roman" w:cs="Times New Roman"/>
                <w:b/>
                <w:i/>
                <w:sz w:val="24"/>
                <w:szCs w:val="24"/>
                <w:lang w:val="ro-RO"/>
              </w:rPr>
              <w:t xml:space="preserve"> (clasa de recomandare IIa)</w:t>
            </w:r>
          </w:p>
          <w:p w:rsidR="007D0E33" w:rsidRPr="00576DDD" w:rsidRDefault="007D0E33"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cazul ocluziei intestinale asociate, este necesar plasarea sondei nazogastrice pentru decompresie.</w:t>
            </w:r>
            <w:r w:rsidR="00074F50" w:rsidRPr="00576DDD">
              <w:rPr>
                <w:rFonts w:ascii="Times New Roman" w:hAnsi="Times New Roman" w:cs="Times New Roman"/>
                <w:b/>
                <w:i/>
                <w:sz w:val="24"/>
                <w:szCs w:val="24"/>
                <w:lang w:val="ro-RO"/>
              </w:rPr>
              <w:t xml:space="preserve"> (clasa de recomandare I)</w:t>
            </w:r>
          </w:p>
          <w:p w:rsidR="00160D8C" w:rsidRPr="00576DDD" w:rsidRDefault="00DB77E8" w:rsidP="00B101C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recomandă profilaxia tromboembolică în conformitate cu practică obișnuită la pacienții cu factori de risc.</w:t>
            </w:r>
            <w:r w:rsidR="00074F50" w:rsidRPr="00576DDD">
              <w:rPr>
                <w:rFonts w:ascii="Times New Roman" w:hAnsi="Times New Roman" w:cs="Times New Roman"/>
                <w:b/>
                <w:i/>
                <w:sz w:val="24"/>
                <w:szCs w:val="24"/>
                <w:lang w:val="ro-RO"/>
              </w:rPr>
              <w:t xml:space="preserve"> (clasa de recomandare IIa)</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84244B" w:rsidRPr="00576DDD" w:rsidTr="00B101C9">
        <w:tc>
          <w:tcPr>
            <w:tcW w:w="9236" w:type="dxa"/>
            <w:tcBorders>
              <w:top w:val="single" w:sz="4" w:space="0" w:color="auto"/>
              <w:left w:val="single" w:sz="4" w:space="0" w:color="auto"/>
              <w:bottom w:val="single" w:sz="4" w:space="0" w:color="auto"/>
              <w:right w:val="single" w:sz="4" w:space="0" w:color="auto"/>
            </w:tcBorders>
          </w:tcPr>
          <w:p w:rsidR="0084244B" w:rsidRPr="00576DDD" w:rsidRDefault="0084244B" w:rsidP="00B101C9">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20</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Pr</w:t>
            </w:r>
            <w:r w:rsidR="00DB77E8" w:rsidRPr="00576DDD">
              <w:rPr>
                <w:rFonts w:ascii="Times New Roman" w:hAnsi="Times New Roman" w:cs="Times New Roman"/>
                <w:b/>
                <w:i/>
                <w:sz w:val="24"/>
                <w:szCs w:val="24"/>
                <w:lang w:val="ro-RO"/>
              </w:rPr>
              <w:t>ofilaxia cu antibiotice</w:t>
            </w:r>
            <w:r w:rsidRPr="00576DDD">
              <w:rPr>
                <w:rFonts w:ascii="Times New Roman" w:hAnsi="Times New Roman" w:cs="Times New Roman"/>
                <w:b/>
                <w:i/>
                <w:sz w:val="24"/>
                <w:szCs w:val="24"/>
                <w:lang w:val="ro-RO"/>
              </w:rPr>
              <w:t>.</w:t>
            </w:r>
          </w:p>
          <w:p w:rsidR="00DB77E8" w:rsidRPr="00576DDD" w:rsidRDefault="00DB77E8"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Profilaxia cu antibioticele se recomandă în toate intervenţiile pentru hernie strangulată cu sau fără necroză intestinală.</w:t>
            </w:r>
            <w:r w:rsidR="00074F50" w:rsidRPr="00576DDD">
              <w:rPr>
                <w:rFonts w:ascii="Times New Roman" w:hAnsi="Times New Roman" w:cs="Times New Roman"/>
                <w:b/>
                <w:i/>
                <w:sz w:val="24"/>
                <w:szCs w:val="24"/>
                <w:lang w:val="ro-RO"/>
              </w:rPr>
              <w:t xml:space="preserve"> (clasa de recomandare I)</w:t>
            </w:r>
          </w:p>
          <w:p w:rsidR="00DB77E8" w:rsidRPr="00576DDD" w:rsidRDefault="00DB77E8"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Antibioticoprofilaxie se recomandă în special atunci, când se implantează plasă sintetică.</w:t>
            </w:r>
            <w:r w:rsidR="00074F50" w:rsidRPr="00576DDD">
              <w:rPr>
                <w:rFonts w:ascii="Times New Roman" w:hAnsi="Times New Roman" w:cs="Times New Roman"/>
                <w:b/>
                <w:i/>
                <w:sz w:val="24"/>
                <w:szCs w:val="24"/>
                <w:lang w:val="ro-RO"/>
              </w:rPr>
              <w:t xml:space="preserve"> (clasa de recomandare I)</w:t>
            </w:r>
          </w:p>
          <w:p w:rsidR="0084244B" w:rsidRPr="00576DDD" w:rsidRDefault="0084244B"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recomandă efectuarea antibioticoprofilaxiei prin administrarea intravenoasă a antibioticului cu spectru larg de acţiune (cefalosporine) în doză maximă pentru o priză, cu aproximativ 30 minute până la începutul operaţiei.</w:t>
            </w:r>
            <w:r w:rsidR="00074F50" w:rsidRPr="00576DDD">
              <w:rPr>
                <w:rFonts w:ascii="Times New Roman" w:hAnsi="Times New Roman" w:cs="Times New Roman"/>
                <w:b/>
                <w:i/>
                <w:sz w:val="24"/>
                <w:szCs w:val="24"/>
                <w:lang w:val="ro-RO"/>
              </w:rPr>
              <w:t xml:space="preserve"> (clasa de recomandare IIa)</w:t>
            </w:r>
          </w:p>
          <w:p w:rsidR="0084244B" w:rsidRPr="00576DDD" w:rsidRDefault="0084244B" w:rsidP="000C1A2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Indicaţiile suplimentare pentru antibioticoprofilaxie includ prezența factorilor de risc pentru infecția plăgii și a plasei sintetice, în funcție de pacient (vârstă înaintată, utilizarea corticosteroizilor, condiții și terapie imunosupresoare, obezitate, diabet și patologii maligne) sau complicații chirurgicale (riscul înalt al contaminării, operație îndelungată, instalarea tuburilor de dren, necesitatea cateterului urinar). </w:t>
            </w:r>
            <w:r w:rsidR="00074F50" w:rsidRPr="00576DDD">
              <w:rPr>
                <w:rFonts w:ascii="Times New Roman" w:hAnsi="Times New Roman" w:cs="Times New Roman"/>
                <w:b/>
                <w:i/>
                <w:sz w:val="24"/>
                <w:szCs w:val="24"/>
                <w:lang w:val="ro-RO"/>
              </w:rPr>
              <w:t>(clasa de recomandare IIb)</w:t>
            </w:r>
          </w:p>
          <w:p w:rsidR="0084244B" w:rsidRPr="00576DDD" w:rsidRDefault="0084244B" w:rsidP="00B101C9">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Dacă există suspiciuni de necroză sau perforație a intestinului, </w:t>
            </w:r>
            <w:r w:rsidR="00DB77E8" w:rsidRPr="00576DDD">
              <w:rPr>
                <w:rFonts w:ascii="Times New Roman" w:hAnsi="Times New Roman" w:cs="Times New Roman"/>
                <w:sz w:val="24"/>
                <w:szCs w:val="24"/>
                <w:lang w:val="ro-RO"/>
              </w:rPr>
              <w:t xml:space="preserve">antibioticoprofilaxie </w:t>
            </w:r>
            <w:r w:rsidRPr="00576DDD">
              <w:rPr>
                <w:rFonts w:ascii="Times New Roman" w:hAnsi="Times New Roman" w:cs="Times New Roman"/>
                <w:sz w:val="24"/>
                <w:szCs w:val="24"/>
                <w:lang w:val="ro-RO"/>
              </w:rPr>
              <w:t xml:space="preserve">trebuie </w:t>
            </w:r>
            <w:r w:rsidR="00DB77E8" w:rsidRPr="00576DDD">
              <w:rPr>
                <w:rFonts w:ascii="Times New Roman" w:hAnsi="Times New Roman" w:cs="Times New Roman"/>
                <w:sz w:val="24"/>
                <w:szCs w:val="24"/>
                <w:lang w:val="ro-RO"/>
              </w:rPr>
              <w:t xml:space="preserve">transformată într-un </w:t>
            </w:r>
            <w:r w:rsidRPr="00576DDD">
              <w:rPr>
                <w:rFonts w:ascii="Times New Roman" w:hAnsi="Times New Roman" w:cs="Times New Roman"/>
                <w:sz w:val="24"/>
                <w:szCs w:val="24"/>
                <w:lang w:val="ro-RO"/>
              </w:rPr>
              <w:t>tratament antibacterial</w:t>
            </w:r>
            <w:r w:rsidR="00DB77E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r w:rsidR="00DB77E8" w:rsidRPr="00576DDD">
              <w:rPr>
                <w:rFonts w:ascii="Times New Roman" w:hAnsi="Times New Roman" w:cs="Times New Roman"/>
                <w:sz w:val="24"/>
                <w:szCs w:val="24"/>
                <w:lang w:val="ro-RO"/>
              </w:rPr>
              <w:t xml:space="preserve">iniţiat </w:t>
            </w:r>
            <w:r w:rsidRPr="00576DDD">
              <w:rPr>
                <w:rFonts w:ascii="Times New Roman" w:hAnsi="Times New Roman" w:cs="Times New Roman"/>
                <w:sz w:val="24"/>
                <w:szCs w:val="24"/>
                <w:lang w:val="ro-RO"/>
              </w:rPr>
              <w:t>cu antibiotice cu spectru larg.</w:t>
            </w:r>
            <w:r w:rsidR="00074F50" w:rsidRPr="00576DDD">
              <w:rPr>
                <w:rFonts w:ascii="Times New Roman" w:hAnsi="Times New Roman" w:cs="Times New Roman"/>
                <w:b/>
                <w:i/>
                <w:sz w:val="24"/>
                <w:szCs w:val="24"/>
                <w:lang w:val="ro-RO"/>
              </w:rPr>
              <w:t xml:space="preserve"> (clasa de recomandare I)</w:t>
            </w:r>
          </w:p>
        </w:tc>
      </w:tr>
    </w:tbl>
    <w:p w:rsidR="00BD0E95" w:rsidRPr="00576DDD" w:rsidRDefault="00BD0E95" w:rsidP="00BD0E95">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BD0E95" w:rsidRPr="00576DDD" w:rsidTr="007E68BC">
        <w:tc>
          <w:tcPr>
            <w:tcW w:w="9236" w:type="dxa"/>
            <w:tcBorders>
              <w:top w:val="single" w:sz="4" w:space="0" w:color="auto"/>
              <w:left w:val="single" w:sz="4" w:space="0" w:color="auto"/>
              <w:bottom w:val="single" w:sz="4" w:space="0" w:color="auto"/>
              <w:right w:val="single" w:sz="4" w:space="0" w:color="auto"/>
            </w:tcBorders>
          </w:tcPr>
          <w:p w:rsidR="00BD0E95" w:rsidRPr="00576DDD" w:rsidRDefault="00BD0E95" w:rsidP="007E68BC">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21</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Durata pregătirii preoperatorii.</w:t>
            </w:r>
          </w:p>
          <w:p w:rsidR="00BD0E95" w:rsidRPr="00576DDD" w:rsidRDefault="00BD0E95" w:rsidP="00BD0E95">
            <w:pPr>
              <w:pStyle w:val="a5"/>
              <w:numPr>
                <w:ilvl w:val="0"/>
                <w:numId w:val="46"/>
              </w:numPr>
              <w:spacing w:after="120"/>
              <w:rPr>
                <w:rFonts w:ascii="Times New Roman" w:hAnsi="Times New Roman" w:cs="Times New Roman"/>
                <w:b/>
                <w:sz w:val="24"/>
                <w:szCs w:val="24"/>
                <w:lang w:val="ro-RO"/>
              </w:rPr>
            </w:pPr>
            <w:r w:rsidRPr="00576DDD">
              <w:rPr>
                <w:rFonts w:ascii="Times New Roman" w:hAnsi="Times New Roman" w:cs="Times New Roman"/>
                <w:sz w:val="24"/>
                <w:szCs w:val="24"/>
                <w:lang w:val="ro-RO"/>
              </w:rPr>
              <w:t>Pregătirea preoperatorie depinde de gradul de severitate a stării generale a bolnavului şi de eficienţa tratamentului efectuat.</w:t>
            </w:r>
            <w:r w:rsidRPr="00576DDD">
              <w:rPr>
                <w:rFonts w:ascii="Times New Roman" w:hAnsi="Times New Roman" w:cs="Times New Roman"/>
                <w:b/>
                <w:i/>
                <w:sz w:val="24"/>
                <w:szCs w:val="24"/>
                <w:lang w:val="ro-RO"/>
              </w:rPr>
              <w:t xml:space="preserve"> (clasa de recomandare IIa)</w:t>
            </w:r>
          </w:p>
          <w:p w:rsidR="00BD0E95" w:rsidRPr="00576DDD" w:rsidRDefault="00BD0E95" w:rsidP="00BD0E95">
            <w:pPr>
              <w:pStyle w:val="a5"/>
              <w:numPr>
                <w:ilvl w:val="0"/>
                <w:numId w:val="46"/>
              </w:numPr>
              <w:spacing w:after="120"/>
              <w:rPr>
                <w:rFonts w:ascii="Times New Roman" w:hAnsi="Times New Roman" w:cs="Times New Roman"/>
                <w:b/>
                <w:sz w:val="24"/>
                <w:szCs w:val="24"/>
                <w:lang w:val="ro-RO"/>
              </w:rPr>
            </w:pPr>
            <w:r w:rsidRPr="00576DDD">
              <w:rPr>
                <w:rFonts w:ascii="Times New Roman" w:hAnsi="Times New Roman" w:cs="Times New Roman"/>
                <w:sz w:val="24"/>
                <w:szCs w:val="24"/>
                <w:lang w:val="ro-RO"/>
              </w:rPr>
              <w:t>Cu cât sunt mai exprimate simptomele clinice de insuficienţă cardiorespiratorie, cu atât mai durabilă este pregătirea preoperatorie.</w:t>
            </w:r>
            <w:r w:rsidRPr="00576DDD">
              <w:rPr>
                <w:rFonts w:ascii="Times New Roman" w:hAnsi="Times New Roman" w:cs="Times New Roman"/>
                <w:b/>
                <w:i/>
                <w:sz w:val="24"/>
                <w:szCs w:val="24"/>
                <w:lang w:val="ro-RO"/>
              </w:rPr>
              <w:t xml:space="preserve"> (clasa de recomandare III)</w:t>
            </w:r>
          </w:p>
          <w:p w:rsidR="00BD0E95" w:rsidRPr="00576DDD" w:rsidRDefault="00BD0E95" w:rsidP="00BD0E95">
            <w:pPr>
              <w:pStyle w:val="a5"/>
              <w:numPr>
                <w:ilvl w:val="0"/>
                <w:numId w:val="4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Decizia finală referitor la posibilitatea efectuării intervenţiei chirurgicale este luată în comun de către medic-anesteziolog şi de chirurg.</w:t>
            </w:r>
            <w:r w:rsidRPr="00576DDD">
              <w:rPr>
                <w:rFonts w:ascii="Times New Roman" w:hAnsi="Times New Roman" w:cs="Times New Roman"/>
                <w:b/>
                <w:i/>
                <w:sz w:val="24"/>
                <w:szCs w:val="24"/>
                <w:lang w:val="ro-RO"/>
              </w:rPr>
              <w:t xml:space="preserve"> (clasa de recomandare IIa)</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lastRenderedPageBreak/>
        <w:t>C.2.4.6.1.3. Repunerea spontană a herniei la etapa prespitalicească sau în timpul examinării</w:t>
      </w:r>
      <w:r w:rsidR="00BD0E95"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BD0E95">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left="1832" w:hanging="1120"/>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22</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În caz de repunere spontană a herniei la etapa prespitalicească sau în timpul examinării, este necesar:</w:t>
            </w:r>
          </w:p>
          <w:p w:rsidR="00160D8C" w:rsidRPr="00576DDD" w:rsidRDefault="00160D8C" w:rsidP="000C1A29">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Internarea bolnavului în secţia de chirurgie, indicarea tratamentului infuzional, preparatelor reologice şi spasmolitice.</w:t>
            </w:r>
            <w:r w:rsidRPr="00576DDD">
              <w:rPr>
                <w:rFonts w:ascii="Times New Roman" w:hAnsi="Times New Roman" w:cs="Times New Roman"/>
                <w:b/>
                <w:i/>
                <w:sz w:val="24"/>
                <w:szCs w:val="24"/>
                <w:lang w:val="ro-RO"/>
              </w:rPr>
              <w:t xml:space="preserve"> (clasa de recomandare I)</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Efectuarea radiografiei de ansamblu a cavităţii abdominale, pentru excluderea ocluziei intestinale acute sau perforaţiei intestinului. </w:t>
            </w:r>
            <w:r w:rsidRPr="00576DDD">
              <w:rPr>
                <w:rFonts w:ascii="Times New Roman" w:hAnsi="Times New Roman" w:cs="Times New Roman"/>
                <w:b/>
                <w:i/>
                <w:sz w:val="24"/>
                <w:szCs w:val="24"/>
                <w:lang w:val="ro-RO"/>
              </w:rPr>
              <w:t>(clasa de recomandare IIa)</w:t>
            </w:r>
          </w:p>
          <w:p w:rsidR="00160D8C" w:rsidRPr="00576DDD" w:rsidRDefault="00160D8C" w:rsidP="000C1A29">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Observarea în dinamică a stării bolnavului (dureri abdominale, încordarea muşchilor peretelui abdominal, temperatura) şi datelor de laborator (numărul total al leucocitelor şi formula leucocitară sanguină</w:t>
            </w:r>
            <w:r w:rsidR="00074F50" w:rsidRPr="00576DDD">
              <w:rPr>
                <w:rFonts w:ascii="Times New Roman" w:hAnsi="Times New Roman" w:cs="Times New Roman"/>
                <w:sz w:val="24"/>
                <w:szCs w:val="24"/>
                <w:lang w:val="ro-RO"/>
              </w:rPr>
              <w:t>, lactat, D</w:t>
            </w:r>
            <w:r w:rsidR="00946CE1" w:rsidRPr="00576DDD">
              <w:rPr>
                <w:rFonts w:ascii="Times New Roman" w:hAnsi="Times New Roman" w:cs="Times New Roman"/>
                <w:sz w:val="24"/>
                <w:szCs w:val="24"/>
                <w:lang w:val="ro-RO"/>
              </w:rPr>
              <w:t>-</w:t>
            </w:r>
            <w:r w:rsidR="00074F50" w:rsidRPr="00576DDD">
              <w:rPr>
                <w:rFonts w:ascii="Times New Roman" w:hAnsi="Times New Roman" w:cs="Times New Roman"/>
                <w:sz w:val="24"/>
                <w:szCs w:val="24"/>
                <w:lang w:val="ro-RO"/>
              </w:rPr>
              <w:t>dimerii</w:t>
            </w:r>
            <w:r w:rsidRPr="00576DDD">
              <w:rPr>
                <w:rFonts w:ascii="Times New Roman" w:hAnsi="Times New Roman" w:cs="Times New Roman"/>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Utilizarea laparoscopiei diagnostice poate fi acceptată, dar completează nesemnificativ informaţia obţinută la examinarea clinică minuţioasă a bolnavului. În afară de cele menţionate, laparoscopic este frecvent dificilă vizualizarea ansei intestinale afectate şi evaluarea corectă a gradului modificărilor postischemice ale organelor interne. </w:t>
            </w:r>
            <w:r w:rsidRPr="00576DDD">
              <w:rPr>
                <w:rFonts w:ascii="Times New Roman" w:hAnsi="Times New Roman" w:cs="Times New Roman"/>
                <w:b/>
                <w:i/>
                <w:sz w:val="24"/>
                <w:szCs w:val="24"/>
                <w:lang w:val="ro-RO"/>
              </w:rPr>
              <w:t>(clasa de recomandare II</w:t>
            </w:r>
            <w:r w:rsidR="00074F50" w:rsidRPr="00576DDD">
              <w:rPr>
                <w:rFonts w:ascii="Times New Roman" w:hAnsi="Times New Roman" w:cs="Times New Roman"/>
                <w:b/>
                <w:i/>
                <w:sz w:val="24"/>
                <w:szCs w:val="24"/>
                <w:lang w:val="ro-RO"/>
              </w:rPr>
              <w:t>b</w:t>
            </w:r>
            <w:r w:rsidRPr="00576DDD">
              <w:rPr>
                <w:rFonts w:ascii="Times New Roman" w:hAnsi="Times New Roman" w:cs="Times New Roman"/>
                <w:b/>
                <w:i/>
                <w:sz w:val="24"/>
                <w:szCs w:val="24"/>
                <w:lang w:val="ro-RO"/>
              </w:rPr>
              <w:t>)</w:t>
            </w:r>
          </w:p>
          <w:p w:rsidR="00160D8C" w:rsidRPr="00576DDD" w:rsidRDefault="00160D8C" w:rsidP="000C1A29">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La apariţia simptoamelor clinice şi de laborator ale peritonitei (totdeauna pe parcursul primelor 24 ore de supraveghere), se efectuează intervenţia chirurgicală de urgenţă sub anestezie generală, prin laparotomie medio-mediană. În această situaţie herniotomia şi hernioplastia nu sunt obligatorii, deoarece măresc durata şi traumatismul operaţiei. De preferat este efectuarea amânată, în mod planic a herniotomiei. </w:t>
            </w:r>
            <w:r w:rsidRPr="00576DDD">
              <w:rPr>
                <w:rFonts w:ascii="Times New Roman" w:hAnsi="Times New Roman" w:cs="Times New Roman"/>
                <w:b/>
                <w:i/>
                <w:sz w:val="24"/>
                <w:szCs w:val="24"/>
                <w:lang w:val="ro-RO"/>
              </w:rPr>
              <w:t>(clasa de recomandare I)</w:t>
            </w:r>
          </w:p>
          <w:p w:rsidR="00160D8C" w:rsidRPr="00576DDD" w:rsidRDefault="00160D8C" w:rsidP="00BD0E95">
            <w:pPr>
              <w:pStyle w:val="a5"/>
              <w:numPr>
                <w:ilvl w:val="0"/>
                <w:numId w:val="4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normalizarea stării şi în lipsa semnelor ocluziei intestinale sau peritonitei, pacientul poate fi operat în mod programat (herniotomia şi plastia porţilor herniare) peste 24-48 ore după repunerea spontană a herniei.</w:t>
            </w:r>
            <w:r w:rsidRPr="00576DDD">
              <w:rPr>
                <w:rFonts w:ascii="Times New Roman" w:hAnsi="Times New Roman" w:cs="Times New Roman"/>
                <w:b/>
                <w:i/>
                <w:sz w:val="24"/>
                <w:szCs w:val="24"/>
                <w:lang w:val="ro-RO"/>
              </w:rPr>
              <w:t xml:space="preserve"> (clasa de recomandare IIa)</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C.2.4.6.1.4. Anestezia</w:t>
      </w:r>
      <w:r w:rsidR="00BD0E95"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BD0E95">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23</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Anestezia.</w:t>
            </w:r>
          </w:p>
          <w:p w:rsidR="00160D8C" w:rsidRPr="00576DDD" w:rsidRDefault="00160D8C"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Hernia strangulată poate fi operată sub anestezie generală, regională şi locală. </w:t>
            </w:r>
            <w:r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Alegerea metodei de anestezie se bazează pe următoarele criterii: localizarea herniei, evaluarea stării generale a bolnavului şi nivelului de gravitate a patologiilor concomitente, accesului chirurgical preconizat (laparotomia, herniotomia locală)</w:t>
            </w:r>
            <w:r w:rsidR="00CD229B"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volumului operaţiei</w:t>
            </w:r>
            <w:r w:rsidR="00CD229B" w:rsidRPr="00576DDD">
              <w:rPr>
                <w:rFonts w:ascii="Times New Roman" w:hAnsi="Times New Roman" w:cs="Times New Roman"/>
                <w:sz w:val="24"/>
                <w:szCs w:val="24"/>
                <w:lang w:val="ro-RO"/>
              </w:rPr>
              <w:t>, preferințele pacientului și abilitățile chirurgului sau anesteziologului</w:t>
            </w:r>
            <w:r w:rsidRPr="00576DDD">
              <w:rPr>
                <w:rFonts w:ascii="Times New Roman" w:hAnsi="Times New Roman" w:cs="Times New Roman"/>
                <w:sz w:val="24"/>
                <w:szCs w:val="24"/>
                <w:lang w:val="ro-RO"/>
              </w:rPr>
              <w:t>.</w:t>
            </w:r>
            <w:r w:rsidR="00074F50"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cazul herniilor strangulate inghinală şi femurală de preferat este anestezia locală. Priorităţile anesteziei locale includ restabilirea postoperatorie rapidă a bolnavului şi de asemenea, lipsa efectului depresiei respiratorii şi imune, specific anesteziei generale, ceea ce este deosebit de important în cazul operaţiilor la bolnavii în etate şi senili.</w:t>
            </w:r>
            <w:r w:rsidRPr="00576DDD">
              <w:rPr>
                <w:rFonts w:ascii="Times New Roman" w:hAnsi="Times New Roman" w:cs="Times New Roman"/>
                <w:b/>
                <w:i/>
                <w:sz w:val="24"/>
                <w:szCs w:val="24"/>
                <w:lang w:val="ro-RO"/>
              </w:rPr>
              <w:t xml:space="preserve"> (clasa de recomandare II</w:t>
            </w:r>
            <w:r w:rsidR="00074F50" w:rsidRPr="00576DDD">
              <w:rPr>
                <w:rFonts w:ascii="Times New Roman" w:hAnsi="Times New Roman" w:cs="Times New Roman"/>
                <w:b/>
                <w:i/>
                <w:sz w:val="24"/>
                <w:szCs w:val="24"/>
                <w:lang w:val="ro-RO"/>
              </w:rPr>
              <w:t>b</w:t>
            </w:r>
            <w:r w:rsidRPr="00576DDD">
              <w:rPr>
                <w:rFonts w:ascii="Times New Roman" w:hAnsi="Times New Roman" w:cs="Times New Roman"/>
                <w:b/>
                <w:i/>
                <w:sz w:val="24"/>
                <w:szCs w:val="24"/>
                <w:lang w:val="ro-RO"/>
              </w:rPr>
              <w:t>)</w:t>
            </w:r>
          </w:p>
          <w:p w:rsidR="008005A1" w:rsidRPr="00576DDD" w:rsidRDefault="008005A1"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Anestezia locală reprezintă metoda eficientă și sigură în procedeele urgente efectuate pentru hernia inghinală strangulată, cu rata mai mică a complicațiilor cardiace și respiratorii, durata spitalizării totală şi în unitate de terapie intensivă mai redusă, precum și recuperare mai rapidă decât anestezia generală.</w:t>
            </w:r>
            <w:r w:rsidR="00074F50" w:rsidRPr="00576DDD">
              <w:rPr>
                <w:rFonts w:ascii="Times New Roman" w:hAnsi="Times New Roman" w:cs="Times New Roman"/>
                <w:b/>
                <w:i/>
                <w:sz w:val="24"/>
                <w:szCs w:val="24"/>
                <w:lang w:val="ro-RO"/>
              </w:rPr>
              <w:t xml:space="preserve"> (clasa de recomandare IIa)</w:t>
            </w:r>
          </w:p>
          <w:p w:rsidR="00CD229B" w:rsidRPr="00576DDD" w:rsidRDefault="00CD229B"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Totodată, pielea și țesuturile moi inflamate asupra sacului herniei strangulate au un pH scăzut, iar soluțiile anestezice locale pot fi ineficiente. Acest lucru trebuie avut în vedere la selectarea anesteziei locale.</w:t>
            </w:r>
            <w:r w:rsidR="00074F50"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Prezenţa flegmonului sacului herniar la herniile inghinală, femurală şi ombilicală este </w:t>
            </w:r>
            <w:r w:rsidR="00CD229B" w:rsidRPr="00576DDD">
              <w:rPr>
                <w:rFonts w:ascii="Times New Roman" w:hAnsi="Times New Roman" w:cs="Times New Roman"/>
                <w:sz w:val="24"/>
                <w:szCs w:val="24"/>
                <w:lang w:val="ro-RO"/>
              </w:rPr>
              <w:t>o contraindicaţie</w:t>
            </w:r>
            <w:r w:rsidRPr="00576DDD">
              <w:rPr>
                <w:rFonts w:ascii="Times New Roman" w:hAnsi="Times New Roman" w:cs="Times New Roman"/>
                <w:sz w:val="24"/>
                <w:szCs w:val="24"/>
                <w:lang w:val="ro-RO"/>
              </w:rPr>
              <w:t xml:space="preserve"> pentru efectuarea anesteziei locale.</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Este necesar de a lua în consideraţie şi de a prevede posibilitatea trecerii de la anestezia locală la cea generală, în cazul stabilirii intraoperatorii a necrozei (gangrenei) ansei intestinale</w:t>
            </w:r>
            <w:r w:rsidR="008005A1" w:rsidRPr="00576DDD">
              <w:rPr>
                <w:rFonts w:ascii="Times New Roman" w:hAnsi="Times New Roman" w:cs="Times New Roman"/>
                <w:sz w:val="24"/>
                <w:szCs w:val="24"/>
                <w:lang w:val="ro-RO"/>
              </w:rPr>
              <w:t xml:space="preserve"> şi necesităţii laparotomiei</w:t>
            </w:r>
            <w:r w:rsidRPr="00576DDD">
              <w:rPr>
                <w:rFonts w:ascii="Times New Roman" w:hAnsi="Times New Roman" w:cs="Times New Roman"/>
                <w:sz w:val="24"/>
                <w:szCs w:val="24"/>
                <w:lang w:val="ro-RO"/>
              </w:rPr>
              <w:t>.</w:t>
            </w:r>
            <w:r w:rsidRPr="00576DDD">
              <w:rPr>
                <w:rFonts w:ascii="Times New Roman" w:hAnsi="Times New Roman" w:cs="Times New Roman"/>
                <w:b/>
                <w:i/>
                <w:sz w:val="24"/>
                <w:szCs w:val="24"/>
                <w:lang w:val="ro-RO"/>
              </w:rPr>
              <w:t xml:space="preserve"> (clasa de recomandare I)</w:t>
            </w:r>
          </w:p>
          <w:p w:rsidR="00CD229B" w:rsidRPr="00576DDD" w:rsidRDefault="00CD229B" w:rsidP="000C1A29">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Alternativele includ anestezia regională (epidurală sau spinală)</w:t>
            </w:r>
            <w:r w:rsidR="00C679C9" w:rsidRPr="00576DDD">
              <w:rPr>
                <w:rFonts w:ascii="Times New Roman" w:hAnsi="Times New Roman" w:cs="Times New Roman"/>
                <w:sz w:val="24"/>
                <w:szCs w:val="24"/>
                <w:lang w:val="ro-RO"/>
              </w:rPr>
              <w:t>.</w:t>
            </w:r>
            <w:r w:rsidR="00074F50" w:rsidRPr="00576DDD">
              <w:rPr>
                <w:rFonts w:ascii="Times New Roman" w:hAnsi="Times New Roman" w:cs="Times New Roman"/>
                <w:b/>
                <w:i/>
                <w:sz w:val="24"/>
                <w:szCs w:val="24"/>
                <w:lang w:val="ro-RO"/>
              </w:rPr>
              <w:t xml:space="preserve"> (clasa de recomandare IIa)</w:t>
            </w:r>
          </w:p>
          <w:p w:rsidR="00160D8C" w:rsidRPr="00576DDD" w:rsidRDefault="00ED57A7" w:rsidP="00BD0E95">
            <w:pPr>
              <w:pStyle w:val="a5"/>
              <w:numPr>
                <w:ilvl w:val="0"/>
                <w:numId w:val="4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Cu toate acestea, anestezia generală ar trebui preferată în cazul suspectării gangrenei intestinale și a necesității rezecției intestinale și întotdeauna – în cazul peritonitei.</w:t>
            </w:r>
            <w:r w:rsidR="00074F50"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C.2.4.6.1.5. Intervenţia chirurgicală</w:t>
      </w:r>
      <w:r w:rsidR="00BD0E95"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BD0E95">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40"/>
              <w:rPr>
                <w:rFonts w:ascii="Times New Roman" w:hAnsi="Times New Roman" w:cs="Times New Roman"/>
                <w:b/>
                <w:sz w:val="24"/>
                <w:szCs w:val="24"/>
                <w:lang w:val="ro-RO"/>
              </w:rPr>
            </w:pPr>
            <w:r w:rsidRPr="00576DDD">
              <w:rPr>
                <w:rFonts w:ascii="Times New Roman" w:hAnsi="Times New Roman" w:cs="Times New Roman"/>
                <w:b/>
                <w:sz w:val="24"/>
                <w:szCs w:val="24"/>
                <w:lang w:val="ro-RO"/>
              </w:rPr>
              <w:t>Caseta 2</w:t>
            </w:r>
            <w:r w:rsidR="00803285" w:rsidRPr="00576DDD">
              <w:rPr>
                <w:rFonts w:ascii="Times New Roman" w:hAnsi="Times New Roman" w:cs="Times New Roman"/>
                <w:b/>
                <w:sz w:val="24"/>
                <w:szCs w:val="24"/>
                <w:lang w:val="ro-RO"/>
              </w:rPr>
              <w:t>4</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Etapele intervenţiei chirurgicale la pacienţii cu HAS.</w:t>
            </w:r>
          </w:p>
          <w:p w:rsidR="00160D8C" w:rsidRPr="00576DDD" w:rsidRDefault="00160D8C" w:rsidP="000C1A29">
            <w:pPr>
              <w:spacing w:after="120"/>
              <w:ind w:firstLine="709"/>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Accesul chirurgical:</w:t>
            </w:r>
          </w:p>
          <w:p w:rsidR="00160D8C" w:rsidRPr="00576DDD" w:rsidRDefault="00160D8C" w:rsidP="000C1A29">
            <w:pPr>
              <w:pStyle w:val="a5"/>
              <w:numPr>
                <w:ilvl w:val="0"/>
                <w:numId w:val="5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majoritatea cazurilor operaţia debutează prin incizie nemijlocit supraiacent tumefierii herniare, pentru a trece ulterior, dacă este necesitate, la laparotomie.</w:t>
            </w:r>
            <w:r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5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Laparotomia ca primă etapă a intervenţiei se efectuează doar în cazul semnelor incontestabile ale flegmonului sacului herniar</w:t>
            </w:r>
            <w:r w:rsidR="00456617" w:rsidRPr="00576DDD">
              <w:rPr>
                <w:rFonts w:ascii="Times New Roman" w:hAnsi="Times New Roman" w:cs="Times New Roman"/>
                <w:sz w:val="24"/>
                <w:szCs w:val="24"/>
                <w:lang w:val="ro-RO"/>
              </w:rPr>
              <w:t xml:space="preserve"> sau peritonitei generalizate</w:t>
            </w:r>
            <w:r w:rsidRPr="00576DDD">
              <w:rPr>
                <w:rFonts w:ascii="Times New Roman" w:hAnsi="Times New Roman" w:cs="Times New Roman"/>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BD0E95">
            <w:pPr>
              <w:pStyle w:val="a5"/>
              <w:numPr>
                <w:ilvl w:val="0"/>
                <w:numId w:val="5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Uneori, la herniile ventrale incizionale mai inofensivă este efectuarea aşa numitei hernio-laparotomii, cu mobilizarea, exereza sacului herniar şi porţii herniare strangulate.</w:t>
            </w:r>
            <w:r w:rsidRPr="00576DDD">
              <w:rPr>
                <w:rFonts w:ascii="Times New Roman" w:hAnsi="Times New Roman" w:cs="Times New Roman"/>
                <w:b/>
                <w:i/>
                <w:sz w:val="24"/>
                <w:szCs w:val="24"/>
                <w:lang w:val="ro-RO"/>
              </w:rPr>
              <w:t xml:space="preserve"> (clasa de recomandare IIb)</w:t>
            </w:r>
            <w:r w:rsidRPr="00576DDD">
              <w:rPr>
                <w:rFonts w:ascii="Times New Roman" w:hAnsi="Times New Roman" w:cs="Times New Roman"/>
                <w:sz w:val="24"/>
                <w:szCs w:val="24"/>
                <w:lang w:val="ro-RO"/>
              </w:rPr>
              <w:t xml:space="preserve"> </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left="1832" w:hanging="1134"/>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2</w:t>
            </w:r>
            <w:r w:rsidR="006C1B90" w:rsidRPr="00576DDD">
              <w:rPr>
                <w:rFonts w:ascii="Times New Roman" w:hAnsi="Times New Roman" w:cs="Times New Roman"/>
                <w:b/>
                <w:sz w:val="24"/>
                <w:szCs w:val="24"/>
                <w:lang w:val="ro-RO"/>
              </w:rPr>
              <w:t>5</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Exereza inelului de strangulare, revizia şi evaluarea viabilităţii ansei intestinale strangulate.</w:t>
            </w:r>
          </w:p>
          <w:p w:rsidR="00160D8C" w:rsidRPr="00576DDD" w:rsidRDefault="00160D8C" w:rsidP="000C1A29">
            <w:pPr>
              <w:pStyle w:val="a5"/>
              <w:numPr>
                <w:ilvl w:val="0"/>
                <w:numId w:val="51"/>
              </w:numPr>
              <w:spacing w:after="120"/>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Exereza inelului de strangulare </w:t>
            </w:r>
            <w:r w:rsidRPr="00576DDD">
              <w:rPr>
                <w:rFonts w:ascii="Times New Roman" w:hAnsi="Times New Roman" w:cs="Times New Roman"/>
                <w:bCs/>
                <w:sz w:val="24"/>
                <w:szCs w:val="24"/>
                <w:lang w:val="ro-RO"/>
              </w:rPr>
              <w:t>al porţilor herniare se efectuează doar după deschiderea sacului herniar şi fixarea sigură a organului strangulat. Efectuarea transecţiei inelului strangulat este necesară în direcţia de maximă securitate anatomică</w:t>
            </w:r>
            <w:r w:rsidRPr="00576DDD">
              <w:rPr>
                <w:rFonts w:ascii="Times New Roman" w:hAnsi="Times New Roman" w:cs="Times New Roman"/>
                <w:sz w:val="24"/>
                <w:szCs w:val="24"/>
                <w:lang w:val="ro-RO"/>
              </w:rPr>
              <w:t>: la hernia inghinală  – superior şi lateral, pe traiectul fasciculelor aponeurotice, la hernia femurală – strict anterior, cu transecţia parţială a ligamentului inghinal, la hernia ombilicală – inferior, strict pe linia mediană a abdomenului.</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51"/>
              </w:numPr>
              <w:spacing w:after="120"/>
              <w:rPr>
                <w:rFonts w:ascii="Times New Roman" w:hAnsi="Times New Roman" w:cs="Times New Roman"/>
                <w:b/>
                <w:bCs/>
                <w:sz w:val="24"/>
                <w:szCs w:val="24"/>
                <w:lang w:val="ro-RO"/>
              </w:rPr>
            </w:pPr>
            <w:r w:rsidRPr="00576DDD">
              <w:rPr>
                <w:rFonts w:ascii="Times New Roman" w:hAnsi="Times New Roman" w:cs="Times New Roman"/>
                <w:sz w:val="24"/>
                <w:szCs w:val="24"/>
                <w:lang w:val="ro-RO"/>
              </w:rPr>
              <w:t xml:space="preserve">După eliberarea ansei intestinale strangulate, se apreciază viabilitatea acesteia. </w:t>
            </w:r>
            <w:r w:rsidRPr="00576DDD">
              <w:rPr>
                <w:rFonts w:ascii="Times New Roman" w:hAnsi="Times New Roman" w:cs="Times New Roman"/>
                <w:b/>
                <w:i/>
                <w:sz w:val="24"/>
                <w:szCs w:val="24"/>
                <w:lang w:val="ro-RO"/>
              </w:rPr>
              <w:t>(clasa de recomandare I)</w:t>
            </w:r>
          </w:p>
          <w:p w:rsidR="00160D8C" w:rsidRPr="00576DDD" w:rsidRDefault="00160D8C" w:rsidP="000C1A29">
            <w:pPr>
              <w:spacing w:after="120"/>
              <w:ind w:left="699" w:firstLine="10"/>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Criteriile viabilităţii (necrozei) ansei intestinale strangulate sunt următoarele </w:t>
            </w:r>
            <w:r w:rsidRPr="00576DDD">
              <w:rPr>
                <w:rFonts w:ascii="Times New Roman" w:hAnsi="Times New Roman" w:cs="Times New Roman"/>
                <w:b/>
                <w:i/>
                <w:sz w:val="24"/>
                <w:szCs w:val="24"/>
                <w:lang w:val="ro-RO"/>
              </w:rPr>
              <w:t>(clasa de recomandare IIa)</w:t>
            </w:r>
            <w:r w:rsidRPr="00576DDD">
              <w:rPr>
                <w:rFonts w:ascii="Times New Roman" w:hAnsi="Times New Roman" w:cs="Times New Roman"/>
                <w:b/>
                <w:bCs/>
                <w:sz w:val="24"/>
                <w:szCs w:val="24"/>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2987"/>
              <w:gridCol w:w="3006"/>
            </w:tblGrid>
            <w:tr w:rsidR="00160D8C" w:rsidRPr="00576DDD"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Semnul</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Viabil </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Necroză </w:t>
                  </w:r>
                </w:p>
              </w:tc>
            </w:tr>
            <w:tr w:rsidR="00160D8C" w:rsidRPr="00576DDD"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Cs/>
                      <w:sz w:val="24"/>
                      <w:szCs w:val="24"/>
                      <w:lang w:val="ro-RO"/>
                    </w:rPr>
                  </w:pPr>
                  <w:r w:rsidRPr="00576DDD">
                    <w:rPr>
                      <w:rFonts w:ascii="Times New Roman" w:hAnsi="Times New Roman" w:cs="Times New Roman"/>
                      <w:bCs/>
                      <w:sz w:val="24"/>
                      <w:szCs w:val="24"/>
                      <w:lang w:val="ro-RO"/>
                    </w:rPr>
                    <w:t>Culoarea</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sz w:val="24"/>
                      <w:szCs w:val="24"/>
                      <w:lang w:val="ro-RO"/>
                    </w:rPr>
                    <w:t>Roz-pală sau cu hiperemie</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sz w:val="24"/>
                      <w:szCs w:val="24"/>
                      <w:lang w:val="ro-RO"/>
                    </w:rPr>
                    <w:t>Albastră-întunecată sau neagră</w:t>
                  </w:r>
                </w:p>
              </w:tc>
            </w:tr>
            <w:tr w:rsidR="00160D8C" w:rsidRPr="002D56F9"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Cs/>
                      <w:sz w:val="24"/>
                      <w:szCs w:val="24"/>
                      <w:lang w:val="ro-RO"/>
                    </w:rPr>
                  </w:pPr>
                  <w:r w:rsidRPr="00576DDD">
                    <w:rPr>
                      <w:rFonts w:ascii="Times New Roman" w:hAnsi="Times New Roman" w:cs="Times New Roman"/>
                      <w:bCs/>
                      <w:sz w:val="24"/>
                      <w:szCs w:val="24"/>
                      <w:lang w:val="ro-RO"/>
                    </w:rPr>
                    <w:lastRenderedPageBreak/>
                    <w:t>Luciul seroasei</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Lucioasă</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Luciu scăzut, cu multiple puncte hemoragice</w:t>
                  </w:r>
                </w:p>
              </w:tc>
            </w:tr>
            <w:tr w:rsidR="00160D8C" w:rsidRPr="002D56F9"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bCs/>
                      <w:sz w:val="24"/>
                      <w:szCs w:val="24"/>
                      <w:lang w:val="ro-RO"/>
                    </w:rPr>
                  </w:pPr>
                  <w:r w:rsidRPr="00576DDD">
                    <w:rPr>
                      <w:rFonts w:ascii="Times New Roman" w:hAnsi="Times New Roman" w:cs="Times New Roman"/>
                      <w:sz w:val="24"/>
                      <w:szCs w:val="24"/>
                      <w:lang w:val="ro-RO"/>
                    </w:rPr>
                    <w:t>Peristaltismul</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Prezent</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Lipseşte, cât spontan, atât şi la iritare mecanică</w:t>
                  </w:r>
                </w:p>
              </w:tc>
            </w:tr>
            <w:tr w:rsidR="00160D8C" w:rsidRPr="002D56F9"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Pulsaţia vaselor mezoului</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Păstrată</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Tromboza vaselor şi lipsa pulsaţiei</w:t>
                  </w:r>
                </w:p>
              </w:tc>
            </w:tr>
            <w:tr w:rsidR="00160D8C" w:rsidRPr="00576DDD"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Grosimea peretelui ansei intestinale</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Grosime normală</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Subţiată considerabil</w:t>
                  </w:r>
                </w:p>
              </w:tc>
            </w:tr>
            <w:tr w:rsidR="00160D8C" w:rsidRPr="002D56F9" w:rsidTr="00BD0E95">
              <w:tc>
                <w:tcPr>
                  <w:tcW w:w="301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Semnele evidente ale neviabilităţii</w:t>
                  </w:r>
                </w:p>
              </w:tc>
              <w:tc>
                <w:tcPr>
                  <w:tcW w:w="2987"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Lipsesc</w:t>
                  </w:r>
                </w:p>
              </w:tc>
              <w:tc>
                <w:tcPr>
                  <w:tcW w:w="3006"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Prezente sectoare de necroză, perforaţie, mirosul colibacilar al exudatului în sacul herniar</w:t>
                  </w:r>
                </w:p>
              </w:tc>
            </w:tr>
          </w:tbl>
          <w:p w:rsidR="00160D8C" w:rsidRPr="00576DDD" w:rsidRDefault="00160D8C" w:rsidP="000C1A29">
            <w:pPr>
              <w:pStyle w:val="a5"/>
              <w:numPr>
                <w:ilvl w:val="1"/>
                <w:numId w:val="73"/>
              </w:numPr>
              <w:tabs>
                <w:tab w:val="clear" w:pos="1440"/>
                <w:tab w:val="num" w:pos="747"/>
              </w:tabs>
              <w:spacing w:after="120"/>
              <w:ind w:left="747" w:hanging="425"/>
              <w:rPr>
                <w:rFonts w:ascii="Times New Roman" w:hAnsi="Times New Roman" w:cs="Times New Roman"/>
                <w:b/>
                <w:bCs/>
                <w:sz w:val="24"/>
                <w:szCs w:val="24"/>
                <w:lang w:val="ro-RO"/>
              </w:rPr>
            </w:pPr>
            <w:r w:rsidRPr="00576DDD">
              <w:rPr>
                <w:rFonts w:ascii="Times New Roman" w:hAnsi="Times New Roman" w:cs="Times New Roman"/>
                <w:sz w:val="24"/>
                <w:szCs w:val="24"/>
                <w:lang w:val="ro-RO"/>
              </w:rPr>
              <w:t xml:space="preserve">Se va lua în consideraţie, că toate semnele menţionate ale viabilităţii (necrozei) ansei intestinale </w:t>
            </w:r>
            <w:r w:rsidRPr="00576DDD">
              <w:rPr>
                <w:rFonts w:ascii="Times New Roman" w:hAnsi="Times New Roman" w:cs="Times New Roman"/>
                <w:b/>
                <w:bCs/>
                <w:sz w:val="24"/>
                <w:szCs w:val="24"/>
                <w:lang w:val="ro-RO"/>
              </w:rPr>
              <w:t>pot fi limitate doar la nivelul şanţului de strangulare!</w:t>
            </w:r>
            <w:r w:rsidR="00456617"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1"/>
                <w:numId w:val="73"/>
              </w:numPr>
              <w:tabs>
                <w:tab w:val="clear" w:pos="1440"/>
                <w:tab w:val="num" w:pos="747"/>
              </w:tabs>
              <w:spacing w:after="120"/>
              <w:ind w:left="747"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Procesul de restabilire şi, prin urmare, aprecierea viabilităţii intestinului poate dura până la 30-40 minute! </w:t>
            </w:r>
            <w:r w:rsidRPr="00576DDD">
              <w:rPr>
                <w:rFonts w:ascii="Times New Roman" w:hAnsi="Times New Roman" w:cs="Times New Roman"/>
                <w:b/>
                <w:i/>
                <w:sz w:val="24"/>
                <w:szCs w:val="24"/>
                <w:lang w:val="ro-RO"/>
              </w:rPr>
              <w:t>(clasa de recomandare I</w:t>
            </w:r>
            <w:r w:rsidR="00456617" w:rsidRPr="00576DDD">
              <w:rPr>
                <w:rFonts w:ascii="Times New Roman" w:hAnsi="Times New Roman" w:cs="Times New Roman"/>
                <w:b/>
                <w:i/>
                <w:sz w:val="24"/>
                <w:szCs w:val="24"/>
                <w:lang w:val="ro-RO"/>
              </w:rPr>
              <w:t>I</w:t>
            </w:r>
            <w:r w:rsidRPr="00576DDD">
              <w:rPr>
                <w:rFonts w:ascii="Times New Roman" w:hAnsi="Times New Roman" w:cs="Times New Roman"/>
                <w:b/>
                <w:i/>
                <w:sz w:val="24"/>
                <w:szCs w:val="24"/>
                <w:lang w:val="ro-RO"/>
              </w:rPr>
              <w:t>I)</w:t>
            </w:r>
          </w:p>
          <w:p w:rsidR="00160D8C" w:rsidRPr="00576DDD" w:rsidRDefault="00160D8C" w:rsidP="000C1A29">
            <w:pPr>
              <w:pStyle w:val="a5"/>
              <w:spacing w:after="120"/>
              <w:ind w:left="1080"/>
              <w:rPr>
                <w:rFonts w:ascii="Times New Roman" w:hAnsi="Times New Roman" w:cs="Times New Roman"/>
                <w:sz w:val="24"/>
                <w:szCs w:val="24"/>
                <w:lang w:val="ro-RO"/>
              </w:rPr>
            </w:pPr>
          </w:p>
          <w:p w:rsidR="00160D8C" w:rsidRPr="00576DDD" w:rsidRDefault="00160D8C" w:rsidP="000C1A29">
            <w:pPr>
              <w:pStyle w:val="a5"/>
              <w:numPr>
                <w:ilvl w:val="0"/>
                <w:numId w:val="52"/>
              </w:numPr>
              <w:spacing w:after="120"/>
              <w:ind w:hanging="398"/>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cazurile viabilităţii dubioase este necesară aplicarea a două metode cunoscute de </w:t>
            </w:r>
            <w:r w:rsidRPr="00576DDD">
              <w:rPr>
                <w:rFonts w:ascii="Times New Roman" w:hAnsi="Times New Roman" w:cs="Times New Roman"/>
                <w:b/>
                <w:sz w:val="24"/>
                <w:szCs w:val="24"/>
                <w:lang w:val="ro-RO"/>
              </w:rPr>
              <w:t>resuscitare a ansei intestinale</w:t>
            </w:r>
            <w:r w:rsidRPr="00576DDD">
              <w:rPr>
                <w:rFonts w:ascii="Times New Roman" w:hAnsi="Times New Roman" w:cs="Times New Roman"/>
                <w:sz w:val="24"/>
                <w:szCs w:val="24"/>
                <w:lang w:val="ro-RO"/>
              </w:rPr>
              <w:t xml:space="preserve">: injectarea în mezou a 100 ml 0,2-0,3% soluţie Lidocaină şi încălzirea ansei afectate cu meşe, îmbibate cu soluţie fiziologică fierbinte (+40°C). Peste 15-20 minute după aplicarea măsurilor menţionate se apreciază repetat viabilitatea intestinului. </w:t>
            </w:r>
            <w:r w:rsidRPr="00576DDD">
              <w:rPr>
                <w:rFonts w:ascii="Times New Roman" w:hAnsi="Times New Roman" w:cs="Times New Roman"/>
                <w:b/>
                <w:i/>
                <w:sz w:val="24"/>
                <w:szCs w:val="24"/>
                <w:lang w:val="ro-RO"/>
              </w:rPr>
              <w:t>(clasa de recomandare III)</w:t>
            </w:r>
          </w:p>
          <w:p w:rsidR="00160D8C" w:rsidRPr="00576DDD" w:rsidRDefault="00160D8C" w:rsidP="000C1A29">
            <w:pPr>
              <w:pStyle w:val="a5"/>
              <w:numPr>
                <w:ilvl w:val="0"/>
                <w:numId w:val="52"/>
              </w:numPr>
              <w:spacing w:after="120"/>
              <w:ind w:hanging="398"/>
              <w:rPr>
                <w:rFonts w:ascii="Times New Roman" w:hAnsi="Times New Roman" w:cs="Times New Roman"/>
                <w:sz w:val="24"/>
                <w:szCs w:val="24"/>
                <w:lang w:val="ro-RO"/>
              </w:rPr>
            </w:pPr>
            <w:r w:rsidRPr="00576DDD">
              <w:rPr>
                <w:rFonts w:ascii="Times New Roman" w:hAnsi="Times New Roman" w:cs="Times New Roman"/>
                <w:sz w:val="24"/>
                <w:szCs w:val="24"/>
                <w:lang w:val="ro-RO"/>
              </w:rPr>
              <w:t>Este necesară examinarea minuţioasă a traiectului anselor intestinale eliberate şi excluderea strangulării retrograde.</w:t>
            </w:r>
            <w:r w:rsidRPr="00576DDD">
              <w:rPr>
                <w:rFonts w:ascii="Times New Roman" w:hAnsi="Times New Roman" w:cs="Times New Roman"/>
                <w:b/>
                <w:i/>
                <w:sz w:val="24"/>
                <w:szCs w:val="24"/>
                <w:lang w:val="ro-RO"/>
              </w:rPr>
              <w:t xml:space="preserve"> (clasa de recomandare I)</w:t>
            </w:r>
          </w:p>
          <w:p w:rsidR="00160D8C" w:rsidRPr="00576DDD" w:rsidRDefault="00160D8C" w:rsidP="00BD0E95">
            <w:pPr>
              <w:pStyle w:val="a5"/>
              <w:numPr>
                <w:ilvl w:val="0"/>
                <w:numId w:val="52"/>
              </w:numPr>
              <w:spacing w:after="120"/>
              <w:ind w:hanging="398"/>
              <w:rPr>
                <w:rFonts w:ascii="Times New Roman" w:hAnsi="Times New Roman" w:cs="Times New Roman"/>
                <w:sz w:val="24"/>
                <w:szCs w:val="24"/>
                <w:lang w:val="ro-RO"/>
              </w:rPr>
            </w:pPr>
            <w:r w:rsidRPr="00576DDD">
              <w:rPr>
                <w:rFonts w:ascii="Times New Roman" w:hAnsi="Times New Roman" w:cs="Times New Roman"/>
                <w:sz w:val="24"/>
                <w:szCs w:val="24"/>
                <w:lang w:val="ro-RO"/>
              </w:rPr>
              <w:t>Organele strangulate, viabilitatea cărora nu provoacă dubii, se repun în cavitatea abdominală.</w:t>
            </w:r>
            <w:r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2</w:t>
            </w:r>
            <w:r w:rsidR="006C1B90" w:rsidRPr="00576DDD">
              <w:rPr>
                <w:rFonts w:ascii="Times New Roman" w:hAnsi="Times New Roman" w:cs="Times New Roman"/>
                <w:b/>
                <w:sz w:val="24"/>
                <w:szCs w:val="24"/>
                <w:lang w:val="ro-RO"/>
              </w:rPr>
              <w:t>6</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Tactica chirurgicală în cazul necrozei ansei intestinale strangulate.</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Stabilirea necrozei intestinului în hernia inghinală şi femurală, este indicaţie pentru laparotomie sub anestezie generală endotraheală. Necroza ansei intestinale în hernia ombilicală necesită, de asemenea, continuarea operaţiei sub anestezie generală şi lărgirea considerabilă a accesului chirurgical. </w:t>
            </w:r>
            <w:r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Rezecţia intestinului subţire sau gros se face cu 30-40 cm mai proximal şi 15-20 cm mai distal de limita vizibilă a necrozei. </w:t>
            </w:r>
            <w:r w:rsidRPr="00576DDD">
              <w:rPr>
                <w:rFonts w:ascii="Times New Roman" w:hAnsi="Times New Roman" w:cs="Times New Roman"/>
                <w:b/>
                <w:sz w:val="24"/>
                <w:szCs w:val="24"/>
                <w:lang w:val="ro-RO"/>
              </w:rPr>
              <w:t>R</w:t>
            </w:r>
            <w:r w:rsidRPr="00576DDD">
              <w:rPr>
                <w:rFonts w:ascii="Times New Roman" w:hAnsi="Times New Roman" w:cs="Times New Roman"/>
                <w:b/>
                <w:bCs/>
                <w:sz w:val="24"/>
                <w:szCs w:val="24"/>
                <w:lang w:val="ro-RO"/>
              </w:rPr>
              <w:t xml:space="preserve">ezecţia intestinului în limitele ţesuturilor necrotizate – este una dintre cele mai periculoase erori! </w:t>
            </w:r>
            <w:r w:rsidRPr="00576DDD">
              <w:rPr>
                <w:rFonts w:ascii="Times New Roman" w:hAnsi="Times New Roman" w:cs="Times New Roman"/>
                <w:b/>
                <w:i/>
                <w:sz w:val="24"/>
                <w:szCs w:val="24"/>
                <w:lang w:val="ro-RO"/>
              </w:rPr>
              <w:t>(clasa de recomandare IIb)</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prezenţa şanţului de strangulare net exprimat, el poate fi peritonizat prin suturi aparte sero-seroase. Totuşi, această manevră poate fi îndeplinită numai după evaluarea minuţioasă a stării ansei aferente. În cazul ansei aferente destinse de lichid şi gaze, celor mai neînsemnate semne de ischemie, se va efectua rezecţie de intestin.</w:t>
            </w:r>
            <w:r w:rsidRPr="00576DDD">
              <w:rPr>
                <w:rFonts w:ascii="Times New Roman" w:hAnsi="Times New Roman" w:cs="Times New Roman"/>
                <w:b/>
                <w:i/>
                <w:sz w:val="24"/>
                <w:szCs w:val="24"/>
                <w:lang w:val="ro-RO"/>
              </w:rPr>
              <w:t xml:space="preserve"> (clasa de recomandare IIb)</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caz de necroză marginală a ansei intestinale la strangularea Richter, peritonizarea sau exereza „în pană” a acestea, este eronată. În aşa caz, este indicată rezecţia intestinului conform regulilor generale, cu anastomoză primară sau stoma externă.</w:t>
            </w:r>
            <w:r w:rsidRPr="00576DDD">
              <w:rPr>
                <w:rFonts w:ascii="Times New Roman" w:hAnsi="Times New Roman" w:cs="Times New Roman"/>
                <w:b/>
                <w:i/>
                <w:sz w:val="24"/>
                <w:szCs w:val="24"/>
                <w:lang w:val="ro-RO"/>
              </w:rPr>
              <w:t xml:space="preserve"> (clasa de </w:t>
            </w:r>
            <w:r w:rsidRPr="00576DDD">
              <w:rPr>
                <w:rFonts w:ascii="Times New Roman" w:hAnsi="Times New Roman" w:cs="Times New Roman"/>
                <w:b/>
                <w:i/>
                <w:sz w:val="24"/>
                <w:szCs w:val="24"/>
                <w:lang w:val="ro-RO"/>
              </w:rPr>
              <w:lastRenderedPageBreak/>
              <w:t>recomandare IIb)</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lipsa peritonitei purulente difuze, este preferabilă aplicarea anastomozei primare latero-laterale sau termino-terminale în două rânduri de suturi. La ocluzie intestinală, edem al peretelui intestinal şi necoincidenţă exprimată a diametrelor anselor intestinale aferentă şi eferentă, mai preferabilă şi inofensivă este aplicarea anastomozei largi latero-laterale.</w:t>
            </w:r>
            <w:r w:rsidRPr="00576DDD">
              <w:rPr>
                <w:rFonts w:ascii="Times New Roman" w:hAnsi="Times New Roman" w:cs="Times New Roman"/>
                <w:b/>
                <w:i/>
                <w:sz w:val="24"/>
                <w:szCs w:val="24"/>
                <w:lang w:val="ro-RO"/>
              </w:rPr>
              <w:t xml:space="preserve"> (clasa de recomandare IIb)</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Dacă a fost luată decizia de aplicare a entero-enterostomiei primare, este necesară decompresia intraoperatorie a intestinului subţire. Poate fi efectuată prin câteva metode: prin enterotomia ansei afectate, dislocarea conţinutului în porţiunea rezecată sau prin capătul proximal al intestinului, după rezecţia lui. Intubarea naso-intestinală cu sondă tip Miller-Abbott prezintă dificultăţi tehnice, este traumatică, puţin eficientă şi, prin urmare, nu este indicată.</w:t>
            </w:r>
            <w:r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lipsa condiţiilor pentru anastomoză primară (peritonită purulentă, modificări exprimate ale ansei intestinale) şi localizarea strangulării cu necroza intestinului pe porţiunile distale ale ileonului, se aplică ileostoma terminală.</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necesitatea instalării enterostomei înalte (mai puţin de un metru de la ligamentul Treitz) pot fi aplicate anastomozele Santulli (Maydl) sau Mikulicz, care asigură decompresia adecvată a anastomozei în perioada postoperatorie precoce şi restabilirea precoce a pasajului normal al conţinutului intestinal.</w:t>
            </w:r>
            <w:r w:rsidRPr="00576DDD">
              <w:rPr>
                <w:rFonts w:ascii="Times New Roman" w:hAnsi="Times New Roman" w:cs="Times New Roman"/>
                <w:b/>
                <w:i/>
                <w:sz w:val="24"/>
                <w:szCs w:val="24"/>
                <w:lang w:val="ro-RO"/>
              </w:rPr>
              <w:t xml:space="preserve"> (clasa de recomandare III)</w:t>
            </w:r>
          </w:p>
          <w:p w:rsidR="00160D8C" w:rsidRPr="00576DDD" w:rsidRDefault="00160D8C" w:rsidP="00BD0E95">
            <w:pPr>
              <w:pStyle w:val="a5"/>
              <w:numPr>
                <w:ilvl w:val="0"/>
                <w:numId w:val="53"/>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peritonite se efectuează asanarea şi drenarea cavităţii abdominale.</w:t>
            </w:r>
            <w:r w:rsidRPr="00576DDD">
              <w:rPr>
                <w:rFonts w:ascii="Times New Roman" w:hAnsi="Times New Roman" w:cs="Times New Roman"/>
                <w:b/>
                <w:i/>
                <w:sz w:val="24"/>
                <w:szCs w:val="24"/>
                <w:lang w:val="ro-RO"/>
              </w:rPr>
              <w:t xml:space="preserve"> (clasa de recomandare I)</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2"/>
      </w:tblGrid>
      <w:tr w:rsidR="00160D8C" w:rsidRPr="00576DDD" w:rsidTr="00162934">
        <w:tc>
          <w:tcPr>
            <w:tcW w:w="9905"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26"/>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2</w:t>
            </w:r>
            <w:r w:rsidR="006C1B90" w:rsidRPr="00576DDD">
              <w:rPr>
                <w:rFonts w:ascii="Times New Roman" w:hAnsi="Times New Roman" w:cs="Times New Roman"/>
                <w:b/>
                <w:sz w:val="24"/>
                <w:szCs w:val="24"/>
                <w:lang w:val="ro-RO"/>
              </w:rPr>
              <w:t>7</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Intervenţia chirurgicală în situaţii clinice deosebite.</w:t>
            </w:r>
          </w:p>
          <w:p w:rsidR="00160D8C" w:rsidRPr="00576DDD" w:rsidRDefault="00160D8C" w:rsidP="000C1A29">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La depistarea unei porţiuni strangulate de oment în sacul herniar, practic totdeauna se produce rezecţia ei. Rezecţia epiplonului facilitează considerabil repunerea conţinutului herniar rămas în cavitatea abdominală, micşorează traumatizarea ţesuturilor şi reduce durata operaţiei. </w:t>
            </w:r>
            <w:r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Apendicele epiploic strangulat, necrotizat al colonului sigmoid se va ligatura la bază şi se va înlătura.</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determinarea apendicelui vermicular sau diverticulului Meckel strangulate, ele se înlătură independent de gradul viabilităţii.</w:t>
            </w:r>
            <w:r w:rsidRPr="00576DDD">
              <w:rPr>
                <w:rFonts w:ascii="Times New Roman" w:hAnsi="Times New Roman" w:cs="Times New Roman"/>
                <w:b/>
                <w:i/>
                <w:sz w:val="24"/>
                <w:szCs w:val="24"/>
                <w:lang w:val="ro-RO"/>
              </w:rPr>
              <w:t xml:space="preserve"> (clasa de recomandare IIb)</w:t>
            </w:r>
          </w:p>
          <w:p w:rsidR="00160D8C" w:rsidRPr="00576DDD" w:rsidRDefault="00160D8C" w:rsidP="000C1A29">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herniei glisante strangulate cu necroza cecului, se efectuiază laparotomie, hemicolectomie pe dreapta cu ileotransverso-anastomoză, sau ileostomie terminală.  </w:t>
            </w:r>
            <w:r w:rsidRPr="00576DDD">
              <w:rPr>
                <w:rFonts w:ascii="Times New Roman" w:hAnsi="Times New Roman" w:cs="Times New Roman"/>
                <w:b/>
                <w:i/>
                <w:sz w:val="24"/>
                <w:szCs w:val="24"/>
                <w:lang w:val="ro-RO"/>
              </w:rPr>
              <w:t>(clasa de recomandare I</w:t>
            </w:r>
            <w:r w:rsidR="00456617" w:rsidRPr="00576DDD">
              <w:rPr>
                <w:rFonts w:ascii="Times New Roman" w:hAnsi="Times New Roman" w:cs="Times New Roman"/>
                <w:b/>
                <w:i/>
                <w:sz w:val="24"/>
                <w:szCs w:val="24"/>
                <w:lang w:val="ro-RO"/>
              </w:rPr>
              <w:t>Ia</w:t>
            </w:r>
            <w:r w:rsidRPr="00576DDD">
              <w:rPr>
                <w:rFonts w:ascii="Times New Roman" w:hAnsi="Times New Roman" w:cs="Times New Roman"/>
                <w:b/>
                <w:i/>
                <w:sz w:val="24"/>
                <w:szCs w:val="24"/>
                <w:lang w:val="ro-RO"/>
              </w:rPr>
              <w:t>)</w:t>
            </w:r>
          </w:p>
          <w:p w:rsidR="00160D8C" w:rsidRPr="00576DDD" w:rsidRDefault="00160D8C" w:rsidP="000C1A29">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necroza peretelui vezicii urinare se recurge la rezecţia porţiunii necrotizate, defectul se suturează în 2-3 rânduri cu fir resorbabil şi se aplică epicistostoma</w:t>
            </w:r>
            <w:r w:rsidR="00456617" w:rsidRPr="00576DDD">
              <w:rPr>
                <w:rFonts w:ascii="Times New Roman" w:hAnsi="Times New Roman" w:cs="Times New Roman"/>
                <w:sz w:val="24"/>
                <w:szCs w:val="24"/>
                <w:lang w:val="ro-RO"/>
              </w:rPr>
              <w:t xml:space="preserve"> sau cateterul urinar Foley</w:t>
            </w:r>
            <w:r w:rsidRPr="00576DDD">
              <w:rPr>
                <w:rFonts w:ascii="Times New Roman" w:hAnsi="Times New Roman" w:cs="Times New Roman"/>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BD0E95">
            <w:pPr>
              <w:pStyle w:val="a5"/>
              <w:numPr>
                <w:ilvl w:val="0"/>
                <w:numId w:val="54"/>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flegmonul sacului herniar se recurge la laparotomie, se prepară ansele aferentă şi eferentă de la sacul herniar, se transectează, şi se aplică anastomoza interintestinală. Ulterior începe etapa a doua a operaţiei: înlăturarea într-un singur bloc a anselor intestinale necrotizate, sacului herniar, ţesutului adipos subcutanat şi pielii supraiacente. Plastia primară a porţilor herniare în aşa cazuri este contraindicată. Se prezintă optimală suturarea simplă (fără duplicatură) a porţii herniare din cavitatea abdominală sau a peretelui abdominal fără închiderea plăgii herniotomice.</w:t>
            </w:r>
            <w:r w:rsidRPr="00576DDD">
              <w:rPr>
                <w:rFonts w:ascii="Times New Roman" w:hAnsi="Times New Roman" w:cs="Times New Roman"/>
                <w:b/>
                <w:i/>
                <w:sz w:val="24"/>
                <w:szCs w:val="24"/>
                <w:lang w:val="ro-RO"/>
              </w:rPr>
              <w:t xml:space="preserve"> (clasa de recomandare II</w:t>
            </w:r>
            <w:r w:rsidR="00456617"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7D0E33">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left="1832" w:hanging="1120"/>
              <w:rPr>
                <w:rFonts w:ascii="Times New Roman" w:hAnsi="Times New Roman" w:cs="Times New Roman"/>
                <w:b/>
                <w:i/>
                <w:sz w:val="24"/>
                <w:szCs w:val="24"/>
                <w:lang w:val="ro-RO"/>
              </w:rPr>
            </w:pPr>
            <w:r w:rsidRPr="00576DDD">
              <w:rPr>
                <w:rFonts w:ascii="Times New Roman" w:hAnsi="Times New Roman" w:cs="Times New Roman"/>
                <w:b/>
                <w:sz w:val="24"/>
                <w:szCs w:val="24"/>
                <w:lang w:val="ro-RO"/>
              </w:rPr>
              <w:lastRenderedPageBreak/>
              <w:t>Caseta 2</w:t>
            </w:r>
            <w:r w:rsidR="006C1B90" w:rsidRPr="00576DDD">
              <w:rPr>
                <w:rFonts w:ascii="Times New Roman" w:hAnsi="Times New Roman" w:cs="Times New Roman"/>
                <w:b/>
                <w:sz w:val="24"/>
                <w:szCs w:val="24"/>
                <w:lang w:val="ro-RO"/>
              </w:rPr>
              <w:t>8</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Particularităţile hernioplastiei în herniile strangulate</w:t>
            </w:r>
            <w:r w:rsidR="00BD0E95" w:rsidRPr="00576DDD">
              <w:rPr>
                <w:rFonts w:ascii="Times New Roman" w:hAnsi="Times New Roman" w:cs="Times New Roman"/>
                <w:b/>
                <w:i/>
                <w:sz w:val="24"/>
                <w:szCs w:val="24"/>
                <w:lang w:val="ro-RO"/>
              </w:rPr>
              <w:t>.</w:t>
            </w:r>
            <w:r w:rsidRPr="00576DDD">
              <w:rPr>
                <w:rFonts w:ascii="Times New Roman" w:hAnsi="Times New Roman" w:cs="Times New Roman"/>
                <w:b/>
                <w:i/>
                <w:sz w:val="24"/>
                <w:szCs w:val="24"/>
                <w:lang w:val="ro-RO"/>
              </w:rPr>
              <w:t xml:space="preserve"> (clasa de recomandare I)</w:t>
            </w:r>
          </w:p>
          <w:p w:rsidR="00160D8C" w:rsidRPr="00576DDD" w:rsidRDefault="00160D8C"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lipsei necrozei organului strangulat şi semne de infecţie în sacul herniar se utilizează metodele clasice ale hernioplastiei: </w:t>
            </w:r>
          </w:p>
          <w:p w:rsidR="00160D8C" w:rsidRPr="00576DDD" w:rsidRDefault="00160D8C"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b/>
                <w:bCs/>
                <w:sz w:val="24"/>
                <w:szCs w:val="24"/>
                <w:lang w:val="ro-RO"/>
              </w:rPr>
              <w:t>La hernii inghinale:</w:t>
            </w:r>
            <w:r w:rsidRPr="00576DDD">
              <w:rPr>
                <w:rFonts w:ascii="Times New Roman" w:hAnsi="Times New Roman" w:cs="Times New Roman"/>
                <w:spacing w:val="-4"/>
                <w:sz w:val="24"/>
                <w:szCs w:val="24"/>
                <w:lang w:val="ro-RO"/>
              </w:rPr>
              <w:t>Girard-Spasokukotski, Bassini, Postemski, Shouldice</w:t>
            </w:r>
            <w:r w:rsidRPr="00576DDD">
              <w:rPr>
                <w:rFonts w:ascii="Times New Roman" w:hAnsi="Times New Roman" w:cs="Times New Roman"/>
                <w:sz w:val="24"/>
                <w:szCs w:val="24"/>
                <w:lang w:val="ro-RO"/>
              </w:rPr>
              <w:t>. Pot fi aplicate de asemenea metodele aloplastice, cu utilizarea plasei de polipropilen</w:t>
            </w:r>
            <w:r w:rsidR="00456617" w:rsidRPr="00576DDD">
              <w:rPr>
                <w:rFonts w:ascii="Times New Roman" w:hAnsi="Times New Roman" w:cs="Times New Roman"/>
                <w:sz w:val="24"/>
                <w:szCs w:val="24"/>
                <w:lang w:val="ro-RO"/>
              </w:rPr>
              <w:t>ă, poliester</w:t>
            </w:r>
            <w:r w:rsidRPr="00576DDD">
              <w:rPr>
                <w:rFonts w:ascii="Times New Roman" w:hAnsi="Times New Roman" w:cs="Times New Roman"/>
                <w:sz w:val="24"/>
                <w:szCs w:val="24"/>
                <w:lang w:val="ro-RO"/>
              </w:rPr>
              <w:t xml:space="preserve"> sau mersilen</w:t>
            </w:r>
            <w:r w:rsidR="00456617" w:rsidRPr="00576DDD">
              <w:rPr>
                <w:rFonts w:ascii="Times New Roman" w:hAnsi="Times New Roman" w:cs="Times New Roman"/>
                <w:sz w:val="24"/>
                <w:szCs w:val="24"/>
                <w:lang w:val="ro-RO"/>
              </w:rPr>
              <w:t>ă</w:t>
            </w:r>
            <w:r w:rsidRPr="00576DDD">
              <w:rPr>
                <w:rFonts w:ascii="Times New Roman" w:hAnsi="Times New Roman" w:cs="Times New Roman"/>
                <w:sz w:val="24"/>
                <w:szCs w:val="24"/>
                <w:lang w:val="ro-RO"/>
              </w:rPr>
              <w:t xml:space="preserve"> (</w:t>
            </w:r>
            <w:r w:rsidRPr="00576DDD">
              <w:rPr>
                <w:rFonts w:ascii="Times New Roman" w:hAnsi="Times New Roman" w:cs="Times New Roman"/>
                <w:spacing w:val="-4"/>
                <w:sz w:val="24"/>
                <w:szCs w:val="24"/>
                <w:lang w:val="ro-RO"/>
              </w:rPr>
              <w:t>Lichtenstein, Rutkow-Robbins).</w:t>
            </w:r>
          </w:p>
          <w:p w:rsidR="00160D8C" w:rsidRPr="00576DDD" w:rsidRDefault="00160D8C"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b/>
                <w:bCs/>
                <w:sz w:val="24"/>
                <w:szCs w:val="24"/>
                <w:lang w:val="ro-RO"/>
              </w:rPr>
              <w:t>La hernii femurale:</w:t>
            </w:r>
            <w:r w:rsidRPr="00576DDD">
              <w:rPr>
                <w:rFonts w:ascii="Times New Roman" w:hAnsi="Times New Roman" w:cs="Times New Roman"/>
                <w:sz w:val="24"/>
                <w:szCs w:val="24"/>
                <w:lang w:val="ro-RO"/>
              </w:rPr>
              <w:t xml:space="preserve"> procedeele clasice </w:t>
            </w:r>
            <w:r w:rsidRPr="00576DDD">
              <w:rPr>
                <w:rFonts w:ascii="Times New Roman" w:hAnsi="Times New Roman" w:cs="Times New Roman"/>
                <w:spacing w:val="-4"/>
                <w:sz w:val="24"/>
                <w:szCs w:val="24"/>
                <w:lang w:val="ro-RO"/>
              </w:rPr>
              <w:t>Bassini, Ruggi şi Parlavecchio</w:t>
            </w:r>
            <w:r w:rsidR="00456617" w:rsidRPr="00576DDD">
              <w:rPr>
                <w:rFonts w:ascii="Times New Roman" w:hAnsi="Times New Roman" w:cs="Times New Roman"/>
                <w:spacing w:val="-4"/>
                <w:sz w:val="24"/>
                <w:szCs w:val="24"/>
                <w:lang w:val="ro-RO"/>
              </w:rPr>
              <w:t>, cu sau fără combinare cu hernioplastie cu plasa sintetică</w:t>
            </w:r>
            <w:r w:rsidRPr="00576DDD">
              <w:rPr>
                <w:rFonts w:ascii="Times New Roman" w:hAnsi="Times New Roman" w:cs="Times New Roman"/>
                <w:spacing w:val="-4"/>
                <w:sz w:val="24"/>
                <w:szCs w:val="24"/>
                <w:lang w:val="ro-RO"/>
              </w:rPr>
              <w:t>.</w:t>
            </w:r>
          </w:p>
          <w:p w:rsidR="00160D8C" w:rsidRPr="00576DDD" w:rsidRDefault="00160D8C"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b/>
                <w:bCs/>
                <w:sz w:val="24"/>
                <w:szCs w:val="24"/>
                <w:lang w:val="ro-RO"/>
              </w:rPr>
              <w:t>La hernii ombilicale:</w:t>
            </w:r>
            <w:r w:rsidRPr="00576DDD">
              <w:rPr>
                <w:rFonts w:ascii="Times New Roman" w:hAnsi="Times New Roman" w:cs="Times New Roman"/>
                <w:sz w:val="24"/>
                <w:szCs w:val="24"/>
                <w:lang w:val="ro-RO"/>
              </w:rPr>
              <w:t xml:space="preserve"> operaţia </w:t>
            </w:r>
            <w:r w:rsidRPr="00576DDD">
              <w:rPr>
                <w:rFonts w:ascii="Times New Roman" w:hAnsi="Times New Roman" w:cs="Times New Roman"/>
                <w:spacing w:val="-4"/>
                <w:sz w:val="24"/>
                <w:szCs w:val="24"/>
                <w:lang w:val="ro-RO"/>
              </w:rPr>
              <w:t>Mayo sau Sapejko</w:t>
            </w:r>
            <w:r w:rsidR="00456617" w:rsidRPr="00576DDD">
              <w:rPr>
                <w:rFonts w:ascii="Times New Roman" w:hAnsi="Times New Roman" w:cs="Times New Roman"/>
                <w:spacing w:val="-4"/>
                <w:sz w:val="24"/>
                <w:szCs w:val="24"/>
                <w:lang w:val="ro-RO"/>
              </w:rPr>
              <w:t>, cu sau fără combinare cu hernioplastie cu plasa sintetică.</w:t>
            </w:r>
          </w:p>
          <w:p w:rsidR="00160D8C" w:rsidRPr="00576DDD" w:rsidRDefault="00160D8C" w:rsidP="00BD0E95">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herniilor ventrale extinse, complicate cu necroza intestinului şi flegmon al sacului herniar, utilizarea plasei polipropilenice pentru plastie nu este contraindicată, dacă este unica metodă de închidere a porţii herniare (tehnica </w:t>
            </w:r>
            <w:r w:rsidR="00456617" w:rsidRPr="00576DDD">
              <w:rPr>
                <w:rFonts w:ascii="Times New Roman" w:hAnsi="Times New Roman" w:cs="Times New Roman"/>
                <w:iCs/>
                <w:sz w:val="24"/>
                <w:szCs w:val="24"/>
                <w:lang w:val="ro-RO"/>
              </w:rPr>
              <w:t>„fără tensiune”</w:t>
            </w:r>
            <w:r w:rsidRPr="00576DDD">
              <w:rPr>
                <w:rFonts w:ascii="Times New Roman" w:hAnsi="Times New Roman" w:cs="Times New Roman"/>
                <w:sz w:val="24"/>
                <w:szCs w:val="24"/>
                <w:lang w:val="ro-RO"/>
              </w:rPr>
              <w:t>).</w:t>
            </w:r>
          </w:p>
        </w:tc>
      </w:tr>
    </w:tbl>
    <w:p w:rsidR="007D0E33" w:rsidRPr="00576DDD" w:rsidRDefault="007D0E33"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DD2A4F" w:rsidRPr="00576DDD" w:rsidTr="00BD0E95">
        <w:tc>
          <w:tcPr>
            <w:tcW w:w="9236" w:type="dxa"/>
            <w:tcBorders>
              <w:top w:val="single" w:sz="4" w:space="0" w:color="auto"/>
              <w:left w:val="single" w:sz="4" w:space="0" w:color="auto"/>
              <w:bottom w:val="single" w:sz="4" w:space="0" w:color="auto"/>
              <w:right w:val="single" w:sz="4" w:space="0" w:color="auto"/>
            </w:tcBorders>
          </w:tcPr>
          <w:p w:rsidR="00DD2A4F" w:rsidRPr="00576DDD" w:rsidRDefault="00DD2A4F" w:rsidP="00BD0E95">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Caseta 2</w:t>
            </w:r>
            <w:r w:rsidR="006C1B90" w:rsidRPr="00576DDD">
              <w:rPr>
                <w:rFonts w:ascii="Times New Roman" w:hAnsi="Times New Roman" w:cs="Times New Roman"/>
                <w:b/>
                <w:sz w:val="24"/>
                <w:szCs w:val="24"/>
                <w:lang w:val="ro-RO"/>
              </w:rPr>
              <w:t>9</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Utilizarea pentru hernioplastie</w:t>
            </w:r>
            <w:r w:rsidR="00A87A89" w:rsidRPr="00576DDD">
              <w:rPr>
                <w:rFonts w:ascii="Times New Roman" w:hAnsi="Times New Roman" w:cs="Times New Roman"/>
                <w:b/>
                <w:i/>
                <w:sz w:val="24"/>
                <w:szCs w:val="24"/>
                <w:lang w:val="ro-RO"/>
              </w:rPr>
              <w:t xml:space="preserve"> a</w:t>
            </w:r>
            <w:r w:rsidRPr="00576DDD">
              <w:rPr>
                <w:rFonts w:ascii="Times New Roman" w:hAnsi="Times New Roman" w:cs="Times New Roman"/>
                <w:b/>
                <w:i/>
                <w:sz w:val="24"/>
                <w:szCs w:val="24"/>
                <w:lang w:val="ro-RO"/>
              </w:rPr>
              <w:t xml:space="preserve"> plasei sintetice.</w:t>
            </w:r>
          </w:p>
          <w:p w:rsidR="00283E57" w:rsidRPr="00576DDD" w:rsidRDefault="00283E57"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Principiile chirurgicale standarde sugerează în continuare, că în cazul herniilor strangulate riscurile de infectare a plaselor sintetice și complicațiile asociate acesteia (recurență herniei și apariţia fistulelor enterocutanate) sunt prea mari, și recomandă efectuată hernioplastiei miofasciale (cu ţesuturile proprii). </w:t>
            </w:r>
            <w:r w:rsidR="00FB2F52" w:rsidRPr="00576DDD">
              <w:rPr>
                <w:rFonts w:ascii="Times New Roman" w:hAnsi="Times New Roman" w:cs="Times New Roman"/>
                <w:b/>
                <w:i/>
                <w:sz w:val="24"/>
                <w:szCs w:val="24"/>
                <w:lang w:val="ro-RO"/>
              </w:rPr>
              <w:t>(clasa de recomandare IIa)</w:t>
            </w:r>
          </w:p>
          <w:p w:rsidR="00096621" w:rsidRPr="00576DDD" w:rsidRDefault="000D0F53"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Totodată, </w:t>
            </w:r>
            <w:r w:rsidR="00DD2A4F" w:rsidRPr="00576DDD">
              <w:rPr>
                <w:rFonts w:ascii="Times New Roman" w:hAnsi="Times New Roman" w:cs="Times New Roman"/>
                <w:sz w:val="24"/>
                <w:szCs w:val="24"/>
                <w:lang w:val="ro-RO"/>
              </w:rPr>
              <w:t>exist</w:t>
            </w:r>
            <w:r w:rsidRPr="00576DDD">
              <w:rPr>
                <w:rFonts w:ascii="Times New Roman" w:hAnsi="Times New Roman" w:cs="Times New Roman"/>
                <w:sz w:val="24"/>
                <w:szCs w:val="24"/>
                <w:lang w:val="ro-RO"/>
              </w:rPr>
              <w:t xml:space="preserve">ă mai multe </w:t>
            </w:r>
            <w:r w:rsidR="00DD2A4F" w:rsidRPr="00576DDD">
              <w:rPr>
                <w:rFonts w:ascii="Times New Roman" w:hAnsi="Times New Roman" w:cs="Times New Roman"/>
                <w:sz w:val="24"/>
                <w:szCs w:val="24"/>
                <w:lang w:val="ro-RO"/>
              </w:rPr>
              <w:t xml:space="preserve">studii care au </w:t>
            </w:r>
            <w:r w:rsidR="00096621" w:rsidRPr="00576DDD">
              <w:rPr>
                <w:rFonts w:ascii="Times New Roman" w:hAnsi="Times New Roman" w:cs="Times New Roman"/>
                <w:sz w:val="24"/>
                <w:szCs w:val="24"/>
                <w:lang w:val="ro-RO"/>
              </w:rPr>
              <w:t>demonstrat siguranţa</w:t>
            </w:r>
            <w:r w:rsidR="00DD2A4F" w:rsidRPr="00576DDD">
              <w:rPr>
                <w:rFonts w:ascii="Times New Roman" w:hAnsi="Times New Roman" w:cs="Times New Roman"/>
                <w:sz w:val="24"/>
                <w:szCs w:val="24"/>
                <w:lang w:val="ro-RO"/>
              </w:rPr>
              <w:t xml:space="preserve"> </w:t>
            </w:r>
            <w:r w:rsidR="00096621" w:rsidRPr="00576DDD">
              <w:rPr>
                <w:rFonts w:ascii="Times New Roman" w:hAnsi="Times New Roman" w:cs="Times New Roman"/>
                <w:sz w:val="24"/>
                <w:szCs w:val="24"/>
                <w:lang w:val="ro-RO"/>
              </w:rPr>
              <w:t>utilizării</w:t>
            </w:r>
            <w:r w:rsidR="00DD2A4F" w:rsidRPr="00576DDD">
              <w:rPr>
                <w:rFonts w:ascii="Times New Roman" w:hAnsi="Times New Roman" w:cs="Times New Roman"/>
                <w:sz w:val="24"/>
                <w:szCs w:val="24"/>
                <w:lang w:val="ro-RO"/>
              </w:rPr>
              <w:t xml:space="preserve"> plaselor sintetice în </w:t>
            </w:r>
            <w:r w:rsidR="00096621" w:rsidRPr="00576DDD">
              <w:rPr>
                <w:rFonts w:ascii="Times New Roman" w:hAnsi="Times New Roman" w:cs="Times New Roman"/>
                <w:sz w:val="24"/>
                <w:szCs w:val="24"/>
                <w:lang w:val="ro-RO"/>
              </w:rPr>
              <w:t>herniotomiile urgente în cazul, când contaminarea bacteriană a plăgii pe parcursul operaţiei este uşoară sau moderată.</w:t>
            </w:r>
            <w:r w:rsidR="00FB2F52" w:rsidRPr="00576DDD">
              <w:rPr>
                <w:rFonts w:ascii="Times New Roman" w:hAnsi="Times New Roman" w:cs="Times New Roman"/>
                <w:b/>
                <w:i/>
                <w:sz w:val="24"/>
                <w:szCs w:val="24"/>
                <w:lang w:val="ro-RO"/>
              </w:rPr>
              <w:t xml:space="preserve"> (clasa de recomandare IIb)</w:t>
            </w:r>
          </w:p>
          <w:p w:rsidR="00DD2A4F" w:rsidRPr="00576DDD" w:rsidRDefault="00DD2A4F"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Pentru herniile </w:t>
            </w:r>
            <w:r w:rsidR="00603B73" w:rsidRPr="00576DDD">
              <w:rPr>
                <w:rFonts w:ascii="Times New Roman" w:hAnsi="Times New Roman" w:cs="Times New Roman"/>
                <w:sz w:val="24"/>
                <w:szCs w:val="24"/>
                <w:lang w:val="ro-RO"/>
              </w:rPr>
              <w:t>strangulate</w:t>
            </w:r>
            <w:r w:rsidRPr="00576DDD">
              <w:rPr>
                <w:rFonts w:ascii="Times New Roman" w:hAnsi="Times New Roman" w:cs="Times New Roman"/>
                <w:sz w:val="24"/>
                <w:szCs w:val="24"/>
                <w:lang w:val="ro-RO"/>
              </w:rPr>
              <w:t xml:space="preserve"> fără </w:t>
            </w:r>
            <w:r w:rsidR="00603B73" w:rsidRPr="00576DDD">
              <w:rPr>
                <w:rFonts w:ascii="Times New Roman" w:hAnsi="Times New Roman" w:cs="Times New Roman"/>
                <w:sz w:val="24"/>
                <w:szCs w:val="24"/>
                <w:lang w:val="ro-RO"/>
              </w:rPr>
              <w:t>necroza</w:t>
            </w:r>
            <w:r w:rsidRPr="00576DDD">
              <w:rPr>
                <w:rFonts w:ascii="Times New Roman" w:hAnsi="Times New Roman" w:cs="Times New Roman"/>
                <w:sz w:val="24"/>
                <w:szCs w:val="24"/>
                <w:lang w:val="ro-RO"/>
              </w:rPr>
              <w:t xml:space="preserve"> intestinului</w:t>
            </w:r>
            <w:r w:rsidR="00603B73" w:rsidRPr="00576DDD">
              <w:rPr>
                <w:rFonts w:ascii="Times New Roman" w:hAnsi="Times New Roman" w:cs="Times New Roman"/>
                <w:sz w:val="24"/>
                <w:szCs w:val="24"/>
                <w:lang w:val="ro-RO"/>
              </w:rPr>
              <w:t xml:space="preserve"> sau rezecție intestinală concomitentă</w:t>
            </w:r>
            <w:r w:rsidRPr="00576DDD">
              <w:rPr>
                <w:rFonts w:ascii="Times New Roman" w:hAnsi="Times New Roman" w:cs="Times New Roman"/>
                <w:sz w:val="24"/>
                <w:szCs w:val="24"/>
                <w:lang w:val="ro-RO"/>
              </w:rPr>
              <w:t xml:space="preserve"> </w:t>
            </w:r>
            <w:r w:rsidR="00096621" w:rsidRPr="00576DDD">
              <w:rPr>
                <w:rFonts w:ascii="Times New Roman" w:hAnsi="Times New Roman" w:cs="Times New Roman"/>
                <w:sz w:val="24"/>
                <w:szCs w:val="24"/>
                <w:lang w:val="ro-RO"/>
              </w:rPr>
              <w:t xml:space="preserve">este recomandată </w:t>
            </w:r>
            <w:r w:rsidR="00603B73" w:rsidRPr="00576DDD">
              <w:rPr>
                <w:rFonts w:ascii="Times New Roman" w:hAnsi="Times New Roman" w:cs="Times New Roman"/>
                <w:sz w:val="24"/>
                <w:szCs w:val="24"/>
                <w:lang w:val="ro-RO"/>
              </w:rPr>
              <w:t>utilizarea</w:t>
            </w:r>
            <w:r w:rsidRPr="00576DDD">
              <w:rPr>
                <w:rFonts w:ascii="Times New Roman" w:hAnsi="Times New Roman" w:cs="Times New Roman"/>
                <w:sz w:val="24"/>
                <w:szCs w:val="24"/>
                <w:lang w:val="ro-RO"/>
              </w:rPr>
              <w:t xml:space="preserve"> plaselor sintetice</w:t>
            </w:r>
            <w:r w:rsidR="00096621" w:rsidRPr="00576DDD">
              <w:rPr>
                <w:rFonts w:ascii="Times New Roman" w:hAnsi="Times New Roman" w:cs="Times New Roman"/>
                <w:sz w:val="24"/>
                <w:szCs w:val="24"/>
                <w:lang w:val="ro-RO"/>
              </w:rPr>
              <w:t xml:space="preserve">, </w:t>
            </w:r>
            <w:r w:rsidR="00603B73" w:rsidRPr="00576DDD">
              <w:rPr>
                <w:rFonts w:ascii="Times New Roman" w:hAnsi="Times New Roman" w:cs="Times New Roman"/>
                <w:sz w:val="24"/>
                <w:szCs w:val="24"/>
                <w:lang w:val="ro-RO"/>
              </w:rPr>
              <w:t xml:space="preserve">asociată cu o rată mai mică de recurență, comparativ cu hernioplastie cu ţesuturile proprii, fără creșterii incidenţei infecției a plăgii. </w:t>
            </w:r>
            <w:r w:rsidR="00FB2F52" w:rsidRPr="00576DDD">
              <w:rPr>
                <w:rFonts w:ascii="Times New Roman" w:hAnsi="Times New Roman" w:cs="Times New Roman"/>
                <w:b/>
                <w:i/>
                <w:sz w:val="24"/>
                <w:szCs w:val="24"/>
                <w:lang w:val="ro-RO"/>
              </w:rPr>
              <w:t>(clasa de recomandare IIa)</w:t>
            </w:r>
          </w:p>
          <w:p w:rsidR="00603B73" w:rsidRPr="00576DDD" w:rsidRDefault="00603B73"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La pacienții cu hernie complicată cu strangulare intestinală și / sau necesitate de rezecție intestinală </w:t>
            </w:r>
            <w:r w:rsidR="00096621" w:rsidRPr="00576DDD">
              <w:rPr>
                <w:rFonts w:ascii="Times New Roman" w:hAnsi="Times New Roman" w:cs="Times New Roman"/>
                <w:sz w:val="24"/>
                <w:szCs w:val="24"/>
                <w:lang w:val="ro-RO"/>
              </w:rPr>
              <w:t xml:space="preserve">concomitentă, dar </w:t>
            </w:r>
            <w:r w:rsidRPr="00576DDD">
              <w:rPr>
                <w:rFonts w:ascii="Times New Roman" w:hAnsi="Times New Roman" w:cs="Times New Roman"/>
                <w:sz w:val="24"/>
                <w:szCs w:val="24"/>
                <w:lang w:val="ro-RO"/>
              </w:rPr>
              <w:t xml:space="preserve">fără </w:t>
            </w:r>
            <w:r w:rsidR="00096621" w:rsidRPr="00576DDD">
              <w:rPr>
                <w:rFonts w:ascii="Times New Roman" w:hAnsi="Times New Roman" w:cs="Times New Roman"/>
                <w:sz w:val="24"/>
                <w:szCs w:val="24"/>
                <w:lang w:val="ro-RO"/>
              </w:rPr>
              <w:t>contaminare</w:t>
            </w:r>
            <w:r w:rsidRPr="00576DDD">
              <w:rPr>
                <w:rFonts w:ascii="Times New Roman" w:hAnsi="Times New Roman" w:cs="Times New Roman"/>
                <w:sz w:val="24"/>
                <w:szCs w:val="24"/>
                <w:lang w:val="ro-RO"/>
              </w:rPr>
              <w:t xml:space="preserve"> enterică </w:t>
            </w:r>
            <w:r w:rsidR="00096621" w:rsidRPr="00576DDD">
              <w:rPr>
                <w:rFonts w:ascii="Times New Roman" w:hAnsi="Times New Roman" w:cs="Times New Roman"/>
                <w:sz w:val="24"/>
                <w:szCs w:val="24"/>
                <w:lang w:val="ro-RO"/>
              </w:rPr>
              <w:t>severă</w:t>
            </w:r>
            <w:r w:rsidRPr="00576DDD">
              <w:rPr>
                <w:rFonts w:ascii="Times New Roman" w:hAnsi="Times New Roman" w:cs="Times New Roman"/>
                <w:sz w:val="24"/>
                <w:szCs w:val="24"/>
                <w:lang w:val="ro-RO"/>
              </w:rPr>
              <w:t xml:space="preserve">, </w:t>
            </w:r>
            <w:r w:rsidR="00096621" w:rsidRPr="00576DDD">
              <w:rPr>
                <w:rFonts w:ascii="Times New Roman" w:hAnsi="Times New Roman" w:cs="Times New Roman"/>
                <w:sz w:val="24"/>
                <w:szCs w:val="24"/>
                <w:lang w:val="ro-RO"/>
              </w:rPr>
              <w:t xml:space="preserve">pentru închiderea defectului musculo-aponeurotic </w:t>
            </w:r>
            <w:r w:rsidRPr="00576DDD">
              <w:rPr>
                <w:rFonts w:ascii="Times New Roman" w:hAnsi="Times New Roman" w:cs="Times New Roman"/>
                <w:sz w:val="24"/>
                <w:szCs w:val="24"/>
                <w:lang w:val="ro-RO"/>
              </w:rPr>
              <w:t xml:space="preserve">poate fi </w:t>
            </w:r>
            <w:r w:rsidR="00096621" w:rsidRPr="00576DDD">
              <w:rPr>
                <w:rFonts w:ascii="Times New Roman" w:hAnsi="Times New Roman" w:cs="Times New Roman"/>
                <w:sz w:val="24"/>
                <w:szCs w:val="24"/>
                <w:lang w:val="ro-RO"/>
              </w:rPr>
              <w:t>utilizată</w:t>
            </w:r>
            <w:r w:rsidRPr="00576DDD">
              <w:rPr>
                <w:rFonts w:ascii="Times New Roman" w:hAnsi="Times New Roman" w:cs="Times New Roman"/>
                <w:sz w:val="24"/>
                <w:szCs w:val="24"/>
                <w:lang w:val="ro-RO"/>
              </w:rPr>
              <w:t xml:space="preserve"> plasă sintetică</w:t>
            </w:r>
            <w:r w:rsidR="00096621" w:rsidRPr="00576DDD">
              <w:rPr>
                <w:rFonts w:ascii="Times New Roman" w:hAnsi="Times New Roman" w:cs="Times New Roman"/>
                <w:sz w:val="24"/>
                <w:szCs w:val="24"/>
                <w:lang w:val="ro-RO"/>
              </w:rPr>
              <w:t xml:space="preserve">, ceea ce este asociată cu un risc semnificativ mai redus de recurență herniei şi </w:t>
            </w:r>
            <w:r w:rsidRPr="00576DDD">
              <w:rPr>
                <w:rFonts w:ascii="Times New Roman" w:hAnsi="Times New Roman" w:cs="Times New Roman"/>
                <w:sz w:val="24"/>
                <w:szCs w:val="24"/>
                <w:lang w:val="ro-RO"/>
              </w:rPr>
              <w:t xml:space="preserve">fără creștere </w:t>
            </w:r>
            <w:r w:rsidR="00096621" w:rsidRPr="00576DDD">
              <w:rPr>
                <w:rFonts w:ascii="Times New Roman" w:hAnsi="Times New Roman" w:cs="Times New Roman"/>
                <w:sz w:val="24"/>
                <w:szCs w:val="24"/>
                <w:lang w:val="ro-RO"/>
              </w:rPr>
              <w:t>ratei a complicaţiilor infecţioase din partea plăgii</w:t>
            </w:r>
            <w:r w:rsidRPr="00576DDD">
              <w:rPr>
                <w:rFonts w:ascii="Times New Roman" w:hAnsi="Times New Roman" w:cs="Times New Roman"/>
                <w:sz w:val="24"/>
                <w:szCs w:val="24"/>
                <w:lang w:val="ro-RO"/>
              </w:rPr>
              <w:t>.</w:t>
            </w:r>
            <w:r w:rsidR="00096621" w:rsidRPr="00576DDD">
              <w:rPr>
                <w:rFonts w:ascii="Times New Roman" w:hAnsi="Times New Roman" w:cs="Times New Roman"/>
                <w:sz w:val="24"/>
                <w:szCs w:val="24"/>
                <w:lang w:val="ro-RO"/>
              </w:rPr>
              <w:t xml:space="preserve"> </w:t>
            </w:r>
            <w:r w:rsidR="00FB2F52" w:rsidRPr="00576DDD">
              <w:rPr>
                <w:rFonts w:ascii="Times New Roman" w:hAnsi="Times New Roman" w:cs="Times New Roman"/>
                <w:b/>
                <w:i/>
                <w:sz w:val="24"/>
                <w:szCs w:val="24"/>
                <w:lang w:val="ro-RO"/>
              </w:rPr>
              <w:t>(clasa de recomandare IIa)</w:t>
            </w:r>
          </w:p>
          <w:p w:rsidR="00DD2A4F" w:rsidRPr="00576DDD" w:rsidRDefault="00B90068" w:rsidP="00BD0E95">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Pentru pacienții cu hernie strangulată cu gangrena intestinală și contaminarea enterică severă în timpul rezecției intestinale sau peritonită din cauza perfora</w:t>
            </w:r>
            <w:r w:rsidR="00D423C4" w:rsidRPr="00576DDD">
              <w:rPr>
                <w:rFonts w:ascii="Times New Roman" w:hAnsi="Times New Roman" w:cs="Times New Roman"/>
                <w:sz w:val="24"/>
                <w:szCs w:val="24"/>
                <w:lang w:val="ro-RO"/>
              </w:rPr>
              <w:t>ţ</w:t>
            </w:r>
            <w:r w:rsidRPr="00576DDD">
              <w:rPr>
                <w:rFonts w:ascii="Times New Roman" w:hAnsi="Times New Roman" w:cs="Times New Roman"/>
                <w:sz w:val="24"/>
                <w:szCs w:val="24"/>
                <w:lang w:val="ro-RO"/>
              </w:rPr>
              <w:t xml:space="preserve">iei intestinului, se recomandă închiderea primară a defectului de dimensiuni mici, utilizând tehnica </w:t>
            </w:r>
            <w:r w:rsidR="00CD229B" w:rsidRPr="00576DDD">
              <w:rPr>
                <w:rFonts w:ascii="Times New Roman" w:hAnsi="Times New Roman" w:cs="Times New Roman"/>
                <w:sz w:val="24"/>
                <w:szCs w:val="24"/>
                <w:lang w:val="ro-RO"/>
              </w:rPr>
              <w:t>t</w:t>
            </w:r>
            <w:r w:rsidRPr="00576DDD">
              <w:rPr>
                <w:rFonts w:ascii="Times New Roman" w:hAnsi="Times New Roman" w:cs="Times New Roman"/>
                <w:sz w:val="24"/>
                <w:szCs w:val="24"/>
                <w:lang w:val="ro-RO"/>
              </w:rPr>
              <w:t xml:space="preserve">isulară (miofascială). În cazul defectului musculo-aponeurotic major, se recomandă utilizarea plasei biologice, sau plaselor din poliglactină, sau ca o alternativă – mahagementul deschis a plăgilor cu hernioplastie la distanţă. </w:t>
            </w:r>
            <w:r w:rsidR="00FB2F52" w:rsidRPr="00576DDD">
              <w:rPr>
                <w:rFonts w:ascii="Times New Roman" w:hAnsi="Times New Roman" w:cs="Times New Roman"/>
                <w:b/>
                <w:i/>
                <w:sz w:val="24"/>
                <w:szCs w:val="24"/>
                <w:lang w:val="ro-RO"/>
              </w:rPr>
              <w:t>(clasa de recomandare IIb)</w:t>
            </w:r>
          </w:p>
        </w:tc>
      </w:tr>
    </w:tbl>
    <w:p w:rsidR="00DD2A4F" w:rsidRPr="00576DDD" w:rsidRDefault="00DD2A4F"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7D0E33" w:rsidRPr="00576DDD" w:rsidTr="00DE18E7">
        <w:tc>
          <w:tcPr>
            <w:tcW w:w="9236" w:type="dxa"/>
            <w:tcBorders>
              <w:top w:val="single" w:sz="4" w:space="0" w:color="auto"/>
              <w:left w:val="single" w:sz="4" w:space="0" w:color="auto"/>
              <w:bottom w:val="single" w:sz="4" w:space="0" w:color="auto"/>
              <w:right w:val="single" w:sz="4" w:space="0" w:color="auto"/>
            </w:tcBorders>
          </w:tcPr>
          <w:p w:rsidR="007D0E33" w:rsidRPr="00576DDD" w:rsidRDefault="007D0E33"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6C1B90" w:rsidRPr="00576DDD">
              <w:rPr>
                <w:rFonts w:ascii="Times New Roman" w:hAnsi="Times New Roman" w:cs="Times New Roman"/>
                <w:b/>
                <w:sz w:val="24"/>
                <w:szCs w:val="24"/>
                <w:lang w:val="ro-RO"/>
              </w:rPr>
              <w:t>30</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Intervenţie chirurgicală laparoscopică.</w:t>
            </w:r>
          </w:p>
          <w:p w:rsidR="00A878DF" w:rsidRPr="00576DDD" w:rsidRDefault="00A878DF"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Alegerea metodei </w:t>
            </w:r>
            <w:r w:rsidR="009A3F4E" w:rsidRPr="00576DDD">
              <w:rPr>
                <w:rFonts w:ascii="Times New Roman" w:hAnsi="Times New Roman" w:cs="Times New Roman"/>
                <w:sz w:val="24"/>
                <w:szCs w:val="24"/>
                <w:lang w:val="ro-RO"/>
              </w:rPr>
              <w:t xml:space="preserve">(laparoscopice vs deschise) a </w:t>
            </w:r>
            <w:r w:rsidRPr="00576DDD">
              <w:rPr>
                <w:rFonts w:ascii="Times New Roman" w:hAnsi="Times New Roman" w:cs="Times New Roman"/>
                <w:sz w:val="24"/>
                <w:szCs w:val="24"/>
                <w:lang w:val="ro-RO"/>
              </w:rPr>
              <w:t>tratamentului chirurgical al herniei strangulate va depinde de abilităţi operat</w:t>
            </w:r>
            <w:r w:rsidR="00DD2A4F" w:rsidRPr="00576DDD">
              <w:rPr>
                <w:rFonts w:ascii="Times New Roman" w:hAnsi="Times New Roman" w:cs="Times New Roman"/>
                <w:sz w:val="24"/>
                <w:szCs w:val="24"/>
                <w:lang w:val="ro-RO"/>
              </w:rPr>
              <w:t>orii</w:t>
            </w:r>
            <w:r w:rsidRPr="00576DDD">
              <w:rPr>
                <w:rFonts w:ascii="Times New Roman" w:hAnsi="Times New Roman" w:cs="Times New Roman"/>
                <w:sz w:val="24"/>
                <w:szCs w:val="24"/>
                <w:lang w:val="ro-RO"/>
              </w:rPr>
              <w:t xml:space="preserve">, experienței şi preferinţelor chirurgului, </w:t>
            </w:r>
            <w:r w:rsidRPr="00576DDD">
              <w:rPr>
                <w:rFonts w:ascii="Times New Roman" w:hAnsi="Times New Roman" w:cs="Times New Roman"/>
                <w:sz w:val="24"/>
                <w:szCs w:val="24"/>
                <w:lang w:val="ro-RO"/>
              </w:rPr>
              <w:lastRenderedPageBreak/>
              <w:t>prezenţei echipamentului respectiv.</w:t>
            </w:r>
            <w:r w:rsidR="00FB2F52" w:rsidRPr="00576DDD">
              <w:rPr>
                <w:rFonts w:ascii="Times New Roman" w:hAnsi="Times New Roman" w:cs="Times New Roman"/>
                <w:b/>
                <w:i/>
                <w:sz w:val="24"/>
                <w:szCs w:val="24"/>
                <w:lang w:val="ro-RO"/>
              </w:rPr>
              <w:t xml:space="preserve"> (clasa de recomandare III)</w:t>
            </w:r>
          </w:p>
          <w:p w:rsidR="00C1460F" w:rsidRPr="00576DDD" w:rsidRDefault="00C1460F"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Totodată, WSES recomandă tratament laparoscopic al herniilor încarcerate (atât ventrale, cât și inghinale) în absența strangulării și suspiciunii necesității rezecției intestinului, unde este preferabilă o abordare </w:t>
            </w:r>
            <w:r w:rsidR="00603B73" w:rsidRPr="00576DDD">
              <w:rPr>
                <w:rFonts w:ascii="Times New Roman" w:hAnsi="Times New Roman" w:cs="Times New Roman"/>
                <w:sz w:val="24"/>
                <w:szCs w:val="24"/>
                <w:lang w:val="ro-RO"/>
              </w:rPr>
              <w:t>chirurgicală</w:t>
            </w:r>
            <w:r w:rsidRPr="00576DDD">
              <w:rPr>
                <w:rFonts w:ascii="Times New Roman" w:hAnsi="Times New Roman" w:cs="Times New Roman"/>
                <w:sz w:val="24"/>
                <w:szCs w:val="24"/>
                <w:lang w:val="ro-RO"/>
              </w:rPr>
              <w:t xml:space="preserve"> deschisă</w:t>
            </w:r>
            <w:r w:rsidR="00FB2F52" w:rsidRPr="00576DDD">
              <w:rPr>
                <w:rFonts w:ascii="Times New Roman" w:hAnsi="Times New Roman" w:cs="Times New Roman"/>
                <w:sz w:val="24"/>
                <w:szCs w:val="24"/>
                <w:lang w:val="ro-RO"/>
              </w:rPr>
              <w:t xml:space="preserve">. </w:t>
            </w:r>
            <w:r w:rsidR="00FB2F52" w:rsidRPr="00576DDD">
              <w:rPr>
                <w:rFonts w:ascii="Times New Roman" w:hAnsi="Times New Roman" w:cs="Times New Roman"/>
                <w:b/>
                <w:i/>
                <w:sz w:val="24"/>
                <w:szCs w:val="24"/>
                <w:lang w:val="ro-RO"/>
              </w:rPr>
              <w:t>(clasa de recomandare I)</w:t>
            </w:r>
          </w:p>
          <w:p w:rsidR="00283E57" w:rsidRPr="00576DDD" w:rsidRDefault="00283E57"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Tratamentul laparoscopic al herniei strangulate trebuie evitat în prezenţa peritonitei și în cazul infectării peretelui abdominal sau cavităţii peritoneale determinate în timpul explorării laparoscopice.</w:t>
            </w:r>
            <w:r w:rsidR="00FB2F52" w:rsidRPr="00576DDD">
              <w:rPr>
                <w:rFonts w:ascii="Times New Roman" w:hAnsi="Times New Roman" w:cs="Times New Roman"/>
                <w:b/>
                <w:i/>
                <w:sz w:val="24"/>
                <w:szCs w:val="24"/>
                <w:lang w:val="ro-RO"/>
              </w:rPr>
              <w:t xml:space="preserve"> (clasa de recomandare I)</w:t>
            </w:r>
          </w:p>
          <w:p w:rsidR="008278D9" w:rsidRPr="00576DDD" w:rsidRDefault="008278D9"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Avantajul laparoscopiei în cazul herniei strangulate constă în posibilitatea observării viabilităţii intestinului pe to</w:t>
            </w:r>
            <w:r w:rsidR="00C1460F"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t</w:t>
            </w:r>
            <w:r w:rsidR="00C1460F" w:rsidRPr="00576DDD">
              <w:rPr>
                <w:rFonts w:ascii="Times New Roman" w:hAnsi="Times New Roman" w:cs="Times New Roman"/>
                <w:sz w:val="24"/>
                <w:szCs w:val="24"/>
                <w:lang w:val="ro-RO"/>
              </w:rPr>
              <w:t>ă</w:t>
            </w:r>
            <w:r w:rsidRPr="00576DDD">
              <w:rPr>
                <w:rFonts w:ascii="Times New Roman" w:hAnsi="Times New Roman" w:cs="Times New Roman"/>
                <w:sz w:val="24"/>
                <w:szCs w:val="24"/>
                <w:lang w:val="ro-RO"/>
              </w:rPr>
              <w:t xml:space="preserve"> </w:t>
            </w:r>
            <w:r w:rsidR="00C1460F" w:rsidRPr="00576DDD">
              <w:rPr>
                <w:rFonts w:ascii="Times New Roman" w:hAnsi="Times New Roman" w:cs="Times New Roman"/>
                <w:sz w:val="24"/>
                <w:szCs w:val="24"/>
                <w:lang w:val="ro-RO"/>
              </w:rPr>
              <w:t>durata</w:t>
            </w:r>
            <w:r w:rsidRPr="00576DDD">
              <w:rPr>
                <w:rFonts w:ascii="Times New Roman" w:hAnsi="Times New Roman" w:cs="Times New Roman"/>
                <w:sz w:val="24"/>
                <w:szCs w:val="24"/>
                <w:lang w:val="ro-RO"/>
              </w:rPr>
              <w:t xml:space="preserve"> proced</w:t>
            </w:r>
            <w:r w:rsidR="009A3F4E" w:rsidRPr="00576DDD">
              <w:rPr>
                <w:rFonts w:ascii="Times New Roman" w:hAnsi="Times New Roman" w:cs="Times New Roman"/>
                <w:sz w:val="24"/>
                <w:szCs w:val="24"/>
                <w:lang w:val="ro-RO"/>
              </w:rPr>
              <w:t>eului</w:t>
            </w:r>
            <w:r w:rsidRPr="00576DDD">
              <w:rPr>
                <w:rFonts w:ascii="Times New Roman" w:hAnsi="Times New Roman" w:cs="Times New Roman"/>
                <w:sz w:val="24"/>
                <w:szCs w:val="24"/>
                <w:lang w:val="ro-RO"/>
              </w:rPr>
              <w:t>. Ca urmare confor</w:t>
            </w:r>
            <w:r w:rsidR="009A3F4E" w:rsidRPr="00576DDD">
              <w:rPr>
                <w:rFonts w:ascii="Times New Roman" w:hAnsi="Times New Roman" w:cs="Times New Roman"/>
                <w:sz w:val="24"/>
                <w:szCs w:val="24"/>
                <w:lang w:val="ro-RO"/>
              </w:rPr>
              <w:t>m</w:t>
            </w:r>
            <w:r w:rsidRPr="00576DDD">
              <w:rPr>
                <w:rFonts w:ascii="Times New Roman" w:hAnsi="Times New Roman" w:cs="Times New Roman"/>
                <w:sz w:val="24"/>
                <w:szCs w:val="24"/>
                <w:lang w:val="ro-RO"/>
              </w:rPr>
              <w:t xml:space="preserve"> datelor literaturii de specialitate, frecvența rezecției intestinului </w:t>
            </w:r>
            <w:r w:rsidR="00C1460F" w:rsidRPr="00576DDD">
              <w:rPr>
                <w:rFonts w:ascii="Times New Roman" w:hAnsi="Times New Roman" w:cs="Times New Roman"/>
                <w:sz w:val="24"/>
                <w:szCs w:val="24"/>
                <w:lang w:val="ro-RO"/>
              </w:rPr>
              <w:t xml:space="preserve">în abordul laparoscopic </w:t>
            </w:r>
            <w:r w:rsidRPr="00576DDD">
              <w:rPr>
                <w:rFonts w:ascii="Times New Roman" w:hAnsi="Times New Roman" w:cs="Times New Roman"/>
                <w:sz w:val="24"/>
                <w:szCs w:val="24"/>
                <w:lang w:val="ro-RO"/>
              </w:rPr>
              <w:t>este mai mică în comparație cu operația deschisă.</w:t>
            </w:r>
            <w:r w:rsidR="00FB2F52" w:rsidRPr="00576DDD">
              <w:rPr>
                <w:rFonts w:ascii="Times New Roman" w:hAnsi="Times New Roman" w:cs="Times New Roman"/>
                <w:b/>
                <w:i/>
                <w:sz w:val="24"/>
                <w:szCs w:val="24"/>
                <w:lang w:val="ro-RO"/>
              </w:rPr>
              <w:t xml:space="preserve"> (clasa de recomandare IIb)</w:t>
            </w:r>
          </w:p>
          <w:p w:rsidR="00A878DF" w:rsidRPr="00576DDD" w:rsidRDefault="009A3F4E"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R</w:t>
            </w:r>
            <w:r w:rsidR="00A878DF" w:rsidRPr="00576DDD">
              <w:rPr>
                <w:rFonts w:ascii="Times New Roman" w:hAnsi="Times New Roman" w:cs="Times New Roman"/>
                <w:sz w:val="24"/>
                <w:szCs w:val="24"/>
                <w:lang w:val="ro-RO"/>
              </w:rPr>
              <w:t>ezecția</w:t>
            </w:r>
            <w:r w:rsidRPr="00576DDD">
              <w:rPr>
                <w:rFonts w:ascii="Times New Roman" w:hAnsi="Times New Roman" w:cs="Times New Roman"/>
                <w:sz w:val="24"/>
                <w:szCs w:val="24"/>
                <w:lang w:val="ro-RO"/>
              </w:rPr>
              <w:t xml:space="preserve"> organului</w:t>
            </w:r>
            <w:r w:rsidR="00A878DF" w:rsidRPr="00576DDD">
              <w:rPr>
                <w:rFonts w:ascii="Times New Roman" w:hAnsi="Times New Roman" w:cs="Times New Roman"/>
                <w:sz w:val="24"/>
                <w:szCs w:val="24"/>
                <w:lang w:val="ro-RO"/>
              </w:rPr>
              <w:t xml:space="preserve"> necrotizat poate fi efectuată cu succes, utilizând tehnică laparoscopică sau robotică. </w:t>
            </w:r>
            <w:r w:rsidRPr="00576DDD">
              <w:rPr>
                <w:rFonts w:ascii="Times New Roman" w:hAnsi="Times New Roman" w:cs="Times New Roman"/>
                <w:sz w:val="24"/>
                <w:szCs w:val="24"/>
                <w:lang w:val="ro-RO"/>
              </w:rPr>
              <w:t xml:space="preserve">Rezecția trebuie efectuată extracorporal </w:t>
            </w:r>
            <w:r w:rsidR="008F0738" w:rsidRPr="00576DDD">
              <w:rPr>
                <w:rFonts w:ascii="Times New Roman" w:hAnsi="Times New Roman" w:cs="Times New Roman"/>
                <w:sz w:val="24"/>
                <w:szCs w:val="24"/>
                <w:lang w:val="ro-RO"/>
              </w:rPr>
              <w:t xml:space="preserve">sau laparoscopic </w:t>
            </w:r>
            <w:r w:rsidR="00E128CA" w:rsidRPr="00576DDD">
              <w:rPr>
                <w:rFonts w:ascii="Times New Roman" w:hAnsi="Times New Roman" w:cs="Times New Roman"/>
                <w:sz w:val="24"/>
                <w:szCs w:val="24"/>
                <w:lang w:val="ro-RO"/>
              </w:rPr>
              <w:t xml:space="preserve">asistată sau laparoscopic </w:t>
            </w:r>
            <w:r w:rsidR="008F073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pentru</w:t>
            </w:r>
            <w:r w:rsidR="008F073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intestin</w:t>
            </w:r>
            <w:r w:rsidR="008F073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sau poate fi efectuată </w:t>
            </w:r>
            <w:r w:rsidR="008F0738" w:rsidRPr="00576DDD">
              <w:rPr>
                <w:rFonts w:ascii="Times New Roman" w:hAnsi="Times New Roman" w:cs="Times New Roman"/>
                <w:sz w:val="24"/>
                <w:szCs w:val="24"/>
                <w:lang w:val="ro-RO"/>
              </w:rPr>
              <w:t xml:space="preserve">complet </w:t>
            </w:r>
            <w:r w:rsidRPr="00576DDD">
              <w:rPr>
                <w:rFonts w:ascii="Times New Roman" w:hAnsi="Times New Roman" w:cs="Times New Roman"/>
                <w:sz w:val="24"/>
                <w:szCs w:val="24"/>
                <w:lang w:val="ro-RO"/>
              </w:rPr>
              <w:t xml:space="preserve">intracorporal </w:t>
            </w:r>
            <w:r w:rsidR="008F073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pentru</w:t>
            </w:r>
            <w:r w:rsidR="008F073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oment sau apendice</w:t>
            </w:r>
            <w:r w:rsidR="00B57E96" w:rsidRPr="00576DDD">
              <w:rPr>
                <w:rFonts w:ascii="Times New Roman" w:hAnsi="Times New Roman" w:cs="Times New Roman"/>
                <w:sz w:val="24"/>
                <w:szCs w:val="24"/>
                <w:lang w:val="ro-RO"/>
              </w:rPr>
              <w:t>le epiloici ai colonului sigmoid</w:t>
            </w:r>
            <w:r w:rsidRPr="00576DDD">
              <w:rPr>
                <w:rFonts w:ascii="Times New Roman" w:hAnsi="Times New Roman" w:cs="Times New Roman"/>
                <w:sz w:val="24"/>
                <w:szCs w:val="24"/>
                <w:lang w:val="ro-RO"/>
              </w:rPr>
              <w:t>.</w:t>
            </w:r>
            <w:r w:rsidR="00FB2F52" w:rsidRPr="00576DDD">
              <w:rPr>
                <w:rFonts w:ascii="Times New Roman" w:hAnsi="Times New Roman" w:cs="Times New Roman"/>
                <w:b/>
                <w:i/>
                <w:sz w:val="24"/>
                <w:szCs w:val="24"/>
                <w:lang w:val="ro-RO"/>
              </w:rPr>
              <w:t xml:space="preserve"> (clasa de recomandare III)</w:t>
            </w:r>
          </w:p>
          <w:p w:rsidR="007D0E33" w:rsidRPr="00576DDD" w:rsidRDefault="00BC4BEF" w:rsidP="00BD0E95">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Totodată, conversia la laparotomie se recomandă cât mai precoce, dacă chirurgul nu poate efectua cu siguranţa cu tehnici laparoscopice rezecţia şi anastomozarea intestinului.</w:t>
            </w:r>
            <w:r w:rsidR="00FB2F52" w:rsidRPr="00576DDD">
              <w:rPr>
                <w:rFonts w:ascii="Times New Roman" w:hAnsi="Times New Roman" w:cs="Times New Roman"/>
                <w:b/>
                <w:i/>
                <w:sz w:val="24"/>
                <w:szCs w:val="24"/>
                <w:lang w:val="ro-RO"/>
              </w:rPr>
              <w:t xml:space="preserve"> (clasa de recomandare I)</w:t>
            </w:r>
          </w:p>
        </w:tc>
      </w:tr>
    </w:tbl>
    <w:p w:rsidR="007D0E33" w:rsidRPr="00576DDD" w:rsidRDefault="007D0E33"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C.2.4.6.1.6. Etapa postoperatorie</w:t>
      </w:r>
      <w:r w:rsidR="00BD0E95"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DE18E7">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1</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Conduita postoperatorie.</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Pacienţii tineri, fără patologii concomitente grave, operaţi sub anestezie locală cu hernie strangulată necomplicată pot fi transferaţi în salon comun, direct din sala de operaţie.</w:t>
            </w:r>
            <w:r w:rsidR="00FB2F52"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restul cazurilor, tratamentul bolnavului continuă în secţia </w:t>
            </w:r>
            <w:r w:rsidR="000B5E6B" w:rsidRPr="00576DDD">
              <w:rPr>
                <w:rFonts w:ascii="Times New Roman" w:hAnsi="Times New Roman" w:cs="Times New Roman"/>
                <w:sz w:val="24"/>
                <w:szCs w:val="24"/>
                <w:lang w:val="ro-RO"/>
              </w:rPr>
              <w:t xml:space="preserve">terapie intensivă </w:t>
            </w:r>
            <w:r w:rsidR="003E7722" w:rsidRPr="00576DDD">
              <w:rPr>
                <w:rFonts w:ascii="Times New Roman" w:hAnsi="Times New Roman" w:cs="Times New Roman"/>
                <w:sz w:val="24"/>
                <w:szCs w:val="24"/>
                <w:lang w:val="ro-RO"/>
              </w:rPr>
              <w:t>sau</w:t>
            </w:r>
            <w:r w:rsidRPr="00576DDD">
              <w:rPr>
                <w:rFonts w:ascii="Times New Roman" w:hAnsi="Times New Roman" w:cs="Times New Roman"/>
                <w:sz w:val="24"/>
                <w:szCs w:val="24"/>
                <w:lang w:val="ro-RO"/>
              </w:rPr>
              <w:t xml:space="preserve"> </w:t>
            </w:r>
            <w:r w:rsidR="000B5E6B" w:rsidRPr="00576DDD">
              <w:rPr>
                <w:rFonts w:ascii="Times New Roman" w:hAnsi="Times New Roman" w:cs="Times New Roman"/>
                <w:sz w:val="24"/>
                <w:szCs w:val="24"/>
                <w:lang w:val="ro-RO"/>
              </w:rPr>
              <w:t xml:space="preserve">reanimare </w:t>
            </w:r>
            <w:r w:rsidRPr="00576DDD">
              <w:rPr>
                <w:rFonts w:ascii="Times New Roman" w:hAnsi="Times New Roman" w:cs="Times New Roman"/>
                <w:sz w:val="24"/>
                <w:szCs w:val="24"/>
                <w:lang w:val="ro-RO"/>
              </w:rPr>
              <w:t>până la normalizarea parametrilor hemodinamici, diurezei, echilibrului acido-bazic.</w:t>
            </w:r>
            <w:r w:rsidR="00FB2F52"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rezecţiei de intestin sau dubiilor în privinţa viabilităţii ansei intestinale, repuse în cavitatea abdominală, se instalează sonda nazogastrică. </w:t>
            </w:r>
            <w:r w:rsidR="001F1FBF" w:rsidRPr="00576DDD">
              <w:rPr>
                <w:rFonts w:ascii="Times New Roman" w:hAnsi="Times New Roman" w:cs="Times New Roman"/>
                <w:sz w:val="24"/>
                <w:szCs w:val="24"/>
                <w:lang w:val="ro-RO"/>
              </w:rPr>
              <w:t>Decompresia nasogastrică prin sondă trebuie continuată până când nu se rezolvă ileus intestinal postoperator sau eliminările conţinutului de stază prin sondă se micşorează semnificativ.</w:t>
            </w:r>
            <w:r w:rsidR="00FB2F52"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 efectuează deschiderea şi maturizarea enterostomei imediat după finisarea operaţiei, sau la a 1-2-a zi (enterostoma) şi la a 2-a zi (colostoma) postoperator, în funcţie de situaţia clinică şi decizia chirurgului-operator.</w:t>
            </w:r>
            <w:r w:rsidR="00FB2F52"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rezecţia intestinului sau dubiilor în privinţa viabilităţii ansei intestinale, repuse în cavitatea abdominală, se administrează infuzia preparatelor reologice (Sol. Pen</w:t>
            </w:r>
            <w:r w:rsidR="00B10EF8" w:rsidRPr="00576DDD">
              <w:rPr>
                <w:rFonts w:ascii="Times New Roman" w:hAnsi="Times New Roman" w:cs="Times New Roman"/>
                <w:sz w:val="24"/>
                <w:szCs w:val="24"/>
                <w:lang w:val="ro-RO"/>
              </w:rPr>
              <w:t>t</w:t>
            </w:r>
            <w:r w:rsidRPr="00576DDD">
              <w:rPr>
                <w:rFonts w:ascii="Times New Roman" w:hAnsi="Times New Roman" w:cs="Times New Roman"/>
                <w:sz w:val="24"/>
                <w:szCs w:val="24"/>
                <w:lang w:val="ro-RO"/>
              </w:rPr>
              <w:t>oxifilină), spasmoliticelor (Sol. Papaverină, Sol. Drotaverină), dezagregantelor, se indică heparina (Sol. Heparină 5000x4 ori) sau heparine cu masă moleculară mică (Sol. Clexan, Sol</w:t>
            </w:r>
            <w:r w:rsidR="003E7722"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Fraxiparină).</w:t>
            </w:r>
            <w:r w:rsidR="00FB2F52" w:rsidRPr="00576DDD">
              <w:rPr>
                <w:rFonts w:ascii="Times New Roman" w:hAnsi="Times New Roman" w:cs="Times New Roman"/>
                <w:b/>
                <w:i/>
                <w:sz w:val="24"/>
                <w:szCs w:val="24"/>
                <w:lang w:val="ro-RO"/>
              </w:rPr>
              <w:t xml:space="preserve"> (clasa de recomandare III)</w:t>
            </w:r>
          </w:p>
          <w:p w:rsidR="00FB2F52"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Toţi bolnavii sunt analgizaţi adecvat</w:t>
            </w:r>
            <w:r w:rsidR="00DE18E7" w:rsidRPr="00576DDD">
              <w:rPr>
                <w:rFonts w:ascii="Times New Roman" w:hAnsi="Times New Roman" w:cs="Times New Roman"/>
                <w:sz w:val="24"/>
                <w:szCs w:val="24"/>
                <w:lang w:val="ro-RO"/>
              </w:rPr>
              <w:t xml:space="preserve"> conform practicii instituţionale</w:t>
            </w:r>
            <w:r w:rsidR="00FB2F52"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r w:rsidR="00FB2F52" w:rsidRPr="00576DDD">
              <w:rPr>
                <w:rFonts w:ascii="Times New Roman" w:hAnsi="Times New Roman" w:cs="Times New Roman"/>
                <w:b/>
                <w:i/>
                <w:sz w:val="24"/>
                <w:szCs w:val="24"/>
                <w:lang w:val="ro-RO"/>
              </w:rPr>
              <w:t>(clasa de recomandare I)</w:t>
            </w:r>
          </w:p>
          <w:p w:rsidR="00FB2F52" w:rsidRPr="00576DDD" w:rsidRDefault="00FB2F52"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M</w:t>
            </w:r>
            <w:r w:rsidR="00160D8C" w:rsidRPr="00576DDD">
              <w:rPr>
                <w:rFonts w:ascii="Times New Roman" w:hAnsi="Times New Roman" w:cs="Times New Roman"/>
                <w:sz w:val="24"/>
                <w:szCs w:val="24"/>
                <w:lang w:val="ro-RO"/>
              </w:rPr>
              <w:t>etoda</w:t>
            </w:r>
            <w:r w:rsidRPr="00576DDD">
              <w:rPr>
                <w:rFonts w:ascii="Times New Roman" w:hAnsi="Times New Roman" w:cs="Times New Roman"/>
                <w:sz w:val="24"/>
                <w:szCs w:val="24"/>
                <w:lang w:val="ro-RO"/>
              </w:rPr>
              <w:t xml:space="preserve"> </w:t>
            </w:r>
            <w:r w:rsidR="00160D8C" w:rsidRPr="00576DDD">
              <w:rPr>
                <w:rFonts w:ascii="Times New Roman" w:hAnsi="Times New Roman" w:cs="Times New Roman"/>
                <w:sz w:val="24"/>
                <w:szCs w:val="24"/>
                <w:lang w:val="ro-RO"/>
              </w:rPr>
              <w:t xml:space="preserve">optimală </w:t>
            </w:r>
            <w:r w:rsidRPr="00576DDD">
              <w:rPr>
                <w:rFonts w:ascii="Times New Roman" w:hAnsi="Times New Roman" w:cs="Times New Roman"/>
                <w:sz w:val="24"/>
                <w:szCs w:val="24"/>
                <w:lang w:val="ro-RO"/>
              </w:rPr>
              <w:t xml:space="preserve">postoperatorie </w:t>
            </w:r>
            <w:r w:rsidR="00160D8C" w:rsidRPr="00576DDD">
              <w:rPr>
                <w:rFonts w:ascii="Times New Roman" w:hAnsi="Times New Roman" w:cs="Times New Roman"/>
                <w:sz w:val="24"/>
                <w:szCs w:val="24"/>
                <w:lang w:val="ro-RO"/>
              </w:rPr>
              <w:t>este anestezia prolongată peridurală prin cateter.</w:t>
            </w:r>
            <w:r w:rsidRPr="00576DDD">
              <w:rPr>
                <w:rFonts w:ascii="Times New Roman" w:hAnsi="Times New Roman" w:cs="Times New Roman"/>
                <w:sz w:val="24"/>
                <w:szCs w:val="24"/>
                <w:lang w:val="ro-RO"/>
              </w:rPr>
              <w:t xml:space="preserve"> </w:t>
            </w:r>
            <w:r w:rsidRPr="00576DDD">
              <w:rPr>
                <w:rFonts w:ascii="Times New Roman" w:hAnsi="Times New Roman" w:cs="Times New Roman"/>
                <w:b/>
                <w:i/>
                <w:sz w:val="24"/>
                <w:szCs w:val="24"/>
                <w:lang w:val="ro-RO"/>
              </w:rPr>
              <w:t xml:space="preserve">(clasa de recomandare III) </w:t>
            </w:r>
          </w:p>
          <w:p w:rsidR="00160D8C" w:rsidRPr="00576DDD" w:rsidRDefault="00FB2F52"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La necesitate, motilitatea şi peristaltismul intestinal poate fi stimulată prin administrarea medicamentelor prochinetice (Sol. Prozerină, sol. Ubretid, etc).</w:t>
            </w:r>
            <w:r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cazul herniilor complicate, </w:t>
            </w:r>
            <w:r w:rsidR="003E7722" w:rsidRPr="00576DDD">
              <w:rPr>
                <w:rFonts w:ascii="Times New Roman" w:hAnsi="Times New Roman" w:cs="Times New Roman"/>
                <w:sz w:val="24"/>
                <w:szCs w:val="24"/>
                <w:lang w:val="ro-RO"/>
              </w:rPr>
              <w:t xml:space="preserve">necrozei şi rezecţiei intestinului, precum şi instalarea plasei sintetice în condiţiile contaminării eventuale, </w:t>
            </w:r>
            <w:r w:rsidRPr="00576DDD">
              <w:rPr>
                <w:rFonts w:ascii="Times New Roman" w:hAnsi="Times New Roman" w:cs="Times New Roman"/>
                <w:sz w:val="24"/>
                <w:szCs w:val="24"/>
                <w:lang w:val="ro-RO"/>
              </w:rPr>
              <w:t xml:space="preserve">este necesară terapia antibacterială postoperatorie cu </w:t>
            </w:r>
            <w:r w:rsidR="003E7722" w:rsidRPr="00576DDD">
              <w:rPr>
                <w:rFonts w:ascii="Times New Roman" w:hAnsi="Times New Roman" w:cs="Times New Roman"/>
                <w:sz w:val="24"/>
                <w:szCs w:val="24"/>
                <w:lang w:val="ro-RO"/>
              </w:rPr>
              <w:t xml:space="preserve">antibiotice cu spectru larg, </w:t>
            </w:r>
            <w:r w:rsidRPr="00576DDD">
              <w:rPr>
                <w:rFonts w:ascii="Times New Roman" w:hAnsi="Times New Roman" w:cs="Times New Roman"/>
                <w:sz w:val="24"/>
                <w:szCs w:val="24"/>
                <w:lang w:val="ro-RO"/>
              </w:rPr>
              <w:t xml:space="preserve">la necesitate </w:t>
            </w:r>
            <w:r w:rsidR="003E7722" w:rsidRPr="00576DDD">
              <w:rPr>
                <w:rFonts w:ascii="Times New Roman" w:hAnsi="Times New Roman" w:cs="Times New Roman"/>
                <w:sz w:val="24"/>
                <w:szCs w:val="24"/>
                <w:lang w:val="ro-RO"/>
              </w:rPr>
              <w:t>combinate</w:t>
            </w:r>
            <w:r w:rsidRPr="00576DDD">
              <w:rPr>
                <w:rFonts w:ascii="Times New Roman" w:hAnsi="Times New Roman" w:cs="Times New Roman"/>
                <w:sz w:val="24"/>
                <w:szCs w:val="24"/>
                <w:lang w:val="ro-RO"/>
              </w:rPr>
              <w:t xml:space="preserve"> cu Metronidazol i.v.</w:t>
            </w:r>
            <w:r w:rsidR="003E7722" w:rsidRPr="00576DDD">
              <w:rPr>
                <w:rFonts w:ascii="Times New Roman" w:hAnsi="Times New Roman" w:cs="Times New Roman"/>
                <w:sz w:val="24"/>
                <w:szCs w:val="24"/>
                <w:lang w:val="ro-RO"/>
              </w:rPr>
              <w:t xml:space="preserve"> În astfel de situații, durata recomandată a terapiei antibacteriene trebuie să fie de 4-7 zile.</w:t>
            </w:r>
            <w:r w:rsidR="00FB2F52" w:rsidRPr="00576DDD">
              <w:rPr>
                <w:rFonts w:ascii="Times New Roman" w:hAnsi="Times New Roman" w:cs="Times New Roman"/>
                <w:sz w:val="24"/>
                <w:szCs w:val="24"/>
                <w:lang w:val="ro-RO"/>
              </w:rPr>
              <w:t xml:space="preserve"> </w:t>
            </w:r>
            <w:r w:rsidR="00FB2F52" w:rsidRPr="00576DDD">
              <w:rPr>
                <w:rFonts w:ascii="Times New Roman" w:hAnsi="Times New Roman" w:cs="Times New Roman"/>
                <w:b/>
                <w:i/>
                <w:sz w:val="24"/>
                <w:szCs w:val="24"/>
                <w:lang w:val="ro-RO"/>
              </w:rPr>
              <w:t>(clasa de recomandare I)</w:t>
            </w:r>
          </w:p>
          <w:p w:rsidR="00160D8C" w:rsidRPr="00576DDD" w:rsidRDefault="00160D8C" w:rsidP="000C1A29">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Cu scop de profilaxie a ocluziei intestinale aderenţiale, complicaţiilor pulmonare şi trombembolice, se recomandă activizarea precoce a bolnavilor, după posibilitate chiar din secţia de terapie intensivă.</w:t>
            </w:r>
            <w:r w:rsidR="00FB2F52" w:rsidRPr="00576DDD">
              <w:rPr>
                <w:rFonts w:ascii="Times New Roman" w:hAnsi="Times New Roman" w:cs="Times New Roman"/>
                <w:b/>
                <w:i/>
                <w:sz w:val="24"/>
                <w:szCs w:val="24"/>
                <w:lang w:val="ro-RO"/>
              </w:rPr>
              <w:t xml:space="preserve"> (clasa de recomandare IIa)</w:t>
            </w:r>
          </w:p>
          <w:p w:rsidR="00160D8C" w:rsidRPr="00576DDD" w:rsidRDefault="00160D8C" w:rsidP="00BD0E95">
            <w:pPr>
              <w:pStyle w:val="a5"/>
              <w:numPr>
                <w:ilvl w:val="0"/>
                <w:numId w:val="56"/>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Alimentarea enterală va debuta după restabilirea peristaltismului, determinată auscultativ şi după lipsa conţinutului de stază în sonda nazogastrică (în mediu la 1-2-a zi în cazul herniilor necomplicate şi la a 3-4-a zi în cazul rezecţiei intestinale). </w:t>
            </w:r>
            <w:r w:rsidR="00FB2F52" w:rsidRPr="00576DDD">
              <w:rPr>
                <w:rFonts w:ascii="Times New Roman" w:hAnsi="Times New Roman" w:cs="Times New Roman"/>
                <w:b/>
                <w:i/>
                <w:sz w:val="24"/>
                <w:szCs w:val="24"/>
                <w:lang w:val="ro-RO"/>
              </w:rPr>
              <w:t>(clasa de recomandare IIa)</w:t>
            </w:r>
          </w:p>
        </w:tc>
      </w:tr>
    </w:tbl>
    <w:p w:rsidR="00DE18E7" w:rsidRPr="00576DDD" w:rsidRDefault="00DE18E7"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DE18E7" w:rsidRPr="00576DDD" w:rsidTr="004824C8">
        <w:tc>
          <w:tcPr>
            <w:tcW w:w="9236" w:type="dxa"/>
            <w:tcBorders>
              <w:top w:val="single" w:sz="4" w:space="0" w:color="auto"/>
              <w:left w:val="single" w:sz="4" w:space="0" w:color="auto"/>
              <w:bottom w:val="single" w:sz="4" w:space="0" w:color="auto"/>
              <w:right w:val="single" w:sz="4" w:space="0" w:color="auto"/>
            </w:tcBorders>
          </w:tcPr>
          <w:p w:rsidR="00DE18E7" w:rsidRPr="00576DDD" w:rsidRDefault="00DE18E7"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2</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Complicaţii postoperatori</w:t>
            </w:r>
            <w:r w:rsidR="00FB2F52" w:rsidRPr="00576DDD">
              <w:rPr>
                <w:rFonts w:ascii="Times New Roman" w:hAnsi="Times New Roman" w:cs="Times New Roman"/>
                <w:b/>
                <w:i/>
                <w:sz w:val="24"/>
                <w:szCs w:val="24"/>
                <w:lang w:val="ro-RO"/>
              </w:rPr>
              <w:t>i</w:t>
            </w:r>
            <w:r w:rsidRPr="00576DDD">
              <w:rPr>
                <w:rFonts w:ascii="Times New Roman" w:hAnsi="Times New Roman" w:cs="Times New Roman"/>
                <w:b/>
                <w:i/>
                <w:sz w:val="24"/>
                <w:szCs w:val="24"/>
                <w:lang w:val="ro-RO"/>
              </w:rPr>
              <w:t>.</w:t>
            </w:r>
          </w:p>
          <w:p w:rsidR="00E465BF" w:rsidRPr="00576DDD" w:rsidRDefault="00E465BF"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Complicațiile sunt mai frecvente după intervenţiile chirurgicale urgente, la pacienţii vârstnici şi la cei, care au avut anterior operaţii abdominale sau hernioplastii. </w:t>
            </w:r>
            <w:r w:rsidR="00FB2F52" w:rsidRPr="00576DDD">
              <w:rPr>
                <w:rFonts w:ascii="Times New Roman" w:hAnsi="Times New Roman" w:cs="Times New Roman"/>
                <w:b/>
                <w:i/>
                <w:sz w:val="24"/>
                <w:szCs w:val="24"/>
                <w:lang w:val="ro-RO"/>
              </w:rPr>
              <w:t>(clasa de recomandare IIb)</w:t>
            </w:r>
          </w:p>
          <w:p w:rsidR="00E465BF" w:rsidRPr="00576DDD" w:rsidRDefault="00E465BF"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Cele mai frecvente complicații postoperatorii sunt următoarele:</w:t>
            </w:r>
            <w:r w:rsidR="00FB2F52" w:rsidRPr="00576DDD">
              <w:rPr>
                <w:rFonts w:ascii="Times New Roman" w:hAnsi="Times New Roman" w:cs="Times New Roman"/>
                <w:b/>
                <w:i/>
                <w:sz w:val="24"/>
                <w:szCs w:val="24"/>
                <w:lang w:val="ro-RO"/>
              </w:rPr>
              <w:t xml:space="preserve"> (clasa de recomandare IIa)</w:t>
            </w:r>
          </w:p>
          <w:p w:rsidR="00312DBA"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Hematom.</w:t>
            </w:r>
          </w:p>
          <w:p w:rsidR="00312DBA"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Serom.</w:t>
            </w:r>
          </w:p>
          <w:p w:rsidR="00E465BF" w:rsidRPr="00576DDD" w:rsidRDefault="00E465BF"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Infecția plăgii operatorii (situsului chirurgical).</w:t>
            </w:r>
          </w:p>
          <w:p w:rsidR="00E465BF" w:rsidRPr="00576DDD" w:rsidRDefault="00E465BF"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Dehiscența plăgii.</w:t>
            </w:r>
          </w:p>
          <w:p w:rsidR="00312DBA"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Necroză ansei intestinale, considerate viabile şi repuse în cavitatea abdominală.</w:t>
            </w:r>
          </w:p>
          <w:p w:rsidR="00312DBA"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Dehiscența anastomozei (după rezecţia intestinului).</w:t>
            </w:r>
          </w:p>
          <w:p w:rsidR="00312DBA"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Leziunea vasculară.</w:t>
            </w:r>
          </w:p>
          <w:p w:rsidR="00E465BF" w:rsidRPr="00576DDD" w:rsidRDefault="00312DBA"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Orhita ischemică, atrofie testiculară</w:t>
            </w:r>
            <w:r w:rsidR="00E465BF" w:rsidRPr="00576DDD">
              <w:rPr>
                <w:rFonts w:ascii="Times New Roman" w:hAnsi="Times New Roman" w:cs="Times New Roman"/>
                <w:sz w:val="24"/>
                <w:szCs w:val="24"/>
                <w:lang w:val="ro-RO"/>
              </w:rPr>
              <w:t>.</w:t>
            </w:r>
          </w:p>
          <w:p w:rsidR="00312DBA" w:rsidRPr="00576DDD" w:rsidRDefault="00475A79"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Durere cronică, leziuni ale nervilor și nevralgie</w:t>
            </w:r>
            <w:r w:rsidR="00312DBA" w:rsidRPr="00576DDD">
              <w:rPr>
                <w:rFonts w:ascii="Times New Roman" w:hAnsi="Times New Roman" w:cs="Times New Roman"/>
                <w:sz w:val="24"/>
                <w:szCs w:val="24"/>
                <w:lang w:val="ro-RO"/>
              </w:rPr>
              <w:t>.</w:t>
            </w:r>
          </w:p>
          <w:p w:rsidR="00475A79" w:rsidRPr="00576DDD" w:rsidRDefault="00475A79"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Migrarea plasei</w:t>
            </w:r>
            <w:r w:rsidR="00FB2F52" w:rsidRPr="00576DDD">
              <w:rPr>
                <w:rFonts w:ascii="Times New Roman" w:hAnsi="Times New Roman" w:cs="Times New Roman"/>
                <w:sz w:val="24"/>
                <w:szCs w:val="24"/>
                <w:lang w:val="ro-RO"/>
              </w:rPr>
              <w:t xml:space="preserve"> sintetice</w:t>
            </w:r>
            <w:r w:rsidRPr="00576DDD">
              <w:rPr>
                <w:rFonts w:ascii="Times New Roman" w:hAnsi="Times New Roman" w:cs="Times New Roman"/>
                <w:sz w:val="24"/>
                <w:szCs w:val="24"/>
                <w:lang w:val="ro-RO"/>
              </w:rPr>
              <w:t>.</w:t>
            </w:r>
          </w:p>
          <w:p w:rsidR="00E465BF" w:rsidRPr="00576DDD" w:rsidRDefault="003D5411" w:rsidP="00BD0E95">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Recurenţa herniei.</w:t>
            </w:r>
          </w:p>
        </w:tc>
      </w:tr>
    </w:tbl>
    <w:p w:rsidR="00DE18E7" w:rsidRPr="00576DDD" w:rsidRDefault="00DE18E7"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8056CA" w:rsidRPr="00576DDD" w:rsidTr="002F7834">
        <w:tc>
          <w:tcPr>
            <w:tcW w:w="9236" w:type="dxa"/>
            <w:tcBorders>
              <w:top w:val="single" w:sz="4" w:space="0" w:color="auto"/>
              <w:left w:val="single" w:sz="4" w:space="0" w:color="auto"/>
              <w:bottom w:val="single" w:sz="4" w:space="0" w:color="auto"/>
              <w:right w:val="single" w:sz="4" w:space="0" w:color="auto"/>
            </w:tcBorders>
          </w:tcPr>
          <w:p w:rsidR="008056CA" w:rsidRPr="00576DDD" w:rsidRDefault="008056CA" w:rsidP="00BD0E95">
            <w:pPr>
              <w:spacing w:after="120"/>
              <w:ind w:firstLine="698"/>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3</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Infectarea plasei sintetice.</w:t>
            </w:r>
          </w:p>
          <w:p w:rsidR="008056CA" w:rsidRPr="00576DDD" w:rsidRDefault="008056CA"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Plasa </w:t>
            </w:r>
            <w:r w:rsidR="0010073A" w:rsidRPr="00576DDD">
              <w:rPr>
                <w:rFonts w:ascii="Times New Roman" w:hAnsi="Times New Roman" w:cs="Times New Roman"/>
                <w:sz w:val="24"/>
                <w:szCs w:val="24"/>
                <w:lang w:val="ro-RO"/>
              </w:rPr>
              <w:t xml:space="preserve">sintetică </w:t>
            </w:r>
            <w:r w:rsidR="00D64813" w:rsidRPr="00576DDD">
              <w:rPr>
                <w:rFonts w:ascii="Times New Roman" w:hAnsi="Times New Roman" w:cs="Times New Roman"/>
                <w:sz w:val="24"/>
                <w:szCs w:val="24"/>
                <w:lang w:val="ro-RO"/>
              </w:rPr>
              <w:t xml:space="preserve">din polipropilenă (PP) </w:t>
            </w:r>
            <w:r w:rsidRPr="00576DDD">
              <w:rPr>
                <w:rFonts w:ascii="Times New Roman" w:hAnsi="Times New Roman" w:cs="Times New Roman"/>
                <w:sz w:val="24"/>
                <w:szCs w:val="24"/>
                <w:lang w:val="ro-RO"/>
              </w:rPr>
              <w:t>nu trebuie înlăturată în toate cazurile de infecție a plăgii după hernioplastie urgentă.</w:t>
            </w:r>
            <w:r w:rsidR="00D64813" w:rsidRPr="00576DDD">
              <w:rPr>
                <w:rFonts w:ascii="Times New Roman" w:hAnsi="Times New Roman" w:cs="Times New Roman"/>
                <w:b/>
                <w:i/>
                <w:sz w:val="24"/>
                <w:szCs w:val="24"/>
                <w:lang w:val="ro-RO"/>
              </w:rPr>
              <w:t xml:space="preserve"> (clasa de recomandare IIa)</w:t>
            </w:r>
          </w:p>
          <w:p w:rsidR="00115EEB" w:rsidRPr="00576DDD" w:rsidRDefault="0010073A"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Totodată, p</w:t>
            </w:r>
            <w:r w:rsidR="00115EEB" w:rsidRPr="00576DDD">
              <w:rPr>
                <w:rFonts w:ascii="Times New Roman" w:hAnsi="Times New Roman" w:cs="Times New Roman"/>
                <w:sz w:val="24"/>
                <w:szCs w:val="24"/>
                <w:lang w:val="ro-RO"/>
              </w:rPr>
              <w:t xml:space="preserve">lasele sintetice infectate din </w:t>
            </w:r>
            <w:r w:rsidRPr="00576DDD">
              <w:rPr>
                <w:rFonts w:ascii="Times New Roman" w:hAnsi="Times New Roman" w:cs="Times New Roman"/>
                <w:sz w:val="24"/>
                <w:szCs w:val="24"/>
                <w:lang w:val="ro-RO"/>
              </w:rPr>
              <w:t>politetraﬂuoretilenă (</w:t>
            </w:r>
            <w:r w:rsidR="00115EEB" w:rsidRPr="00576DDD">
              <w:rPr>
                <w:rFonts w:ascii="Times New Roman" w:hAnsi="Times New Roman" w:cs="Times New Roman"/>
                <w:sz w:val="24"/>
                <w:szCs w:val="24"/>
                <w:lang w:val="ro-RO"/>
              </w:rPr>
              <w:t>PTFE</w:t>
            </w:r>
            <w:r w:rsidRPr="00576DDD">
              <w:rPr>
                <w:rFonts w:ascii="Times New Roman" w:hAnsi="Times New Roman" w:cs="Times New Roman"/>
                <w:sz w:val="24"/>
                <w:szCs w:val="24"/>
                <w:lang w:val="ro-RO"/>
              </w:rPr>
              <w:t>)</w:t>
            </w:r>
            <w:r w:rsidR="00115EEB" w:rsidRPr="00576DDD">
              <w:rPr>
                <w:rFonts w:ascii="Times New Roman" w:hAnsi="Times New Roman" w:cs="Times New Roman"/>
                <w:sz w:val="24"/>
                <w:szCs w:val="24"/>
                <w:lang w:val="ro-RO"/>
              </w:rPr>
              <w:t xml:space="preserve"> după </w:t>
            </w:r>
            <w:r w:rsidR="00115EEB" w:rsidRPr="00576DDD">
              <w:rPr>
                <w:rFonts w:ascii="Times New Roman" w:hAnsi="Times New Roman" w:cs="Times New Roman"/>
                <w:sz w:val="24"/>
                <w:szCs w:val="24"/>
                <w:lang w:val="ro-RO"/>
              </w:rPr>
              <w:lastRenderedPageBreak/>
              <w:t xml:space="preserve">hernioplastie </w:t>
            </w:r>
            <w:r w:rsidRPr="00576DDD">
              <w:rPr>
                <w:rFonts w:ascii="Times New Roman" w:hAnsi="Times New Roman" w:cs="Times New Roman"/>
                <w:sz w:val="24"/>
                <w:szCs w:val="24"/>
                <w:lang w:val="ro-RO"/>
              </w:rPr>
              <w:t xml:space="preserve">urgentă </w:t>
            </w:r>
            <w:r w:rsidR="00115EEB" w:rsidRPr="00576DDD">
              <w:rPr>
                <w:rFonts w:ascii="Times New Roman" w:hAnsi="Times New Roman" w:cs="Times New Roman"/>
                <w:sz w:val="24"/>
                <w:szCs w:val="24"/>
                <w:lang w:val="ro-RO"/>
              </w:rPr>
              <w:t>trebuie înlăturate</w:t>
            </w:r>
            <w:r w:rsidRPr="00576DDD">
              <w:rPr>
                <w:rFonts w:ascii="Times New Roman" w:hAnsi="Times New Roman" w:cs="Times New Roman"/>
                <w:sz w:val="24"/>
                <w:szCs w:val="24"/>
                <w:lang w:val="ro-RO"/>
              </w:rPr>
              <w:t xml:space="preserve"> în toate cazurile</w:t>
            </w:r>
            <w:r w:rsidR="00115EEB" w:rsidRPr="00576DDD">
              <w:rPr>
                <w:rFonts w:ascii="Times New Roman" w:hAnsi="Times New Roman" w:cs="Times New Roman"/>
                <w:sz w:val="24"/>
                <w:szCs w:val="24"/>
                <w:lang w:val="ro-RO"/>
              </w:rPr>
              <w:t>.</w:t>
            </w:r>
            <w:r w:rsidR="00D64813" w:rsidRPr="00576DDD">
              <w:rPr>
                <w:rFonts w:ascii="Times New Roman" w:hAnsi="Times New Roman" w:cs="Times New Roman"/>
                <w:b/>
                <w:i/>
                <w:sz w:val="24"/>
                <w:szCs w:val="24"/>
                <w:lang w:val="ro-RO"/>
              </w:rPr>
              <w:t xml:space="preserve"> (clasa de recomandare I)</w:t>
            </w:r>
          </w:p>
          <w:p w:rsidR="00C061EE" w:rsidRPr="00576DDD" w:rsidRDefault="00C061EE"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Următoarele opțiuni pot fi utilizate în tratamentul infectării plasei sintetice </w:t>
            </w:r>
            <w:r w:rsidR="00115EEB" w:rsidRPr="00576DDD">
              <w:rPr>
                <w:rFonts w:ascii="Times New Roman" w:hAnsi="Times New Roman" w:cs="Times New Roman"/>
                <w:sz w:val="24"/>
                <w:szCs w:val="24"/>
                <w:lang w:val="ro-RO"/>
              </w:rPr>
              <w:t xml:space="preserve">din PP </w:t>
            </w:r>
            <w:r w:rsidRPr="00576DDD">
              <w:rPr>
                <w:rFonts w:ascii="Times New Roman" w:hAnsi="Times New Roman" w:cs="Times New Roman"/>
                <w:sz w:val="24"/>
                <w:szCs w:val="24"/>
                <w:lang w:val="ro-RO"/>
              </w:rPr>
              <w:t>după hernioplastie urgentă:</w:t>
            </w:r>
          </w:p>
          <w:p w:rsidR="00C061EE" w:rsidRPr="00576DDD" w:rsidRDefault="00C061EE"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Înlăturarea plasei sintetice </w:t>
            </w:r>
            <w:r w:rsidR="0010073A" w:rsidRPr="00576DDD">
              <w:rPr>
                <w:rFonts w:ascii="Times New Roman" w:hAnsi="Times New Roman" w:cs="Times New Roman"/>
                <w:sz w:val="24"/>
                <w:szCs w:val="24"/>
                <w:lang w:val="ro-RO"/>
              </w:rPr>
              <w:t xml:space="preserve">din PP </w:t>
            </w:r>
            <w:r w:rsidRPr="00576DDD">
              <w:rPr>
                <w:rFonts w:ascii="Times New Roman" w:hAnsi="Times New Roman" w:cs="Times New Roman"/>
                <w:sz w:val="24"/>
                <w:szCs w:val="24"/>
                <w:lang w:val="ro-RO"/>
              </w:rPr>
              <w:t>infectate și închiderea primară a pielii, cu hernioplastie repetată după 6-9 luni.</w:t>
            </w:r>
            <w:r w:rsidR="00D64813" w:rsidRPr="00576DDD">
              <w:rPr>
                <w:rFonts w:ascii="Times New Roman" w:hAnsi="Times New Roman" w:cs="Times New Roman"/>
                <w:b/>
                <w:i/>
                <w:sz w:val="24"/>
                <w:szCs w:val="24"/>
                <w:lang w:val="ro-RO"/>
              </w:rPr>
              <w:t xml:space="preserve"> (clasa de recomandare IIa)</w:t>
            </w:r>
          </w:p>
          <w:p w:rsidR="00C061EE" w:rsidRPr="00576DDD" w:rsidRDefault="00C061EE"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Înlăturarea plasei sintetice </w:t>
            </w:r>
            <w:r w:rsidR="0010073A" w:rsidRPr="00576DDD">
              <w:rPr>
                <w:rFonts w:ascii="Times New Roman" w:hAnsi="Times New Roman" w:cs="Times New Roman"/>
                <w:sz w:val="24"/>
                <w:szCs w:val="24"/>
                <w:lang w:val="ro-RO"/>
              </w:rPr>
              <w:t xml:space="preserve">din PP </w:t>
            </w:r>
            <w:r w:rsidRPr="00576DDD">
              <w:rPr>
                <w:rFonts w:ascii="Times New Roman" w:hAnsi="Times New Roman" w:cs="Times New Roman"/>
                <w:sz w:val="24"/>
                <w:szCs w:val="24"/>
                <w:lang w:val="ro-RO"/>
              </w:rPr>
              <w:t xml:space="preserve">infectate și închiderea plăgii asistată de vid (VAC) sau tratamentul deschis al plăgii </w:t>
            </w:r>
            <w:r w:rsidR="003D5411" w:rsidRPr="00576DDD">
              <w:rPr>
                <w:rFonts w:ascii="Times New Roman" w:hAnsi="Times New Roman" w:cs="Times New Roman"/>
                <w:sz w:val="24"/>
                <w:szCs w:val="24"/>
                <w:lang w:val="ro-RO"/>
              </w:rPr>
              <w:t xml:space="preserve">(cu piele lăsată deschis) </w:t>
            </w:r>
            <w:r w:rsidRPr="00576DDD">
              <w:rPr>
                <w:rFonts w:ascii="Times New Roman" w:hAnsi="Times New Roman" w:cs="Times New Roman"/>
                <w:sz w:val="24"/>
                <w:szCs w:val="24"/>
                <w:lang w:val="ro-RO"/>
              </w:rPr>
              <w:t>cu pansamente repetate.</w:t>
            </w:r>
            <w:r w:rsidR="00D64813" w:rsidRPr="00576DDD">
              <w:rPr>
                <w:rFonts w:ascii="Times New Roman" w:hAnsi="Times New Roman" w:cs="Times New Roman"/>
                <w:b/>
                <w:i/>
                <w:sz w:val="24"/>
                <w:szCs w:val="24"/>
                <w:lang w:val="ro-RO"/>
              </w:rPr>
              <w:t xml:space="preserve"> (clasa de recomandare IIb)</w:t>
            </w:r>
          </w:p>
          <w:p w:rsidR="00C061EE" w:rsidRPr="00576DDD" w:rsidRDefault="00C061EE"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Înlăturarea plasei sintetice </w:t>
            </w:r>
            <w:r w:rsidR="0010073A" w:rsidRPr="00576DDD">
              <w:rPr>
                <w:rFonts w:ascii="Times New Roman" w:hAnsi="Times New Roman" w:cs="Times New Roman"/>
                <w:sz w:val="24"/>
                <w:szCs w:val="24"/>
                <w:lang w:val="ro-RO"/>
              </w:rPr>
              <w:t xml:space="preserve">din PP </w:t>
            </w:r>
            <w:r w:rsidRPr="00576DDD">
              <w:rPr>
                <w:rFonts w:ascii="Times New Roman" w:hAnsi="Times New Roman" w:cs="Times New Roman"/>
                <w:sz w:val="24"/>
                <w:szCs w:val="24"/>
                <w:lang w:val="ro-RO"/>
              </w:rPr>
              <w:t>infectate, repararea defectului musculoaponeurotic cu plasă biologică și aplicarea VAC sau tratamentul deschis al plăgii cu pansamente repetate.</w:t>
            </w:r>
            <w:r w:rsidR="00D64813" w:rsidRPr="00576DDD">
              <w:rPr>
                <w:rFonts w:ascii="Times New Roman" w:hAnsi="Times New Roman" w:cs="Times New Roman"/>
                <w:b/>
                <w:i/>
                <w:sz w:val="24"/>
                <w:szCs w:val="24"/>
                <w:lang w:val="ro-RO"/>
              </w:rPr>
              <w:t xml:space="preserve"> (clasa de recomandare IIa)</w:t>
            </w:r>
          </w:p>
          <w:p w:rsidR="00C061EE" w:rsidRPr="00576DDD" w:rsidRDefault="00C061EE" w:rsidP="000C1A29">
            <w:pPr>
              <w:pStyle w:val="a5"/>
              <w:numPr>
                <w:ilvl w:val="1"/>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Păstrarea plasei sintetice</w:t>
            </w:r>
            <w:r w:rsidR="0010073A" w:rsidRPr="00576DDD">
              <w:rPr>
                <w:rFonts w:ascii="Times New Roman" w:hAnsi="Times New Roman" w:cs="Times New Roman"/>
                <w:sz w:val="24"/>
                <w:szCs w:val="24"/>
                <w:lang w:val="ro-RO"/>
              </w:rPr>
              <w:t xml:space="preserve"> din PP</w:t>
            </w:r>
            <w:r w:rsidRPr="00576DDD">
              <w:rPr>
                <w:rFonts w:ascii="Times New Roman" w:hAnsi="Times New Roman" w:cs="Times New Roman"/>
                <w:sz w:val="24"/>
                <w:szCs w:val="24"/>
                <w:lang w:val="ro-RO"/>
              </w:rPr>
              <w:t xml:space="preserve"> infectate și aplicarea VAC sau tratamentul deschis al plăgii cu pansamente repetate.</w:t>
            </w:r>
            <w:r w:rsidR="00D64813" w:rsidRPr="00576DDD">
              <w:rPr>
                <w:rFonts w:ascii="Times New Roman" w:hAnsi="Times New Roman" w:cs="Times New Roman"/>
                <w:b/>
                <w:i/>
                <w:sz w:val="24"/>
                <w:szCs w:val="24"/>
                <w:lang w:val="ro-RO"/>
              </w:rPr>
              <w:t xml:space="preserve"> (clasa de recomandare IIa)</w:t>
            </w:r>
          </w:p>
          <w:p w:rsidR="0010073A" w:rsidRPr="00576DDD" w:rsidRDefault="0010073A"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Managementul conservator al infecției plaselor sintetice din PP după hernioplastie urgentă poate fi încercat prin drenare percutanată a colecţiilor contaminate, irigare plăgii cu antiseptice, antibiotice sau soluție salină și tratamentul antibacterial sistemic.</w:t>
            </w:r>
            <w:r w:rsidR="00D64813" w:rsidRPr="00576DDD">
              <w:rPr>
                <w:rFonts w:ascii="Times New Roman" w:hAnsi="Times New Roman" w:cs="Times New Roman"/>
                <w:b/>
                <w:i/>
                <w:sz w:val="24"/>
                <w:szCs w:val="24"/>
                <w:lang w:val="ro-RO"/>
              </w:rPr>
              <w:t xml:space="preserve"> (clasa de recomandare IIa)</w:t>
            </w:r>
          </w:p>
          <w:p w:rsidR="0010073A" w:rsidRPr="00576DDD" w:rsidRDefault="0010073A" w:rsidP="000C1A29">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Dacă tratamentul conservator eșuează din orice motiv, ar trebui utilizate opțiunile stabilite pentru tratamentul infectării plasei sintetice.</w:t>
            </w:r>
            <w:r w:rsidR="00D64813" w:rsidRPr="00576DDD">
              <w:rPr>
                <w:rFonts w:ascii="Times New Roman" w:hAnsi="Times New Roman" w:cs="Times New Roman"/>
                <w:b/>
                <w:i/>
                <w:sz w:val="24"/>
                <w:szCs w:val="24"/>
                <w:lang w:val="ro-RO"/>
              </w:rPr>
              <w:t xml:space="preserve"> (clasa de recomandare I)</w:t>
            </w:r>
          </w:p>
          <w:p w:rsidR="00C061EE" w:rsidRPr="00576DDD" w:rsidRDefault="00E4574A" w:rsidP="00BD0E95">
            <w:pPr>
              <w:pStyle w:val="a5"/>
              <w:numPr>
                <w:ilvl w:val="0"/>
                <w:numId w:val="55"/>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Decizie de managementul cazurilor infecției plaselor sintetice din PP după hernioplastie trebuie întotdeauna luată individual, în</w:t>
            </w:r>
            <w:r w:rsidR="0010073A" w:rsidRPr="00576DDD">
              <w:rPr>
                <w:rFonts w:ascii="Times New Roman" w:hAnsi="Times New Roman" w:cs="Times New Roman"/>
                <w:sz w:val="24"/>
                <w:szCs w:val="24"/>
                <w:lang w:val="ro-RO"/>
              </w:rPr>
              <w:t xml:space="preserve"> conformitate cu </w:t>
            </w:r>
            <w:r w:rsidRPr="00576DDD">
              <w:rPr>
                <w:rFonts w:ascii="Times New Roman" w:hAnsi="Times New Roman" w:cs="Times New Roman"/>
                <w:sz w:val="24"/>
                <w:szCs w:val="24"/>
                <w:lang w:val="ro-RO"/>
              </w:rPr>
              <w:t>situaţia clinică concretă.</w:t>
            </w:r>
            <w:r w:rsidR="00D64813" w:rsidRPr="00576DDD">
              <w:rPr>
                <w:rFonts w:ascii="Times New Roman" w:hAnsi="Times New Roman" w:cs="Times New Roman"/>
                <w:b/>
                <w:i/>
                <w:sz w:val="24"/>
                <w:szCs w:val="24"/>
                <w:lang w:val="ro-RO"/>
              </w:rPr>
              <w:t xml:space="preserve"> (clasa de recomandare I)</w:t>
            </w:r>
          </w:p>
        </w:tc>
      </w:tr>
    </w:tbl>
    <w:p w:rsidR="008056CA" w:rsidRPr="00576DDD" w:rsidRDefault="008056CA"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w:t>
      </w:r>
      <w:r w:rsidR="00FE0B17" w:rsidRPr="00576DDD">
        <w:rPr>
          <w:rFonts w:ascii="Times New Roman" w:hAnsi="Times New Roman" w:cs="Times New Roman"/>
          <w:b/>
          <w:i/>
          <w:sz w:val="28"/>
          <w:szCs w:val="24"/>
          <w:lang w:val="ro-RO"/>
        </w:rPr>
        <w:t>5</w:t>
      </w:r>
      <w:r w:rsidRPr="00576DDD">
        <w:rPr>
          <w:rFonts w:ascii="Times New Roman" w:hAnsi="Times New Roman" w:cs="Times New Roman"/>
          <w:b/>
          <w:i/>
          <w:sz w:val="28"/>
          <w:szCs w:val="24"/>
          <w:lang w:val="ro-RO"/>
        </w:rPr>
        <w:t>. Profilaxia</w:t>
      </w:r>
      <w:r w:rsidR="00BD0E95" w:rsidRPr="00576DDD">
        <w:rPr>
          <w:rFonts w:ascii="Times New Roman" w:hAnsi="Times New Roman" w:cs="Times New Roman"/>
          <w:b/>
          <w:i/>
          <w:sz w:val="28"/>
          <w:szCs w:val="24"/>
          <w:lang w:val="ro-RO"/>
        </w:rPr>
        <w:t>.</w:t>
      </w:r>
      <w:r w:rsidRPr="00576DDD">
        <w:rPr>
          <w:rFonts w:ascii="Times New Roman" w:hAnsi="Times New Roman" w:cs="Times New Roman"/>
          <w:b/>
          <w:i/>
          <w:sz w:val="28"/>
          <w:szCs w:val="24"/>
          <w:lang w:val="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576DDD" w:rsidTr="00BD0E95">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pStyle w:val="a5"/>
              <w:spacing w:after="120"/>
              <w:ind w:left="0" w:firstLine="740"/>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4</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Profilaxia strangulării herniilor</w:t>
            </w:r>
            <w:r w:rsidR="000B5E6B" w:rsidRPr="00576DDD">
              <w:rPr>
                <w:rFonts w:ascii="Times New Roman" w:hAnsi="Times New Roman" w:cs="Times New Roman"/>
                <w:b/>
                <w:i/>
                <w:sz w:val="24"/>
                <w:szCs w:val="24"/>
                <w:lang w:val="ro-RO"/>
              </w:rPr>
              <w:t xml:space="preserve"> abdominal</w:t>
            </w:r>
            <w:r w:rsidR="00304716" w:rsidRPr="00576DDD">
              <w:rPr>
                <w:rFonts w:ascii="Times New Roman" w:hAnsi="Times New Roman" w:cs="Times New Roman"/>
                <w:b/>
                <w:i/>
                <w:sz w:val="24"/>
                <w:szCs w:val="24"/>
                <w:lang w:val="ro-RO"/>
              </w:rPr>
              <w:t>e</w:t>
            </w:r>
            <w:r w:rsidRPr="00576DDD">
              <w:rPr>
                <w:rFonts w:ascii="Times New Roman" w:hAnsi="Times New Roman" w:cs="Times New Roman"/>
                <w:b/>
                <w:i/>
                <w:sz w:val="24"/>
                <w:szCs w:val="24"/>
                <w:lang w:val="ro-RO"/>
              </w:rPr>
              <w:t>.</w:t>
            </w:r>
          </w:p>
          <w:p w:rsidR="00160D8C" w:rsidRPr="00576DDD" w:rsidRDefault="00160D8C" w:rsidP="000C1A29">
            <w:pPr>
              <w:pStyle w:val="a5"/>
              <w:numPr>
                <w:ilvl w:val="0"/>
                <w:numId w:val="5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Metoda cea mai eficientă de profilaxie a herniilor strangulate şi micşorării letalităţii, care le însoţeşte, este tratamentul chirurgical programat activ al bolnavilor cu hernii abdominale necomplicate.</w:t>
            </w:r>
            <w:r w:rsidR="00AA60D5" w:rsidRPr="00576DDD">
              <w:rPr>
                <w:rFonts w:ascii="Times New Roman" w:hAnsi="Times New Roman" w:cs="Times New Roman"/>
                <w:b/>
                <w:i/>
                <w:sz w:val="24"/>
                <w:szCs w:val="24"/>
                <w:lang w:val="ro-RO"/>
              </w:rPr>
              <w:t xml:space="preserve"> (clasa de recomandare IIa)</w:t>
            </w:r>
          </w:p>
          <w:p w:rsidR="00160D8C" w:rsidRPr="00576DDD" w:rsidRDefault="00160D8C" w:rsidP="000C1A29">
            <w:pPr>
              <w:pStyle w:val="a5"/>
              <w:numPr>
                <w:ilvl w:val="0"/>
                <w:numId w:val="5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Tratamentul chirurgical programat al herniilor nu este indicat doar în cazuri excepţionale: la bolnavi terminali cu hernii reponibile, şi de asemenea la pacienţi cu ascită, cărora li se va efectua operaţia numai după corijarea ei medicamentoasă.</w:t>
            </w:r>
            <w:r w:rsidR="00AA60D5" w:rsidRPr="00576DDD">
              <w:rPr>
                <w:rFonts w:ascii="Times New Roman" w:hAnsi="Times New Roman" w:cs="Times New Roman"/>
                <w:b/>
                <w:i/>
                <w:sz w:val="24"/>
                <w:szCs w:val="24"/>
                <w:lang w:val="ro-RO"/>
              </w:rPr>
              <w:t xml:space="preserve"> (clasa de recomandare III)</w:t>
            </w:r>
          </w:p>
          <w:p w:rsidR="00160D8C" w:rsidRPr="00576DDD" w:rsidRDefault="00160D8C" w:rsidP="000C1A29">
            <w:pPr>
              <w:pStyle w:val="a5"/>
              <w:numPr>
                <w:ilvl w:val="0"/>
                <w:numId w:val="5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În cazul contraindicațiilor temporare pentru intervenția chirurgicală, se poate efectua un tratament conservator pentru previnirea strangulării herniei. Măsurile terapeutice non-operatorii includ următoarele: grinzi sau corsete, reducerea herniei, terapia topică, pansamente de compresie.</w:t>
            </w:r>
            <w:r w:rsidR="00AA60D5" w:rsidRPr="00576DDD">
              <w:rPr>
                <w:rFonts w:ascii="Times New Roman" w:hAnsi="Times New Roman" w:cs="Times New Roman"/>
                <w:b/>
                <w:i/>
                <w:sz w:val="24"/>
                <w:szCs w:val="24"/>
                <w:lang w:val="ro-RO"/>
              </w:rPr>
              <w:t xml:space="preserve"> (clasa de recomandare I)</w:t>
            </w:r>
          </w:p>
          <w:p w:rsidR="00160D8C" w:rsidRPr="00576DDD" w:rsidRDefault="00160D8C" w:rsidP="00BD0E95">
            <w:pPr>
              <w:pStyle w:val="a5"/>
              <w:numPr>
                <w:ilvl w:val="0"/>
                <w:numId w:val="57"/>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În ultimul timp se înregistrează tendinţa de creştere a numărului bolnavilor de vârsta înaintată şi senili cu hernii strangulate, fapt, care poate fi explicat prin poziţia reţinută a chirurgilor faţă de tratamentul operatoriu al herniilor necomplicate la această categorie de pacienţi. </w:t>
            </w:r>
            <w:r w:rsidR="00AA60D5" w:rsidRPr="00576DDD">
              <w:rPr>
                <w:rFonts w:ascii="Times New Roman" w:hAnsi="Times New Roman" w:cs="Times New Roman"/>
                <w:b/>
                <w:i/>
                <w:sz w:val="24"/>
                <w:szCs w:val="24"/>
                <w:lang w:val="ro-RO"/>
              </w:rPr>
              <w:t>(clasa de recomandare IIb)</w:t>
            </w:r>
          </w:p>
        </w:tc>
      </w:tr>
    </w:tbl>
    <w:p w:rsidR="00160D8C" w:rsidRPr="00576DDD" w:rsidRDefault="00160D8C" w:rsidP="000C1A29">
      <w:pPr>
        <w:spacing w:after="120"/>
        <w:rPr>
          <w:rFonts w:ascii="Times New Roman" w:hAnsi="Times New Roman" w:cs="Times New Roman"/>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160D8C" w:rsidRPr="002D56F9" w:rsidTr="00162934">
        <w:tc>
          <w:tcPr>
            <w:tcW w:w="9462" w:type="dxa"/>
            <w:shd w:val="clear" w:color="auto" w:fill="auto"/>
          </w:tcPr>
          <w:p w:rsidR="00160D8C" w:rsidRPr="00576DDD" w:rsidRDefault="00160D8C"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5</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Criterii de externare (clasa de recomandare II</w:t>
            </w:r>
            <w:r w:rsidR="00AA60D5"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w:t>
            </w:r>
          </w:p>
          <w:p w:rsidR="00160D8C" w:rsidRPr="00576DDD" w:rsidRDefault="00160D8C" w:rsidP="000C1A29">
            <w:pPr>
              <w:pStyle w:val="a5"/>
              <w:numPr>
                <w:ilvl w:val="0"/>
                <w:numId w:val="58"/>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Normalizarea stării generale </w:t>
            </w:r>
            <w:r w:rsidR="00BD0E95" w:rsidRPr="00576DDD">
              <w:rPr>
                <w:rFonts w:ascii="Times New Roman" w:hAnsi="Times New Roman" w:cs="Times New Roman"/>
                <w:sz w:val="24"/>
                <w:szCs w:val="24"/>
                <w:lang w:val="ro-RO"/>
              </w:rPr>
              <w:t xml:space="preserve">şi a mobilităţii </w:t>
            </w:r>
            <w:r w:rsidRPr="00576DDD">
              <w:rPr>
                <w:rFonts w:ascii="Times New Roman" w:hAnsi="Times New Roman" w:cs="Times New Roman"/>
                <w:sz w:val="24"/>
                <w:szCs w:val="24"/>
                <w:lang w:val="ro-RO"/>
              </w:rPr>
              <w:t>pacientuluii.</w:t>
            </w:r>
          </w:p>
          <w:p w:rsidR="00160D8C" w:rsidRPr="00576DDD" w:rsidRDefault="00160D8C" w:rsidP="000C1A29">
            <w:pPr>
              <w:pStyle w:val="a5"/>
              <w:numPr>
                <w:ilvl w:val="0"/>
                <w:numId w:val="58"/>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lastRenderedPageBreak/>
              <w:t>Restabilirea pasajului intestinal.</w:t>
            </w:r>
          </w:p>
          <w:p w:rsidR="00160D8C" w:rsidRPr="00576DDD" w:rsidRDefault="00160D8C" w:rsidP="000C1A29">
            <w:pPr>
              <w:pStyle w:val="a5"/>
              <w:numPr>
                <w:ilvl w:val="0"/>
                <w:numId w:val="5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Lipsa febrei.</w:t>
            </w:r>
          </w:p>
          <w:p w:rsidR="00160D8C" w:rsidRPr="00576DDD" w:rsidRDefault="00160D8C" w:rsidP="00BD0E95">
            <w:pPr>
              <w:pStyle w:val="a5"/>
              <w:numPr>
                <w:ilvl w:val="0"/>
                <w:numId w:val="58"/>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Lipsa complicaţiilor postoperatorii locale şi sistemice</w:t>
            </w:r>
            <w:r w:rsidR="00B10EF8" w:rsidRPr="00576DDD">
              <w:rPr>
                <w:rFonts w:ascii="Times New Roman" w:hAnsi="Times New Roman" w:cs="Times New Roman"/>
                <w:sz w:val="24"/>
                <w:szCs w:val="24"/>
                <w:lang w:val="ro-RO"/>
              </w:rPr>
              <w:t>, care necesită tratament în staţionar</w:t>
            </w:r>
            <w:r w:rsidRPr="00576DDD">
              <w:rPr>
                <w:rFonts w:ascii="Times New Roman" w:hAnsi="Times New Roman" w:cs="Times New Roman"/>
                <w:sz w:val="24"/>
                <w:szCs w:val="24"/>
                <w:lang w:val="ro-RO"/>
              </w:rPr>
              <w:t>.</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C.2.</w:t>
      </w:r>
      <w:r w:rsidR="00FE0B17" w:rsidRPr="00576DDD">
        <w:rPr>
          <w:rFonts w:ascii="Times New Roman" w:hAnsi="Times New Roman" w:cs="Times New Roman"/>
          <w:b/>
          <w:i/>
          <w:sz w:val="28"/>
          <w:szCs w:val="24"/>
          <w:lang w:val="ro-RO"/>
        </w:rPr>
        <w:t>6</w:t>
      </w:r>
      <w:r w:rsidRPr="00576DDD">
        <w:rPr>
          <w:rFonts w:ascii="Times New Roman" w:hAnsi="Times New Roman" w:cs="Times New Roman"/>
          <w:b/>
          <w:i/>
          <w:sz w:val="28"/>
          <w:szCs w:val="24"/>
          <w:lang w:val="ro-RO"/>
        </w:rPr>
        <w:t>. Supravegherea pacienţilor</w:t>
      </w:r>
      <w:r w:rsidR="00BD0E95" w:rsidRPr="00576DDD">
        <w:rPr>
          <w:rFonts w:ascii="Times New Roman" w:hAnsi="Times New Roman" w:cs="Times New Roman"/>
          <w:b/>
          <w:i/>
          <w:sz w:val="28"/>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6"/>
      </w:tblGrid>
      <w:tr w:rsidR="00160D8C" w:rsidRPr="002D56F9" w:rsidTr="00BD0E95">
        <w:tc>
          <w:tcPr>
            <w:tcW w:w="9236"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spacing w:after="120"/>
              <w:ind w:firstLine="712"/>
              <w:rPr>
                <w:rFonts w:ascii="Times New Roman" w:hAnsi="Times New Roman" w:cs="Times New Roman"/>
                <w:b/>
                <w:i/>
                <w:sz w:val="24"/>
                <w:szCs w:val="24"/>
                <w:lang w:val="ro-RO"/>
              </w:rPr>
            </w:pPr>
            <w:r w:rsidRPr="00576DDD">
              <w:rPr>
                <w:rFonts w:ascii="Times New Roman" w:hAnsi="Times New Roman" w:cs="Times New Roman"/>
                <w:b/>
                <w:sz w:val="24"/>
                <w:szCs w:val="24"/>
                <w:lang w:val="ro-RO"/>
              </w:rPr>
              <w:t xml:space="preserve">Caseta </w:t>
            </w:r>
            <w:r w:rsidR="00803285" w:rsidRPr="00576DDD">
              <w:rPr>
                <w:rFonts w:ascii="Times New Roman" w:hAnsi="Times New Roman" w:cs="Times New Roman"/>
                <w:b/>
                <w:sz w:val="24"/>
                <w:szCs w:val="24"/>
                <w:lang w:val="ro-RO"/>
              </w:rPr>
              <w:t>3</w:t>
            </w:r>
            <w:r w:rsidR="00C2153D" w:rsidRPr="00576DDD">
              <w:rPr>
                <w:rFonts w:ascii="Times New Roman" w:hAnsi="Times New Roman" w:cs="Times New Roman"/>
                <w:b/>
                <w:sz w:val="24"/>
                <w:szCs w:val="24"/>
                <w:lang w:val="ro-RO"/>
              </w:rPr>
              <w:t>6</w:t>
            </w:r>
            <w:r w:rsidRPr="00576DDD">
              <w:rPr>
                <w:rFonts w:ascii="Times New Roman" w:hAnsi="Times New Roman" w:cs="Times New Roman"/>
                <w:b/>
                <w:sz w:val="24"/>
                <w:szCs w:val="24"/>
                <w:lang w:val="ro-RO"/>
              </w:rPr>
              <w:t xml:space="preserve">. </w:t>
            </w:r>
            <w:r w:rsidRPr="00576DDD">
              <w:rPr>
                <w:rFonts w:ascii="Times New Roman" w:hAnsi="Times New Roman" w:cs="Times New Roman"/>
                <w:b/>
                <w:i/>
                <w:sz w:val="24"/>
                <w:szCs w:val="24"/>
                <w:lang w:val="ro-RO"/>
              </w:rPr>
              <w:t>Supravegherea pacienţilor cu HAS (clasa de recomandare IIb).</w:t>
            </w:r>
          </w:p>
          <w:p w:rsidR="00160D8C" w:rsidRPr="00576DDD" w:rsidRDefault="00160D8C" w:rsidP="000C1A29">
            <w:pPr>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Medicul de familie</w:t>
            </w:r>
            <w:r w:rsidR="000B5E6B" w:rsidRPr="00576DDD">
              <w:rPr>
                <w:rFonts w:ascii="Times New Roman" w:hAnsi="Times New Roman" w:cs="Times New Roman"/>
                <w:b/>
                <w:sz w:val="24"/>
                <w:szCs w:val="24"/>
                <w:lang w:val="ro-RO"/>
              </w:rPr>
              <w:t>:</w:t>
            </w:r>
          </w:p>
          <w:p w:rsidR="00160D8C" w:rsidRPr="00576DDD" w:rsidRDefault="00160D8C" w:rsidP="000C1A29">
            <w:pPr>
              <w:pStyle w:val="a5"/>
              <w:numPr>
                <w:ilvl w:val="0"/>
                <w:numId w:val="59"/>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Indică consultaţia chirurgului după o lună de la intervenţie, apoi o dată la trei luni pe parcursul primului an şi, ulterior, o dată pe an.</w:t>
            </w:r>
          </w:p>
          <w:p w:rsidR="00160D8C" w:rsidRPr="00576DDD" w:rsidRDefault="00160D8C" w:rsidP="000C1A29">
            <w:pPr>
              <w:pStyle w:val="a5"/>
              <w:numPr>
                <w:ilvl w:val="0"/>
                <w:numId w:val="59"/>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Indică analiza generală a sângelui şi a urinei, ECG.</w:t>
            </w:r>
          </w:p>
          <w:p w:rsidR="00160D8C" w:rsidRPr="00576DDD" w:rsidRDefault="00160D8C" w:rsidP="000C1A29">
            <w:pPr>
              <w:pStyle w:val="a5"/>
              <w:numPr>
                <w:ilvl w:val="0"/>
                <w:numId w:val="59"/>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Indică consultaţia altor specialişti, după indicaţii:</w:t>
            </w:r>
          </w:p>
          <w:p w:rsidR="00160D8C" w:rsidRPr="00576DDD" w:rsidRDefault="00160D8C" w:rsidP="000C1A29">
            <w:pPr>
              <w:pStyle w:val="a5"/>
              <w:numPr>
                <w:ilvl w:val="1"/>
                <w:numId w:val="59"/>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Pentru tratamentul altor patologii concomitente;</w:t>
            </w:r>
          </w:p>
          <w:p w:rsidR="00160D8C" w:rsidRPr="00576DDD" w:rsidRDefault="00160D8C" w:rsidP="000C1A29">
            <w:pPr>
              <w:pStyle w:val="a5"/>
              <w:numPr>
                <w:ilvl w:val="1"/>
                <w:numId w:val="59"/>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Pentru sanarea focarelor de infecţie</w:t>
            </w:r>
          </w:p>
          <w:p w:rsidR="00160D8C" w:rsidRPr="00576DDD" w:rsidRDefault="00160D8C" w:rsidP="000C1A29">
            <w:pPr>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Chirurgul</w:t>
            </w:r>
            <w:r w:rsidR="000B5E6B" w:rsidRPr="00576DDD">
              <w:rPr>
                <w:rFonts w:ascii="Times New Roman" w:hAnsi="Times New Roman" w:cs="Times New Roman"/>
                <w:b/>
                <w:sz w:val="24"/>
                <w:szCs w:val="24"/>
                <w:lang w:val="ro-RO"/>
              </w:rPr>
              <w:t>:</w:t>
            </w:r>
          </w:p>
          <w:p w:rsidR="000C4A57" w:rsidRPr="00576DDD" w:rsidRDefault="000C4A57" w:rsidP="000C1A29">
            <w:pPr>
              <w:pStyle w:val="a5"/>
              <w:numPr>
                <w:ilvl w:val="0"/>
                <w:numId w:val="60"/>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Suturile de pe piele pot fi eliminate după 7-10 zile. Acest lucru poate fi efectuat de către medicul de familie sau de către chirurgul în timpul controlului ambulatoriu. Uneori se folosește suturile absorbabile, care nu necesită înlăturare. </w:t>
            </w:r>
          </w:p>
          <w:p w:rsidR="00160D8C" w:rsidRPr="00576DDD" w:rsidRDefault="00160D8C" w:rsidP="000C1A29">
            <w:pPr>
              <w:pStyle w:val="a5"/>
              <w:numPr>
                <w:ilvl w:val="0"/>
                <w:numId w:val="60"/>
              </w:num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Efectuează tratamentul conservator al complicaţiilor survenite (hematomul, seromul, orhita ischemică, supurarea plăgii, durerea postoperatorie).</w:t>
            </w:r>
          </w:p>
          <w:p w:rsidR="00160D8C" w:rsidRPr="00576DDD" w:rsidRDefault="00160D8C" w:rsidP="00BD0E95">
            <w:pPr>
              <w:pStyle w:val="a5"/>
              <w:numPr>
                <w:ilvl w:val="0"/>
                <w:numId w:val="60"/>
              </w:num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Scoate de la evidenţă pacientul tratat după restabilirea completă.</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b/>
          <w:sz w:val="24"/>
          <w:szCs w:val="24"/>
          <w:lang w:val="ro-RO"/>
        </w:rPr>
        <w:sectPr w:rsidR="00160D8C" w:rsidRPr="00576DDD" w:rsidSect="00162934">
          <w:pgSz w:w="11906" w:h="16838"/>
          <w:pgMar w:top="1134" w:right="851" w:bottom="1134" w:left="1701" w:header="709" w:footer="709" w:gutter="0"/>
          <w:cols w:space="720"/>
          <w:docGrid w:linePitch="360"/>
        </w:sectPr>
      </w:pPr>
    </w:p>
    <w:p w:rsidR="00160D8C" w:rsidRPr="00576DDD" w:rsidRDefault="00160D8C" w:rsidP="00BD0E95">
      <w:pPr>
        <w:spacing w:after="120"/>
        <w:ind w:left="350" w:hanging="350"/>
        <w:rPr>
          <w:rFonts w:ascii="Times New Roman" w:hAnsi="Times New Roman" w:cs="Times New Roman"/>
          <w:b/>
          <w:sz w:val="28"/>
          <w:szCs w:val="24"/>
          <w:lang w:val="ro-RO"/>
        </w:rPr>
      </w:pPr>
      <w:r w:rsidRPr="00576DDD">
        <w:rPr>
          <w:rFonts w:ascii="Times New Roman" w:hAnsi="Times New Roman" w:cs="Times New Roman"/>
          <w:b/>
          <w:sz w:val="28"/>
          <w:szCs w:val="24"/>
          <w:lang w:val="ro-RO"/>
        </w:rPr>
        <w:lastRenderedPageBreak/>
        <w:t>D. RESURSELE UMANE ŞI MATERIALELE NECESARE PENTRU</w:t>
      </w:r>
      <w:r w:rsidR="00594CA3" w:rsidRPr="00576DDD">
        <w:rPr>
          <w:rFonts w:ascii="Times New Roman" w:hAnsi="Times New Roman" w:cs="Times New Roman"/>
          <w:b/>
          <w:sz w:val="28"/>
          <w:szCs w:val="24"/>
          <w:lang w:val="ro-RO"/>
        </w:rPr>
        <w:t xml:space="preserve"> </w:t>
      </w:r>
      <w:r w:rsidRPr="00576DDD">
        <w:rPr>
          <w:rFonts w:ascii="Times New Roman" w:hAnsi="Times New Roman" w:cs="Times New Roman"/>
          <w:b/>
          <w:sz w:val="28"/>
          <w:szCs w:val="24"/>
          <w:lang w:val="ro-RO"/>
        </w:rPr>
        <w:t>RESPECTAREA PREVEDERILOR DIN PROTOCOL</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96"/>
        <w:gridCol w:w="13230"/>
      </w:tblGrid>
      <w:tr w:rsidR="00160D8C" w:rsidRPr="00576DDD" w:rsidTr="00162934">
        <w:tc>
          <w:tcPr>
            <w:tcW w:w="1796" w:type="dxa"/>
            <w:vMerge w:val="restart"/>
            <w:tcBorders>
              <w:top w:val="single" w:sz="4" w:space="0" w:color="auto"/>
              <w:left w:val="single" w:sz="4" w:space="0" w:color="auto"/>
              <w:bottom w:val="single" w:sz="4" w:space="0" w:color="auto"/>
              <w:right w:val="single" w:sz="4" w:space="0" w:color="auto"/>
            </w:tcBorders>
          </w:tcPr>
          <w:p w:rsidR="00160D8C" w:rsidRPr="00576DDD" w:rsidRDefault="00160D8C" w:rsidP="00BD0E95">
            <w:pPr>
              <w:rPr>
                <w:rFonts w:ascii="Times New Roman" w:hAnsi="Times New Roman" w:cs="Times New Roman"/>
                <w:b/>
                <w:sz w:val="24"/>
                <w:szCs w:val="24"/>
                <w:lang w:val="ro-RO"/>
              </w:rPr>
            </w:pPr>
            <w:r w:rsidRPr="00576DDD">
              <w:rPr>
                <w:rFonts w:ascii="Times New Roman" w:hAnsi="Times New Roman" w:cs="Times New Roman"/>
                <w:b/>
                <w:i/>
                <w:sz w:val="28"/>
                <w:szCs w:val="24"/>
                <w:lang w:val="ro-RO"/>
              </w:rPr>
              <w:t>D.1. Instituţiile de asistenţă medicală primară și de asistență medicală urgentă</w:t>
            </w: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Personal:</w:t>
            </w:r>
          </w:p>
          <w:p w:rsidR="00160D8C" w:rsidRPr="00576DDD" w:rsidRDefault="00160D8C" w:rsidP="00BD0E95">
            <w:pPr>
              <w:pStyle w:val="a5"/>
              <w:numPr>
                <w:ilvl w:val="0"/>
                <w:numId w:val="61"/>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Medic de familie.</w:t>
            </w:r>
          </w:p>
          <w:p w:rsidR="00160D8C" w:rsidRPr="00576DDD" w:rsidRDefault="00160D8C" w:rsidP="00BD0E95">
            <w:pPr>
              <w:pStyle w:val="a5"/>
              <w:numPr>
                <w:ilvl w:val="0"/>
                <w:numId w:val="61"/>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Medic AMU.</w:t>
            </w:r>
          </w:p>
          <w:p w:rsidR="00160D8C" w:rsidRPr="00576DDD" w:rsidRDefault="00160D8C" w:rsidP="00BD0E95">
            <w:pPr>
              <w:pStyle w:val="a5"/>
              <w:numPr>
                <w:ilvl w:val="0"/>
                <w:numId w:val="61"/>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Asistent</w:t>
            </w:r>
            <w:r w:rsidR="004E4CF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a</w:t>
            </w:r>
            <w:r w:rsidR="004E4CF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medicului de familie.</w:t>
            </w:r>
          </w:p>
          <w:p w:rsidR="00160D8C" w:rsidRPr="00576DDD" w:rsidRDefault="00160D8C" w:rsidP="00BD0E95">
            <w:pPr>
              <w:pStyle w:val="a5"/>
              <w:numPr>
                <w:ilvl w:val="0"/>
                <w:numId w:val="61"/>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Medic laborant.</w:t>
            </w:r>
          </w:p>
          <w:p w:rsidR="00160D8C" w:rsidRPr="00576DDD" w:rsidRDefault="00160D8C" w:rsidP="00BD0E95">
            <w:pPr>
              <w:pStyle w:val="a5"/>
              <w:numPr>
                <w:ilvl w:val="0"/>
                <w:numId w:val="61"/>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Medic funcţionalist (CMF).</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Aparate, utilaj:</w:t>
            </w:r>
          </w:p>
          <w:p w:rsidR="00160D8C" w:rsidRPr="00576DDD" w:rsidRDefault="00160D8C" w:rsidP="00BD0E95">
            <w:pPr>
              <w:pStyle w:val="a5"/>
              <w:numPr>
                <w:ilvl w:val="0"/>
                <w:numId w:val="62"/>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USG (CMF).</w:t>
            </w:r>
          </w:p>
          <w:p w:rsidR="00160D8C" w:rsidRPr="00576DDD" w:rsidRDefault="00160D8C" w:rsidP="00BD0E95">
            <w:pPr>
              <w:pStyle w:val="a5"/>
              <w:numPr>
                <w:ilvl w:val="0"/>
                <w:numId w:val="62"/>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Laborator clinic pentru aprecierea hemogramei şi a urinei sumare</w:t>
            </w:r>
            <w:r w:rsidR="004E4CF9" w:rsidRPr="00576DDD">
              <w:rPr>
                <w:rFonts w:ascii="Times New Roman" w:hAnsi="Times New Roman" w:cs="Times New Roman"/>
                <w:sz w:val="24"/>
                <w:szCs w:val="24"/>
                <w:lang w:val="ro-RO"/>
              </w:rPr>
              <w:t xml:space="preserve"> de urgență</w:t>
            </w:r>
            <w:r w:rsidRPr="00576DDD">
              <w:rPr>
                <w:rFonts w:ascii="Times New Roman" w:hAnsi="Times New Roman" w:cs="Times New Roman"/>
                <w:sz w:val="24"/>
                <w:szCs w:val="24"/>
                <w:lang w:val="ro-RO"/>
              </w:rPr>
              <w:t>.</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Medicamente:</w:t>
            </w:r>
          </w:p>
          <w:p w:rsidR="00160D8C" w:rsidRPr="00576DDD" w:rsidRDefault="00160D8C" w:rsidP="00BD0E95">
            <w:pPr>
              <w:pStyle w:val="a5"/>
              <w:numPr>
                <w:ilvl w:val="0"/>
                <w:numId w:val="63"/>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prochinetice (Metoclopramid etc., pentru administrare parenterală).</w:t>
            </w:r>
          </w:p>
          <w:p w:rsidR="00160D8C" w:rsidRPr="00576DDD" w:rsidRDefault="00160D8C" w:rsidP="00BD0E95">
            <w:pPr>
              <w:pStyle w:val="a5"/>
              <w:numPr>
                <w:ilvl w:val="0"/>
                <w:numId w:val="63"/>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antacide (Hidroxid de aluminiu, Hidroxid de magneziu etc., pentru administrare enterală).</w:t>
            </w:r>
          </w:p>
          <w:p w:rsidR="00160D8C" w:rsidRPr="00576DDD" w:rsidRDefault="00160D8C" w:rsidP="00BD0E95">
            <w:pPr>
              <w:pStyle w:val="a5"/>
              <w:numPr>
                <w:ilvl w:val="0"/>
                <w:numId w:val="63"/>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H</w:t>
            </w:r>
            <w:r w:rsidRPr="00576DDD">
              <w:rPr>
                <w:rFonts w:ascii="Times New Roman" w:hAnsi="Times New Roman" w:cs="Times New Roman"/>
                <w:sz w:val="24"/>
                <w:szCs w:val="24"/>
                <w:vertAlign w:val="subscript"/>
                <w:lang w:val="ro-RO"/>
              </w:rPr>
              <w:t>2</w:t>
            </w:r>
            <w:r w:rsidRPr="00576DDD">
              <w:rPr>
                <w:rFonts w:ascii="Times New Roman" w:hAnsi="Times New Roman" w:cs="Times New Roman"/>
                <w:sz w:val="24"/>
                <w:szCs w:val="24"/>
                <w:lang w:val="ro-RO"/>
              </w:rPr>
              <w:t>-histaminoblocante (Famotidină etc., pentru administrare enterală).</w:t>
            </w:r>
          </w:p>
          <w:p w:rsidR="00160D8C" w:rsidRPr="00576DDD" w:rsidRDefault="00160D8C" w:rsidP="00BD0E95">
            <w:pPr>
              <w:pStyle w:val="a5"/>
              <w:numPr>
                <w:ilvl w:val="0"/>
                <w:numId w:val="63"/>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Inhibitorii pompei protonice (Omeprazol etc., pentru administrare enterală).</w:t>
            </w:r>
          </w:p>
        </w:tc>
      </w:tr>
      <w:tr w:rsidR="00160D8C" w:rsidRPr="00576DDD" w:rsidTr="00162934">
        <w:trPr>
          <w:trHeight w:val="882"/>
        </w:trPr>
        <w:tc>
          <w:tcPr>
            <w:tcW w:w="1796" w:type="dxa"/>
            <w:vMerge w:val="restart"/>
            <w:tcBorders>
              <w:top w:val="single" w:sz="4" w:space="0" w:color="auto"/>
              <w:left w:val="single" w:sz="4" w:space="0" w:color="auto"/>
              <w:right w:val="single" w:sz="4" w:space="0" w:color="auto"/>
            </w:tcBorders>
          </w:tcPr>
          <w:p w:rsidR="00160D8C" w:rsidRPr="00576DDD" w:rsidRDefault="00160D8C" w:rsidP="00BD0E95">
            <w:pPr>
              <w:rPr>
                <w:rFonts w:ascii="Times New Roman" w:hAnsi="Times New Roman" w:cs="Times New Roman"/>
                <w:b/>
                <w:i/>
                <w:sz w:val="28"/>
                <w:szCs w:val="24"/>
                <w:lang w:val="ro-RO"/>
              </w:rPr>
            </w:pPr>
            <w:r w:rsidRPr="00576DDD">
              <w:rPr>
                <w:rFonts w:ascii="Times New Roman" w:hAnsi="Times New Roman" w:cs="Times New Roman"/>
                <w:b/>
                <w:i/>
                <w:sz w:val="28"/>
                <w:szCs w:val="24"/>
                <w:lang w:val="ro-RO"/>
              </w:rPr>
              <w:t>D.2 Subdiviziunile serviciului prespitaliucesc de Asitență Medicală Urgentă</w:t>
            </w:r>
          </w:p>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Personal:</w:t>
            </w:r>
          </w:p>
          <w:p w:rsidR="00594CA3" w:rsidRPr="00576DDD" w:rsidRDefault="00160D8C" w:rsidP="00BD0E95">
            <w:pPr>
              <w:pStyle w:val="a5"/>
              <w:numPr>
                <w:ilvl w:val="0"/>
                <w:numId w:val="79"/>
              </w:numPr>
              <w:ind w:left="533" w:hanging="396"/>
              <w:rPr>
                <w:rFonts w:ascii="Times New Roman" w:hAnsi="Times New Roman" w:cs="Times New Roman"/>
                <w:b/>
                <w:sz w:val="24"/>
                <w:szCs w:val="24"/>
                <w:lang w:val="ro-RO"/>
              </w:rPr>
            </w:pPr>
            <w:r w:rsidRPr="00576DDD">
              <w:rPr>
                <w:rFonts w:ascii="Times New Roman" w:hAnsi="Times New Roman" w:cs="Times New Roman"/>
                <w:sz w:val="24"/>
                <w:szCs w:val="24"/>
                <w:lang w:val="ro-RO"/>
              </w:rPr>
              <w:t>Medic de urgență.</w:t>
            </w:r>
          </w:p>
          <w:p w:rsidR="00160D8C" w:rsidRPr="00576DDD" w:rsidRDefault="004824C8" w:rsidP="00BD0E95">
            <w:pPr>
              <w:pStyle w:val="a5"/>
              <w:numPr>
                <w:ilvl w:val="0"/>
                <w:numId w:val="79"/>
              </w:numPr>
              <w:ind w:left="533" w:hanging="396"/>
              <w:rPr>
                <w:rFonts w:ascii="Times New Roman" w:hAnsi="Times New Roman" w:cs="Times New Roman"/>
                <w:b/>
                <w:sz w:val="24"/>
                <w:szCs w:val="24"/>
                <w:lang w:val="ro-RO"/>
              </w:rPr>
            </w:pPr>
            <w:r w:rsidRPr="00576DDD">
              <w:rPr>
                <w:rFonts w:ascii="Times New Roman" w:hAnsi="Times New Roman" w:cs="Times New Roman"/>
                <w:sz w:val="24"/>
                <w:szCs w:val="24"/>
                <w:lang w:val="ro-RO"/>
              </w:rPr>
              <w:t>Asistenți</w:t>
            </w:r>
            <w:r w:rsidR="004E4CF9"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w:t>
            </w:r>
            <w:r w:rsidR="004E4CF9"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felceri de urgență</w:t>
            </w:r>
            <w:r w:rsidR="00160D8C" w:rsidRPr="00576DDD">
              <w:rPr>
                <w:rFonts w:ascii="Times New Roman" w:hAnsi="Times New Roman" w:cs="Times New Roman"/>
                <w:sz w:val="24"/>
                <w:szCs w:val="24"/>
                <w:lang w:val="ro-RO"/>
              </w:rPr>
              <w:t>.</w:t>
            </w:r>
          </w:p>
        </w:tc>
      </w:tr>
      <w:tr w:rsidR="00160D8C" w:rsidRPr="00576DDD" w:rsidTr="00162934">
        <w:trPr>
          <w:trHeight w:val="1719"/>
        </w:trPr>
        <w:tc>
          <w:tcPr>
            <w:tcW w:w="1796" w:type="dxa"/>
            <w:vMerge/>
            <w:tcBorders>
              <w:left w:val="single" w:sz="4" w:space="0" w:color="auto"/>
              <w:right w:val="single" w:sz="4" w:space="0" w:color="auto"/>
            </w:tcBorders>
          </w:tcPr>
          <w:p w:rsidR="00160D8C" w:rsidRPr="00576DDD" w:rsidRDefault="00160D8C" w:rsidP="00BD0E95">
            <w:pPr>
              <w:rPr>
                <w:rFonts w:ascii="Times New Roman" w:hAnsi="Times New Roman" w:cs="Times New Roman"/>
                <w:b/>
                <w:i/>
                <w:sz w:val="28"/>
                <w:szCs w:val="24"/>
                <w:highlight w:val="lightGray"/>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Aparate, utilaj:</w:t>
            </w:r>
          </w:p>
          <w:p w:rsidR="00160D8C" w:rsidRPr="00576DDD" w:rsidRDefault="00160D8C" w:rsidP="00BD0E95">
            <w:pPr>
              <w:pStyle w:val="a5"/>
              <w:numPr>
                <w:ilvl w:val="0"/>
                <w:numId w:val="82"/>
              </w:numPr>
              <w:rPr>
                <w:rFonts w:ascii="Times New Roman" w:hAnsi="Times New Roman" w:cs="Times New Roman"/>
                <w:sz w:val="24"/>
                <w:szCs w:val="24"/>
                <w:lang w:val="ro-RO"/>
              </w:rPr>
            </w:pPr>
            <w:r w:rsidRPr="00576DDD">
              <w:rPr>
                <w:rFonts w:ascii="Times New Roman" w:hAnsi="Times New Roman" w:cs="Times New Roman"/>
                <w:sz w:val="24"/>
                <w:szCs w:val="24"/>
                <w:lang w:val="ro-RO"/>
              </w:rPr>
              <w:t>ECG.</w:t>
            </w:r>
          </w:p>
          <w:p w:rsidR="00160D8C" w:rsidRPr="00576DDD" w:rsidRDefault="00160D8C" w:rsidP="00BD0E95">
            <w:pPr>
              <w:pStyle w:val="a5"/>
              <w:numPr>
                <w:ilvl w:val="0"/>
                <w:numId w:val="80"/>
              </w:numPr>
              <w:rPr>
                <w:rFonts w:ascii="Times New Roman" w:hAnsi="Times New Roman" w:cs="Times New Roman"/>
                <w:sz w:val="24"/>
                <w:szCs w:val="24"/>
                <w:lang w:val="ro-RO"/>
              </w:rPr>
            </w:pPr>
            <w:r w:rsidRPr="00576DDD">
              <w:rPr>
                <w:rFonts w:ascii="Times New Roman" w:hAnsi="Times New Roman" w:cs="Times New Roman"/>
                <w:sz w:val="24"/>
                <w:szCs w:val="24"/>
                <w:lang w:val="ro-RO"/>
              </w:rPr>
              <w:t>Pulsoximetru.</w:t>
            </w:r>
          </w:p>
          <w:p w:rsidR="00160D8C" w:rsidRPr="00576DDD" w:rsidRDefault="00160D8C" w:rsidP="00BD0E95">
            <w:pPr>
              <w:pStyle w:val="a5"/>
              <w:numPr>
                <w:ilvl w:val="0"/>
                <w:numId w:val="80"/>
              </w:numPr>
              <w:rPr>
                <w:rFonts w:ascii="Times New Roman" w:hAnsi="Times New Roman" w:cs="Times New Roman"/>
                <w:sz w:val="24"/>
                <w:szCs w:val="24"/>
                <w:lang w:val="ro-RO"/>
              </w:rPr>
            </w:pPr>
            <w:r w:rsidRPr="00576DDD">
              <w:rPr>
                <w:rFonts w:ascii="Times New Roman" w:hAnsi="Times New Roman" w:cs="Times New Roman"/>
                <w:sz w:val="24"/>
                <w:szCs w:val="24"/>
                <w:lang w:val="ro-RO"/>
              </w:rPr>
              <w:t>Glucometru</w:t>
            </w:r>
            <w:r w:rsidR="004824C8" w:rsidRPr="00576DDD">
              <w:rPr>
                <w:rFonts w:ascii="Times New Roman" w:hAnsi="Times New Roman" w:cs="Times New Roman"/>
                <w:sz w:val="24"/>
                <w:szCs w:val="24"/>
                <w:lang w:val="ro-RO"/>
              </w:rPr>
              <w:t>.</w:t>
            </w:r>
          </w:p>
          <w:p w:rsidR="00160D8C" w:rsidRPr="00576DDD" w:rsidRDefault="00160D8C" w:rsidP="00BD0E95">
            <w:pPr>
              <w:pStyle w:val="a5"/>
              <w:numPr>
                <w:ilvl w:val="0"/>
                <w:numId w:val="80"/>
              </w:numPr>
              <w:rPr>
                <w:rFonts w:ascii="Times New Roman" w:hAnsi="Times New Roman" w:cs="Times New Roman"/>
                <w:sz w:val="24"/>
                <w:szCs w:val="24"/>
                <w:lang w:val="ro-RO"/>
              </w:rPr>
            </w:pPr>
            <w:r w:rsidRPr="00576DDD">
              <w:rPr>
                <w:rFonts w:ascii="Times New Roman" w:hAnsi="Times New Roman" w:cs="Times New Roman"/>
                <w:sz w:val="24"/>
                <w:szCs w:val="24"/>
                <w:lang w:val="ro-RO"/>
              </w:rPr>
              <w:t>Aparat pentru oxigenoterapie.</w:t>
            </w:r>
          </w:p>
          <w:p w:rsidR="00160D8C" w:rsidRPr="00576DDD" w:rsidRDefault="00594CA3" w:rsidP="00BD0E95">
            <w:pPr>
              <w:pStyle w:val="a5"/>
              <w:numPr>
                <w:ilvl w:val="0"/>
                <w:numId w:val="81"/>
              </w:numPr>
              <w:rPr>
                <w:rFonts w:ascii="Times New Roman" w:hAnsi="Times New Roman" w:cs="Times New Roman"/>
                <w:b/>
                <w:sz w:val="24"/>
                <w:szCs w:val="24"/>
                <w:lang w:val="ro-RO"/>
              </w:rPr>
            </w:pPr>
            <w:r w:rsidRPr="00576DDD">
              <w:rPr>
                <w:rFonts w:ascii="Times New Roman" w:hAnsi="Times New Roman" w:cs="Times New Roman"/>
                <w:sz w:val="24"/>
                <w:szCs w:val="24"/>
                <w:lang w:val="ro-RO"/>
              </w:rPr>
              <w:t>Ventilator.</w:t>
            </w:r>
          </w:p>
        </w:tc>
      </w:tr>
      <w:tr w:rsidR="00160D8C" w:rsidRPr="00576DDD" w:rsidTr="00162934">
        <w:trPr>
          <w:trHeight w:val="1311"/>
        </w:trPr>
        <w:tc>
          <w:tcPr>
            <w:tcW w:w="1796" w:type="dxa"/>
            <w:vMerge/>
            <w:tcBorders>
              <w:left w:val="single" w:sz="4" w:space="0" w:color="auto"/>
              <w:bottom w:val="single" w:sz="4" w:space="0" w:color="auto"/>
              <w:right w:val="single" w:sz="4" w:space="0" w:color="auto"/>
            </w:tcBorders>
          </w:tcPr>
          <w:p w:rsidR="00160D8C" w:rsidRPr="00576DDD" w:rsidRDefault="00160D8C" w:rsidP="00BD0E95">
            <w:pPr>
              <w:rPr>
                <w:rFonts w:ascii="Times New Roman" w:hAnsi="Times New Roman" w:cs="Times New Roman"/>
                <w:b/>
                <w:i/>
                <w:sz w:val="28"/>
                <w:szCs w:val="24"/>
                <w:highlight w:val="lightGray"/>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Medicamente:</w:t>
            </w:r>
          </w:p>
          <w:p w:rsidR="00160D8C" w:rsidRPr="00576DDD" w:rsidRDefault="00160D8C" w:rsidP="00BD0E95">
            <w:pPr>
              <w:pStyle w:val="a5"/>
              <w:numPr>
                <w:ilvl w:val="0"/>
                <w:numId w:val="81"/>
              </w:numPr>
              <w:ind w:left="533" w:hanging="371"/>
              <w:rPr>
                <w:rFonts w:ascii="Times New Roman" w:hAnsi="Times New Roman" w:cs="Times New Roman"/>
                <w:sz w:val="24"/>
                <w:szCs w:val="24"/>
                <w:lang w:val="ro-RO"/>
              </w:rPr>
            </w:pPr>
            <w:r w:rsidRPr="00576DDD">
              <w:rPr>
                <w:rFonts w:ascii="Times New Roman" w:hAnsi="Times New Roman" w:cs="Times New Roman"/>
                <w:sz w:val="24"/>
                <w:szCs w:val="24"/>
                <w:lang w:val="ro-RO"/>
              </w:rPr>
              <w:t>Preparate pentru compensare volemică (cristaloizi - Sol Na Cl 0,9%, Sol Ringer)</w:t>
            </w:r>
            <w:r w:rsidR="004824C8" w:rsidRPr="00576DDD">
              <w:rPr>
                <w:rFonts w:ascii="Times New Roman" w:hAnsi="Times New Roman" w:cs="Times New Roman"/>
                <w:sz w:val="24"/>
                <w:szCs w:val="24"/>
                <w:lang w:val="ro-RO"/>
              </w:rPr>
              <w:t>.</w:t>
            </w:r>
          </w:p>
          <w:p w:rsidR="00160D8C" w:rsidRPr="00576DDD" w:rsidRDefault="00160D8C" w:rsidP="00BD0E95">
            <w:pPr>
              <w:pStyle w:val="a5"/>
              <w:numPr>
                <w:ilvl w:val="1"/>
                <w:numId w:val="83"/>
              </w:numPr>
              <w:ind w:left="533" w:hanging="371"/>
              <w:rPr>
                <w:rFonts w:ascii="Times New Roman" w:hAnsi="Times New Roman" w:cs="Times New Roman"/>
                <w:sz w:val="24"/>
                <w:szCs w:val="24"/>
                <w:lang w:val="ro-RO"/>
              </w:rPr>
            </w:pPr>
            <w:r w:rsidRPr="00576DDD">
              <w:rPr>
                <w:rFonts w:ascii="Times New Roman" w:hAnsi="Times New Roman" w:cs="Times New Roman"/>
                <w:sz w:val="24"/>
                <w:szCs w:val="24"/>
                <w:lang w:val="ro-RO"/>
              </w:rPr>
              <w:t>Preparate antihistaminice (Difenhidramina)</w:t>
            </w:r>
            <w:r w:rsidR="004824C8" w:rsidRPr="00576DDD">
              <w:rPr>
                <w:rFonts w:ascii="Times New Roman" w:hAnsi="Times New Roman" w:cs="Times New Roman"/>
                <w:sz w:val="24"/>
                <w:szCs w:val="24"/>
                <w:lang w:val="ro-RO"/>
              </w:rPr>
              <w:t>.</w:t>
            </w:r>
          </w:p>
          <w:p w:rsidR="00160D8C" w:rsidRPr="00576DDD" w:rsidRDefault="00160D8C" w:rsidP="00BD0E95">
            <w:pPr>
              <w:pStyle w:val="a5"/>
              <w:numPr>
                <w:ilvl w:val="0"/>
                <w:numId w:val="83"/>
              </w:numPr>
              <w:ind w:left="533" w:hanging="371"/>
              <w:rPr>
                <w:rFonts w:ascii="Times New Roman" w:hAnsi="Times New Roman" w:cs="Times New Roman"/>
                <w:b/>
                <w:sz w:val="24"/>
                <w:szCs w:val="24"/>
                <w:lang w:val="ro-RO"/>
              </w:rPr>
            </w:pPr>
            <w:r w:rsidRPr="00576DDD">
              <w:rPr>
                <w:rFonts w:ascii="Times New Roman" w:hAnsi="Times New Roman" w:cs="Times New Roman"/>
                <w:sz w:val="24"/>
                <w:szCs w:val="24"/>
                <w:lang w:val="ro-RO"/>
              </w:rPr>
              <w:t>Agenți inotropici (Dopamină, Dobutamină)</w:t>
            </w:r>
            <w:r w:rsidR="004824C8" w:rsidRPr="00576DDD">
              <w:rPr>
                <w:rFonts w:ascii="Times New Roman" w:hAnsi="Times New Roman" w:cs="Times New Roman"/>
                <w:sz w:val="24"/>
                <w:szCs w:val="24"/>
                <w:lang w:val="ro-RO"/>
              </w:rPr>
              <w:t>.</w:t>
            </w:r>
          </w:p>
        </w:tc>
      </w:tr>
      <w:tr w:rsidR="00160D8C" w:rsidRPr="00576DDD" w:rsidTr="00162934">
        <w:tc>
          <w:tcPr>
            <w:tcW w:w="1796" w:type="dxa"/>
            <w:vMerge w:val="restart"/>
            <w:tcBorders>
              <w:top w:val="single" w:sz="4" w:space="0" w:color="auto"/>
              <w:left w:val="single" w:sz="4" w:space="0" w:color="auto"/>
              <w:bottom w:val="single" w:sz="4" w:space="0" w:color="auto"/>
              <w:right w:val="single" w:sz="4" w:space="0" w:color="auto"/>
            </w:tcBorders>
          </w:tcPr>
          <w:p w:rsidR="00160D8C" w:rsidRPr="00576DDD" w:rsidRDefault="00160D8C" w:rsidP="00BD0E95">
            <w:pPr>
              <w:ind w:right="-108"/>
              <w:rPr>
                <w:rFonts w:ascii="Times New Roman" w:hAnsi="Times New Roman" w:cs="Times New Roman"/>
                <w:b/>
                <w:sz w:val="24"/>
                <w:szCs w:val="24"/>
                <w:lang w:val="ro-RO"/>
              </w:rPr>
            </w:pPr>
            <w:r w:rsidRPr="00576DDD">
              <w:rPr>
                <w:rFonts w:ascii="Times New Roman" w:hAnsi="Times New Roman" w:cs="Times New Roman"/>
                <w:b/>
                <w:i/>
                <w:sz w:val="28"/>
                <w:szCs w:val="24"/>
                <w:lang w:val="ro-RO"/>
              </w:rPr>
              <w:t xml:space="preserve">D.3. Instituţiile /secţiile de </w:t>
            </w:r>
            <w:r w:rsidRPr="00576DDD">
              <w:rPr>
                <w:rFonts w:ascii="Times New Roman" w:hAnsi="Times New Roman" w:cs="Times New Roman"/>
                <w:b/>
                <w:i/>
                <w:sz w:val="28"/>
                <w:szCs w:val="24"/>
                <w:lang w:val="ro-RO"/>
              </w:rPr>
              <w:lastRenderedPageBreak/>
              <w:t>asistenţă medicală specializată de ambulator</w:t>
            </w: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lastRenderedPageBreak/>
              <w:t>Personal:</w:t>
            </w:r>
          </w:p>
          <w:p w:rsidR="00160D8C" w:rsidRPr="00576DDD" w:rsidRDefault="00160D8C" w:rsidP="00BD0E95">
            <w:pPr>
              <w:pStyle w:val="a5"/>
              <w:numPr>
                <w:ilvl w:val="0"/>
                <w:numId w:val="64"/>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Medic de familie.</w:t>
            </w:r>
          </w:p>
          <w:p w:rsidR="00160D8C" w:rsidRPr="00576DDD" w:rsidRDefault="00160D8C" w:rsidP="00BD0E95">
            <w:pPr>
              <w:pStyle w:val="a5"/>
              <w:numPr>
                <w:ilvl w:val="0"/>
                <w:numId w:val="64"/>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Chirurg.</w:t>
            </w:r>
          </w:p>
          <w:p w:rsidR="00160D8C" w:rsidRPr="00576DDD" w:rsidRDefault="00160D8C" w:rsidP="00BD0E95">
            <w:pPr>
              <w:pStyle w:val="a5"/>
              <w:numPr>
                <w:ilvl w:val="0"/>
                <w:numId w:val="64"/>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Asistent</w:t>
            </w:r>
            <w:r w:rsidR="004E4CF9"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medicului de familie.</w:t>
            </w:r>
          </w:p>
          <w:p w:rsidR="00160D8C" w:rsidRPr="00576DDD" w:rsidRDefault="00160D8C" w:rsidP="00BD0E95">
            <w:pPr>
              <w:pStyle w:val="a5"/>
              <w:numPr>
                <w:ilvl w:val="0"/>
                <w:numId w:val="64"/>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lastRenderedPageBreak/>
              <w:t>Asistent</w:t>
            </w:r>
            <w:r w:rsidR="004E4CF9"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chirurgului.</w:t>
            </w:r>
          </w:p>
          <w:p w:rsidR="00160D8C" w:rsidRPr="00576DDD" w:rsidRDefault="00160D8C" w:rsidP="00BD0E95">
            <w:pPr>
              <w:pStyle w:val="a5"/>
              <w:numPr>
                <w:ilvl w:val="0"/>
                <w:numId w:val="64"/>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Medic laborant.</w:t>
            </w:r>
          </w:p>
          <w:p w:rsidR="00160D8C" w:rsidRPr="00576DDD" w:rsidRDefault="004E4CF9" w:rsidP="00BD0E95">
            <w:pPr>
              <w:pStyle w:val="a5"/>
              <w:numPr>
                <w:ilvl w:val="0"/>
                <w:numId w:val="64"/>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L</w:t>
            </w:r>
            <w:r w:rsidR="00160D8C" w:rsidRPr="00576DDD">
              <w:rPr>
                <w:rFonts w:ascii="Times New Roman" w:hAnsi="Times New Roman" w:cs="Times New Roman"/>
                <w:sz w:val="24"/>
                <w:szCs w:val="24"/>
                <w:lang w:val="ro-RO"/>
              </w:rPr>
              <w:t>aborant</w:t>
            </w:r>
            <w:r w:rsidRPr="00576DDD">
              <w:rPr>
                <w:rFonts w:ascii="Times New Roman" w:hAnsi="Times New Roman" w:cs="Times New Roman"/>
                <w:sz w:val="24"/>
                <w:szCs w:val="24"/>
                <w:lang w:val="ro-RO"/>
              </w:rPr>
              <w:t xml:space="preserve"> radiologic</w:t>
            </w:r>
            <w:r w:rsidR="00160D8C" w:rsidRPr="00576DDD">
              <w:rPr>
                <w:rFonts w:ascii="Times New Roman" w:hAnsi="Times New Roman" w:cs="Times New Roman"/>
                <w:sz w:val="24"/>
                <w:szCs w:val="24"/>
                <w:lang w:val="ro-RO"/>
              </w:rPr>
              <w:t>.</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Aparate, utilaj:</w:t>
            </w:r>
          </w:p>
          <w:p w:rsidR="004E4CF9" w:rsidRPr="00576DDD" w:rsidRDefault="004E4CF9" w:rsidP="004E4CF9">
            <w:pPr>
              <w:pStyle w:val="a5"/>
              <w:numPr>
                <w:ilvl w:val="0"/>
                <w:numId w:val="65"/>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Cabinet radiologic.</w:t>
            </w:r>
          </w:p>
          <w:p w:rsidR="004E4CF9" w:rsidRPr="00576DDD" w:rsidRDefault="004E4CF9" w:rsidP="004E4CF9">
            <w:pPr>
              <w:pStyle w:val="a5"/>
              <w:numPr>
                <w:ilvl w:val="0"/>
                <w:numId w:val="65"/>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Echipament pentru examen radiologic.</w:t>
            </w:r>
          </w:p>
          <w:p w:rsidR="00160D8C" w:rsidRPr="00576DDD" w:rsidRDefault="00160D8C" w:rsidP="00BD0E95">
            <w:pPr>
              <w:pStyle w:val="a5"/>
              <w:numPr>
                <w:ilvl w:val="0"/>
                <w:numId w:val="65"/>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USG.</w:t>
            </w:r>
          </w:p>
          <w:p w:rsidR="00160D8C" w:rsidRPr="00576DDD" w:rsidRDefault="00160D8C" w:rsidP="00BD0E95">
            <w:pPr>
              <w:pStyle w:val="a5"/>
              <w:numPr>
                <w:ilvl w:val="0"/>
                <w:numId w:val="65"/>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Laborator clinic şi bacteriologic standard.</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Medicamente:</w:t>
            </w:r>
          </w:p>
          <w:p w:rsidR="00160D8C" w:rsidRPr="00576DDD" w:rsidRDefault="00160D8C" w:rsidP="00BD0E95">
            <w:pPr>
              <w:pStyle w:val="a5"/>
              <w:numPr>
                <w:ilvl w:val="0"/>
                <w:numId w:val="66"/>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prochinetice (Metoclopramid etc., pentru administrare parenterală).</w:t>
            </w:r>
          </w:p>
          <w:p w:rsidR="00160D8C" w:rsidRPr="00576DDD" w:rsidRDefault="00160D8C" w:rsidP="00BD0E95">
            <w:pPr>
              <w:pStyle w:val="a5"/>
              <w:numPr>
                <w:ilvl w:val="0"/>
                <w:numId w:val="66"/>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antacide (Hidroxid de aluminiu, Hidroxid de magneziu etc., pentru administrare enterală).</w:t>
            </w:r>
          </w:p>
          <w:p w:rsidR="00160D8C" w:rsidRPr="00576DDD" w:rsidRDefault="00160D8C" w:rsidP="00BD0E95">
            <w:pPr>
              <w:pStyle w:val="a5"/>
              <w:numPr>
                <w:ilvl w:val="0"/>
                <w:numId w:val="66"/>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H</w:t>
            </w:r>
            <w:r w:rsidRPr="00576DDD">
              <w:rPr>
                <w:rFonts w:ascii="Times New Roman" w:hAnsi="Times New Roman" w:cs="Times New Roman"/>
                <w:sz w:val="24"/>
                <w:szCs w:val="24"/>
                <w:vertAlign w:val="subscript"/>
                <w:lang w:val="ro-RO"/>
              </w:rPr>
              <w:t>2</w:t>
            </w:r>
            <w:r w:rsidRPr="00576DDD">
              <w:rPr>
                <w:rFonts w:ascii="Times New Roman" w:hAnsi="Times New Roman" w:cs="Times New Roman"/>
                <w:sz w:val="24"/>
                <w:szCs w:val="24"/>
                <w:lang w:val="ro-RO"/>
              </w:rPr>
              <w:t>-histaminoblocante (Famotidină etc., pentru administrare enterală).</w:t>
            </w:r>
          </w:p>
          <w:p w:rsidR="00160D8C" w:rsidRPr="00576DDD" w:rsidRDefault="00160D8C" w:rsidP="00BD0E95">
            <w:pPr>
              <w:pStyle w:val="a5"/>
              <w:numPr>
                <w:ilvl w:val="0"/>
                <w:numId w:val="66"/>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Inhibitorii pompei protonice (Omeprazol etc., pentru administrare enterală).</w:t>
            </w:r>
          </w:p>
        </w:tc>
      </w:tr>
      <w:tr w:rsidR="00160D8C" w:rsidRPr="00576DDD" w:rsidTr="00162934">
        <w:tc>
          <w:tcPr>
            <w:tcW w:w="1796" w:type="dxa"/>
            <w:vMerge w:val="restart"/>
            <w:tcBorders>
              <w:top w:val="single" w:sz="4" w:space="0" w:color="auto"/>
              <w:left w:val="single" w:sz="4" w:space="0" w:color="auto"/>
              <w:bottom w:val="single" w:sz="4" w:space="0" w:color="auto"/>
              <w:right w:val="single" w:sz="4" w:space="0" w:color="auto"/>
            </w:tcBorders>
          </w:tcPr>
          <w:p w:rsidR="00160D8C" w:rsidRPr="00576DDD" w:rsidRDefault="00160D8C" w:rsidP="00BD0E95">
            <w:pPr>
              <w:ind w:right="-108"/>
              <w:rPr>
                <w:rFonts w:ascii="Times New Roman" w:hAnsi="Times New Roman" w:cs="Times New Roman"/>
                <w:b/>
                <w:sz w:val="24"/>
                <w:szCs w:val="24"/>
                <w:lang w:val="ro-RO"/>
              </w:rPr>
            </w:pPr>
            <w:r w:rsidRPr="00576DDD">
              <w:rPr>
                <w:rFonts w:ascii="Times New Roman" w:hAnsi="Times New Roman" w:cs="Times New Roman"/>
                <w:b/>
                <w:i/>
                <w:sz w:val="28"/>
                <w:szCs w:val="24"/>
                <w:lang w:val="ro-RO"/>
              </w:rPr>
              <w:t>D.4. Instituţiile de asistenţă medicală spitalicească: secţii de chirurgie</w:t>
            </w: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Personal:</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Chirurg.</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Terapeut.</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Anesteziolog.</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Medic imagist.</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Asistent</w:t>
            </w:r>
            <w:r w:rsidR="004E4CF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a</w:t>
            </w:r>
            <w:r w:rsidR="004E4CF9"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anesteziologului.</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Asistent</w:t>
            </w:r>
            <w:r w:rsidR="000B5E6B"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chirurgului.</w:t>
            </w:r>
          </w:p>
          <w:p w:rsidR="00160D8C" w:rsidRPr="00576DDD" w:rsidRDefault="00160D8C" w:rsidP="00BD0E95">
            <w:pPr>
              <w:pStyle w:val="a5"/>
              <w:numPr>
                <w:ilvl w:val="0"/>
                <w:numId w:val="67"/>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Medic laborant.</w:t>
            </w:r>
          </w:p>
          <w:p w:rsidR="00160D8C" w:rsidRPr="00576DDD" w:rsidRDefault="004E4CF9" w:rsidP="00BD0E95">
            <w:pPr>
              <w:pStyle w:val="a5"/>
              <w:numPr>
                <w:ilvl w:val="0"/>
                <w:numId w:val="67"/>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Laborant radiologic</w:t>
            </w:r>
            <w:r w:rsidR="00160D8C" w:rsidRPr="00576DDD">
              <w:rPr>
                <w:rFonts w:ascii="Times New Roman" w:hAnsi="Times New Roman" w:cs="Times New Roman"/>
                <w:sz w:val="24"/>
                <w:szCs w:val="24"/>
                <w:lang w:val="ro-RO"/>
              </w:rPr>
              <w:t>.</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sz w:val="24"/>
                <w:szCs w:val="24"/>
                <w:lang w:val="ro-RO"/>
              </w:rPr>
            </w:pPr>
            <w:r w:rsidRPr="00576DDD">
              <w:rPr>
                <w:rFonts w:ascii="Times New Roman" w:hAnsi="Times New Roman" w:cs="Times New Roman"/>
                <w:b/>
                <w:sz w:val="24"/>
                <w:szCs w:val="24"/>
                <w:lang w:val="ro-RO"/>
              </w:rPr>
              <w:t>Aparate, utilaj:</w:t>
            </w:r>
          </w:p>
          <w:p w:rsidR="004E4CF9" w:rsidRPr="00576DDD" w:rsidRDefault="004E4CF9" w:rsidP="004E4CF9">
            <w:pPr>
              <w:pStyle w:val="a5"/>
              <w:numPr>
                <w:ilvl w:val="0"/>
                <w:numId w:val="68"/>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Cabinet radiologic.</w:t>
            </w:r>
          </w:p>
          <w:p w:rsidR="004E4CF9" w:rsidRPr="00576DDD" w:rsidRDefault="004E4CF9" w:rsidP="004E4CF9">
            <w:pPr>
              <w:pStyle w:val="a5"/>
              <w:numPr>
                <w:ilvl w:val="0"/>
                <w:numId w:val="68"/>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Echipament pentru examen radiologic.</w:t>
            </w:r>
          </w:p>
          <w:p w:rsidR="00160D8C" w:rsidRPr="00576DDD" w:rsidRDefault="00160D8C" w:rsidP="00BD0E95">
            <w:pPr>
              <w:pStyle w:val="a5"/>
              <w:numPr>
                <w:ilvl w:val="0"/>
                <w:numId w:val="68"/>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USG.</w:t>
            </w:r>
          </w:p>
          <w:p w:rsidR="00160D8C" w:rsidRPr="00576DDD" w:rsidRDefault="004824C8" w:rsidP="00BD0E95">
            <w:pPr>
              <w:pStyle w:val="a5"/>
              <w:numPr>
                <w:ilvl w:val="0"/>
                <w:numId w:val="68"/>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C</w:t>
            </w:r>
            <w:r w:rsidR="00160D8C" w:rsidRPr="00576DDD">
              <w:rPr>
                <w:rFonts w:ascii="Times New Roman" w:hAnsi="Times New Roman" w:cs="Times New Roman"/>
                <w:sz w:val="24"/>
                <w:szCs w:val="24"/>
                <w:lang w:val="ro-RO"/>
              </w:rPr>
              <w:t>T</w:t>
            </w:r>
            <w:r w:rsidR="004E4CF9" w:rsidRPr="00576DDD">
              <w:rPr>
                <w:rFonts w:ascii="Times New Roman" w:hAnsi="Times New Roman" w:cs="Times New Roman"/>
                <w:sz w:val="24"/>
                <w:szCs w:val="24"/>
                <w:lang w:val="ro-RO"/>
              </w:rPr>
              <w:t xml:space="preserve"> / RMN</w:t>
            </w:r>
            <w:r w:rsidR="00160D8C" w:rsidRPr="00576DDD">
              <w:rPr>
                <w:rFonts w:ascii="Times New Roman" w:hAnsi="Times New Roman" w:cs="Times New Roman"/>
                <w:sz w:val="24"/>
                <w:szCs w:val="24"/>
                <w:lang w:val="ro-RO"/>
              </w:rPr>
              <w:t>.</w:t>
            </w:r>
          </w:p>
          <w:p w:rsidR="00160D8C" w:rsidRPr="00576DDD" w:rsidRDefault="00160D8C" w:rsidP="00BD0E95">
            <w:pPr>
              <w:pStyle w:val="a5"/>
              <w:numPr>
                <w:ilvl w:val="0"/>
                <w:numId w:val="68"/>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Laborator clinic şi bacteriologic standard.</w:t>
            </w:r>
          </w:p>
          <w:p w:rsidR="004E4CF9" w:rsidRPr="00576DDD" w:rsidRDefault="004E4CF9" w:rsidP="00BD0E95">
            <w:pPr>
              <w:pStyle w:val="a5"/>
              <w:numPr>
                <w:ilvl w:val="0"/>
                <w:numId w:val="68"/>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Set pentru laparoscopie diagnostică (curativă)</w:t>
            </w:r>
          </w:p>
        </w:tc>
      </w:tr>
      <w:tr w:rsidR="00160D8C" w:rsidRPr="002D56F9" w:rsidTr="00162934">
        <w:tc>
          <w:tcPr>
            <w:tcW w:w="1796" w:type="dxa"/>
            <w:vMerge/>
            <w:tcBorders>
              <w:top w:val="single" w:sz="4" w:space="0" w:color="auto"/>
              <w:left w:val="single" w:sz="4" w:space="0" w:color="auto"/>
              <w:bottom w:val="single" w:sz="4" w:space="0" w:color="auto"/>
              <w:right w:val="single" w:sz="4" w:space="0" w:color="auto"/>
            </w:tcBorders>
          </w:tcPr>
          <w:p w:rsidR="00160D8C" w:rsidRPr="00576DDD" w:rsidRDefault="00160D8C" w:rsidP="00BD0E95">
            <w:pPr>
              <w:jc w:val="center"/>
              <w:rPr>
                <w:rFonts w:ascii="Times New Roman" w:hAnsi="Times New Roman" w:cs="Times New Roman"/>
                <w:b/>
                <w:sz w:val="24"/>
                <w:szCs w:val="24"/>
                <w:lang w:val="ro-RO"/>
              </w:rPr>
            </w:pPr>
          </w:p>
        </w:tc>
        <w:tc>
          <w:tcPr>
            <w:tcW w:w="13230" w:type="dxa"/>
            <w:tcBorders>
              <w:top w:val="single" w:sz="4" w:space="0" w:color="auto"/>
              <w:left w:val="single" w:sz="4" w:space="0" w:color="auto"/>
              <w:bottom w:val="single" w:sz="4" w:space="0" w:color="auto"/>
              <w:right w:val="single" w:sz="4" w:space="0" w:color="auto"/>
            </w:tcBorders>
          </w:tcPr>
          <w:p w:rsidR="00160D8C" w:rsidRPr="00576DDD" w:rsidRDefault="00160D8C" w:rsidP="00BD0E95">
            <w:pPr>
              <w:ind w:left="387" w:firstLine="146"/>
              <w:rPr>
                <w:rFonts w:ascii="Times New Roman" w:hAnsi="Times New Roman" w:cs="Times New Roman"/>
                <w:b/>
                <w:sz w:val="24"/>
                <w:szCs w:val="24"/>
                <w:lang w:val="ro-RO"/>
              </w:rPr>
            </w:pPr>
            <w:r w:rsidRPr="00576DDD">
              <w:rPr>
                <w:rFonts w:ascii="Times New Roman" w:hAnsi="Times New Roman" w:cs="Times New Roman"/>
                <w:b/>
                <w:sz w:val="24"/>
                <w:szCs w:val="24"/>
                <w:lang w:val="ro-RO"/>
              </w:rPr>
              <w:t>Medicamente:</w:t>
            </w:r>
          </w:p>
          <w:p w:rsidR="00160D8C" w:rsidRPr="00576DDD" w:rsidRDefault="00921CF7" w:rsidP="00BD0E95">
            <w:pPr>
              <w:pStyle w:val="a5"/>
              <w:numPr>
                <w:ilvl w:val="0"/>
                <w:numId w:val="69"/>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Anestezice locale (</w:t>
            </w:r>
            <w:r w:rsidR="00160D8C" w:rsidRPr="00576DDD">
              <w:rPr>
                <w:rFonts w:ascii="Times New Roman" w:hAnsi="Times New Roman" w:cs="Times New Roman"/>
                <w:sz w:val="24"/>
                <w:szCs w:val="24"/>
                <w:lang w:val="ro-RO"/>
              </w:rPr>
              <w:t>Sol. Lidocaini 10%, 2%</w:t>
            </w:r>
            <w:r w:rsidRPr="00576DDD">
              <w:rPr>
                <w:rFonts w:ascii="Times New Roman" w:hAnsi="Times New Roman" w:cs="Times New Roman"/>
                <w:sz w:val="24"/>
                <w:szCs w:val="24"/>
                <w:lang w:val="ro-RO"/>
              </w:rPr>
              <w:t>)</w:t>
            </w:r>
            <w:r w:rsidR="00160D8C" w:rsidRPr="00576DDD">
              <w:rPr>
                <w:rFonts w:ascii="Times New Roman" w:hAnsi="Times New Roman" w:cs="Times New Roman"/>
                <w:sz w:val="24"/>
                <w:szCs w:val="24"/>
                <w:lang w:val="ro-RO"/>
              </w:rPr>
              <w:t>.</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Preparate prochinetice (Metoclopramid etc., pentru administrare parenterală).</w:t>
            </w:r>
          </w:p>
          <w:p w:rsidR="00160D8C" w:rsidRPr="00576DDD" w:rsidRDefault="00921CF7"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Antibiotice din grup</w:t>
            </w:r>
            <w:r w:rsidR="00004CCC"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 c</w:t>
            </w:r>
            <w:r w:rsidR="00160D8C" w:rsidRPr="00576DDD">
              <w:rPr>
                <w:rFonts w:ascii="Times New Roman" w:hAnsi="Times New Roman" w:cs="Times New Roman"/>
                <w:sz w:val="24"/>
                <w:szCs w:val="24"/>
                <w:lang w:val="ro-RO"/>
              </w:rPr>
              <w:t>efalosporine</w:t>
            </w:r>
            <w:r w:rsidRPr="00576DDD">
              <w:rPr>
                <w:rFonts w:ascii="Times New Roman" w:hAnsi="Times New Roman" w:cs="Times New Roman"/>
                <w:sz w:val="24"/>
                <w:szCs w:val="24"/>
                <w:lang w:val="ro-RO"/>
              </w:rPr>
              <w:t>lor</w:t>
            </w:r>
            <w:r w:rsidR="00160D8C" w:rsidRPr="00576DDD">
              <w:rPr>
                <w:rFonts w:ascii="Times New Roman" w:hAnsi="Times New Roman" w:cs="Times New Roman"/>
                <w:sz w:val="24"/>
                <w:szCs w:val="24"/>
                <w:lang w:val="ro-RO"/>
              </w:rPr>
              <w:t xml:space="preserve"> (Cefuroxim, Ceftazidim etc., pentru administrare parenterală).</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Preparate antiinflamatorii </w:t>
            </w:r>
            <w:r w:rsidR="00921CF7" w:rsidRPr="00576DDD">
              <w:rPr>
                <w:rFonts w:ascii="Times New Roman" w:hAnsi="Times New Roman" w:cs="Times New Roman"/>
                <w:sz w:val="24"/>
                <w:szCs w:val="24"/>
                <w:lang w:val="ro-RO"/>
              </w:rPr>
              <w:t xml:space="preserve">non-steroidiene </w:t>
            </w:r>
            <w:r w:rsidRPr="00576DDD">
              <w:rPr>
                <w:rFonts w:ascii="Times New Roman" w:hAnsi="Times New Roman" w:cs="Times New Roman"/>
                <w:sz w:val="24"/>
                <w:szCs w:val="24"/>
                <w:lang w:val="ro-RO"/>
              </w:rPr>
              <w:t>(Sol. Diclofenac 3,0, Sup. Diclofenac 100</w:t>
            </w:r>
            <w:r w:rsidR="004824C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mg.).</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Preparate analgetice neopioide (sol.</w:t>
            </w:r>
            <w:r w:rsidR="004824C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Dexketoprofen, Sol. Ketoprofen).</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Preparate analgetice opioide (Sol. Tramadoli 100</w:t>
            </w:r>
            <w:r w:rsidR="004824C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mg. Sol</w:t>
            </w:r>
            <w:r w:rsidR="004824C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Morfini 1%-1,0, Sol. Trimeperidini 2%-1,0).</w:t>
            </w:r>
          </w:p>
          <w:p w:rsidR="00160D8C" w:rsidRPr="00576DDD" w:rsidRDefault="00160D8C" w:rsidP="00BD0E95">
            <w:pPr>
              <w:pStyle w:val="a5"/>
              <w:numPr>
                <w:ilvl w:val="0"/>
                <w:numId w:val="69"/>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H</w:t>
            </w:r>
            <w:r w:rsidRPr="00576DDD">
              <w:rPr>
                <w:rFonts w:ascii="Times New Roman" w:hAnsi="Times New Roman" w:cs="Times New Roman"/>
                <w:sz w:val="24"/>
                <w:szCs w:val="24"/>
                <w:vertAlign w:val="subscript"/>
                <w:lang w:val="ro-RO"/>
              </w:rPr>
              <w:t>2</w:t>
            </w:r>
            <w:r w:rsidRPr="00576DDD">
              <w:rPr>
                <w:rFonts w:ascii="Times New Roman" w:hAnsi="Times New Roman" w:cs="Times New Roman"/>
                <w:sz w:val="24"/>
                <w:szCs w:val="24"/>
                <w:lang w:val="ro-RO"/>
              </w:rPr>
              <w:t>-histaminoblocante (Famotidină etc., pentru administrare enterală).</w:t>
            </w:r>
          </w:p>
          <w:p w:rsidR="00160D8C" w:rsidRPr="00576DDD" w:rsidRDefault="00160D8C" w:rsidP="00BD0E95">
            <w:pPr>
              <w:pStyle w:val="a5"/>
              <w:numPr>
                <w:ilvl w:val="0"/>
                <w:numId w:val="69"/>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Inhibitorii pompei protonice (Omeprazol etc., pentru administrare enterală).</w:t>
            </w:r>
          </w:p>
          <w:p w:rsidR="00160D8C" w:rsidRPr="00576DDD" w:rsidRDefault="00160D8C" w:rsidP="00BD0E95">
            <w:pPr>
              <w:pStyle w:val="a5"/>
              <w:numPr>
                <w:ilvl w:val="0"/>
                <w:numId w:val="69"/>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antihistaminice (Difenhidramină etc., pentru administrare parenterală).</w:t>
            </w:r>
          </w:p>
          <w:p w:rsidR="00160D8C" w:rsidRPr="00576DDD" w:rsidRDefault="00160D8C" w:rsidP="00BD0E95">
            <w:pPr>
              <w:pStyle w:val="a5"/>
              <w:numPr>
                <w:ilvl w:val="0"/>
                <w:numId w:val="69"/>
              </w:numPr>
              <w:ind w:left="533" w:hanging="430"/>
              <w:rPr>
                <w:rFonts w:ascii="Times New Roman" w:hAnsi="Times New Roman" w:cs="Times New Roman"/>
                <w:b/>
                <w:sz w:val="24"/>
                <w:szCs w:val="24"/>
                <w:lang w:val="ro-RO"/>
              </w:rPr>
            </w:pPr>
            <w:r w:rsidRPr="00576DDD">
              <w:rPr>
                <w:rFonts w:ascii="Times New Roman" w:hAnsi="Times New Roman" w:cs="Times New Roman"/>
                <w:sz w:val="24"/>
                <w:szCs w:val="24"/>
                <w:lang w:val="ro-RO"/>
              </w:rPr>
              <w:t>Preparate de sânge (</w:t>
            </w:r>
            <w:r w:rsidR="004824C8" w:rsidRPr="00576DDD">
              <w:rPr>
                <w:rFonts w:ascii="Times New Roman" w:hAnsi="Times New Roman" w:cs="Times New Roman"/>
                <w:sz w:val="24"/>
                <w:szCs w:val="24"/>
                <w:lang w:val="ro-RO"/>
              </w:rPr>
              <w:t>p</w:t>
            </w:r>
            <w:r w:rsidRPr="00576DDD">
              <w:rPr>
                <w:rFonts w:ascii="Times New Roman" w:hAnsi="Times New Roman" w:cs="Times New Roman"/>
                <w:sz w:val="24"/>
                <w:szCs w:val="24"/>
                <w:lang w:val="ro-RO"/>
              </w:rPr>
              <w:t xml:space="preserve">lasmă </w:t>
            </w:r>
            <w:r w:rsidR="004824C8" w:rsidRPr="00576DDD">
              <w:rPr>
                <w:rFonts w:ascii="Times New Roman" w:hAnsi="Times New Roman" w:cs="Times New Roman"/>
                <w:sz w:val="24"/>
                <w:szCs w:val="24"/>
                <w:lang w:val="ro-RO"/>
              </w:rPr>
              <w:t>psoaspăt congelată</w:t>
            </w:r>
            <w:r w:rsidRPr="00576DDD">
              <w:rPr>
                <w:rFonts w:ascii="Times New Roman" w:hAnsi="Times New Roman" w:cs="Times New Roman"/>
                <w:sz w:val="24"/>
                <w:szCs w:val="24"/>
                <w:lang w:val="ro-RO"/>
              </w:rPr>
              <w:t xml:space="preserve">, </w:t>
            </w:r>
            <w:r w:rsidR="004824C8" w:rsidRPr="00576DDD">
              <w:rPr>
                <w:rFonts w:ascii="Times New Roman" w:hAnsi="Times New Roman" w:cs="Times New Roman"/>
                <w:sz w:val="24"/>
                <w:szCs w:val="24"/>
                <w:lang w:val="ro-RO"/>
              </w:rPr>
              <w:t>concentrat</w:t>
            </w:r>
            <w:r w:rsidRPr="00576DDD">
              <w:rPr>
                <w:rFonts w:ascii="Times New Roman" w:hAnsi="Times New Roman" w:cs="Times New Roman"/>
                <w:sz w:val="24"/>
                <w:szCs w:val="24"/>
                <w:lang w:val="ro-RO"/>
              </w:rPr>
              <w:t xml:space="preserve"> eritrocitar, </w:t>
            </w:r>
            <w:r w:rsidR="004824C8" w:rsidRPr="00576DDD">
              <w:rPr>
                <w:rFonts w:ascii="Times New Roman" w:hAnsi="Times New Roman" w:cs="Times New Roman"/>
                <w:sz w:val="24"/>
                <w:szCs w:val="24"/>
                <w:lang w:val="ro-RO"/>
              </w:rPr>
              <w:t>a</w:t>
            </w:r>
            <w:r w:rsidRPr="00576DDD">
              <w:rPr>
                <w:rFonts w:ascii="Times New Roman" w:hAnsi="Times New Roman" w:cs="Times New Roman"/>
                <w:sz w:val="24"/>
                <w:szCs w:val="24"/>
                <w:lang w:val="ro-RO"/>
              </w:rPr>
              <w:t xml:space="preserve">lbumină </w:t>
            </w:r>
            <w:r w:rsidR="004824C8"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pentru</w:t>
            </w:r>
            <w:r w:rsidR="004824C8" w:rsidRPr="00576DDD">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administrare parenterală).</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Soluţii coloidale şi cristaloide (sol. Dextran 40, sol. Clorură de sodiu 0,9%, sol. Glucoză 5-10%, pentru administrare parenterală).</w:t>
            </w:r>
          </w:p>
          <w:p w:rsidR="00160D8C" w:rsidRPr="00576DDD" w:rsidRDefault="00160D8C" w:rsidP="00BD0E95">
            <w:pPr>
              <w:pStyle w:val="a5"/>
              <w:numPr>
                <w:ilvl w:val="0"/>
                <w:numId w:val="69"/>
              </w:numPr>
              <w:ind w:left="533" w:hanging="430"/>
              <w:rPr>
                <w:rFonts w:ascii="Times New Roman" w:hAnsi="Times New Roman" w:cs="Times New Roman"/>
                <w:sz w:val="24"/>
                <w:szCs w:val="24"/>
                <w:lang w:val="ro-RO"/>
              </w:rPr>
            </w:pPr>
            <w:r w:rsidRPr="00576DDD">
              <w:rPr>
                <w:rFonts w:ascii="Times New Roman" w:hAnsi="Times New Roman" w:cs="Times New Roman"/>
                <w:sz w:val="24"/>
                <w:szCs w:val="24"/>
                <w:lang w:val="ro-RO"/>
              </w:rPr>
              <w:t>Vasodilatatoare (Nitroprusiat de sodiu, sol. Sulfat de magneziu 25% etc., pentru administrare parenterală).</w:t>
            </w:r>
          </w:p>
          <w:p w:rsidR="00160D8C" w:rsidRPr="00576DDD" w:rsidRDefault="00921CF7" w:rsidP="00BD0E95">
            <w:pPr>
              <w:pStyle w:val="a5"/>
              <w:numPr>
                <w:ilvl w:val="0"/>
                <w:numId w:val="69"/>
              </w:numPr>
              <w:ind w:left="533" w:hanging="430"/>
              <w:rPr>
                <w:rFonts w:ascii="Times New Roman" w:hAnsi="Times New Roman" w:cs="Times New Roman"/>
                <w:b/>
                <w:i/>
                <w:sz w:val="24"/>
                <w:szCs w:val="24"/>
                <w:lang w:val="ro-RO"/>
              </w:rPr>
            </w:pPr>
            <w:r w:rsidRPr="00576DDD">
              <w:rPr>
                <w:rFonts w:ascii="Times New Roman" w:hAnsi="Times New Roman" w:cs="Times New Roman"/>
                <w:sz w:val="24"/>
                <w:szCs w:val="24"/>
                <w:lang w:val="ro-RO"/>
              </w:rPr>
              <w:t>Vasopresorii</w:t>
            </w:r>
            <w:r w:rsidR="00160D8C" w:rsidRPr="00576DDD">
              <w:rPr>
                <w:rFonts w:ascii="Times New Roman" w:hAnsi="Times New Roman" w:cs="Times New Roman"/>
                <w:sz w:val="24"/>
                <w:szCs w:val="24"/>
                <w:lang w:val="ro-RO"/>
              </w:rPr>
              <w:t xml:space="preserve"> (Dopamină, Dobutamină etc., pentru administrare parenterală).</w:t>
            </w:r>
          </w:p>
        </w:tc>
      </w:tr>
    </w:tbl>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426" w:right="1134" w:bottom="1276" w:left="1134" w:header="709" w:footer="709" w:gutter="0"/>
          <w:cols w:space="720"/>
          <w:docGrid w:linePitch="360"/>
        </w:sectPr>
      </w:pPr>
    </w:p>
    <w:p w:rsidR="00160D8C" w:rsidRPr="00576DDD" w:rsidRDefault="00160D8C" w:rsidP="000C1A29">
      <w:pPr>
        <w:spacing w:after="120"/>
        <w:rPr>
          <w:rFonts w:ascii="Times New Roman" w:hAnsi="Times New Roman" w:cs="Times New Roman"/>
          <w:b/>
          <w:sz w:val="28"/>
          <w:szCs w:val="24"/>
          <w:lang w:val="ro-RO"/>
        </w:rPr>
      </w:pPr>
      <w:r w:rsidRPr="00576DDD">
        <w:rPr>
          <w:rFonts w:ascii="Times New Roman" w:hAnsi="Times New Roman" w:cs="Times New Roman"/>
          <w:noProof/>
        </w:rPr>
        <w:lastRenderedPageBreak/>
        <mc:AlternateContent>
          <mc:Choice Requires="wps">
            <w:drawing>
              <wp:anchor distT="0" distB="0" distL="114300" distR="114300" simplePos="0" relativeHeight="251662336" behindDoc="1" locked="0" layoutInCell="0" allowOverlap="1">
                <wp:simplePos x="0" y="0"/>
                <wp:positionH relativeFrom="page">
                  <wp:posOffset>0</wp:posOffset>
                </wp:positionH>
                <wp:positionV relativeFrom="page">
                  <wp:posOffset>0</wp:posOffset>
                </wp:positionV>
                <wp:extent cx="719455" cy="0"/>
                <wp:effectExtent l="9525" t="9525" r="13970" b="952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29AA2E2E" id="Прямая соединительная линия 4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" o:allowincell="f" strokeweight=".25pt">
                <w10:wrap anchorx="page" anchory="page"/>
              </v:line>
            </w:pict>
          </mc:Fallback>
        </mc:AlternateContent>
      </w:r>
      <w:r w:rsidRPr="00576DDD">
        <w:rPr>
          <w:rFonts w:ascii="Times New Roman" w:hAnsi="Times New Roman" w:cs="Times New Roman"/>
          <w:b/>
          <w:sz w:val="28"/>
          <w:szCs w:val="24"/>
          <w:lang w:val="ro-RO"/>
        </w:rPr>
        <w:t>E. INDICATORII DE MONITORIZARE A IMPLEMENTĂRII PROTOCOLULUI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8"/>
        <w:gridCol w:w="3445"/>
        <w:gridCol w:w="3449"/>
        <w:gridCol w:w="3449"/>
        <w:gridCol w:w="3441"/>
      </w:tblGrid>
      <w:tr w:rsidR="00160D8C" w:rsidRPr="002D56F9" w:rsidTr="00BD0E95">
        <w:tc>
          <w:tcPr>
            <w:tcW w:w="668" w:type="dxa"/>
            <w:vMerge w:val="restart"/>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spacing w:after="120"/>
              <w:jc w:val="center"/>
              <w:rPr>
                <w:rFonts w:ascii="Times New Roman" w:hAnsi="Times New Roman" w:cs="Times New Roman"/>
                <w:b/>
                <w:i/>
                <w:sz w:val="24"/>
                <w:szCs w:val="24"/>
                <w:lang w:val="ro-RO"/>
              </w:rPr>
            </w:pPr>
            <w:r w:rsidRPr="00576DDD">
              <w:rPr>
                <w:rFonts w:ascii="Times New Roman" w:hAnsi="Times New Roman" w:cs="Times New Roman"/>
                <w:b/>
                <w:sz w:val="24"/>
                <w:szCs w:val="24"/>
                <w:lang w:val="ro-RO"/>
              </w:rPr>
              <w:t>Nr</w:t>
            </w:r>
          </w:p>
        </w:tc>
        <w:tc>
          <w:tcPr>
            <w:tcW w:w="3445" w:type="dxa"/>
            <w:vMerge w:val="restart"/>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spacing w:after="120"/>
              <w:jc w:val="center"/>
              <w:rPr>
                <w:rFonts w:ascii="Times New Roman" w:hAnsi="Times New Roman" w:cs="Times New Roman"/>
                <w:b/>
                <w:i/>
                <w:sz w:val="24"/>
                <w:szCs w:val="24"/>
                <w:lang w:val="ro-RO"/>
              </w:rPr>
            </w:pPr>
            <w:r w:rsidRPr="00576DDD">
              <w:rPr>
                <w:rFonts w:ascii="Times New Roman" w:hAnsi="Times New Roman" w:cs="Times New Roman"/>
                <w:b/>
                <w:sz w:val="24"/>
                <w:szCs w:val="24"/>
                <w:lang w:val="ro-RO"/>
              </w:rPr>
              <w:t>Scopul</w:t>
            </w:r>
          </w:p>
        </w:tc>
        <w:tc>
          <w:tcPr>
            <w:tcW w:w="3449" w:type="dxa"/>
            <w:vMerge w:val="restart"/>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spacing w:after="120"/>
              <w:jc w:val="center"/>
              <w:rPr>
                <w:rFonts w:ascii="Times New Roman" w:hAnsi="Times New Roman" w:cs="Times New Roman"/>
                <w:b/>
                <w:sz w:val="24"/>
                <w:szCs w:val="24"/>
                <w:lang w:val="ro-RO"/>
              </w:rPr>
            </w:pPr>
            <w:r w:rsidRPr="00576DDD">
              <w:rPr>
                <w:rFonts w:ascii="Times New Roman" w:hAnsi="Times New Roman" w:cs="Times New Roman"/>
                <w:b/>
                <w:sz w:val="24"/>
                <w:szCs w:val="24"/>
                <w:lang w:val="ro-RO"/>
              </w:rPr>
              <w:t>Indicatorul</w:t>
            </w:r>
          </w:p>
        </w:tc>
        <w:tc>
          <w:tcPr>
            <w:tcW w:w="689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0C1A29">
            <w:pPr>
              <w:spacing w:after="120"/>
              <w:jc w:val="center"/>
              <w:rPr>
                <w:rFonts w:ascii="Times New Roman" w:hAnsi="Times New Roman" w:cs="Times New Roman"/>
                <w:b/>
                <w:sz w:val="28"/>
                <w:szCs w:val="24"/>
                <w:lang w:val="ro-RO"/>
              </w:rPr>
            </w:pPr>
            <w:r w:rsidRPr="00576DDD">
              <w:rPr>
                <w:rFonts w:ascii="Times New Roman" w:hAnsi="Times New Roman" w:cs="Times New Roman"/>
                <w:b/>
                <w:sz w:val="24"/>
                <w:szCs w:val="24"/>
                <w:lang w:val="ro-RO"/>
              </w:rPr>
              <w:t>Metoda de calcul a indicatorului</w:t>
            </w:r>
          </w:p>
        </w:tc>
      </w:tr>
      <w:tr w:rsidR="00160D8C" w:rsidRPr="00576DDD" w:rsidTr="00BD0E95">
        <w:tc>
          <w:tcPr>
            <w:tcW w:w="668" w:type="dxa"/>
            <w:vMerge/>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sz w:val="28"/>
                <w:szCs w:val="24"/>
                <w:lang w:val="ro-RO"/>
              </w:rPr>
            </w:pPr>
          </w:p>
        </w:tc>
        <w:tc>
          <w:tcPr>
            <w:tcW w:w="3445" w:type="dxa"/>
            <w:vMerge/>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sz w:val="28"/>
                <w:szCs w:val="24"/>
                <w:lang w:val="ro-RO"/>
              </w:rPr>
            </w:pPr>
          </w:p>
        </w:tc>
        <w:tc>
          <w:tcPr>
            <w:tcW w:w="3449" w:type="dxa"/>
            <w:vMerge/>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sz w:val="28"/>
                <w:szCs w:val="24"/>
                <w:lang w:val="ro-RO"/>
              </w:rPr>
            </w:pP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r w:rsidRPr="00576DDD">
              <w:rPr>
                <w:rFonts w:ascii="Times New Roman" w:hAnsi="Times New Roman" w:cs="Times New Roman"/>
                <w:b/>
                <w:sz w:val="24"/>
                <w:szCs w:val="24"/>
                <w:lang w:val="ro-RO"/>
              </w:rPr>
              <w:t>Numărător</w:t>
            </w:r>
          </w:p>
        </w:tc>
        <w:tc>
          <w:tcPr>
            <w:tcW w:w="3441"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b/>
                <w:i/>
                <w:sz w:val="24"/>
                <w:szCs w:val="24"/>
                <w:lang w:val="ro-RO"/>
              </w:rPr>
            </w:pPr>
            <w:r w:rsidRPr="00576DDD">
              <w:rPr>
                <w:rFonts w:ascii="Times New Roman" w:hAnsi="Times New Roman" w:cs="Times New Roman"/>
                <w:b/>
                <w:sz w:val="24"/>
                <w:szCs w:val="24"/>
                <w:lang w:val="ro-RO"/>
              </w:rPr>
              <w:t>Numitor</w:t>
            </w:r>
          </w:p>
        </w:tc>
      </w:tr>
      <w:tr w:rsidR="00160D8C" w:rsidRPr="002D56F9" w:rsidTr="00BD0E95">
        <w:tc>
          <w:tcPr>
            <w:tcW w:w="66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sz w:val="24"/>
                <w:szCs w:val="24"/>
                <w:lang w:val="ro-RO"/>
              </w:rPr>
            </w:pPr>
            <w:r w:rsidRPr="00576DDD">
              <w:rPr>
                <w:rFonts w:ascii="Times New Roman" w:hAnsi="Times New Roman" w:cs="Times New Roman"/>
                <w:sz w:val="24"/>
                <w:szCs w:val="24"/>
                <w:lang w:val="ro-RO"/>
              </w:rPr>
              <w:t>1</w:t>
            </w:r>
          </w:p>
        </w:tc>
        <w:tc>
          <w:tcPr>
            <w:tcW w:w="344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A facilita diagnosticarea precoce a HAS.</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Ponderea pacienţilor diagnosticaţi precoce (primele 24 ore de la debut) cu HAS pe parcursul unui an.</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Numărul de pacienţi diagnosticaţi precoce cu HAS pe parcursul ultimului an x100.</w:t>
            </w:r>
          </w:p>
        </w:tc>
        <w:tc>
          <w:tcPr>
            <w:tcW w:w="3441"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Numărul total de pacienţi diagnosticaţi cu HAS pe parcursul ultimului an.</w:t>
            </w:r>
          </w:p>
        </w:tc>
      </w:tr>
      <w:tr w:rsidR="00160D8C" w:rsidRPr="002D56F9" w:rsidTr="00BD0E95">
        <w:tc>
          <w:tcPr>
            <w:tcW w:w="66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sz w:val="24"/>
                <w:szCs w:val="24"/>
                <w:lang w:val="ro-RO"/>
              </w:rPr>
            </w:pPr>
            <w:r w:rsidRPr="00576DDD">
              <w:rPr>
                <w:rFonts w:ascii="Times New Roman" w:hAnsi="Times New Roman" w:cs="Times New Roman"/>
                <w:sz w:val="24"/>
                <w:szCs w:val="24"/>
                <w:lang w:val="ro-RO"/>
              </w:rPr>
              <w:t>2</w:t>
            </w:r>
          </w:p>
        </w:tc>
        <w:tc>
          <w:tcPr>
            <w:tcW w:w="344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A spori calitatea tratamentului acordat pacienţilor cu HAS.</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4E4CF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Ponderea pacienţilor cu HS care au beneficiat de tratament adecvat în termini optimali conform recomandărilor din Protocolul Clinic Naţional </w:t>
            </w:r>
            <w:r w:rsidRPr="00576DDD">
              <w:rPr>
                <w:rFonts w:ascii="Times New Roman" w:hAnsi="Times New Roman" w:cs="Times New Roman"/>
                <w:b/>
                <w:i/>
                <w:sz w:val="24"/>
                <w:szCs w:val="24"/>
                <w:lang w:val="ro-RO"/>
              </w:rPr>
              <w:t xml:space="preserve">Hernia </w:t>
            </w:r>
            <w:r w:rsidR="004E4CF9"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 xml:space="preserve">bdominală </w:t>
            </w:r>
            <w:r w:rsidR="004E4CF9" w:rsidRPr="00576DDD">
              <w:rPr>
                <w:rFonts w:ascii="Times New Roman" w:hAnsi="Times New Roman" w:cs="Times New Roman"/>
                <w:b/>
                <w:i/>
                <w:sz w:val="24"/>
                <w:szCs w:val="24"/>
                <w:lang w:val="ro-RO"/>
              </w:rPr>
              <w:t>s</w:t>
            </w:r>
            <w:r w:rsidRPr="00576DDD">
              <w:rPr>
                <w:rFonts w:ascii="Times New Roman" w:hAnsi="Times New Roman" w:cs="Times New Roman"/>
                <w:b/>
                <w:i/>
                <w:sz w:val="24"/>
                <w:szCs w:val="24"/>
                <w:lang w:val="ro-RO"/>
              </w:rPr>
              <w:t>trangulată</w:t>
            </w:r>
            <w:r w:rsidR="004824C8" w:rsidRPr="00576DDD">
              <w:rPr>
                <w:rFonts w:ascii="Times New Roman" w:hAnsi="Times New Roman" w:cs="Times New Roman"/>
                <w:b/>
                <w:i/>
                <w:sz w:val="24"/>
                <w:szCs w:val="24"/>
                <w:lang w:val="ro-RO"/>
              </w:rPr>
              <w:t xml:space="preserve"> la adult</w:t>
            </w:r>
            <w:r w:rsidRPr="00576DDD">
              <w:rPr>
                <w:rFonts w:ascii="Times New Roman" w:hAnsi="Times New Roman" w:cs="Times New Roman"/>
                <w:sz w:val="24"/>
                <w:szCs w:val="24"/>
                <w:lang w:val="ro-RO"/>
              </w:rPr>
              <w:t>, pe parcursul unui an.</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4E4CF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 xml:space="preserve">Numărul de pacienţi cu HAS care au beneficiat de tratament adecvat în termini optimali conform recomandărilor din Protocolul Clinic Naţional </w:t>
            </w:r>
            <w:r w:rsidRPr="00576DDD">
              <w:rPr>
                <w:rFonts w:ascii="Times New Roman" w:hAnsi="Times New Roman" w:cs="Times New Roman"/>
                <w:b/>
                <w:i/>
                <w:sz w:val="24"/>
                <w:szCs w:val="24"/>
                <w:lang w:val="ro-RO"/>
              </w:rPr>
              <w:t xml:space="preserve">Hernia </w:t>
            </w:r>
            <w:r w:rsidR="004E4CF9" w:rsidRPr="00576DDD">
              <w:rPr>
                <w:rFonts w:ascii="Times New Roman" w:hAnsi="Times New Roman" w:cs="Times New Roman"/>
                <w:b/>
                <w:i/>
                <w:sz w:val="24"/>
                <w:szCs w:val="24"/>
                <w:lang w:val="ro-RO"/>
              </w:rPr>
              <w:t>a</w:t>
            </w:r>
            <w:r w:rsidRPr="00576DDD">
              <w:rPr>
                <w:rFonts w:ascii="Times New Roman" w:hAnsi="Times New Roman" w:cs="Times New Roman"/>
                <w:b/>
                <w:i/>
                <w:sz w:val="24"/>
                <w:szCs w:val="24"/>
                <w:lang w:val="ro-RO"/>
              </w:rPr>
              <w:t xml:space="preserve">bdominală </w:t>
            </w:r>
            <w:r w:rsidR="004E4CF9" w:rsidRPr="00576DDD">
              <w:rPr>
                <w:rFonts w:ascii="Times New Roman" w:hAnsi="Times New Roman" w:cs="Times New Roman"/>
                <w:b/>
                <w:i/>
                <w:sz w:val="24"/>
                <w:szCs w:val="24"/>
                <w:lang w:val="ro-RO"/>
              </w:rPr>
              <w:t>s</w:t>
            </w:r>
            <w:r w:rsidRPr="00576DDD">
              <w:rPr>
                <w:rFonts w:ascii="Times New Roman" w:hAnsi="Times New Roman" w:cs="Times New Roman"/>
                <w:b/>
                <w:i/>
                <w:sz w:val="24"/>
                <w:szCs w:val="24"/>
                <w:lang w:val="ro-RO"/>
              </w:rPr>
              <w:t>trangulată</w:t>
            </w:r>
            <w:r w:rsidR="004824C8" w:rsidRPr="00576DDD">
              <w:rPr>
                <w:rFonts w:ascii="Times New Roman" w:hAnsi="Times New Roman" w:cs="Times New Roman"/>
                <w:b/>
                <w:i/>
                <w:sz w:val="24"/>
                <w:szCs w:val="24"/>
                <w:lang w:val="ro-RO"/>
              </w:rPr>
              <w:t xml:space="preserve"> la adult</w:t>
            </w:r>
            <w:r w:rsidRPr="00576DDD">
              <w:rPr>
                <w:rFonts w:ascii="Times New Roman" w:hAnsi="Times New Roman" w:cs="Times New Roman"/>
                <w:sz w:val="24"/>
                <w:szCs w:val="24"/>
                <w:lang w:val="ro-RO"/>
              </w:rPr>
              <w:t>, pe parcursul unui an x100.</w:t>
            </w:r>
          </w:p>
        </w:tc>
        <w:tc>
          <w:tcPr>
            <w:tcW w:w="3441"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Numărul total de pacienţi cu HAS care au beneficiat de tratament chirurgical, pe parcursul unui an.</w:t>
            </w:r>
          </w:p>
        </w:tc>
      </w:tr>
      <w:tr w:rsidR="00160D8C" w:rsidRPr="002D56F9" w:rsidTr="00BD0E95">
        <w:tc>
          <w:tcPr>
            <w:tcW w:w="668"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jc w:val="center"/>
              <w:rPr>
                <w:rFonts w:ascii="Times New Roman" w:hAnsi="Times New Roman" w:cs="Times New Roman"/>
                <w:sz w:val="24"/>
                <w:szCs w:val="24"/>
                <w:lang w:val="ro-RO"/>
              </w:rPr>
            </w:pPr>
            <w:r w:rsidRPr="00576DDD">
              <w:rPr>
                <w:rFonts w:ascii="Times New Roman" w:hAnsi="Times New Roman" w:cs="Times New Roman"/>
                <w:sz w:val="24"/>
                <w:szCs w:val="24"/>
                <w:lang w:val="ro-RO"/>
              </w:rPr>
              <w:t>3</w:t>
            </w:r>
          </w:p>
        </w:tc>
        <w:tc>
          <w:tcPr>
            <w:tcW w:w="3445"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A reduce rata de complicaţii şi de mortalitate prin HAS</w:t>
            </w:r>
            <w:r w:rsidR="004E4CF9" w:rsidRPr="00576DDD">
              <w:rPr>
                <w:rFonts w:ascii="Times New Roman" w:hAnsi="Times New Roman" w:cs="Times New Roman"/>
                <w:sz w:val="24"/>
                <w:szCs w:val="24"/>
                <w:lang w:val="ro-RO"/>
              </w:rPr>
              <w:t>.</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Ponderea pacienţilor cu HAS care au dezvoltat complicaţii postoperatorii, pe parcursul unui an.</w:t>
            </w:r>
          </w:p>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Rata mortalităţii prin HAS pe parcursul unui an.</w:t>
            </w:r>
          </w:p>
        </w:tc>
        <w:tc>
          <w:tcPr>
            <w:tcW w:w="3449"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Numărul de pacienţi cu HAS, care au dezvoltat complicaţii postoperatorii, pe parcursul ultimului an x 100.</w:t>
            </w:r>
          </w:p>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Numărul de pacienţi decedaţi prin HAS pe parcursul ultimului an x 1000.</w:t>
            </w:r>
          </w:p>
        </w:tc>
        <w:tc>
          <w:tcPr>
            <w:tcW w:w="3441" w:type="dxa"/>
            <w:tcBorders>
              <w:top w:val="single" w:sz="4" w:space="0" w:color="auto"/>
              <w:left w:val="single" w:sz="4" w:space="0" w:color="auto"/>
              <w:bottom w:val="single" w:sz="4" w:space="0" w:color="auto"/>
              <w:right w:val="single" w:sz="4" w:space="0" w:color="auto"/>
            </w:tcBorders>
          </w:tcPr>
          <w:p w:rsidR="00160D8C" w:rsidRPr="00576DDD" w:rsidRDefault="00160D8C" w:rsidP="000C1A29">
            <w:pPr>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Numărul total de pacienţi supuşi tratamentului chirurgical pentru HAS, pe parcursul ultimului an.</w:t>
            </w:r>
          </w:p>
          <w:p w:rsidR="00160D8C" w:rsidRPr="00576DDD" w:rsidRDefault="00160D8C" w:rsidP="000C1A29">
            <w:pPr>
              <w:spacing w:after="120"/>
              <w:rPr>
                <w:rFonts w:ascii="Times New Roman" w:hAnsi="Times New Roman" w:cs="Times New Roman"/>
                <w:b/>
                <w:i/>
                <w:sz w:val="24"/>
                <w:szCs w:val="24"/>
                <w:lang w:val="ro-RO"/>
              </w:rPr>
            </w:pPr>
            <w:r w:rsidRPr="00576DDD">
              <w:rPr>
                <w:rFonts w:ascii="Times New Roman" w:hAnsi="Times New Roman" w:cs="Times New Roman"/>
                <w:sz w:val="24"/>
                <w:szCs w:val="24"/>
                <w:lang w:val="ro-RO"/>
              </w:rPr>
              <w:t>Numărul total de pacienţi operaţi pentru HAS pe parcursul ultimului an.</w:t>
            </w:r>
          </w:p>
        </w:tc>
      </w:tr>
    </w:tbl>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pStyle w:val="a9"/>
        <w:spacing w:before="0" w:beforeAutospacing="0" w:after="120" w:afterAutospacing="0"/>
        <w:jc w:val="both"/>
        <w:rPr>
          <w:lang w:val="ro-RO"/>
        </w:rPr>
      </w:pPr>
    </w:p>
    <w:p w:rsidR="00160D8C" w:rsidRPr="00576DDD" w:rsidRDefault="00160D8C" w:rsidP="000C1A29">
      <w:pPr>
        <w:spacing w:after="120"/>
        <w:rPr>
          <w:rFonts w:ascii="Times New Roman" w:hAnsi="Times New Roman" w:cs="Times New Roman"/>
          <w:sz w:val="24"/>
          <w:szCs w:val="24"/>
          <w:lang w:val="ro-RO"/>
        </w:rPr>
        <w:sectPr w:rsidR="00160D8C" w:rsidRPr="00576DDD" w:rsidSect="00162934">
          <w:pgSz w:w="16838" w:h="11906" w:orient="landscape"/>
          <w:pgMar w:top="851" w:right="1134" w:bottom="1701" w:left="1134" w:header="709" w:footer="709" w:gutter="0"/>
          <w:cols w:space="720"/>
          <w:docGrid w:linePitch="360"/>
        </w:sectPr>
      </w:pPr>
    </w:p>
    <w:p w:rsidR="00160D8C" w:rsidRPr="00576DDD" w:rsidRDefault="00160D8C" w:rsidP="000C1A29">
      <w:pPr>
        <w:spacing w:after="120"/>
        <w:jc w:val="right"/>
        <w:rPr>
          <w:rFonts w:ascii="Times New Roman" w:hAnsi="Times New Roman" w:cs="Times New Roman"/>
          <w:b/>
          <w:sz w:val="24"/>
          <w:szCs w:val="24"/>
          <w:lang w:val="ro-RO"/>
        </w:rPr>
      </w:pPr>
      <w:r w:rsidRPr="00576DDD">
        <w:rPr>
          <w:rFonts w:ascii="Times New Roman" w:hAnsi="Times New Roman" w:cs="Times New Roman"/>
          <w:b/>
          <w:sz w:val="24"/>
          <w:szCs w:val="24"/>
          <w:lang w:val="ro-RO"/>
        </w:rPr>
        <w:lastRenderedPageBreak/>
        <w:t>Anexa 1</w:t>
      </w:r>
    </w:p>
    <w:p w:rsidR="00160D8C" w:rsidRPr="00576DDD" w:rsidRDefault="00160D8C" w:rsidP="00CC6A8D">
      <w:pPr>
        <w:spacing w:after="120"/>
        <w:jc w:val="center"/>
        <w:rPr>
          <w:rFonts w:ascii="Times New Roman" w:hAnsi="Times New Roman" w:cs="Times New Roman"/>
          <w:b/>
          <w:sz w:val="28"/>
          <w:szCs w:val="28"/>
          <w:lang w:val="ro-RO"/>
        </w:rPr>
      </w:pPr>
      <w:r w:rsidRPr="00576DDD">
        <w:rPr>
          <w:rFonts w:ascii="Times New Roman" w:hAnsi="Times New Roman" w:cs="Times New Roman"/>
          <w:b/>
          <w:sz w:val="28"/>
          <w:szCs w:val="28"/>
          <w:lang w:val="ro-RO"/>
        </w:rPr>
        <w:t>GHIDUL PACIENTULUI CU HERNIE ABDOMINALĂ STRANGULATĂ</w:t>
      </w:r>
    </w:p>
    <w:p w:rsidR="00160D8C" w:rsidRPr="00576DDD" w:rsidRDefault="00160D8C" w:rsidP="00BD0E95">
      <w:pPr>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GENERALITĂŢI</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b/>
          <w:i/>
          <w:sz w:val="24"/>
          <w:szCs w:val="24"/>
          <w:lang w:val="ro-RO"/>
        </w:rPr>
        <w:t>Hernia abdominală externă</w:t>
      </w:r>
      <w:r w:rsidRPr="00576DDD">
        <w:rPr>
          <w:rFonts w:ascii="Times New Roman" w:hAnsi="Times New Roman" w:cs="Times New Roman"/>
          <w:sz w:val="24"/>
          <w:szCs w:val="24"/>
          <w:lang w:val="ro-RO"/>
        </w:rPr>
        <w:t xml:space="preserve"> – patologie chirurgicală, caracterizată de ieşirea viscerelor, învelite în peritoneul parietal, prin diverse orificii ale stratului musculo-aponeurotic al peretelui abdominal, fără dereglarea integrităţii stratului cutanat. </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b/>
          <w:i/>
          <w:sz w:val="24"/>
          <w:szCs w:val="24"/>
          <w:lang w:val="ro-RO"/>
        </w:rPr>
        <w:t>Hernia strangulată</w:t>
      </w:r>
      <w:r w:rsidRPr="00576DDD">
        <w:rPr>
          <w:rFonts w:ascii="Times New Roman" w:hAnsi="Times New Roman" w:cs="Times New Roman"/>
          <w:sz w:val="24"/>
          <w:szCs w:val="24"/>
          <w:lang w:val="ro-RO"/>
        </w:rPr>
        <w:t xml:space="preserve"> se caracterizează prin comprimarea conţinutului sacului herniar, declanşată brusc, în porţile herniare cu dereglarea hemocirculaţiei şi funcţiei organelor strangulate.</w:t>
      </w:r>
    </w:p>
    <w:p w:rsidR="00160D8C" w:rsidRPr="00576DDD" w:rsidRDefault="00160D8C" w:rsidP="00BD0E95">
      <w:pPr>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CAUZE</w:t>
      </w:r>
    </w:p>
    <w:p w:rsidR="00160D8C" w:rsidRPr="00576DDD" w:rsidRDefault="00160D8C" w:rsidP="000C1A29">
      <w:pPr>
        <w:pStyle w:val="a5"/>
        <w:numPr>
          <w:ilvl w:val="1"/>
          <w:numId w:val="75"/>
        </w:numPr>
        <w:tabs>
          <w:tab w:val="clear" w:pos="1440"/>
          <w:tab w:val="num" w:pos="720"/>
        </w:tabs>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Locale;</w:t>
      </w:r>
    </w:p>
    <w:p w:rsidR="00160D8C" w:rsidRPr="00576DDD" w:rsidRDefault="00160D8C" w:rsidP="000C1A29">
      <w:pPr>
        <w:pStyle w:val="a5"/>
        <w:numPr>
          <w:ilvl w:val="0"/>
          <w:numId w:val="74"/>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Generale.</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Cauzele locale sunt legate de particularităţile anatomo-patologice ale peretelui abdominal, de existenţa aşa ziselor „locuri slabe”, numite „puncte sau zone herniere”: zona canalului inghinal şi femural, a ombilicului; liniile peretelui abdominal – albae, Spi</w:t>
      </w:r>
      <w:r w:rsidR="00636409" w:rsidRPr="00576DDD">
        <w:rPr>
          <w:rFonts w:ascii="Times New Roman" w:hAnsi="Times New Roman" w:cs="Times New Roman"/>
          <w:sz w:val="24"/>
          <w:szCs w:val="24"/>
          <w:lang w:val="ro-RO"/>
        </w:rPr>
        <w:t>e</w:t>
      </w:r>
      <w:r w:rsidRPr="00576DDD">
        <w:rPr>
          <w:rFonts w:ascii="Times New Roman" w:hAnsi="Times New Roman" w:cs="Times New Roman"/>
          <w:sz w:val="24"/>
          <w:szCs w:val="24"/>
          <w:lang w:val="ro-RO"/>
        </w:rPr>
        <w:t xml:space="preserve">gel, Douglas; triunghiului Petit, </w:t>
      </w:r>
      <w:r w:rsidR="00594CA3" w:rsidRPr="00576DDD">
        <w:rPr>
          <w:rFonts w:ascii="Times New Roman" w:hAnsi="Times New Roman" w:cs="Times New Roman"/>
          <w:sz w:val="24"/>
          <w:szCs w:val="24"/>
          <w:lang w:val="ro-RO"/>
        </w:rPr>
        <w:t xml:space="preserve">triunghiului </w:t>
      </w:r>
      <w:r w:rsidRPr="00576DDD">
        <w:rPr>
          <w:rFonts w:ascii="Times New Roman" w:hAnsi="Times New Roman" w:cs="Times New Roman"/>
          <w:sz w:val="24"/>
          <w:szCs w:val="24"/>
          <w:lang w:val="ro-RO"/>
        </w:rPr>
        <w:t>Grynfelt</w:t>
      </w:r>
      <w:r w:rsidR="00204429" w:rsidRPr="00576DDD">
        <w:rPr>
          <w:rFonts w:ascii="Times New Roman" w:hAnsi="Times New Roman" w:cs="Times New Roman"/>
          <w:sz w:val="24"/>
          <w:szCs w:val="24"/>
          <w:lang w:val="ro-RO"/>
        </w:rPr>
        <w:t>t</w:t>
      </w:r>
      <w:r w:rsidRPr="00576DDD">
        <w:rPr>
          <w:rFonts w:ascii="Times New Roman" w:hAnsi="Times New Roman" w:cs="Times New Roman"/>
          <w:sz w:val="24"/>
          <w:szCs w:val="24"/>
          <w:lang w:val="ro-RO"/>
        </w:rPr>
        <w:t>-Lesshaft, orificiul obturatoriu, etc.</w:t>
      </w:r>
    </w:p>
    <w:p w:rsidR="00160D8C" w:rsidRPr="00576DDD" w:rsidRDefault="00160D8C" w:rsidP="000C1A29">
      <w:pPr>
        <w:spacing w:after="120"/>
        <w:jc w:val="both"/>
        <w:rPr>
          <w:rFonts w:ascii="Times New Roman" w:hAnsi="Times New Roman" w:cs="Times New Roman"/>
          <w:sz w:val="24"/>
          <w:szCs w:val="24"/>
          <w:lang w:val="ro-RO"/>
        </w:rPr>
      </w:pPr>
      <w:r w:rsidRPr="00576DDD">
        <w:rPr>
          <w:rFonts w:ascii="Times New Roman" w:hAnsi="Times New Roman" w:cs="Times New Roman"/>
          <w:sz w:val="24"/>
          <w:szCs w:val="24"/>
          <w:lang w:val="ro-RO"/>
        </w:rPr>
        <w:t>Printre factorii de ordin general putem deosebi factori predispozanţi, cum ar fi cel ereditar, vârsta, genul, constituţia şi starea musculaturii, obezitatea, modificarea organelor interne; şi factorii determinanţi care, la rândul lor, se despart în:</w:t>
      </w:r>
    </w:p>
    <w:p w:rsidR="00160D8C" w:rsidRPr="00576DDD" w:rsidRDefault="00160D8C" w:rsidP="000C1A29">
      <w:pPr>
        <w:tabs>
          <w:tab w:val="left" w:pos="7170"/>
        </w:tabs>
        <w:spacing w:after="120"/>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Cei, care duc la creşterea presiunii intraabdominale: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Dereglări a tranzitului intestinal (constipaţie sau diaree)</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Boli pulmonare cronice obstructive, deseeori însoţite de tuse</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Ascita (mai comun în cazul cirozei hepatice)</w:t>
      </w:r>
      <w:r w:rsidR="00594CA3" w:rsidRPr="00576DDD">
        <w:rPr>
          <w:rFonts w:ascii="Times New Roman" w:hAnsi="Times New Roman" w:cs="Times New Roman"/>
          <w:sz w:val="24"/>
          <w:szCs w:val="24"/>
          <w:lang w:val="ro-RO"/>
        </w:rPr>
        <w:t>;</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Uropatiile obstructive asociate de</w:t>
      </w:r>
      <w:r w:rsidRPr="00576DDD" w:rsidDel="00C373BF">
        <w:rPr>
          <w:rFonts w:ascii="Times New Roman" w:hAnsi="Times New Roman" w:cs="Times New Roman"/>
          <w:sz w:val="24"/>
          <w:szCs w:val="24"/>
          <w:lang w:val="ro-RO"/>
        </w:rPr>
        <w:t xml:space="preserve"> </w:t>
      </w:r>
      <w:r w:rsidRPr="00576DDD">
        <w:rPr>
          <w:rFonts w:ascii="Times New Roman" w:hAnsi="Times New Roman" w:cs="Times New Roman"/>
          <w:sz w:val="24"/>
          <w:szCs w:val="24"/>
          <w:lang w:val="ro-RO"/>
        </w:rPr>
        <w:t>dereglări de micţiune (fimoza, adenomul de prostată, strictura uretrei)</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Naşterea dificilă</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Cântarea la instrumentele de suflat</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Munca fizică grea</w:t>
      </w:r>
      <w:r w:rsidR="00594CA3" w:rsidRPr="00576DDD">
        <w:rPr>
          <w:rFonts w:ascii="Times New Roman" w:hAnsi="Times New Roman" w:cs="Times New Roman"/>
          <w:sz w:val="24"/>
          <w:szCs w:val="24"/>
          <w:lang w:val="ro-RO"/>
        </w:rPr>
        <w:t>;</w:t>
      </w:r>
      <w:r w:rsidRPr="00576DDD">
        <w:rPr>
          <w:rFonts w:ascii="Times New Roman" w:hAnsi="Times New Roman" w:cs="Times New Roman"/>
          <w:sz w:val="24"/>
          <w:szCs w:val="24"/>
          <w:lang w:val="ro-RO"/>
        </w:rPr>
        <w:t xml:space="preserve"> </w:t>
      </w:r>
    </w:p>
    <w:p w:rsidR="00160D8C" w:rsidRPr="00576DDD" w:rsidRDefault="00160D8C" w:rsidP="000C1A29">
      <w:pPr>
        <w:pStyle w:val="a5"/>
        <w:numPr>
          <w:ilvl w:val="0"/>
          <w:numId w:val="25"/>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Obezitatea marcată.</w:t>
      </w:r>
    </w:p>
    <w:p w:rsidR="00160D8C" w:rsidRPr="00576DDD" w:rsidRDefault="00160D8C" w:rsidP="00BD0E95">
      <w:pPr>
        <w:pStyle w:val="a9"/>
        <w:spacing w:before="0" w:beforeAutospacing="0" w:after="120" w:afterAutospacing="0"/>
        <w:ind w:firstLine="709"/>
        <w:jc w:val="both"/>
        <w:rPr>
          <w:b/>
          <w:lang w:val="ro-RO"/>
        </w:rPr>
      </w:pPr>
      <w:r w:rsidRPr="00576DDD">
        <w:rPr>
          <w:b/>
          <w:lang w:val="ro-RO"/>
        </w:rPr>
        <w:t>SIMPTOME</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Cele mai tipice acuze prezentate de bolnav sunt durerea acută în regiunea herniei, şi ireponibilitatea herniei, ce nu a fost înregistrată anterior.</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În cazul strangulării ansei intestinale se determină suplimentar dureri colicative abdominale, greţuri, vome cu conţinut gastric sau intestinal, absenţa eliminărilor de gaze şi scaunului.</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În cazul strangulării herniilor glisante, ce conţin vezică urinară sau intestinul sigmoid, pot fi determinate suplimentar disurie şi tenesme.</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necesară stabilirea prezenţei anamnestice a prolabării herniare, dimensiunilor şi reponibilităţii ei. Totodată, vom avea în vedere, că strangularea poate fi prima manifestare a herniei. </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 xml:space="preserve">Este necesară stabilirea timpului precis de la debutul maladiei şi caracterul lui (acut, subacut, sau latent). Evoluţia subacută sau latentă a maladiei este caracteristică pentru hernii mari, pentru pacienţi obezi şi cu vârstă înaintată. </w:t>
      </w:r>
    </w:p>
    <w:p w:rsidR="00160D8C" w:rsidRPr="00576DDD" w:rsidRDefault="00160D8C" w:rsidP="000C1A29">
      <w:pPr>
        <w:pStyle w:val="a5"/>
        <w:numPr>
          <w:ilvl w:val="0"/>
          <w:numId w:val="39"/>
        </w:numPr>
        <w:spacing w:after="120"/>
        <w:ind w:left="709" w:hanging="425"/>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Este utilă determinarea cauzei bolii (ridicarea greutăţilor, tusa, constipaţii de durată, uropatiile obstructive, ascita, etc.). </w:t>
      </w:r>
    </w:p>
    <w:p w:rsidR="00594CA3" w:rsidRPr="00576DDD" w:rsidRDefault="00160D8C" w:rsidP="000C1A29">
      <w:pPr>
        <w:pStyle w:val="a5"/>
        <w:numPr>
          <w:ilvl w:val="0"/>
          <w:numId w:val="39"/>
        </w:numPr>
        <w:spacing w:after="120"/>
        <w:ind w:left="709" w:hanging="425"/>
        <w:rPr>
          <w:rFonts w:ascii="Times New Roman" w:hAnsi="Times New Roman" w:cs="Times New Roman"/>
          <w:b/>
          <w:bCs/>
          <w:sz w:val="24"/>
          <w:szCs w:val="24"/>
          <w:lang w:val="ro-RO"/>
        </w:rPr>
      </w:pPr>
      <w:r w:rsidRPr="00576DDD">
        <w:rPr>
          <w:rFonts w:ascii="Times New Roman" w:hAnsi="Times New Roman" w:cs="Times New Roman"/>
          <w:sz w:val="24"/>
          <w:szCs w:val="24"/>
          <w:lang w:val="ro-RO"/>
        </w:rPr>
        <w:t xml:space="preserve">Este necesară de a afla, dacă nu au fost tentative de repunere forţată (maneura </w:t>
      </w:r>
      <w:r w:rsidRPr="00576DDD">
        <w:rPr>
          <w:rFonts w:ascii="Times New Roman" w:hAnsi="Times New Roman" w:cs="Times New Roman"/>
          <w:i/>
          <w:sz w:val="24"/>
          <w:szCs w:val="24"/>
          <w:lang w:val="ro-RO"/>
        </w:rPr>
        <w:t>taxis</w:t>
      </w:r>
      <w:r w:rsidRPr="00576DDD">
        <w:rPr>
          <w:rFonts w:ascii="Times New Roman" w:hAnsi="Times New Roman" w:cs="Times New Roman"/>
          <w:sz w:val="24"/>
          <w:szCs w:val="24"/>
          <w:lang w:val="ro-RO"/>
        </w:rPr>
        <w:t>) a herniei la etapa prespitalicească. Repunerea forţată a herniei strangulate este însoţită de un număr mare de complicaţii (repunere falsă, ruptura ansei intestinale în sacul herniar, peritonită generalizată).</w:t>
      </w:r>
    </w:p>
    <w:p w:rsidR="00160D8C" w:rsidRPr="00576DDD" w:rsidRDefault="00160D8C" w:rsidP="000C1A29">
      <w:pPr>
        <w:pStyle w:val="a5"/>
        <w:numPr>
          <w:ilvl w:val="0"/>
          <w:numId w:val="39"/>
        </w:numPr>
        <w:spacing w:after="120"/>
        <w:ind w:left="709" w:hanging="425"/>
        <w:rPr>
          <w:rFonts w:ascii="Times New Roman" w:hAnsi="Times New Roman" w:cs="Times New Roman"/>
          <w:b/>
          <w:bCs/>
          <w:sz w:val="24"/>
          <w:szCs w:val="24"/>
          <w:lang w:val="ro-RO"/>
        </w:rPr>
      </w:pPr>
      <w:r w:rsidRPr="00576DDD">
        <w:rPr>
          <w:rFonts w:ascii="Times New Roman" w:hAnsi="Times New Roman" w:cs="Times New Roman"/>
          <w:b/>
          <w:bCs/>
          <w:sz w:val="24"/>
          <w:szCs w:val="24"/>
          <w:lang w:val="ro-RO"/>
        </w:rPr>
        <w:t xml:space="preserve">Repunerea </w:t>
      </w:r>
      <w:r w:rsidRPr="00576DDD">
        <w:rPr>
          <w:rFonts w:ascii="Times New Roman" w:hAnsi="Times New Roman" w:cs="Times New Roman"/>
          <w:b/>
          <w:sz w:val="24"/>
          <w:szCs w:val="24"/>
          <w:lang w:val="ro-RO"/>
        </w:rPr>
        <w:t>forţată</w:t>
      </w:r>
      <w:r w:rsidRPr="00576DDD">
        <w:rPr>
          <w:rFonts w:ascii="Times New Roman" w:hAnsi="Times New Roman" w:cs="Times New Roman"/>
          <w:b/>
          <w:bCs/>
          <w:sz w:val="24"/>
          <w:szCs w:val="24"/>
          <w:lang w:val="ro-RO"/>
        </w:rPr>
        <w:t xml:space="preserve"> a herniei strangulate este interzisă!</w:t>
      </w:r>
    </w:p>
    <w:p w:rsidR="004824C8" w:rsidRPr="00576DDD" w:rsidRDefault="00D81F23" w:rsidP="00BD0E95">
      <w:pPr>
        <w:pStyle w:val="a9"/>
        <w:spacing w:before="0" w:beforeAutospacing="0" w:after="120" w:afterAutospacing="0"/>
        <w:ind w:firstLine="709"/>
        <w:rPr>
          <w:b/>
          <w:lang w:val="ro-RO"/>
        </w:rPr>
      </w:pPr>
      <w:r w:rsidRPr="00576DDD">
        <w:rPr>
          <w:b/>
          <w:lang w:val="ro-RO"/>
        </w:rPr>
        <w:t xml:space="preserve">ESTE INDICATĂ APELAREA LA SERVICIILE DE URGENŢĂ: </w:t>
      </w:r>
    </w:p>
    <w:p w:rsidR="00160D8C" w:rsidRPr="00576DDD" w:rsidRDefault="00160D8C" w:rsidP="000C1A29">
      <w:pPr>
        <w:pStyle w:val="a9"/>
        <w:numPr>
          <w:ilvl w:val="0"/>
          <w:numId w:val="84"/>
        </w:numPr>
        <w:spacing w:before="0" w:beforeAutospacing="0" w:after="120" w:afterAutospacing="0"/>
        <w:ind w:hanging="436"/>
        <w:rPr>
          <w:lang w:val="ro-RO"/>
        </w:rPr>
      </w:pPr>
      <w:r w:rsidRPr="00576DDD">
        <w:rPr>
          <w:lang w:val="ro-RO"/>
        </w:rPr>
        <w:t xml:space="preserve">În toate cazurile când sunt prezente acuzele sus numite. </w:t>
      </w:r>
    </w:p>
    <w:p w:rsidR="00160D8C" w:rsidRPr="00576DDD" w:rsidRDefault="00160D8C" w:rsidP="00D81F23">
      <w:pPr>
        <w:tabs>
          <w:tab w:val="left" w:pos="2266"/>
        </w:tabs>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FACTORI DE RISC</w:t>
      </w:r>
    </w:p>
    <w:p w:rsidR="00160D8C" w:rsidRPr="00576DDD" w:rsidRDefault="00160D8C" w:rsidP="000C1A29">
      <w:pPr>
        <w:pStyle w:val="a9"/>
        <w:spacing w:before="0" w:beforeAutospacing="0" w:after="120" w:afterAutospacing="0"/>
        <w:jc w:val="both"/>
        <w:rPr>
          <w:lang w:val="ro-RO"/>
        </w:rPr>
      </w:pPr>
      <w:r w:rsidRPr="00576DDD">
        <w:rPr>
          <w:lang w:val="ro-RO"/>
        </w:rPr>
        <w:t xml:space="preserve">Hernia abdominală liberă este un factor important ce poate evolua în dezvoltarea herniei strangulate. De aceea tratamentul chirurgical programat a herniilor abdominale libere poate diminua considerabil rata </w:t>
      </w:r>
      <w:r w:rsidR="004E4CF9" w:rsidRPr="00576DDD">
        <w:rPr>
          <w:lang w:val="ro-RO"/>
        </w:rPr>
        <w:t>strangulării</w:t>
      </w:r>
      <w:r w:rsidRPr="00576DDD">
        <w:rPr>
          <w:lang w:val="ro-RO"/>
        </w:rPr>
        <w:t xml:space="preserve">. </w:t>
      </w:r>
    </w:p>
    <w:p w:rsidR="00160D8C" w:rsidRPr="00576DDD" w:rsidRDefault="00160D8C" w:rsidP="00D81F23">
      <w:pPr>
        <w:spacing w:after="120"/>
        <w:ind w:firstLine="709"/>
        <w:rPr>
          <w:rFonts w:ascii="Times New Roman" w:hAnsi="Times New Roman" w:cs="Times New Roman"/>
          <w:b/>
          <w:sz w:val="24"/>
          <w:szCs w:val="24"/>
          <w:lang w:val="ro-RO"/>
        </w:rPr>
      </w:pPr>
      <w:r w:rsidRPr="00576DDD">
        <w:rPr>
          <w:rFonts w:ascii="Times New Roman" w:hAnsi="Times New Roman" w:cs="Times New Roman"/>
          <w:b/>
          <w:sz w:val="24"/>
          <w:szCs w:val="24"/>
          <w:lang w:val="ro-RO"/>
        </w:rPr>
        <w:t>REGULI DE URMAT ÎN CAZUL HERNIEI ABDOMINALE STRANGULATE</w:t>
      </w:r>
    </w:p>
    <w:p w:rsidR="00160D8C" w:rsidRPr="00576DDD" w:rsidRDefault="00160D8C" w:rsidP="000C1A29">
      <w:pPr>
        <w:pStyle w:val="a9"/>
        <w:numPr>
          <w:ilvl w:val="0"/>
          <w:numId w:val="72"/>
        </w:numPr>
        <w:spacing w:before="0" w:beforeAutospacing="0" w:after="120" w:afterAutospacing="0"/>
        <w:ind w:left="709" w:hanging="425"/>
        <w:jc w:val="both"/>
        <w:rPr>
          <w:lang w:val="ro-RO"/>
        </w:rPr>
      </w:pPr>
      <w:r w:rsidRPr="00576DDD">
        <w:rPr>
          <w:lang w:val="ro-RO"/>
        </w:rPr>
        <w:t>În cazul în care persoana suspicionează hernia abdominală strangulată este necesar de contactat imediat serviciul AMU pentru a fi internat în spital.</w:t>
      </w:r>
    </w:p>
    <w:p w:rsidR="00160D8C" w:rsidRPr="00576DDD" w:rsidRDefault="00160D8C" w:rsidP="00D81F23">
      <w:pPr>
        <w:spacing w:after="120"/>
        <w:ind w:left="709"/>
        <w:rPr>
          <w:rFonts w:ascii="Times New Roman" w:hAnsi="Times New Roman" w:cs="Times New Roman"/>
          <w:b/>
          <w:sz w:val="24"/>
          <w:szCs w:val="24"/>
          <w:lang w:val="ro-RO"/>
        </w:rPr>
      </w:pPr>
      <w:r w:rsidRPr="00576DDD">
        <w:rPr>
          <w:rFonts w:ascii="Times New Roman" w:hAnsi="Times New Roman" w:cs="Times New Roman"/>
          <w:b/>
          <w:sz w:val="24"/>
          <w:szCs w:val="24"/>
          <w:lang w:val="ro-RO"/>
        </w:rPr>
        <w:t>STILUL DE VIAŢĂ DUPĂ OPERAŢIA PENTRU HERNIA ABDOMINALĂ STRANGULATĂ</w:t>
      </w:r>
    </w:p>
    <w:p w:rsidR="00160D8C" w:rsidRPr="00576DDD" w:rsidRDefault="00160D8C" w:rsidP="00D81F23">
      <w:pPr>
        <w:pStyle w:val="a9"/>
        <w:spacing w:before="0" w:beforeAutospacing="0" w:after="120" w:afterAutospacing="0"/>
        <w:ind w:firstLine="709"/>
        <w:jc w:val="both"/>
        <w:rPr>
          <w:b/>
          <w:lang w:val="ro-RO"/>
        </w:rPr>
      </w:pPr>
      <w:r w:rsidRPr="00576DDD">
        <w:rPr>
          <w:b/>
          <w:lang w:val="ro-RO"/>
        </w:rPr>
        <w:t xml:space="preserve">Pentru a reduce riscul de apariţie a recidivei herniei abdominale se recomandă: </w:t>
      </w:r>
    </w:p>
    <w:p w:rsidR="00160D8C" w:rsidRPr="00576DDD" w:rsidRDefault="00160D8C" w:rsidP="000C1A29">
      <w:pPr>
        <w:pStyle w:val="a9"/>
        <w:numPr>
          <w:ilvl w:val="0"/>
          <w:numId w:val="71"/>
        </w:numPr>
        <w:spacing w:before="0" w:beforeAutospacing="0" w:after="120" w:afterAutospacing="0"/>
        <w:ind w:left="709" w:hanging="425"/>
        <w:jc w:val="both"/>
        <w:rPr>
          <w:lang w:val="ro-RO"/>
        </w:rPr>
      </w:pPr>
      <w:r w:rsidRPr="00576DDD">
        <w:rPr>
          <w:lang w:val="ro-RO"/>
        </w:rPr>
        <w:t>Limitarea efortului fizic pe o perioadă indicată de către medic</w:t>
      </w:r>
      <w:r w:rsidR="004E4CF9" w:rsidRPr="00576DDD">
        <w:rPr>
          <w:lang w:val="ro-RO"/>
        </w:rPr>
        <w:t xml:space="preserve"> (ca regulă, 2-3 luni)</w:t>
      </w:r>
      <w:r w:rsidRPr="00576DDD">
        <w:rPr>
          <w:lang w:val="ro-RO"/>
        </w:rPr>
        <w:t>;</w:t>
      </w:r>
    </w:p>
    <w:p w:rsidR="00160D8C" w:rsidRPr="00576DDD" w:rsidRDefault="00160D8C" w:rsidP="000C1A29">
      <w:pPr>
        <w:pStyle w:val="a9"/>
        <w:numPr>
          <w:ilvl w:val="0"/>
          <w:numId w:val="71"/>
        </w:numPr>
        <w:spacing w:before="0" w:beforeAutospacing="0" w:after="120" w:afterAutospacing="0"/>
        <w:ind w:left="709" w:hanging="425"/>
        <w:jc w:val="both"/>
        <w:rPr>
          <w:lang w:val="ro-RO"/>
        </w:rPr>
      </w:pPr>
      <w:r w:rsidRPr="00576DDD">
        <w:rPr>
          <w:lang w:val="ro-RO"/>
        </w:rPr>
        <w:t>Tratamentul patologiilor cronice, care pot duce la apariţia şi strangularea herniilor (bronşita cronică, dizurii, adenom de prostată, constipaţii, ascit</w:t>
      </w:r>
      <w:r w:rsidR="004824C8" w:rsidRPr="00576DDD">
        <w:rPr>
          <w:lang w:val="ro-RO"/>
        </w:rPr>
        <w:t>ă</w:t>
      </w:r>
      <w:r w:rsidRPr="00576DDD">
        <w:rPr>
          <w:lang w:val="ro-RO"/>
        </w:rPr>
        <w:t>, obezitate etc.)</w:t>
      </w:r>
    </w:p>
    <w:p w:rsidR="00160D8C" w:rsidRPr="00576DDD" w:rsidRDefault="00160D8C" w:rsidP="000C1A29">
      <w:pPr>
        <w:spacing w:after="120"/>
        <w:rPr>
          <w:rFonts w:ascii="Times New Roman" w:hAnsi="Times New Roman" w:cs="Times New Roman"/>
          <w:color w:val="000000"/>
          <w:sz w:val="24"/>
          <w:lang w:val="ro-RO"/>
        </w:rPr>
      </w:pPr>
    </w:p>
    <w:p w:rsidR="00160D8C" w:rsidRPr="00576DDD" w:rsidRDefault="00160D8C" w:rsidP="000C1A29">
      <w:pPr>
        <w:spacing w:after="120"/>
        <w:rPr>
          <w:rFonts w:ascii="Times New Roman" w:hAnsi="Times New Roman" w:cs="Times New Roman"/>
          <w:sz w:val="24"/>
          <w:szCs w:val="24"/>
          <w:lang w:val="ro-RO"/>
        </w:rPr>
      </w:pPr>
    </w:p>
    <w:p w:rsidR="00160D8C" w:rsidRPr="00576DDD" w:rsidRDefault="00160D8C" w:rsidP="000C1A29">
      <w:pPr>
        <w:spacing w:after="120"/>
        <w:rPr>
          <w:rFonts w:ascii="Times New Roman" w:hAnsi="Times New Roman" w:cs="Times New Roman"/>
          <w:sz w:val="24"/>
          <w:szCs w:val="24"/>
          <w:lang w:val="ro-RO"/>
        </w:rPr>
      </w:pPr>
    </w:p>
    <w:p w:rsidR="00B35CCC" w:rsidRPr="00576DDD" w:rsidRDefault="00B35CCC" w:rsidP="000C1A29">
      <w:pPr>
        <w:spacing w:after="120"/>
        <w:rPr>
          <w:rFonts w:ascii="Times New Roman" w:hAnsi="Times New Roman" w:cs="Times New Roman"/>
          <w:sz w:val="24"/>
          <w:szCs w:val="24"/>
          <w:lang w:val="ro-RO"/>
        </w:rPr>
      </w:pPr>
    </w:p>
    <w:p w:rsidR="00B35CCC" w:rsidRPr="00576DDD" w:rsidRDefault="00B35CCC" w:rsidP="000C1A29">
      <w:pPr>
        <w:spacing w:after="120"/>
        <w:rPr>
          <w:rFonts w:ascii="Times New Roman" w:hAnsi="Times New Roman" w:cs="Times New Roman"/>
          <w:b/>
          <w:sz w:val="24"/>
          <w:szCs w:val="24"/>
          <w:lang w:val="ro-RO"/>
        </w:rPr>
        <w:sectPr w:rsidR="00B35CCC" w:rsidRPr="00576DDD" w:rsidSect="00162934">
          <w:pgSz w:w="11906" w:h="16838"/>
          <w:pgMar w:top="1134" w:right="851" w:bottom="1134" w:left="1701" w:header="709" w:footer="709" w:gutter="0"/>
          <w:cols w:space="720"/>
          <w:docGrid w:linePitch="360"/>
        </w:sectPr>
      </w:pPr>
    </w:p>
    <w:p w:rsidR="00160D8C" w:rsidRPr="00576DDD" w:rsidRDefault="00160D8C" w:rsidP="000C1A29">
      <w:pPr>
        <w:spacing w:after="120"/>
        <w:jc w:val="right"/>
        <w:rPr>
          <w:rFonts w:ascii="Times New Roman" w:eastAsia="Calibri" w:hAnsi="Times New Roman" w:cs="Times New Roman"/>
          <w:b/>
          <w:color w:val="000000"/>
          <w:sz w:val="24"/>
          <w:szCs w:val="24"/>
          <w:lang w:val="ro-RO" w:bidi="he-IL"/>
        </w:rPr>
      </w:pPr>
      <w:r w:rsidRPr="00576DDD">
        <w:rPr>
          <w:rFonts w:ascii="Times New Roman" w:eastAsia="Calibri" w:hAnsi="Times New Roman" w:cs="Times New Roman"/>
          <w:b/>
          <w:color w:val="000000"/>
          <w:sz w:val="24"/>
          <w:szCs w:val="24"/>
          <w:lang w:val="ro-RO" w:bidi="he-IL"/>
        </w:rPr>
        <w:lastRenderedPageBreak/>
        <w:t>Anexa 2</w:t>
      </w:r>
    </w:p>
    <w:p w:rsidR="00160D8C" w:rsidRPr="00576DDD" w:rsidRDefault="00160D8C" w:rsidP="000C1A29">
      <w:pPr>
        <w:spacing w:after="120"/>
        <w:ind w:right="-376" w:hanging="284"/>
        <w:jc w:val="center"/>
        <w:rPr>
          <w:rFonts w:ascii="Times New Roman" w:eastAsia="Courier New" w:hAnsi="Times New Roman" w:cs="Times New Roman"/>
          <w:b/>
          <w:color w:val="000000"/>
          <w:sz w:val="28"/>
          <w:szCs w:val="28"/>
          <w:lang w:val="ro-RO" w:eastAsia="en-US"/>
        </w:rPr>
      </w:pPr>
      <w:r w:rsidRPr="00576DDD">
        <w:rPr>
          <w:rFonts w:ascii="Times New Roman" w:eastAsia="Courier New" w:hAnsi="Times New Roman" w:cs="Times New Roman"/>
          <w:b/>
          <w:color w:val="000000"/>
          <w:sz w:val="28"/>
          <w:szCs w:val="28"/>
          <w:lang w:val="ro-RO" w:eastAsia="en-US"/>
        </w:rPr>
        <w:t>FIŞA STANDARDIZATĂ</w:t>
      </w:r>
    </w:p>
    <w:p w:rsidR="00160D8C" w:rsidRPr="00576DDD" w:rsidRDefault="00160D8C" w:rsidP="000C1A29">
      <w:pPr>
        <w:spacing w:after="120"/>
        <w:ind w:right="-376" w:hanging="284"/>
        <w:jc w:val="center"/>
        <w:rPr>
          <w:rFonts w:ascii="Times New Roman" w:eastAsia="Courier New" w:hAnsi="Times New Roman" w:cs="Times New Roman"/>
          <w:b/>
          <w:color w:val="000000"/>
          <w:sz w:val="28"/>
          <w:szCs w:val="28"/>
          <w:lang w:val="ro-RO" w:eastAsia="en-US"/>
        </w:rPr>
      </w:pPr>
      <w:r w:rsidRPr="00576DDD">
        <w:rPr>
          <w:rFonts w:ascii="Times New Roman" w:eastAsia="Courier New" w:hAnsi="Times New Roman" w:cs="Times New Roman"/>
          <w:b/>
          <w:color w:val="000000"/>
          <w:sz w:val="28"/>
          <w:szCs w:val="28"/>
          <w:lang w:val="ro-RO" w:eastAsia="en-US"/>
        </w:rPr>
        <w:t>pentru auditul medical bazat pe criterii în hernia abdominală strangulată</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44"/>
        <w:gridCol w:w="563"/>
        <w:gridCol w:w="117"/>
        <w:gridCol w:w="3609"/>
        <w:gridCol w:w="540"/>
      </w:tblGrid>
      <w:tr w:rsidR="00160D8C" w:rsidRPr="002D56F9" w:rsidTr="0016293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p>
        </w:tc>
        <w:tc>
          <w:tcPr>
            <w:tcW w:w="8433"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DATE GENERALE COLECTATE PENTRU IMA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4144"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Numărul fişei pacientului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195"/>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naşterii pacientului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 sau 9 = nu se cunoaşte</w:t>
            </w:r>
          </w:p>
        </w:tc>
        <w:tc>
          <w:tcPr>
            <w:tcW w:w="540"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15"/>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3</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Sexul pacientului</w:t>
            </w: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Bărbat</w:t>
            </w:r>
          </w:p>
        </w:tc>
        <w:tc>
          <w:tcPr>
            <w:tcW w:w="540"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15"/>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Femeie</w:t>
            </w:r>
          </w:p>
        </w:tc>
        <w:tc>
          <w:tcPr>
            <w:tcW w:w="540" w:type="dxa"/>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4</w:t>
            </w:r>
          </w:p>
        </w:tc>
        <w:tc>
          <w:tcPr>
            <w:tcW w:w="4144" w:type="dxa"/>
            <w:vMerge w:val="restart"/>
            <w:tcBorders>
              <w:top w:val="single" w:sz="4" w:space="0" w:color="auto"/>
              <w:left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Mediul de reşedinţă</w:t>
            </w: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Urban</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Rural</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w:t>
            </w:r>
          </w:p>
        </w:tc>
        <w:tc>
          <w:tcPr>
            <w:tcW w:w="8433" w:type="dxa"/>
            <w:gridSpan w:val="4"/>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INTERNARE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60"/>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5</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debutului simptomelor</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6</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Instituţia medicală unde a fost solicitat ajutorul medical primar</w:t>
            </w: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AMU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3</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4</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5</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123"/>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7.</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adresării primare după ajutor medical</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270"/>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8.</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Timpul adresării primare după ajutor medical</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50"/>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sosirii la spital</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150"/>
        </w:trPr>
        <w:tc>
          <w:tcPr>
            <w:tcW w:w="567" w:type="dxa"/>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10.</w:t>
            </w:r>
          </w:p>
        </w:tc>
        <w:tc>
          <w:tcPr>
            <w:tcW w:w="4144" w:type="dxa"/>
            <w:tcBorders>
              <w:left w:val="single" w:sz="4" w:space="0" w:color="auto"/>
              <w:bottom w:val="single" w:sz="4" w:space="0" w:color="auto"/>
              <w:right w:val="single" w:sz="4" w:space="0" w:color="auto"/>
            </w:tcBorders>
            <w:shd w:val="clear" w:color="auto" w:fill="FFFFFF"/>
          </w:tcPr>
          <w:p w:rsidR="00160D8C" w:rsidRPr="00576DDD" w:rsidRDefault="00E36B1B"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Ora internării</w:t>
            </w:r>
          </w:p>
        </w:tc>
        <w:tc>
          <w:tcPr>
            <w:tcW w:w="4289" w:type="dxa"/>
            <w:gridSpan w:val="3"/>
            <w:tcBorders>
              <w:top w:val="single" w:sz="4" w:space="0" w:color="auto"/>
              <w:left w:val="single" w:sz="4" w:space="0" w:color="auto"/>
              <w:bottom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OO:MM sau 9 = nu se cunoaşte</w:t>
            </w:r>
          </w:p>
        </w:tc>
        <w:tc>
          <w:tcPr>
            <w:tcW w:w="540" w:type="dxa"/>
            <w:tcBorders>
              <w:top w:val="single" w:sz="4" w:space="0" w:color="auto"/>
              <w:left w:val="single" w:sz="4" w:space="0" w:color="auto"/>
              <w:bottom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11.</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Departamentul în care s-a făcut internarea</w:t>
            </w: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Secţia de chirurgie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Secţia de profil general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3</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Secţia de terapie intensivă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4</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Alte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5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w:t>
            </w:r>
          </w:p>
        </w:tc>
        <w:tc>
          <w:tcPr>
            <w:tcW w:w="8433" w:type="dxa"/>
            <w:gridSpan w:val="4"/>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DIAGNOSTIC</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5"/>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12.</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Locul stabilirii diagnosticului</w:t>
            </w: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AMP</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AMU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3</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Secţia consultativă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5"/>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4</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Spital</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5"/>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5</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Instituţie medicală privată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13.</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Investigaţii imagistice</w:t>
            </w: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726"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6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w:t>
            </w:r>
          </w:p>
        </w:tc>
        <w:tc>
          <w:tcPr>
            <w:tcW w:w="8433" w:type="dxa"/>
            <w:gridSpan w:val="4"/>
            <w:tcBorders>
              <w:top w:val="single" w:sz="4" w:space="0" w:color="auto"/>
              <w:left w:val="single" w:sz="4" w:space="0" w:color="auto"/>
              <w:bottom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ISTORICUL PACIENTULUI</w:t>
            </w:r>
          </w:p>
        </w:tc>
        <w:tc>
          <w:tcPr>
            <w:tcW w:w="540" w:type="dxa"/>
            <w:tcBorders>
              <w:top w:val="single" w:sz="4" w:space="0" w:color="auto"/>
              <w:left w:val="single" w:sz="4" w:space="0" w:color="auto"/>
              <w:bottom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14.</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Prezenţa </w:t>
            </w:r>
            <w:r w:rsidR="004824C8" w:rsidRPr="00576DDD">
              <w:rPr>
                <w:rFonts w:ascii="Times New Roman" w:hAnsi="Times New Roman" w:cs="Times New Roman"/>
                <w:sz w:val="24"/>
                <w:szCs w:val="24"/>
                <w:lang w:val="ro-RO" w:bidi="en-US"/>
              </w:rPr>
              <w:t>h</w:t>
            </w:r>
            <w:r w:rsidRPr="00576DDD">
              <w:rPr>
                <w:rFonts w:ascii="Times New Roman" w:hAnsi="Times New Roman" w:cs="Times New Roman"/>
                <w:sz w:val="24"/>
                <w:szCs w:val="24"/>
                <w:lang w:val="ro-RO" w:bidi="en-US"/>
              </w:rPr>
              <w:t>erniei abdominale libere</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00"/>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80"/>
        </w:trPr>
        <w:tc>
          <w:tcPr>
            <w:tcW w:w="567" w:type="dxa"/>
            <w:vMerge w:val="restart"/>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15.</w:t>
            </w:r>
          </w:p>
        </w:tc>
        <w:tc>
          <w:tcPr>
            <w:tcW w:w="4144" w:type="dxa"/>
            <w:vMerge w:val="restart"/>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Prezenţa patologiilor asociate</w:t>
            </w:r>
          </w:p>
        </w:tc>
        <w:tc>
          <w:tcPr>
            <w:tcW w:w="680" w:type="dxa"/>
            <w:gridSpan w:val="2"/>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609"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8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609"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w:t>
            </w:r>
          </w:p>
        </w:tc>
        <w:tc>
          <w:tcPr>
            <w:tcW w:w="540"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609"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0"/>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w:t>
            </w:r>
          </w:p>
        </w:tc>
        <w:tc>
          <w:tcPr>
            <w:tcW w:w="8433" w:type="dxa"/>
            <w:gridSpan w:val="4"/>
            <w:tcBorders>
              <w:top w:val="single" w:sz="4" w:space="0" w:color="auto"/>
              <w:left w:val="single" w:sz="4" w:space="0" w:color="auto"/>
              <w:bottom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PREGĂTIRE PREOPERATORIE</w:t>
            </w:r>
          </w:p>
        </w:tc>
        <w:tc>
          <w:tcPr>
            <w:tcW w:w="540" w:type="dxa"/>
            <w:tcBorders>
              <w:top w:val="single" w:sz="4" w:space="0" w:color="auto"/>
              <w:left w:val="single" w:sz="4" w:space="0" w:color="auto"/>
              <w:bottom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16.</w:t>
            </w:r>
          </w:p>
        </w:tc>
        <w:tc>
          <w:tcPr>
            <w:tcW w:w="4144"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Pregătire preoperatorie a fost efectuată în spital </w:t>
            </w:r>
          </w:p>
        </w:tc>
        <w:tc>
          <w:tcPr>
            <w:tcW w:w="680" w:type="dxa"/>
            <w:gridSpan w:val="2"/>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609"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609" w:type="dxa"/>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91"/>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17.</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Timpul efectuării pregătirii preoperatorii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OO:MM sau 9 = nu se cunoaşte</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70"/>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lastRenderedPageBreak/>
              <w:t>18.</w:t>
            </w:r>
          </w:p>
        </w:tc>
        <w:tc>
          <w:tcPr>
            <w:tcW w:w="8433" w:type="dxa"/>
            <w:gridSpan w:val="4"/>
            <w:tcBorders>
              <w:top w:val="single" w:sz="4" w:space="0" w:color="auto"/>
              <w:left w:val="single" w:sz="4" w:space="0" w:color="auto"/>
              <w:right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INTERVENŢIA CHIRURGICALĂ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0"/>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19.</w:t>
            </w:r>
          </w:p>
        </w:tc>
        <w:tc>
          <w:tcPr>
            <w:tcW w:w="4144" w:type="dxa"/>
            <w:vMerge w:val="restart"/>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Intervenţia chirurgicală a fost efectuată în spital </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80"/>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609"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20.</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efectuării intervenţiei chirurgicale</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21.</w:t>
            </w:r>
          </w:p>
        </w:tc>
        <w:tc>
          <w:tcPr>
            <w:tcW w:w="4144"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Timpul efectuării intervenţiei chirurgicale</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22.</w:t>
            </w:r>
          </w:p>
        </w:tc>
        <w:tc>
          <w:tcPr>
            <w:tcW w:w="4144"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Timpul efectuării intervenţiei chirurgicale de la debutul maladiei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23.</w:t>
            </w:r>
          </w:p>
        </w:tc>
        <w:tc>
          <w:tcPr>
            <w:tcW w:w="4144"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Timpul efectuării intervenţiei chirurgicale de la momentul internării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xml:space="preserve">OO:MM </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24.</w:t>
            </w:r>
          </w:p>
        </w:tc>
        <w:tc>
          <w:tcPr>
            <w:tcW w:w="4144" w:type="dxa"/>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Operaţia efectuată în mod</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Urgent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val="restart"/>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val="restart"/>
            <w:tcBorders>
              <w:top w:val="nil"/>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Urgent-amânat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Programat</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25.</w:t>
            </w:r>
          </w:p>
        </w:tc>
        <w:tc>
          <w:tcPr>
            <w:tcW w:w="4144" w:type="dxa"/>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Tipul anesteziei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Locală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val="restart"/>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val="restart"/>
            <w:tcBorders>
              <w:top w:val="nil"/>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Regională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top w:val="nil"/>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Generală</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4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 </w:t>
            </w:r>
          </w:p>
        </w:tc>
        <w:tc>
          <w:tcPr>
            <w:tcW w:w="8433" w:type="dxa"/>
            <w:gridSpan w:val="4"/>
            <w:tcBorders>
              <w:top w:val="single" w:sz="4" w:space="0" w:color="auto"/>
              <w:left w:val="single" w:sz="4" w:space="0" w:color="auto"/>
              <w:bottom w:val="single" w:sz="4" w:space="0" w:color="auto"/>
            </w:tcBorders>
            <w:shd w:val="clear" w:color="auto" w:fill="FFFFFF"/>
          </w:tcPr>
          <w:p w:rsidR="00160D8C" w:rsidRPr="00576DDD" w:rsidRDefault="00160D8C" w:rsidP="00D81F23">
            <w:pPr>
              <w:jc w:val="center"/>
              <w:rPr>
                <w:rFonts w:ascii="Times New Roman" w:hAnsi="Times New Roman" w:cs="Times New Roman"/>
                <w:b/>
                <w:sz w:val="24"/>
                <w:szCs w:val="24"/>
                <w:lang w:val="ro-RO" w:bidi="en-US"/>
              </w:rPr>
            </w:pPr>
            <w:r w:rsidRPr="00576DDD">
              <w:rPr>
                <w:rFonts w:ascii="Times New Roman" w:hAnsi="Times New Roman" w:cs="Times New Roman"/>
                <w:b/>
                <w:sz w:val="24"/>
                <w:szCs w:val="24"/>
                <w:lang w:val="ro-RO" w:bidi="en-US"/>
              </w:rPr>
              <w:t>EXTERNARE ŞI TRATAMENT</w:t>
            </w:r>
          </w:p>
        </w:tc>
        <w:tc>
          <w:tcPr>
            <w:tcW w:w="540" w:type="dxa"/>
            <w:tcBorders>
              <w:top w:val="single" w:sz="4" w:space="0" w:color="auto"/>
              <w:left w:val="single" w:sz="4" w:space="0" w:color="auto"/>
              <w:bottom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51"/>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26.</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externării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87"/>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27.</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transferului interspitalicesc</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137"/>
        </w:trPr>
        <w:tc>
          <w:tcPr>
            <w:tcW w:w="567"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28.</w:t>
            </w:r>
          </w:p>
        </w:tc>
        <w:tc>
          <w:tcPr>
            <w:tcW w:w="4144" w:type="dxa"/>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Data decesului</w:t>
            </w:r>
          </w:p>
        </w:tc>
        <w:tc>
          <w:tcPr>
            <w:tcW w:w="4289" w:type="dxa"/>
            <w:gridSpan w:val="3"/>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(ZZ/LL/AAAA)</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val="restart"/>
            <w:tcBorders>
              <w:top w:val="single" w:sz="4" w:space="0" w:color="auto"/>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29.</w:t>
            </w:r>
          </w:p>
        </w:tc>
        <w:tc>
          <w:tcPr>
            <w:tcW w:w="4144" w:type="dxa"/>
            <w:vMerge w:val="restart"/>
            <w:tcBorders>
              <w:top w:val="single" w:sz="4" w:space="0" w:color="auto"/>
              <w:left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Deces în spital</w:t>
            </w: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1</w:t>
            </w:r>
          </w:p>
        </w:tc>
        <w:tc>
          <w:tcPr>
            <w:tcW w:w="3609"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w:t>
            </w:r>
          </w:p>
        </w:tc>
        <w:tc>
          <w:tcPr>
            <w:tcW w:w="540"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2</w:t>
            </w:r>
          </w:p>
        </w:tc>
        <w:tc>
          <w:tcPr>
            <w:tcW w:w="3609"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Din cauzele atribuite HAS</w:t>
            </w:r>
          </w:p>
        </w:tc>
        <w:tc>
          <w:tcPr>
            <w:tcW w:w="540"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p>
        </w:tc>
      </w:tr>
      <w:tr w:rsidR="00160D8C" w:rsidRPr="002D56F9" w:rsidTr="00162934">
        <w:trPr>
          <w:trHeight w:val="216"/>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3</w:t>
            </w:r>
          </w:p>
        </w:tc>
        <w:tc>
          <w:tcPr>
            <w:tcW w:w="3609"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Deces survenit ca urmare a patologiilor asociate</w:t>
            </w:r>
          </w:p>
        </w:tc>
        <w:tc>
          <w:tcPr>
            <w:tcW w:w="540"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tcBorders>
              <w:left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4</w:t>
            </w:r>
          </w:p>
        </w:tc>
        <w:tc>
          <w:tcPr>
            <w:tcW w:w="3609"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Alte cauze neatribuite HAS</w:t>
            </w:r>
          </w:p>
        </w:tc>
        <w:tc>
          <w:tcPr>
            <w:tcW w:w="540"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p>
        </w:tc>
      </w:tr>
      <w:tr w:rsidR="00160D8C" w:rsidRPr="00576DDD" w:rsidTr="00162934">
        <w:trPr>
          <w:trHeight w:val="216"/>
        </w:trPr>
        <w:tc>
          <w:tcPr>
            <w:tcW w:w="567" w:type="dxa"/>
            <w:vMerge/>
            <w:tcBorders>
              <w:left w:val="single" w:sz="4" w:space="0" w:color="auto"/>
              <w:bottom w:val="single" w:sz="4" w:space="0" w:color="auto"/>
              <w:right w:val="single" w:sz="4" w:space="0" w:color="auto"/>
            </w:tcBorders>
            <w:shd w:val="clear" w:color="auto" w:fill="FFFFFF"/>
          </w:tcPr>
          <w:p w:rsidR="00160D8C" w:rsidRPr="00576DDD" w:rsidRDefault="00160D8C" w:rsidP="00D81F23">
            <w:pP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noWrap/>
          </w:tcPr>
          <w:p w:rsidR="00160D8C" w:rsidRPr="00576DDD" w:rsidRDefault="00160D8C" w:rsidP="00D81F23">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9</w:t>
            </w:r>
          </w:p>
        </w:tc>
        <w:tc>
          <w:tcPr>
            <w:tcW w:w="3609"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r w:rsidRPr="00576DDD">
              <w:rPr>
                <w:rFonts w:ascii="Times New Roman" w:hAnsi="Times New Roman" w:cs="Times New Roman"/>
                <w:sz w:val="24"/>
                <w:szCs w:val="24"/>
                <w:lang w:val="ro-RO" w:bidi="en-US"/>
              </w:rPr>
              <w:t>Nu se cunoaşte</w:t>
            </w:r>
          </w:p>
        </w:tc>
        <w:tc>
          <w:tcPr>
            <w:tcW w:w="540" w:type="dxa"/>
            <w:tcBorders>
              <w:top w:val="single" w:sz="4" w:space="0" w:color="auto"/>
              <w:left w:val="single" w:sz="4" w:space="0" w:color="auto"/>
              <w:bottom w:val="single" w:sz="4" w:space="0" w:color="auto"/>
              <w:right w:val="single" w:sz="4" w:space="0" w:color="auto"/>
            </w:tcBorders>
            <w:vAlign w:val="center"/>
          </w:tcPr>
          <w:p w:rsidR="00160D8C" w:rsidRPr="00576DDD" w:rsidRDefault="00160D8C" w:rsidP="00D81F23">
            <w:pPr>
              <w:rPr>
                <w:rFonts w:ascii="Times New Roman" w:hAnsi="Times New Roman" w:cs="Times New Roman"/>
                <w:sz w:val="24"/>
                <w:szCs w:val="24"/>
                <w:lang w:val="ro-RO" w:bidi="en-US"/>
              </w:rPr>
            </w:pPr>
          </w:p>
        </w:tc>
      </w:tr>
    </w:tbl>
    <w:p w:rsidR="00160D8C" w:rsidRPr="00576DDD" w:rsidRDefault="00160D8C" w:rsidP="000C1A29">
      <w:pPr>
        <w:spacing w:after="120"/>
        <w:jc w:val="right"/>
        <w:rPr>
          <w:rFonts w:ascii="Times New Roman" w:hAnsi="Times New Roman" w:cs="Times New Roman"/>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CC6A8D" w:rsidRDefault="00CC6A8D" w:rsidP="00D81F23">
      <w:pPr>
        <w:spacing w:after="120"/>
        <w:ind w:firstLine="851"/>
        <w:rPr>
          <w:rFonts w:ascii="Times New Roman" w:hAnsi="Times New Roman" w:cs="Times New Roman"/>
          <w:sz w:val="24"/>
          <w:szCs w:val="24"/>
          <w:lang w:val="ro-RO"/>
        </w:rPr>
      </w:pPr>
    </w:p>
    <w:p w:rsidR="00160D8C" w:rsidRPr="00576DDD" w:rsidRDefault="00160D8C" w:rsidP="00D81F23">
      <w:pPr>
        <w:spacing w:after="120"/>
        <w:ind w:firstLine="851"/>
        <w:rPr>
          <w:rFonts w:ascii="Times New Roman" w:hAnsi="Times New Roman" w:cs="Times New Roman"/>
          <w:b/>
          <w:sz w:val="28"/>
          <w:szCs w:val="24"/>
          <w:lang w:val="ro-RO"/>
        </w:rPr>
      </w:pPr>
      <w:r w:rsidRPr="00576DDD">
        <w:rPr>
          <w:rFonts w:ascii="Times New Roman" w:hAnsi="Times New Roman" w:cs="Times New Roman"/>
          <w:b/>
          <w:sz w:val="28"/>
          <w:szCs w:val="24"/>
          <w:lang w:val="ro-RO"/>
        </w:rPr>
        <w:lastRenderedPageBreak/>
        <w:t>BIBLIOGRAFIE:</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Birindelli A, Sartelli M, Di Saverio S, Coccolini F, Ansaloni L, van Ramshorst GH, et al. 2017 update of the WSES guidelines for emergency repair of complicated abdominal wall hernias. World J Emerg Surg. 2017 Aug 7;12:37. </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Bittner R, Arregui ME, Bisgaard T, Dudai M, Ferzli GS, Fitzgibbons RJ, et al.  Guidelines for laparoscopic (TAPP) and endoscopic (TEP) treatment of inguinal hernia [International Endohernia Society (IEHS)]. Surg Endosc. 2011 Sep;25(9):2773-2843. </w:t>
      </w:r>
    </w:p>
    <w:p w:rsidR="00455363" w:rsidRPr="00576DDD" w:rsidRDefault="00455363" w:rsidP="000C1A29">
      <w:pPr>
        <w:pStyle w:val="a5"/>
        <w:numPr>
          <w:ilvl w:val="0"/>
          <w:numId w:val="70"/>
        </w:numPr>
        <w:shd w:val="clear" w:color="auto" w:fill="FFFFFF"/>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Bittner R, Bingener-Casey J, Dietz U, Fabian M, Ferzli GS, Fortelny RH, et al. Guidelines for laparoscopic treatment of ventral and incisional abdominal wall hernias (International Endohernia Society [IEHS])</w:t>
      </w:r>
      <w:r w:rsidR="00874AFF" w:rsidRPr="00576DDD">
        <w:rPr>
          <w:rFonts w:ascii="Times New Roman" w:hAnsi="Times New Roman" w:cs="Times New Roman"/>
          <w:sz w:val="24"/>
          <w:szCs w:val="24"/>
          <w:lang w:val="ro-RO"/>
        </w:rPr>
        <w:t xml:space="preserve"> – </w:t>
      </w:r>
      <w:r w:rsidRPr="00576DDD">
        <w:rPr>
          <w:rFonts w:ascii="Times New Roman" w:hAnsi="Times New Roman" w:cs="Times New Roman"/>
          <w:sz w:val="24"/>
          <w:szCs w:val="24"/>
          <w:lang w:val="ro-RO"/>
        </w:rPr>
        <w:t xml:space="preserve">Part 2. Surg Endosc. 2014 Feb;28(2):353-379. </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Bittner R, Montgomery MA, Arregui E, Bansal V, Bingener J, Bisgaard T, et al; International Endohernia Society. Update of guidelines on laparoscopic (TAPP) and endoscopic (TEP) treatment of inguinal hernia (International Endohernia Society). Surg Endosc. 2015 Feb;29(2):289-321. </w:t>
      </w:r>
    </w:p>
    <w:p w:rsidR="00160D8C" w:rsidRPr="00576DDD" w:rsidRDefault="00160D8C"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Ciurea M. Patologia chirurgicală a peretelui abdominal. În: Angelescu N. ed, Tratat de patologie chirurgicală, Vol.1, Ed. Bucureşti: Editura Medicală; 2001. p.1303-1323.</w:t>
      </w:r>
    </w:p>
    <w:p w:rsidR="00160D8C" w:rsidRPr="00576DDD" w:rsidRDefault="00160D8C"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Condon RE. Complications of groin hernia. In: Nyhus LM, Condon RE, eds. Hernia. 3rd ed. Philadelphia: J.B. Lippincott Company; 1989. p.253-265.</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Henriksen NA, Kaufmann R, Simons MP, Berrevoet F, East B, Fischer J, et al; on behalf of the European Hernia Society and the Americas Hernia Society. EHS and AHS guidelines for treatment of primary ventral hernias in rare locations or special circumstances. BJS Open. 2020 Apr;4(2):342-353. </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HerniaSurge Group. International guidelines for groin hernia management. Hernia. 2018 Feb;22(1):1-165.</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Icoz G, Makay O, Sozbilen M, Gurcu B, Caliskan C, Firat O, et al. Is D-dimer a predictor of strangulated intestinal hernia? World J Surg. 2006 Dec;30(12):2165-2169.</w:t>
      </w:r>
    </w:p>
    <w:p w:rsidR="00160D8C" w:rsidRPr="00576DDD" w:rsidRDefault="00160D8C" w:rsidP="000C1A29">
      <w:pPr>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Kingnorth AN, LeBlanc KA, eds. Management of abdominal hernias. 4-th ed. London: Springer; 2013. </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Köckerling F, Schug-Pass C. Tailored approach in inguinal hernia repair - decision tree based on the guidelines. Front Surg. 2014 Jun 20;1:20. </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Kulaçoğlu H. Comments on the new groin hernia guidelines: What has changed? What has remained unanswered? Turk J Surg. 2018 Jul 1;34(2):83-88.</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Leubner KD, Chop WM Jr, Ewigman B, Loven B, Park MK. Clinical inquiries. What is the risk of bowel strangulation in an adult with an untreated inguinal hernia? J Fam Pract. 2007 Dec;56(12):1039-1041. </w:t>
      </w:r>
    </w:p>
    <w:p w:rsidR="00160D8C" w:rsidRPr="00576DDD" w:rsidRDefault="00160D8C" w:rsidP="000C1A29">
      <w:pPr>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Maloman E. Chirurgia abdominală de urgenţă. Recomandări practice de diagnostic şi tratament. Chişinău: Preprintiva; 2008.</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Miserez M, Alexandre JH, Campanelli G, Corcione F, Cuccurullo D, Pascual MH, et al. The European hernia society groin hernia classification: simple and easy to remember. Hernia. 2007 Apr;11(2):113-116.</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 xml:space="preserve">Miserez M, Peeters E, Aufenacker T, Bouillot JL, Campanelli G, Conze J, et al. Update with level 1 studies of the European Hernia Society guidelines on the treatment of inguinal hernia in adult patients. Hernia. 2014 Apr;18(2):151-163. </w:t>
      </w:r>
    </w:p>
    <w:p w:rsidR="00160D8C" w:rsidRPr="00576DDD" w:rsidRDefault="00160D8C" w:rsidP="000C1A29">
      <w:pPr>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lastRenderedPageBreak/>
        <w:t>Sabiston Textbook of Surgery. The Biological Basis of Modern Surgical Practice. 18-th ed. Philadelphia: WB Saunders; 2007.</w:t>
      </w:r>
    </w:p>
    <w:p w:rsidR="00160D8C" w:rsidRPr="00576DDD" w:rsidRDefault="00160D8C"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Schumpelick V, Fitzgibbons RJ, eds. Hernia repair sequelae. Berlin Heidelberg: Springer-Verlag; 2010.</w:t>
      </w:r>
    </w:p>
    <w:p w:rsidR="00160D8C" w:rsidRPr="00576DDD" w:rsidRDefault="00160D8C"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Tiron V. Herniile complicate şi rar întâlnite. În: Hotineanu V. ed, Chirurgie, curs selectiv. Ed. Chişinău: Centrul Editoral-Poligrafic Medicina; 2002. p.632-651.</w:t>
      </w:r>
    </w:p>
    <w:p w:rsidR="00455363" w:rsidRPr="00576DDD" w:rsidRDefault="00455363" w:rsidP="000C1A29">
      <w:pPr>
        <w:pStyle w:val="a5"/>
        <w:numPr>
          <w:ilvl w:val="0"/>
          <w:numId w:val="70"/>
        </w:numPr>
        <w:spacing w:after="120"/>
        <w:ind w:left="851" w:hanging="567"/>
        <w:rPr>
          <w:rFonts w:ascii="Times New Roman" w:hAnsi="Times New Roman" w:cs="Times New Roman"/>
          <w:sz w:val="24"/>
          <w:szCs w:val="24"/>
          <w:lang w:val="ro-RO"/>
        </w:rPr>
      </w:pPr>
      <w:r w:rsidRPr="00576DDD">
        <w:rPr>
          <w:rFonts w:ascii="Times New Roman" w:hAnsi="Times New Roman" w:cs="Times New Roman"/>
          <w:sz w:val="24"/>
          <w:szCs w:val="24"/>
          <w:lang w:val="ro-RO"/>
        </w:rPr>
        <w:t>Wysocki A, Kulawik J, Poźniczek M, Strzałka M. Is the Lichtenstein operation of strangulated groin hernia a safe procedure? World J Surg. 2006 Nov;30(11):2065-2070.</w:t>
      </w:r>
    </w:p>
    <w:p w:rsidR="00160D8C" w:rsidRPr="00576DDD" w:rsidRDefault="00160D8C" w:rsidP="000C1A29">
      <w:pPr>
        <w:spacing w:after="120"/>
        <w:ind w:left="851" w:hanging="567"/>
        <w:rPr>
          <w:rFonts w:ascii="Times New Roman" w:hAnsi="Times New Roman" w:cs="Times New Roman"/>
          <w:sz w:val="24"/>
          <w:szCs w:val="24"/>
          <w:lang w:val="ro-RO"/>
        </w:rPr>
      </w:pPr>
    </w:p>
    <w:sectPr w:rsidR="00160D8C" w:rsidRPr="00576D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8C8" w:rsidRDefault="007B78C8">
      <w:r>
        <w:separator/>
      </w:r>
    </w:p>
  </w:endnote>
  <w:endnote w:type="continuationSeparator" w:id="0">
    <w:p w:rsidR="007B78C8" w:rsidRDefault="007B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92163"/>
      <w:docPartObj>
        <w:docPartGallery w:val="Page Numbers (Bottom of Page)"/>
        <w:docPartUnique/>
      </w:docPartObj>
    </w:sdtPr>
    <w:sdtEndPr/>
    <w:sdtContent>
      <w:p w:rsidR="007B78C8" w:rsidRDefault="007B78C8">
        <w:pPr>
          <w:pStyle w:val="a3"/>
          <w:jc w:val="right"/>
        </w:pPr>
        <w:r>
          <w:fldChar w:fldCharType="begin"/>
        </w:r>
        <w:r>
          <w:instrText>PAGE   \* MERGEFORMAT</w:instrText>
        </w:r>
        <w:r>
          <w:fldChar w:fldCharType="separate"/>
        </w:r>
        <w:r w:rsidR="002D56F9">
          <w:rPr>
            <w:noProof/>
          </w:rPr>
          <w:t>44</w:t>
        </w:r>
        <w:r>
          <w:fldChar w:fldCharType="end"/>
        </w:r>
      </w:p>
    </w:sdtContent>
  </w:sdt>
  <w:p w:rsidR="007B78C8" w:rsidRDefault="007B78C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8C8" w:rsidRDefault="007B78C8">
      <w:r>
        <w:separator/>
      </w:r>
    </w:p>
  </w:footnote>
  <w:footnote w:type="continuationSeparator" w:id="0">
    <w:p w:rsidR="007B78C8" w:rsidRDefault="007B78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B4096D"/>
    <w:multiLevelType w:val="hybridMultilevel"/>
    <w:tmpl w:val="871A7CE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nsid w:val="04001AF3"/>
    <w:multiLevelType w:val="hybridMultilevel"/>
    <w:tmpl w:val="019CF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0E42B4"/>
    <w:multiLevelType w:val="hybridMultilevel"/>
    <w:tmpl w:val="1A84A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B1B3776"/>
    <w:multiLevelType w:val="hybridMultilevel"/>
    <w:tmpl w:val="D00A9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DD5F1D"/>
    <w:multiLevelType w:val="hybridMultilevel"/>
    <w:tmpl w:val="3392CA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CDF6E5D"/>
    <w:multiLevelType w:val="hybridMultilevel"/>
    <w:tmpl w:val="F12EF5D4"/>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8">
    <w:nsid w:val="0F200414"/>
    <w:multiLevelType w:val="hybridMultilevel"/>
    <w:tmpl w:val="39AA8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AE2935"/>
    <w:multiLevelType w:val="hybridMultilevel"/>
    <w:tmpl w:val="AED6DBE0"/>
    <w:lvl w:ilvl="0" w:tplc="04190001">
      <w:start w:val="1"/>
      <w:numFmt w:val="bullet"/>
      <w:lvlText w:val=""/>
      <w:lvlJc w:val="left"/>
      <w:pPr>
        <w:ind w:left="522" w:hanging="360"/>
      </w:pPr>
      <w:rPr>
        <w:rFonts w:ascii="Symbol" w:hAnsi="Symbol" w:hint="default"/>
      </w:rPr>
    </w:lvl>
    <w:lvl w:ilvl="1" w:tplc="B9FEE844">
      <w:numFmt w:val="bullet"/>
      <w:lvlText w:val="•"/>
      <w:lvlJc w:val="left"/>
      <w:pPr>
        <w:ind w:left="1521" w:hanging="360"/>
      </w:pPr>
      <w:rPr>
        <w:rFonts w:ascii="Times New Roman" w:eastAsia="Times New Roman" w:hAnsi="Times New Roman" w:cs="Times New Roman"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0">
    <w:nsid w:val="11774657"/>
    <w:multiLevelType w:val="hybridMultilevel"/>
    <w:tmpl w:val="677A0B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2A4522E"/>
    <w:multiLevelType w:val="hybridMultilevel"/>
    <w:tmpl w:val="0E7E36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3500F98"/>
    <w:multiLevelType w:val="hybridMultilevel"/>
    <w:tmpl w:val="D3EA4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5353CF4"/>
    <w:multiLevelType w:val="hybridMultilevel"/>
    <w:tmpl w:val="5FB2C5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7734839"/>
    <w:multiLevelType w:val="hybridMultilevel"/>
    <w:tmpl w:val="CE1A32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77806FA"/>
    <w:multiLevelType w:val="hybridMultilevel"/>
    <w:tmpl w:val="94D8C9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78590B"/>
    <w:multiLevelType w:val="hybridMultilevel"/>
    <w:tmpl w:val="EA403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A835050"/>
    <w:multiLevelType w:val="hybridMultilevel"/>
    <w:tmpl w:val="B7BC4C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B134EB9"/>
    <w:multiLevelType w:val="hybridMultilevel"/>
    <w:tmpl w:val="BF1621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B2E5C91"/>
    <w:multiLevelType w:val="hybridMultilevel"/>
    <w:tmpl w:val="83724A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D0C1326"/>
    <w:multiLevelType w:val="hybridMultilevel"/>
    <w:tmpl w:val="81421E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DCA0D77"/>
    <w:multiLevelType w:val="hybridMultilevel"/>
    <w:tmpl w:val="F968B3D4"/>
    <w:lvl w:ilvl="0" w:tplc="81AE8A0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DE51C52"/>
    <w:multiLevelType w:val="hybridMultilevel"/>
    <w:tmpl w:val="7E5E75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09F24BE"/>
    <w:multiLevelType w:val="hybridMultilevel"/>
    <w:tmpl w:val="6D68CBD2"/>
    <w:lvl w:ilvl="0" w:tplc="C91CEF04">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nsid w:val="20A06339"/>
    <w:multiLevelType w:val="hybridMultilevel"/>
    <w:tmpl w:val="8AD8F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1D11785"/>
    <w:multiLevelType w:val="hybridMultilevel"/>
    <w:tmpl w:val="9782E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37A2F01"/>
    <w:multiLevelType w:val="hybridMultilevel"/>
    <w:tmpl w:val="ED2E97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5CA0009"/>
    <w:multiLevelType w:val="hybridMultilevel"/>
    <w:tmpl w:val="076ACD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6570368"/>
    <w:multiLevelType w:val="hybridMultilevel"/>
    <w:tmpl w:val="AEDC9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6762C07"/>
    <w:multiLevelType w:val="hybridMultilevel"/>
    <w:tmpl w:val="8AA4458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2CB85BDE"/>
    <w:multiLevelType w:val="hybridMultilevel"/>
    <w:tmpl w:val="386CE6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2EBF1907"/>
    <w:multiLevelType w:val="hybridMultilevel"/>
    <w:tmpl w:val="D4D6A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0CB0999"/>
    <w:multiLevelType w:val="hybridMultilevel"/>
    <w:tmpl w:val="CB18E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9135848"/>
    <w:multiLevelType w:val="hybridMultilevel"/>
    <w:tmpl w:val="EFE4B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E310BE0"/>
    <w:multiLevelType w:val="hybridMultilevel"/>
    <w:tmpl w:val="8ED4D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8E3A69"/>
    <w:multiLevelType w:val="hybridMultilevel"/>
    <w:tmpl w:val="2B2EE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09B49F2"/>
    <w:multiLevelType w:val="hybridMultilevel"/>
    <w:tmpl w:val="9EFA7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40E95B96"/>
    <w:multiLevelType w:val="hybridMultilevel"/>
    <w:tmpl w:val="CA303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40F66EC2"/>
    <w:multiLevelType w:val="hybridMultilevel"/>
    <w:tmpl w:val="C422FD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2A444E9"/>
    <w:multiLevelType w:val="hybridMultilevel"/>
    <w:tmpl w:val="232824EA"/>
    <w:lvl w:ilvl="0" w:tplc="33F8FBF2">
      <w:numFmt w:val="bullet"/>
      <w:lvlText w:val="-"/>
      <w:lvlJc w:val="left"/>
      <w:pPr>
        <w:ind w:left="1314" w:hanging="360"/>
      </w:pPr>
      <w:rPr>
        <w:rFonts w:ascii="Times New Roman" w:eastAsia="Times New Roman" w:hAnsi="Times New Roman" w:cs="Times New Roman" w:hint="default"/>
      </w:rPr>
    </w:lvl>
    <w:lvl w:ilvl="1" w:tplc="04190003" w:tentative="1">
      <w:start w:val="1"/>
      <w:numFmt w:val="bullet"/>
      <w:lvlText w:val="o"/>
      <w:lvlJc w:val="left"/>
      <w:pPr>
        <w:ind w:left="2034" w:hanging="360"/>
      </w:pPr>
      <w:rPr>
        <w:rFonts w:ascii="Courier New" w:hAnsi="Courier New" w:cs="Courier New" w:hint="default"/>
      </w:rPr>
    </w:lvl>
    <w:lvl w:ilvl="2" w:tplc="04190005" w:tentative="1">
      <w:start w:val="1"/>
      <w:numFmt w:val="bullet"/>
      <w:lvlText w:val=""/>
      <w:lvlJc w:val="left"/>
      <w:pPr>
        <w:ind w:left="2754" w:hanging="360"/>
      </w:pPr>
      <w:rPr>
        <w:rFonts w:ascii="Wingdings" w:hAnsi="Wingdings" w:hint="default"/>
      </w:rPr>
    </w:lvl>
    <w:lvl w:ilvl="3" w:tplc="04190001" w:tentative="1">
      <w:start w:val="1"/>
      <w:numFmt w:val="bullet"/>
      <w:lvlText w:val=""/>
      <w:lvlJc w:val="left"/>
      <w:pPr>
        <w:ind w:left="3474" w:hanging="360"/>
      </w:pPr>
      <w:rPr>
        <w:rFonts w:ascii="Symbol" w:hAnsi="Symbol" w:hint="default"/>
      </w:rPr>
    </w:lvl>
    <w:lvl w:ilvl="4" w:tplc="04190003" w:tentative="1">
      <w:start w:val="1"/>
      <w:numFmt w:val="bullet"/>
      <w:lvlText w:val="o"/>
      <w:lvlJc w:val="left"/>
      <w:pPr>
        <w:ind w:left="4194" w:hanging="360"/>
      </w:pPr>
      <w:rPr>
        <w:rFonts w:ascii="Courier New" w:hAnsi="Courier New" w:cs="Courier New" w:hint="default"/>
      </w:rPr>
    </w:lvl>
    <w:lvl w:ilvl="5" w:tplc="04190005" w:tentative="1">
      <w:start w:val="1"/>
      <w:numFmt w:val="bullet"/>
      <w:lvlText w:val=""/>
      <w:lvlJc w:val="left"/>
      <w:pPr>
        <w:ind w:left="4914" w:hanging="360"/>
      </w:pPr>
      <w:rPr>
        <w:rFonts w:ascii="Wingdings" w:hAnsi="Wingdings" w:hint="default"/>
      </w:rPr>
    </w:lvl>
    <w:lvl w:ilvl="6" w:tplc="04190001" w:tentative="1">
      <w:start w:val="1"/>
      <w:numFmt w:val="bullet"/>
      <w:lvlText w:val=""/>
      <w:lvlJc w:val="left"/>
      <w:pPr>
        <w:ind w:left="5634" w:hanging="360"/>
      </w:pPr>
      <w:rPr>
        <w:rFonts w:ascii="Symbol" w:hAnsi="Symbol" w:hint="default"/>
      </w:rPr>
    </w:lvl>
    <w:lvl w:ilvl="7" w:tplc="04190003" w:tentative="1">
      <w:start w:val="1"/>
      <w:numFmt w:val="bullet"/>
      <w:lvlText w:val="o"/>
      <w:lvlJc w:val="left"/>
      <w:pPr>
        <w:ind w:left="6354" w:hanging="360"/>
      </w:pPr>
      <w:rPr>
        <w:rFonts w:ascii="Courier New" w:hAnsi="Courier New" w:cs="Courier New" w:hint="default"/>
      </w:rPr>
    </w:lvl>
    <w:lvl w:ilvl="8" w:tplc="04190005" w:tentative="1">
      <w:start w:val="1"/>
      <w:numFmt w:val="bullet"/>
      <w:lvlText w:val=""/>
      <w:lvlJc w:val="left"/>
      <w:pPr>
        <w:ind w:left="7074" w:hanging="360"/>
      </w:pPr>
      <w:rPr>
        <w:rFonts w:ascii="Wingdings" w:hAnsi="Wingdings" w:hint="default"/>
      </w:rPr>
    </w:lvl>
  </w:abstractNum>
  <w:abstractNum w:abstractNumId="47">
    <w:nsid w:val="42E51BC7"/>
    <w:multiLevelType w:val="hybridMultilevel"/>
    <w:tmpl w:val="F40873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46D92680"/>
    <w:multiLevelType w:val="hybridMultilevel"/>
    <w:tmpl w:val="8E5CFECE"/>
    <w:lvl w:ilvl="0" w:tplc="C91CEF04">
      <w:start w:val="1"/>
      <w:numFmt w:val="bullet"/>
      <w:lvlText w:val=""/>
      <w:lvlJc w:val="left"/>
      <w:pPr>
        <w:tabs>
          <w:tab w:val="num" w:pos="720"/>
        </w:tabs>
        <w:ind w:left="720" w:hanging="360"/>
      </w:pPr>
      <w:rPr>
        <w:rFonts w:ascii="Symbol" w:hAnsi="Symbol" w:hint="default"/>
        <w:color w:val="auto"/>
      </w:rPr>
    </w:lvl>
    <w:lvl w:ilvl="1" w:tplc="C91CEF04">
      <w:start w:val="1"/>
      <w:numFmt w:val="bullet"/>
      <w:lvlText w:val=""/>
      <w:lvlJc w:val="left"/>
      <w:pPr>
        <w:tabs>
          <w:tab w:val="num" w:pos="1440"/>
        </w:tabs>
        <w:ind w:left="1440" w:hanging="360"/>
      </w:pPr>
      <w:rPr>
        <w:rFonts w:ascii="Symbol" w:hAnsi="Symbol" w:hint="default"/>
        <w:color w:val="auto"/>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0">
    <w:nsid w:val="475C5AA7"/>
    <w:multiLevelType w:val="hybridMultilevel"/>
    <w:tmpl w:val="1A161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47F25492"/>
    <w:multiLevelType w:val="hybridMultilevel"/>
    <w:tmpl w:val="7164A0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B1415AD"/>
    <w:multiLevelType w:val="hybridMultilevel"/>
    <w:tmpl w:val="0002A5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4E2113D2"/>
    <w:multiLevelType w:val="hybridMultilevel"/>
    <w:tmpl w:val="2A902CBA"/>
    <w:lvl w:ilvl="0" w:tplc="04190001">
      <w:start w:val="1"/>
      <w:numFmt w:val="bullet"/>
      <w:lvlText w:val=""/>
      <w:lvlJc w:val="left"/>
      <w:pPr>
        <w:ind w:left="522"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55">
    <w:nsid w:val="5306594C"/>
    <w:multiLevelType w:val="hybridMultilevel"/>
    <w:tmpl w:val="DD50D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39A0E41"/>
    <w:multiLevelType w:val="hybridMultilevel"/>
    <w:tmpl w:val="E660A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53B3452B"/>
    <w:multiLevelType w:val="hybridMultilevel"/>
    <w:tmpl w:val="A836ADE6"/>
    <w:lvl w:ilvl="0" w:tplc="04190001">
      <w:start w:val="1"/>
      <w:numFmt w:val="bullet"/>
      <w:lvlText w:val=""/>
      <w:lvlJc w:val="left"/>
      <w:pPr>
        <w:ind w:left="522"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58">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99F7DBC"/>
    <w:multiLevelType w:val="hybridMultilevel"/>
    <w:tmpl w:val="F6664B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5ACF0147"/>
    <w:multiLevelType w:val="hybridMultilevel"/>
    <w:tmpl w:val="6820F1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5D5A0B5A"/>
    <w:multiLevelType w:val="hybridMultilevel"/>
    <w:tmpl w:val="44A84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E873DC1"/>
    <w:multiLevelType w:val="hybridMultilevel"/>
    <w:tmpl w:val="B14EB2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5">
    <w:nsid w:val="61443CEA"/>
    <w:multiLevelType w:val="hybridMultilevel"/>
    <w:tmpl w:val="3594C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6">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63347CE3"/>
    <w:multiLevelType w:val="hybridMultilevel"/>
    <w:tmpl w:val="E3443F1E"/>
    <w:lvl w:ilvl="0" w:tplc="C91CEF04">
      <w:start w:val="1"/>
      <w:numFmt w:val="bullet"/>
      <w:lvlText w:val=""/>
      <w:lvlJc w:val="left"/>
      <w:pPr>
        <w:tabs>
          <w:tab w:val="num" w:pos="720"/>
        </w:tabs>
        <w:ind w:left="720" w:hanging="360"/>
      </w:pPr>
      <w:rPr>
        <w:rFonts w:ascii="Symbol" w:hAnsi="Symbol" w:hint="default"/>
        <w:color w:val="auto"/>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8">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65FF3553"/>
    <w:multiLevelType w:val="hybridMultilevel"/>
    <w:tmpl w:val="35BCF5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66895A17"/>
    <w:multiLevelType w:val="hybridMultilevel"/>
    <w:tmpl w:val="61BCF576"/>
    <w:lvl w:ilvl="0" w:tplc="04190001">
      <w:start w:val="1"/>
      <w:numFmt w:val="bullet"/>
      <w:lvlText w:val=""/>
      <w:lvlJc w:val="left"/>
      <w:pPr>
        <w:ind w:left="801" w:hanging="360"/>
      </w:pPr>
      <w:rPr>
        <w:rFonts w:ascii="Symbol" w:hAnsi="Symbol" w:hint="default"/>
      </w:rPr>
    </w:lvl>
    <w:lvl w:ilvl="1" w:tplc="04190001">
      <w:start w:val="1"/>
      <w:numFmt w:val="bullet"/>
      <w:lvlText w:val=""/>
      <w:lvlJc w:val="left"/>
      <w:pPr>
        <w:ind w:left="1521" w:hanging="360"/>
      </w:pPr>
      <w:rPr>
        <w:rFonts w:ascii="Symbol" w:hAnsi="Symbol"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71">
    <w:nsid w:val="6D384761"/>
    <w:multiLevelType w:val="hybridMultilevel"/>
    <w:tmpl w:val="418880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6D801C0E"/>
    <w:multiLevelType w:val="hybridMultilevel"/>
    <w:tmpl w:val="0CD25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6E661B2F"/>
    <w:multiLevelType w:val="hybridMultilevel"/>
    <w:tmpl w:val="2AF69E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25A481C"/>
    <w:multiLevelType w:val="hybridMultilevel"/>
    <w:tmpl w:val="4B2C69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73612161"/>
    <w:multiLevelType w:val="hybridMultilevel"/>
    <w:tmpl w:val="9A80C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74826D52"/>
    <w:multiLevelType w:val="hybridMultilevel"/>
    <w:tmpl w:val="5A7CC228"/>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80">
    <w:nsid w:val="773C0A28"/>
    <w:multiLevelType w:val="hybridMultilevel"/>
    <w:tmpl w:val="825CA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74901BC"/>
    <w:multiLevelType w:val="hybridMultilevel"/>
    <w:tmpl w:val="7F02E6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7A060D23"/>
    <w:multiLevelType w:val="hybridMultilevel"/>
    <w:tmpl w:val="74BCBA52"/>
    <w:lvl w:ilvl="0" w:tplc="04190001">
      <w:start w:val="1"/>
      <w:numFmt w:val="bullet"/>
      <w:lvlText w:val=""/>
      <w:lvlJc w:val="left"/>
      <w:pPr>
        <w:ind w:left="720" w:hanging="360"/>
      </w:pPr>
      <w:rPr>
        <w:rFonts w:ascii="Symbol" w:hAnsi="Symbol" w:hint="default"/>
      </w:rPr>
    </w:lvl>
    <w:lvl w:ilvl="1" w:tplc="C91CEF0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7B2E59DC"/>
    <w:multiLevelType w:val="hybridMultilevel"/>
    <w:tmpl w:val="2E48F6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7EFF4812"/>
    <w:multiLevelType w:val="hybridMultilevel"/>
    <w:tmpl w:val="303A74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65"/>
  </w:num>
  <w:num w:numId="2">
    <w:abstractNumId w:val="55"/>
  </w:num>
  <w:num w:numId="3">
    <w:abstractNumId w:val="37"/>
  </w:num>
  <w:num w:numId="4">
    <w:abstractNumId w:val="12"/>
  </w:num>
  <w:num w:numId="5">
    <w:abstractNumId w:val="5"/>
  </w:num>
  <w:num w:numId="6">
    <w:abstractNumId w:val="77"/>
  </w:num>
  <w:num w:numId="7">
    <w:abstractNumId w:val="15"/>
  </w:num>
  <w:num w:numId="8">
    <w:abstractNumId w:val="34"/>
  </w:num>
  <w:num w:numId="9">
    <w:abstractNumId w:val="64"/>
  </w:num>
  <w:num w:numId="10">
    <w:abstractNumId w:val="47"/>
  </w:num>
  <w:num w:numId="11">
    <w:abstractNumId w:val="69"/>
  </w:num>
  <w:num w:numId="12">
    <w:abstractNumId w:val="53"/>
  </w:num>
  <w:num w:numId="13">
    <w:abstractNumId w:val="16"/>
  </w:num>
  <w:num w:numId="14">
    <w:abstractNumId w:val="25"/>
  </w:num>
  <w:num w:numId="15">
    <w:abstractNumId w:val="62"/>
  </w:num>
  <w:num w:numId="16">
    <w:abstractNumId w:val="3"/>
  </w:num>
  <w:num w:numId="17">
    <w:abstractNumId w:val="72"/>
  </w:num>
  <w:num w:numId="18">
    <w:abstractNumId w:val="61"/>
  </w:num>
  <w:num w:numId="19">
    <w:abstractNumId w:val="22"/>
  </w:num>
  <w:num w:numId="20">
    <w:abstractNumId w:val="20"/>
  </w:num>
  <w:num w:numId="21">
    <w:abstractNumId w:val="10"/>
  </w:num>
  <w:num w:numId="22">
    <w:abstractNumId w:val="4"/>
  </w:num>
  <w:num w:numId="23">
    <w:abstractNumId w:val="59"/>
  </w:num>
  <w:num w:numId="24">
    <w:abstractNumId w:val="19"/>
  </w:num>
  <w:num w:numId="25">
    <w:abstractNumId w:val="1"/>
  </w:num>
  <w:num w:numId="26">
    <w:abstractNumId w:val="41"/>
  </w:num>
  <w:num w:numId="27">
    <w:abstractNumId w:val="84"/>
  </w:num>
  <w:num w:numId="28">
    <w:abstractNumId w:val="74"/>
  </w:num>
  <w:num w:numId="29">
    <w:abstractNumId w:val="11"/>
  </w:num>
  <w:num w:numId="30">
    <w:abstractNumId w:val="21"/>
  </w:num>
  <w:num w:numId="31">
    <w:abstractNumId w:val="31"/>
  </w:num>
  <w:num w:numId="32">
    <w:abstractNumId w:val="66"/>
  </w:num>
  <w:num w:numId="33">
    <w:abstractNumId w:val="75"/>
  </w:num>
  <w:num w:numId="34">
    <w:abstractNumId w:val="52"/>
  </w:num>
  <w:num w:numId="35">
    <w:abstractNumId w:val="46"/>
  </w:num>
  <w:num w:numId="36">
    <w:abstractNumId w:val="38"/>
  </w:num>
  <w:num w:numId="37">
    <w:abstractNumId w:val="76"/>
  </w:num>
  <w:num w:numId="38">
    <w:abstractNumId w:val="23"/>
  </w:num>
  <w:num w:numId="39">
    <w:abstractNumId w:val="43"/>
  </w:num>
  <w:num w:numId="40">
    <w:abstractNumId w:val="81"/>
  </w:num>
  <w:num w:numId="41">
    <w:abstractNumId w:val="71"/>
  </w:num>
  <w:num w:numId="42">
    <w:abstractNumId w:val="50"/>
  </w:num>
  <w:num w:numId="43">
    <w:abstractNumId w:val="18"/>
  </w:num>
  <w:num w:numId="44">
    <w:abstractNumId w:val="42"/>
  </w:num>
  <w:num w:numId="45">
    <w:abstractNumId w:val="14"/>
  </w:num>
  <w:num w:numId="46">
    <w:abstractNumId w:val="13"/>
  </w:num>
  <w:num w:numId="47">
    <w:abstractNumId w:val="35"/>
  </w:num>
  <w:num w:numId="48">
    <w:abstractNumId w:val="17"/>
  </w:num>
  <w:num w:numId="49">
    <w:abstractNumId w:val="2"/>
  </w:num>
  <w:num w:numId="50">
    <w:abstractNumId w:val="73"/>
  </w:num>
  <w:num w:numId="51">
    <w:abstractNumId w:val="27"/>
  </w:num>
  <w:num w:numId="52">
    <w:abstractNumId w:val="26"/>
  </w:num>
  <w:num w:numId="53">
    <w:abstractNumId w:val="78"/>
  </w:num>
  <w:num w:numId="54">
    <w:abstractNumId w:val="83"/>
  </w:num>
  <w:num w:numId="55">
    <w:abstractNumId w:val="33"/>
  </w:num>
  <w:num w:numId="56">
    <w:abstractNumId w:val="51"/>
  </w:num>
  <w:num w:numId="57">
    <w:abstractNumId w:val="60"/>
  </w:num>
  <w:num w:numId="58">
    <w:abstractNumId w:val="28"/>
  </w:num>
  <w:num w:numId="59">
    <w:abstractNumId w:val="80"/>
  </w:num>
  <w:num w:numId="60">
    <w:abstractNumId w:val="56"/>
  </w:num>
  <w:num w:numId="61">
    <w:abstractNumId w:val="32"/>
  </w:num>
  <w:num w:numId="62">
    <w:abstractNumId w:val="30"/>
  </w:num>
  <w:num w:numId="63">
    <w:abstractNumId w:val="0"/>
  </w:num>
  <w:num w:numId="64">
    <w:abstractNumId w:val="68"/>
  </w:num>
  <w:num w:numId="65">
    <w:abstractNumId w:val="45"/>
  </w:num>
  <w:num w:numId="66">
    <w:abstractNumId w:val="48"/>
  </w:num>
  <w:num w:numId="67">
    <w:abstractNumId w:val="58"/>
  </w:num>
  <w:num w:numId="68">
    <w:abstractNumId w:val="36"/>
  </w:num>
  <w:num w:numId="69">
    <w:abstractNumId w:val="6"/>
  </w:num>
  <w:num w:numId="70">
    <w:abstractNumId w:val="29"/>
  </w:num>
  <w:num w:numId="71">
    <w:abstractNumId w:val="63"/>
  </w:num>
  <w:num w:numId="72">
    <w:abstractNumId w:val="44"/>
  </w:num>
  <w:num w:numId="73">
    <w:abstractNumId w:val="82"/>
  </w:num>
  <w:num w:numId="74">
    <w:abstractNumId w:val="67"/>
  </w:num>
  <w:num w:numId="75">
    <w:abstractNumId w:val="49"/>
  </w:num>
  <w:num w:numId="76">
    <w:abstractNumId w:val="39"/>
  </w:num>
  <w:num w:numId="77">
    <w:abstractNumId w:val="7"/>
  </w:num>
  <w:num w:numId="78">
    <w:abstractNumId w:val="8"/>
  </w:num>
  <w:num w:numId="79">
    <w:abstractNumId w:val="79"/>
  </w:num>
  <w:num w:numId="80">
    <w:abstractNumId w:val="57"/>
  </w:num>
  <w:num w:numId="81">
    <w:abstractNumId w:val="9"/>
  </w:num>
  <w:num w:numId="82">
    <w:abstractNumId w:val="54"/>
  </w:num>
  <w:num w:numId="83">
    <w:abstractNumId w:val="70"/>
  </w:num>
  <w:num w:numId="84">
    <w:abstractNumId w:val="40"/>
  </w:num>
  <w:num w:numId="85">
    <w:abstractNumId w:val="2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8C"/>
    <w:rsid w:val="00004CCC"/>
    <w:rsid w:val="00010942"/>
    <w:rsid w:val="00074F50"/>
    <w:rsid w:val="00087C43"/>
    <w:rsid w:val="00096621"/>
    <w:rsid w:val="000A3682"/>
    <w:rsid w:val="000B20C9"/>
    <w:rsid w:val="000B5E6B"/>
    <w:rsid w:val="000C1A29"/>
    <w:rsid w:val="000C32F6"/>
    <w:rsid w:val="000C4A57"/>
    <w:rsid w:val="000D0F53"/>
    <w:rsid w:val="000D7431"/>
    <w:rsid w:val="000D7650"/>
    <w:rsid w:val="000F57C3"/>
    <w:rsid w:val="0010073A"/>
    <w:rsid w:val="00101B85"/>
    <w:rsid w:val="00114F69"/>
    <w:rsid w:val="00115EEB"/>
    <w:rsid w:val="00125EC0"/>
    <w:rsid w:val="00136C62"/>
    <w:rsid w:val="00154F29"/>
    <w:rsid w:val="00155ECE"/>
    <w:rsid w:val="00160D8C"/>
    <w:rsid w:val="00162934"/>
    <w:rsid w:val="00164E6E"/>
    <w:rsid w:val="00170151"/>
    <w:rsid w:val="001B0B0F"/>
    <w:rsid w:val="001B3C46"/>
    <w:rsid w:val="001C1525"/>
    <w:rsid w:val="001C428D"/>
    <w:rsid w:val="001E3BA9"/>
    <w:rsid w:val="001F1FBF"/>
    <w:rsid w:val="00204429"/>
    <w:rsid w:val="00212985"/>
    <w:rsid w:val="00216240"/>
    <w:rsid w:val="0021750C"/>
    <w:rsid w:val="00233F46"/>
    <w:rsid w:val="00240A86"/>
    <w:rsid w:val="002414AC"/>
    <w:rsid w:val="00245B3A"/>
    <w:rsid w:val="00283E57"/>
    <w:rsid w:val="00285FF2"/>
    <w:rsid w:val="0029202D"/>
    <w:rsid w:val="002941C5"/>
    <w:rsid w:val="002C2DA1"/>
    <w:rsid w:val="002C3CB8"/>
    <w:rsid w:val="002D56F9"/>
    <w:rsid w:val="002F7834"/>
    <w:rsid w:val="00304716"/>
    <w:rsid w:val="00304AAE"/>
    <w:rsid w:val="00310555"/>
    <w:rsid w:val="00312DBA"/>
    <w:rsid w:val="0036045A"/>
    <w:rsid w:val="003D33E5"/>
    <w:rsid w:val="003D5411"/>
    <w:rsid w:val="003E7722"/>
    <w:rsid w:val="00400043"/>
    <w:rsid w:val="0043424F"/>
    <w:rsid w:val="004476B9"/>
    <w:rsid w:val="00455363"/>
    <w:rsid w:val="00456617"/>
    <w:rsid w:val="00461FC8"/>
    <w:rsid w:val="00462190"/>
    <w:rsid w:val="00475A79"/>
    <w:rsid w:val="00481519"/>
    <w:rsid w:val="004824C8"/>
    <w:rsid w:val="0048646E"/>
    <w:rsid w:val="004A6CE8"/>
    <w:rsid w:val="004D7630"/>
    <w:rsid w:val="004E4CF9"/>
    <w:rsid w:val="004F0090"/>
    <w:rsid w:val="00500EE8"/>
    <w:rsid w:val="005061F6"/>
    <w:rsid w:val="00576DDD"/>
    <w:rsid w:val="00581C17"/>
    <w:rsid w:val="00594CA3"/>
    <w:rsid w:val="00594F9C"/>
    <w:rsid w:val="00596048"/>
    <w:rsid w:val="005C3BA8"/>
    <w:rsid w:val="005D1A55"/>
    <w:rsid w:val="005E3B10"/>
    <w:rsid w:val="005F117C"/>
    <w:rsid w:val="00603B73"/>
    <w:rsid w:val="00636409"/>
    <w:rsid w:val="006769FB"/>
    <w:rsid w:val="00691336"/>
    <w:rsid w:val="006B12AC"/>
    <w:rsid w:val="006B4229"/>
    <w:rsid w:val="006C1B90"/>
    <w:rsid w:val="006E7733"/>
    <w:rsid w:val="006F5F34"/>
    <w:rsid w:val="00716C26"/>
    <w:rsid w:val="00721DB5"/>
    <w:rsid w:val="00762783"/>
    <w:rsid w:val="0077687A"/>
    <w:rsid w:val="007A2FCF"/>
    <w:rsid w:val="007B78C8"/>
    <w:rsid w:val="007D0E33"/>
    <w:rsid w:val="007E40FC"/>
    <w:rsid w:val="007E68BC"/>
    <w:rsid w:val="008005A1"/>
    <w:rsid w:val="00803285"/>
    <w:rsid w:val="008056CA"/>
    <w:rsid w:val="008104D4"/>
    <w:rsid w:val="008278D9"/>
    <w:rsid w:val="0084244B"/>
    <w:rsid w:val="00851314"/>
    <w:rsid w:val="00874AFF"/>
    <w:rsid w:val="00883393"/>
    <w:rsid w:val="008A260C"/>
    <w:rsid w:val="008A651F"/>
    <w:rsid w:val="008B696B"/>
    <w:rsid w:val="008C21B0"/>
    <w:rsid w:val="008F0738"/>
    <w:rsid w:val="00921CF7"/>
    <w:rsid w:val="009261DC"/>
    <w:rsid w:val="00937267"/>
    <w:rsid w:val="00946CE1"/>
    <w:rsid w:val="00960841"/>
    <w:rsid w:val="00991CBC"/>
    <w:rsid w:val="009A3F4E"/>
    <w:rsid w:val="009A7E4D"/>
    <w:rsid w:val="009F4617"/>
    <w:rsid w:val="00A02D39"/>
    <w:rsid w:val="00A119AD"/>
    <w:rsid w:val="00A140FD"/>
    <w:rsid w:val="00A34C9B"/>
    <w:rsid w:val="00A4040C"/>
    <w:rsid w:val="00A555BE"/>
    <w:rsid w:val="00A878DF"/>
    <w:rsid w:val="00A87A89"/>
    <w:rsid w:val="00AA60D5"/>
    <w:rsid w:val="00AC1B25"/>
    <w:rsid w:val="00AE29C3"/>
    <w:rsid w:val="00AF5E19"/>
    <w:rsid w:val="00B101C9"/>
    <w:rsid w:val="00B10EF8"/>
    <w:rsid w:val="00B1557A"/>
    <w:rsid w:val="00B304E4"/>
    <w:rsid w:val="00B35CCC"/>
    <w:rsid w:val="00B3736F"/>
    <w:rsid w:val="00B57E96"/>
    <w:rsid w:val="00B61C04"/>
    <w:rsid w:val="00B66F58"/>
    <w:rsid w:val="00B77100"/>
    <w:rsid w:val="00B82AFB"/>
    <w:rsid w:val="00B90068"/>
    <w:rsid w:val="00BA4173"/>
    <w:rsid w:val="00BB33A8"/>
    <w:rsid w:val="00BB39F2"/>
    <w:rsid w:val="00BC4BEF"/>
    <w:rsid w:val="00BC5979"/>
    <w:rsid w:val="00BC637B"/>
    <w:rsid w:val="00BD0E95"/>
    <w:rsid w:val="00BE6E4B"/>
    <w:rsid w:val="00BF4B0A"/>
    <w:rsid w:val="00C0211E"/>
    <w:rsid w:val="00C04B80"/>
    <w:rsid w:val="00C061EE"/>
    <w:rsid w:val="00C1460F"/>
    <w:rsid w:val="00C2153D"/>
    <w:rsid w:val="00C23337"/>
    <w:rsid w:val="00C3599F"/>
    <w:rsid w:val="00C4694F"/>
    <w:rsid w:val="00C679C9"/>
    <w:rsid w:val="00CA20E9"/>
    <w:rsid w:val="00CC6A8D"/>
    <w:rsid w:val="00CD229B"/>
    <w:rsid w:val="00CE0636"/>
    <w:rsid w:val="00D26BE7"/>
    <w:rsid w:val="00D31D8E"/>
    <w:rsid w:val="00D41B68"/>
    <w:rsid w:val="00D423C4"/>
    <w:rsid w:val="00D64813"/>
    <w:rsid w:val="00D670D8"/>
    <w:rsid w:val="00D81F23"/>
    <w:rsid w:val="00D8337C"/>
    <w:rsid w:val="00D90C76"/>
    <w:rsid w:val="00DB649D"/>
    <w:rsid w:val="00DB77E8"/>
    <w:rsid w:val="00DC3434"/>
    <w:rsid w:val="00DC5CCB"/>
    <w:rsid w:val="00DD29C2"/>
    <w:rsid w:val="00DD2A4F"/>
    <w:rsid w:val="00DE18E7"/>
    <w:rsid w:val="00E068EE"/>
    <w:rsid w:val="00E128CA"/>
    <w:rsid w:val="00E227E3"/>
    <w:rsid w:val="00E248FE"/>
    <w:rsid w:val="00E26818"/>
    <w:rsid w:val="00E36B1B"/>
    <w:rsid w:val="00E403B9"/>
    <w:rsid w:val="00E4574A"/>
    <w:rsid w:val="00E458C2"/>
    <w:rsid w:val="00E465BF"/>
    <w:rsid w:val="00E64F7D"/>
    <w:rsid w:val="00EA3DBC"/>
    <w:rsid w:val="00ED57A7"/>
    <w:rsid w:val="00EE027E"/>
    <w:rsid w:val="00EE4ED9"/>
    <w:rsid w:val="00F05888"/>
    <w:rsid w:val="00F13EDD"/>
    <w:rsid w:val="00F16A8C"/>
    <w:rsid w:val="00F43420"/>
    <w:rsid w:val="00F7604B"/>
    <w:rsid w:val="00F85E41"/>
    <w:rsid w:val="00FB2F52"/>
    <w:rsid w:val="00FD53E8"/>
    <w:rsid w:val="00FE0B17"/>
    <w:rsid w:val="00FE2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8C"/>
    <w:pPr>
      <w:spacing w:after="0" w:line="240" w:lineRule="auto"/>
    </w:pPr>
    <w:rPr>
      <w:rFonts w:ascii="Calibri" w:eastAsia="Times New Roman"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60D8C"/>
    <w:pPr>
      <w:tabs>
        <w:tab w:val="center" w:pos="4677"/>
        <w:tab w:val="right" w:pos="9355"/>
      </w:tabs>
    </w:pPr>
  </w:style>
  <w:style w:type="character" w:customStyle="1" w:styleId="a4">
    <w:name w:val="Нижний колонтитул Знак"/>
    <w:basedOn w:val="a0"/>
    <w:link w:val="a3"/>
    <w:uiPriority w:val="99"/>
    <w:rsid w:val="00160D8C"/>
    <w:rPr>
      <w:rFonts w:ascii="Calibri" w:eastAsia="Times New Roman" w:hAnsi="Calibri" w:cs="Arial"/>
      <w:sz w:val="20"/>
      <w:szCs w:val="20"/>
      <w:lang w:eastAsia="ru-RU"/>
    </w:rPr>
  </w:style>
  <w:style w:type="paragraph" w:styleId="a5">
    <w:name w:val="List Paragraph"/>
    <w:basedOn w:val="a"/>
    <w:qFormat/>
    <w:rsid w:val="00160D8C"/>
    <w:pPr>
      <w:ind w:left="720"/>
    </w:pPr>
  </w:style>
  <w:style w:type="paragraph" w:customStyle="1" w:styleId="Textdebaza">
    <w:name w:val="Text de baza"/>
    <w:basedOn w:val="a"/>
    <w:link w:val="TextdebazaCaracter"/>
    <w:rsid w:val="00160D8C"/>
    <w:pPr>
      <w:ind w:firstLine="284"/>
      <w:jc w:val="both"/>
    </w:pPr>
    <w:rPr>
      <w:rFonts w:cs="Times New Roman"/>
      <w:lang w:val="ro-RO" w:eastAsia="en-US"/>
    </w:rPr>
  </w:style>
  <w:style w:type="character" w:customStyle="1" w:styleId="TextdebazaCaracter">
    <w:name w:val="Text de baza Caracter"/>
    <w:link w:val="Textdebaza"/>
    <w:rsid w:val="00160D8C"/>
    <w:rPr>
      <w:rFonts w:ascii="Calibri" w:eastAsia="Times New Roman" w:hAnsi="Calibri" w:cs="Times New Roman"/>
      <w:sz w:val="20"/>
      <w:szCs w:val="20"/>
      <w:lang w:val="ro-RO"/>
    </w:rPr>
  </w:style>
  <w:style w:type="character" w:styleId="a6">
    <w:name w:val="Hyperlink"/>
    <w:semiHidden/>
    <w:rsid w:val="00160D8C"/>
    <w:rPr>
      <w:rFonts w:cs="Times New Roman"/>
      <w:color w:val="auto"/>
      <w:u w:val="none"/>
      <w:effect w:val="none"/>
    </w:rPr>
  </w:style>
  <w:style w:type="character" w:customStyle="1" w:styleId="ljuser2">
    <w:name w:val="ljuser2"/>
    <w:rsid w:val="00160D8C"/>
    <w:rPr>
      <w:b/>
    </w:rPr>
  </w:style>
  <w:style w:type="character" w:customStyle="1" w:styleId="ljcut-brace">
    <w:name w:val="ljcut-brace"/>
    <w:rsid w:val="00160D8C"/>
  </w:style>
  <w:style w:type="character" w:customStyle="1" w:styleId="ljcut-decor">
    <w:name w:val="ljcut-decor"/>
    <w:rsid w:val="00160D8C"/>
  </w:style>
  <w:style w:type="paragraph" w:styleId="a7">
    <w:name w:val="Balloon Text"/>
    <w:basedOn w:val="a"/>
    <w:link w:val="a8"/>
    <w:semiHidden/>
    <w:rsid w:val="00160D8C"/>
    <w:rPr>
      <w:rFonts w:ascii="Tahoma" w:hAnsi="Tahoma" w:cs="Times New Roman"/>
      <w:sz w:val="16"/>
      <w:szCs w:val="16"/>
    </w:rPr>
  </w:style>
  <w:style w:type="character" w:customStyle="1" w:styleId="a8">
    <w:name w:val="Текст выноски Знак"/>
    <w:basedOn w:val="a0"/>
    <w:link w:val="a7"/>
    <w:semiHidden/>
    <w:rsid w:val="00160D8C"/>
    <w:rPr>
      <w:rFonts w:ascii="Tahoma" w:eastAsia="Times New Roman" w:hAnsi="Tahoma" w:cs="Times New Roman"/>
      <w:sz w:val="16"/>
      <w:szCs w:val="16"/>
      <w:lang w:eastAsia="ru-RU"/>
    </w:rPr>
  </w:style>
  <w:style w:type="paragraph" w:styleId="a9">
    <w:name w:val="Normal (Web)"/>
    <w:basedOn w:val="a"/>
    <w:semiHidden/>
    <w:rsid w:val="00160D8C"/>
    <w:pPr>
      <w:spacing w:before="100" w:beforeAutospacing="1" w:after="100" w:afterAutospacing="1"/>
    </w:pPr>
    <w:rPr>
      <w:rFonts w:ascii="Times New Roman" w:eastAsia="Calibri" w:hAnsi="Times New Roman" w:cs="Times New Roman"/>
      <w:color w:val="000000"/>
      <w:sz w:val="24"/>
      <w:szCs w:val="24"/>
      <w:lang w:bidi="he-IL"/>
    </w:rPr>
  </w:style>
  <w:style w:type="paragraph" w:styleId="aa">
    <w:name w:val="No Spacing"/>
    <w:qFormat/>
    <w:rsid w:val="00160D8C"/>
    <w:pPr>
      <w:spacing w:after="0" w:line="240" w:lineRule="auto"/>
    </w:pPr>
    <w:rPr>
      <w:rFonts w:ascii="Calibri" w:eastAsia="Times New Roman" w:hAnsi="Calibri" w:cs="Arial"/>
      <w:lang w:val="en-US"/>
    </w:rPr>
  </w:style>
  <w:style w:type="table" w:styleId="ab">
    <w:name w:val="Table Grid"/>
    <w:basedOn w:val="a1"/>
    <w:rsid w:val="00160D8C"/>
    <w:pPr>
      <w:spacing w:after="0" w:line="240" w:lineRule="auto"/>
    </w:pPr>
    <w:rPr>
      <w:rFonts w:ascii="Calibri" w:eastAsia="Times New Roman" w:hAnsi="Calibri" w:cs="Arial"/>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2">
    <w:name w:val="src2"/>
    <w:basedOn w:val="a0"/>
    <w:rsid w:val="00160D8C"/>
  </w:style>
  <w:style w:type="character" w:customStyle="1" w:styleId="ft">
    <w:name w:val="ft"/>
    <w:basedOn w:val="a0"/>
    <w:rsid w:val="00160D8C"/>
  </w:style>
  <w:style w:type="paragraph" w:styleId="ac">
    <w:name w:val="header"/>
    <w:basedOn w:val="a"/>
    <w:link w:val="ad"/>
    <w:uiPriority w:val="99"/>
    <w:unhideWhenUsed/>
    <w:rsid w:val="00160D8C"/>
    <w:pPr>
      <w:tabs>
        <w:tab w:val="center" w:pos="4677"/>
        <w:tab w:val="right" w:pos="9355"/>
      </w:tabs>
    </w:pPr>
  </w:style>
  <w:style w:type="character" w:customStyle="1" w:styleId="ad">
    <w:name w:val="Верхний колонтитул Знак"/>
    <w:basedOn w:val="a0"/>
    <w:link w:val="ac"/>
    <w:uiPriority w:val="99"/>
    <w:rsid w:val="00160D8C"/>
    <w:rPr>
      <w:rFonts w:ascii="Calibri" w:eastAsia="Times New Roman" w:hAnsi="Calibri" w:cs="Arial"/>
      <w:sz w:val="20"/>
      <w:szCs w:val="20"/>
      <w:lang w:eastAsia="ru-RU"/>
    </w:rPr>
  </w:style>
  <w:style w:type="character" w:styleId="ae">
    <w:name w:val="annotation reference"/>
    <w:uiPriority w:val="99"/>
    <w:semiHidden/>
    <w:unhideWhenUsed/>
    <w:rsid w:val="00160D8C"/>
    <w:rPr>
      <w:sz w:val="16"/>
      <w:szCs w:val="16"/>
    </w:rPr>
  </w:style>
  <w:style w:type="paragraph" w:styleId="af">
    <w:name w:val="annotation text"/>
    <w:basedOn w:val="a"/>
    <w:link w:val="af0"/>
    <w:uiPriority w:val="99"/>
    <w:semiHidden/>
    <w:unhideWhenUsed/>
    <w:rsid w:val="00160D8C"/>
  </w:style>
  <w:style w:type="character" w:customStyle="1" w:styleId="af0">
    <w:name w:val="Текст примечания Знак"/>
    <w:basedOn w:val="a0"/>
    <w:link w:val="af"/>
    <w:uiPriority w:val="99"/>
    <w:semiHidden/>
    <w:rsid w:val="00160D8C"/>
    <w:rPr>
      <w:rFonts w:ascii="Calibri" w:eastAsia="Times New Roman" w:hAnsi="Calibri" w:cs="Arial"/>
      <w:sz w:val="20"/>
      <w:szCs w:val="20"/>
      <w:lang w:eastAsia="ru-RU"/>
    </w:rPr>
  </w:style>
  <w:style w:type="paragraph" w:styleId="af1">
    <w:name w:val="annotation subject"/>
    <w:basedOn w:val="af"/>
    <w:next w:val="af"/>
    <w:link w:val="af2"/>
    <w:uiPriority w:val="99"/>
    <w:semiHidden/>
    <w:unhideWhenUsed/>
    <w:rsid w:val="00160D8C"/>
    <w:rPr>
      <w:b/>
      <w:bCs/>
    </w:rPr>
  </w:style>
  <w:style w:type="character" w:customStyle="1" w:styleId="af2">
    <w:name w:val="Тема примечания Знак"/>
    <w:basedOn w:val="af0"/>
    <w:link w:val="af1"/>
    <w:uiPriority w:val="99"/>
    <w:semiHidden/>
    <w:rsid w:val="00160D8C"/>
    <w:rPr>
      <w:rFonts w:ascii="Calibri" w:eastAsia="Times New Roman" w:hAnsi="Calibri" w:cs="Arial"/>
      <w:b/>
      <w:bCs/>
      <w:sz w:val="20"/>
      <w:szCs w:val="20"/>
      <w:lang w:eastAsia="ru-RU"/>
    </w:rPr>
  </w:style>
  <w:style w:type="paragraph" w:styleId="z-">
    <w:name w:val="HTML Top of Form"/>
    <w:basedOn w:val="a"/>
    <w:next w:val="a"/>
    <w:link w:val="z-0"/>
    <w:hidden/>
    <w:uiPriority w:val="99"/>
    <w:semiHidden/>
    <w:unhideWhenUsed/>
    <w:rsid w:val="00160D8C"/>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semiHidden/>
    <w:rsid w:val="00160D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60D8C"/>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semiHidden/>
    <w:rsid w:val="00160D8C"/>
    <w:rPr>
      <w:rFonts w:ascii="Arial" w:eastAsia="Times New Roman" w:hAnsi="Arial" w:cs="Arial"/>
      <w:vanish/>
      <w:sz w:val="16"/>
      <w:szCs w:val="16"/>
      <w:lang w:eastAsia="ru-RU"/>
    </w:rPr>
  </w:style>
  <w:style w:type="character" w:customStyle="1" w:styleId="jlqj4b">
    <w:name w:val="jlqj4b"/>
    <w:rsid w:val="00160D8C"/>
  </w:style>
  <w:style w:type="character" w:styleId="af3">
    <w:name w:val="Emphasis"/>
    <w:basedOn w:val="a0"/>
    <w:uiPriority w:val="20"/>
    <w:qFormat/>
    <w:rsid w:val="00F16A8C"/>
    <w:rPr>
      <w:i/>
      <w:iCs/>
    </w:rPr>
  </w:style>
  <w:style w:type="paragraph" w:styleId="af4">
    <w:name w:val="Title"/>
    <w:basedOn w:val="a"/>
    <w:next w:val="a"/>
    <w:link w:val="af5"/>
    <w:uiPriority w:val="10"/>
    <w:qFormat/>
    <w:rsid w:val="0077687A"/>
    <w:pPr>
      <w:spacing w:before="240" w:after="60"/>
      <w:jc w:val="center"/>
      <w:outlineLvl w:val="0"/>
    </w:pPr>
    <w:rPr>
      <w:rFonts w:ascii="Calibri Light" w:hAnsi="Calibri Light" w:cs="Times New Roman"/>
      <w:b/>
      <w:bCs/>
      <w:kern w:val="28"/>
      <w:sz w:val="32"/>
      <w:szCs w:val="32"/>
      <w:lang w:val="x-none" w:eastAsia="x-none"/>
    </w:rPr>
  </w:style>
  <w:style w:type="character" w:customStyle="1" w:styleId="af5">
    <w:name w:val="Название Знак"/>
    <w:basedOn w:val="a0"/>
    <w:link w:val="af4"/>
    <w:uiPriority w:val="10"/>
    <w:rsid w:val="0077687A"/>
    <w:rPr>
      <w:rFonts w:ascii="Calibri Light" w:eastAsia="Times New Roman" w:hAnsi="Calibri Light" w:cs="Times New Roman"/>
      <w:b/>
      <w:bCs/>
      <w:kern w:val="28"/>
      <w:sz w:val="32"/>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D8C"/>
    <w:pPr>
      <w:spacing w:after="0" w:line="240" w:lineRule="auto"/>
    </w:pPr>
    <w:rPr>
      <w:rFonts w:ascii="Calibri" w:eastAsia="Times New Roman"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60D8C"/>
    <w:pPr>
      <w:tabs>
        <w:tab w:val="center" w:pos="4677"/>
        <w:tab w:val="right" w:pos="9355"/>
      </w:tabs>
    </w:pPr>
  </w:style>
  <w:style w:type="character" w:customStyle="1" w:styleId="a4">
    <w:name w:val="Нижний колонтитул Знак"/>
    <w:basedOn w:val="a0"/>
    <w:link w:val="a3"/>
    <w:uiPriority w:val="99"/>
    <w:rsid w:val="00160D8C"/>
    <w:rPr>
      <w:rFonts w:ascii="Calibri" w:eastAsia="Times New Roman" w:hAnsi="Calibri" w:cs="Arial"/>
      <w:sz w:val="20"/>
      <w:szCs w:val="20"/>
      <w:lang w:eastAsia="ru-RU"/>
    </w:rPr>
  </w:style>
  <w:style w:type="paragraph" w:styleId="a5">
    <w:name w:val="List Paragraph"/>
    <w:basedOn w:val="a"/>
    <w:qFormat/>
    <w:rsid w:val="00160D8C"/>
    <w:pPr>
      <w:ind w:left="720"/>
    </w:pPr>
  </w:style>
  <w:style w:type="paragraph" w:customStyle="1" w:styleId="Textdebaza">
    <w:name w:val="Text de baza"/>
    <w:basedOn w:val="a"/>
    <w:link w:val="TextdebazaCaracter"/>
    <w:rsid w:val="00160D8C"/>
    <w:pPr>
      <w:ind w:firstLine="284"/>
      <w:jc w:val="both"/>
    </w:pPr>
    <w:rPr>
      <w:rFonts w:cs="Times New Roman"/>
      <w:lang w:val="ro-RO" w:eastAsia="en-US"/>
    </w:rPr>
  </w:style>
  <w:style w:type="character" w:customStyle="1" w:styleId="TextdebazaCaracter">
    <w:name w:val="Text de baza Caracter"/>
    <w:link w:val="Textdebaza"/>
    <w:rsid w:val="00160D8C"/>
    <w:rPr>
      <w:rFonts w:ascii="Calibri" w:eastAsia="Times New Roman" w:hAnsi="Calibri" w:cs="Times New Roman"/>
      <w:sz w:val="20"/>
      <w:szCs w:val="20"/>
      <w:lang w:val="ro-RO"/>
    </w:rPr>
  </w:style>
  <w:style w:type="character" w:styleId="a6">
    <w:name w:val="Hyperlink"/>
    <w:semiHidden/>
    <w:rsid w:val="00160D8C"/>
    <w:rPr>
      <w:rFonts w:cs="Times New Roman"/>
      <w:color w:val="auto"/>
      <w:u w:val="none"/>
      <w:effect w:val="none"/>
    </w:rPr>
  </w:style>
  <w:style w:type="character" w:customStyle="1" w:styleId="ljuser2">
    <w:name w:val="ljuser2"/>
    <w:rsid w:val="00160D8C"/>
    <w:rPr>
      <w:b/>
    </w:rPr>
  </w:style>
  <w:style w:type="character" w:customStyle="1" w:styleId="ljcut-brace">
    <w:name w:val="ljcut-brace"/>
    <w:rsid w:val="00160D8C"/>
  </w:style>
  <w:style w:type="character" w:customStyle="1" w:styleId="ljcut-decor">
    <w:name w:val="ljcut-decor"/>
    <w:rsid w:val="00160D8C"/>
  </w:style>
  <w:style w:type="paragraph" w:styleId="a7">
    <w:name w:val="Balloon Text"/>
    <w:basedOn w:val="a"/>
    <w:link w:val="a8"/>
    <w:semiHidden/>
    <w:rsid w:val="00160D8C"/>
    <w:rPr>
      <w:rFonts w:ascii="Tahoma" w:hAnsi="Tahoma" w:cs="Times New Roman"/>
      <w:sz w:val="16"/>
      <w:szCs w:val="16"/>
    </w:rPr>
  </w:style>
  <w:style w:type="character" w:customStyle="1" w:styleId="a8">
    <w:name w:val="Текст выноски Знак"/>
    <w:basedOn w:val="a0"/>
    <w:link w:val="a7"/>
    <w:semiHidden/>
    <w:rsid w:val="00160D8C"/>
    <w:rPr>
      <w:rFonts w:ascii="Tahoma" w:eastAsia="Times New Roman" w:hAnsi="Tahoma" w:cs="Times New Roman"/>
      <w:sz w:val="16"/>
      <w:szCs w:val="16"/>
      <w:lang w:eastAsia="ru-RU"/>
    </w:rPr>
  </w:style>
  <w:style w:type="paragraph" w:styleId="a9">
    <w:name w:val="Normal (Web)"/>
    <w:basedOn w:val="a"/>
    <w:semiHidden/>
    <w:rsid w:val="00160D8C"/>
    <w:pPr>
      <w:spacing w:before="100" w:beforeAutospacing="1" w:after="100" w:afterAutospacing="1"/>
    </w:pPr>
    <w:rPr>
      <w:rFonts w:ascii="Times New Roman" w:eastAsia="Calibri" w:hAnsi="Times New Roman" w:cs="Times New Roman"/>
      <w:color w:val="000000"/>
      <w:sz w:val="24"/>
      <w:szCs w:val="24"/>
      <w:lang w:bidi="he-IL"/>
    </w:rPr>
  </w:style>
  <w:style w:type="paragraph" w:styleId="aa">
    <w:name w:val="No Spacing"/>
    <w:qFormat/>
    <w:rsid w:val="00160D8C"/>
    <w:pPr>
      <w:spacing w:after="0" w:line="240" w:lineRule="auto"/>
    </w:pPr>
    <w:rPr>
      <w:rFonts w:ascii="Calibri" w:eastAsia="Times New Roman" w:hAnsi="Calibri" w:cs="Arial"/>
      <w:lang w:val="en-US"/>
    </w:rPr>
  </w:style>
  <w:style w:type="table" w:styleId="ab">
    <w:name w:val="Table Grid"/>
    <w:basedOn w:val="a1"/>
    <w:rsid w:val="00160D8C"/>
    <w:pPr>
      <w:spacing w:after="0" w:line="240" w:lineRule="auto"/>
    </w:pPr>
    <w:rPr>
      <w:rFonts w:ascii="Calibri" w:eastAsia="Times New Roman" w:hAnsi="Calibri" w:cs="Arial"/>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2">
    <w:name w:val="src2"/>
    <w:basedOn w:val="a0"/>
    <w:rsid w:val="00160D8C"/>
  </w:style>
  <w:style w:type="character" w:customStyle="1" w:styleId="ft">
    <w:name w:val="ft"/>
    <w:basedOn w:val="a0"/>
    <w:rsid w:val="00160D8C"/>
  </w:style>
  <w:style w:type="paragraph" w:styleId="ac">
    <w:name w:val="header"/>
    <w:basedOn w:val="a"/>
    <w:link w:val="ad"/>
    <w:uiPriority w:val="99"/>
    <w:unhideWhenUsed/>
    <w:rsid w:val="00160D8C"/>
    <w:pPr>
      <w:tabs>
        <w:tab w:val="center" w:pos="4677"/>
        <w:tab w:val="right" w:pos="9355"/>
      </w:tabs>
    </w:pPr>
  </w:style>
  <w:style w:type="character" w:customStyle="1" w:styleId="ad">
    <w:name w:val="Верхний колонтитул Знак"/>
    <w:basedOn w:val="a0"/>
    <w:link w:val="ac"/>
    <w:uiPriority w:val="99"/>
    <w:rsid w:val="00160D8C"/>
    <w:rPr>
      <w:rFonts w:ascii="Calibri" w:eastAsia="Times New Roman" w:hAnsi="Calibri" w:cs="Arial"/>
      <w:sz w:val="20"/>
      <w:szCs w:val="20"/>
      <w:lang w:eastAsia="ru-RU"/>
    </w:rPr>
  </w:style>
  <w:style w:type="character" w:styleId="ae">
    <w:name w:val="annotation reference"/>
    <w:uiPriority w:val="99"/>
    <w:semiHidden/>
    <w:unhideWhenUsed/>
    <w:rsid w:val="00160D8C"/>
    <w:rPr>
      <w:sz w:val="16"/>
      <w:szCs w:val="16"/>
    </w:rPr>
  </w:style>
  <w:style w:type="paragraph" w:styleId="af">
    <w:name w:val="annotation text"/>
    <w:basedOn w:val="a"/>
    <w:link w:val="af0"/>
    <w:uiPriority w:val="99"/>
    <w:semiHidden/>
    <w:unhideWhenUsed/>
    <w:rsid w:val="00160D8C"/>
  </w:style>
  <w:style w:type="character" w:customStyle="1" w:styleId="af0">
    <w:name w:val="Текст примечания Знак"/>
    <w:basedOn w:val="a0"/>
    <w:link w:val="af"/>
    <w:uiPriority w:val="99"/>
    <w:semiHidden/>
    <w:rsid w:val="00160D8C"/>
    <w:rPr>
      <w:rFonts w:ascii="Calibri" w:eastAsia="Times New Roman" w:hAnsi="Calibri" w:cs="Arial"/>
      <w:sz w:val="20"/>
      <w:szCs w:val="20"/>
      <w:lang w:eastAsia="ru-RU"/>
    </w:rPr>
  </w:style>
  <w:style w:type="paragraph" w:styleId="af1">
    <w:name w:val="annotation subject"/>
    <w:basedOn w:val="af"/>
    <w:next w:val="af"/>
    <w:link w:val="af2"/>
    <w:uiPriority w:val="99"/>
    <w:semiHidden/>
    <w:unhideWhenUsed/>
    <w:rsid w:val="00160D8C"/>
    <w:rPr>
      <w:b/>
      <w:bCs/>
    </w:rPr>
  </w:style>
  <w:style w:type="character" w:customStyle="1" w:styleId="af2">
    <w:name w:val="Тема примечания Знак"/>
    <w:basedOn w:val="af0"/>
    <w:link w:val="af1"/>
    <w:uiPriority w:val="99"/>
    <w:semiHidden/>
    <w:rsid w:val="00160D8C"/>
    <w:rPr>
      <w:rFonts w:ascii="Calibri" w:eastAsia="Times New Roman" w:hAnsi="Calibri" w:cs="Arial"/>
      <w:b/>
      <w:bCs/>
      <w:sz w:val="20"/>
      <w:szCs w:val="20"/>
      <w:lang w:eastAsia="ru-RU"/>
    </w:rPr>
  </w:style>
  <w:style w:type="paragraph" w:styleId="z-">
    <w:name w:val="HTML Top of Form"/>
    <w:basedOn w:val="a"/>
    <w:next w:val="a"/>
    <w:link w:val="z-0"/>
    <w:hidden/>
    <w:uiPriority w:val="99"/>
    <w:semiHidden/>
    <w:unhideWhenUsed/>
    <w:rsid w:val="00160D8C"/>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semiHidden/>
    <w:rsid w:val="00160D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60D8C"/>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semiHidden/>
    <w:rsid w:val="00160D8C"/>
    <w:rPr>
      <w:rFonts w:ascii="Arial" w:eastAsia="Times New Roman" w:hAnsi="Arial" w:cs="Arial"/>
      <w:vanish/>
      <w:sz w:val="16"/>
      <w:szCs w:val="16"/>
      <w:lang w:eastAsia="ru-RU"/>
    </w:rPr>
  </w:style>
  <w:style w:type="character" w:customStyle="1" w:styleId="jlqj4b">
    <w:name w:val="jlqj4b"/>
    <w:rsid w:val="00160D8C"/>
  </w:style>
  <w:style w:type="character" w:styleId="af3">
    <w:name w:val="Emphasis"/>
    <w:basedOn w:val="a0"/>
    <w:uiPriority w:val="20"/>
    <w:qFormat/>
    <w:rsid w:val="00F16A8C"/>
    <w:rPr>
      <w:i/>
      <w:iCs/>
    </w:rPr>
  </w:style>
  <w:style w:type="paragraph" w:styleId="af4">
    <w:name w:val="Title"/>
    <w:basedOn w:val="a"/>
    <w:next w:val="a"/>
    <w:link w:val="af5"/>
    <w:uiPriority w:val="10"/>
    <w:qFormat/>
    <w:rsid w:val="0077687A"/>
    <w:pPr>
      <w:spacing w:before="240" w:after="60"/>
      <w:jc w:val="center"/>
      <w:outlineLvl w:val="0"/>
    </w:pPr>
    <w:rPr>
      <w:rFonts w:ascii="Calibri Light" w:hAnsi="Calibri Light" w:cs="Times New Roman"/>
      <w:b/>
      <w:bCs/>
      <w:kern w:val="28"/>
      <w:sz w:val="32"/>
      <w:szCs w:val="32"/>
      <w:lang w:val="x-none" w:eastAsia="x-none"/>
    </w:rPr>
  </w:style>
  <w:style w:type="character" w:customStyle="1" w:styleId="af5">
    <w:name w:val="Название Знак"/>
    <w:basedOn w:val="a0"/>
    <w:link w:val="af4"/>
    <w:uiPriority w:val="10"/>
    <w:rsid w:val="0077687A"/>
    <w:rPr>
      <w:rFonts w:ascii="Calibri Light" w:eastAsia="Times New Roman" w:hAnsi="Calibri Light" w:cs="Times New Roman"/>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3634-715C-4393-B07A-BCCD6652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8360</TotalTime>
  <Pages>44</Pages>
  <Words>13756</Words>
  <Characters>78415</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Lena</cp:lastModifiedBy>
  <cp:revision>117</cp:revision>
  <dcterms:created xsi:type="dcterms:W3CDTF">2020-11-21T09:44:00Z</dcterms:created>
  <dcterms:modified xsi:type="dcterms:W3CDTF">2022-07-28T07:02:00Z</dcterms:modified>
</cp:coreProperties>
</file>